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265B" w14:textId="77777777" w:rsidR="00AB65B4" w:rsidRPr="00C845DA" w:rsidRDefault="00AB65B4" w:rsidP="00AB65B4">
      <w:pPr>
        <w:spacing w:line="259" w:lineRule="auto"/>
        <w:jc w:val="center"/>
        <w:rPr>
          <w:rFonts w:ascii="Book Antiqua" w:hAnsi="Book Antiqua" w:cs="Times New Roman"/>
          <w:b/>
          <w:sz w:val="19"/>
          <w:szCs w:val="19"/>
        </w:rPr>
      </w:pPr>
      <w:r w:rsidRPr="00C845DA">
        <w:rPr>
          <w:rFonts w:ascii="Book Antiqua" w:hAnsi="Book Antiqua" w:cs="Times New Roman"/>
          <w:b/>
          <w:sz w:val="19"/>
          <w:szCs w:val="19"/>
        </w:rPr>
        <w:t>LEI DO SINASE – Lei 12.594/12.</w:t>
      </w:r>
    </w:p>
    <w:p w14:paraId="7DFB37A3" w14:textId="77777777" w:rsidR="00AB65B4" w:rsidRPr="00C845DA" w:rsidRDefault="00AB65B4" w:rsidP="00AB65B4">
      <w:pPr>
        <w:spacing w:line="259" w:lineRule="auto"/>
        <w:jc w:val="center"/>
        <w:rPr>
          <w:rFonts w:ascii="Book Antiqua" w:hAnsi="Book Antiqua" w:cs="Times New Roman"/>
          <w:b/>
          <w:sz w:val="19"/>
          <w:szCs w:val="19"/>
        </w:rPr>
      </w:pPr>
      <w:r w:rsidRPr="00C845DA">
        <w:rPr>
          <w:rFonts w:ascii="Book Antiqua" w:hAnsi="Book Antiqua" w:cs="Times New Roman"/>
          <w:b/>
          <w:sz w:val="19"/>
          <w:szCs w:val="19"/>
        </w:rPr>
        <w:t>MATERIAL COM QUESTÕES DE CONCURSO e ALGUMAS REFERÊNCIAS À SÚMULAS E JULGADOS DOS TRIBUNAIS SUPERIORES</w:t>
      </w:r>
    </w:p>
    <w:p w14:paraId="29926C77" w14:textId="77777777" w:rsidR="00AB65B4" w:rsidRPr="00C845DA" w:rsidRDefault="00AB65B4" w:rsidP="00AB65B4">
      <w:pPr>
        <w:spacing w:line="259" w:lineRule="auto"/>
        <w:jc w:val="center"/>
        <w:rPr>
          <w:rFonts w:ascii="Book Antiqua" w:hAnsi="Book Antiqua" w:cs="Times New Roman"/>
          <w:b/>
          <w:color w:val="FF0000"/>
          <w:sz w:val="19"/>
          <w:szCs w:val="19"/>
        </w:rPr>
      </w:pPr>
      <w:r w:rsidRPr="00C845DA">
        <w:rPr>
          <w:rFonts w:ascii="Book Antiqua" w:hAnsi="Book Antiqua" w:cs="Times New Roman"/>
          <w:b/>
          <w:color w:val="FF0000"/>
          <w:sz w:val="19"/>
          <w:szCs w:val="19"/>
        </w:rPr>
        <w:t>Material confeccionado por Eduardo B. S. Teixeira.</w:t>
      </w:r>
    </w:p>
    <w:tbl>
      <w:tblPr>
        <w:tblStyle w:val="Tabelacomgrade"/>
        <w:tblW w:w="8536" w:type="dxa"/>
        <w:tblInd w:w="0" w:type="dxa"/>
        <w:shd w:val="clear" w:color="auto" w:fill="E7E6E6" w:themeFill="background2"/>
        <w:tblLook w:val="04A0" w:firstRow="1" w:lastRow="0" w:firstColumn="1" w:lastColumn="0" w:noHBand="0" w:noVBand="1"/>
      </w:tblPr>
      <w:tblGrid>
        <w:gridCol w:w="8536"/>
      </w:tblGrid>
      <w:tr w:rsidR="00AB65B4" w:rsidRPr="00C845DA" w14:paraId="158501BB" w14:textId="77777777" w:rsidTr="00974661">
        <w:trPr>
          <w:trHeight w:hRule="exact" w:val="4183"/>
        </w:trPr>
        <w:tc>
          <w:tcPr>
            <w:tcW w:w="8536" w:type="dxa"/>
            <w:shd w:val="clear" w:color="auto" w:fill="E7E6E6" w:themeFill="background2"/>
          </w:tcPr>
          <w:p w14:paraId="7157DBA2" w14:textId="77777777" w:rsidR="00AB65B4" w:rsidRPr="006E1E9C" w:rsidRDefault="00AB65B4" w:rsidP="00AB65B4">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legislativa</w:t>
            </w:r>
            <w:r w:rsidRPr="006E1E9C">
              <w:rPr>
                <w:rFonts w:ascii="Book Antiqua" w:eastAsia="Times New Roman" w:hAnsi="Book Antiqua" w:cs="Times New Roman"/>
                <w:b/>
                <w:sz w:val="18"/>
                <w:szCs w:val="18"/>
                <w:lang w:eastAsia="pt-BR"/>
              </w:rPr>
              <w:t xml:space="preserve">: </w:t>
            </w:r>
            <w:r w:rsidRPr="006E1E9C">
              <w:rPr>
                <w:rFonts w:ascii="Book Antiqua" w:eastAsia="Times New Roman" w:hAnsi="Book Antiqua" w:cs="Times New Roman"/>
                <w:b/>
                <w:color w:val="FF0000"/>
                <w:sz w:val="18"/>
                <w:szCs w:val="18"/>
                <w:lang w:eastAsia="pt-BR"/>
              </w:rPr>
              <w:t>nenhuma.</w:t>
            </w:r>
          </w:p>
          <w:p w14:paraId="5291BDDA" w14:textId="77777777" w:rsidR="00AB65B4" w:rsidRPr="006E1E9C" w:rsidRDefault="00AB65B4" w:rsidP="00AB65B4">
            <w:pPr>
              <w:spacing w:line="259" w:lineRule="auto"/>
              <w:jc w:val="both"/>
              <w:rPr>
                <w:rFonts w:ascii="Book Antiqua" w:eastAsia="Times New Roman" w:hAnsi="Book Antiqua" w:cs="Times New Roman"/>
                <w:b/>
                <w:sz w:val="18"/>
                <w:szCs w:val="18"/>
                <w:lang w:eastAsia="pt-BR"/>
              </w:rPr>
            </w:pPr>
          </w:p>
          <w:p w14:paraId="3C2D3288" w14:textId="5F1AEDEC" w:rsidR="00AB65B4" w:rsidRPr="006E1E9C" w:rsidRDefault="00AB65B4" w:rsidP="00AB65B4">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jurisprudencial</w:t>
            </w:r>
            <w:r w:rsidRPr="006E1E9C">
              <w:rPr>
                <w:rFonts w:ascii="Book Antiqua" w:eastAsia="Times New Roman" w:hAnsi="Book Antiqua" w:cs="Times New Roman"/>
                <w:b/>
                <w:sz w:val="18"/>
                <w:szCs w:val="18"/>
                <w:lang w:eastAsia="pt-BR"/>
              </w:rPr>
              <w:t xml:space="preserve">: </w:t>
            </w:r>
            <w:r w:rsidR="002B1C3F">
              <w:rPr>
                <w:rFonts w:ascii="Book Antiqua" w:eastAsia="Times New Roman" w:hAnsi="Book Antiqua" w:cs="Times New Roman"/>
                <w:b/>
                <w:color w:val="FF0000"/>
                <w:sz w:val="18"/>
                <w:szCs w:val="18"/>
                <w:lang w:eastAsia="pt-BR"/>
              </w:rPr>
              <w:t>1</w:t>
            </w:r>
            <w:r w:rsidR="00AA5728">
              <w:rPr>
                <w:rFonts w:ascii="Book Antiqua" w:eastAsia="Times New Roman" w:hAnsi="Book Antiqua" w:cs="Times New Roman"/>
                <w:b/>
                <w:color w:val="FF0000"/>
                <w:sz w:val="18"/>
                <w:szCs w:val="18"/>
                <w:lang w:eastAsia="pt-BR"/>
              </w:rPr>
              <w:t>3</w:t>
            </w:r>
            <w:r w:rsidR="002B1C3F">
              <w:rPr>
                <w:rFonts w:ascii="Book Antiqua" w:eastAsia="Times New Roman" w:hAnsi="Book Antiqua" w:cs="Times New Roman"/>
                <w:b/>
                <w:color w:val="FF0000"/>
                <w:sz w:val="18"/>
                <w:szCs w:val="18"/>
                <w:lang w:eastAsia="pt-BR"/>
              </w:rPr>
              <w:t>/</w:t>
            </w:r>
            <w:r w:rsidR="00AA5728">
              <w:rPr>
                <w:rFonts w:ascii="Book Antiqua" w:eastAsia="Times New Roman" w:hAnsi="Book Antiqua" w:cs="Times New Roman"/>
                <w:b/>
                <w:color w:val="FF0000"/>
                <w:sz w:val="18"/>
                <w:szCs w:val="18"/>
                <w:lang w:eastAsia="pt-BR"/>
              </w:rPr>
              <w:t>10</w:t>
            </w:r>
            <w:r w:rsidR="002B1C3F">
              <w:rPr>
                <w:rFonts w:ascii="Book Antiqua" w:eastAsia="Times New Roman" w:hAnsi="Book Antiqua" w:cs="Times New Roman"/>
                <w:b/>
                <w:color w:val="FF0000"/>
                <w:sz w:val="18"/>
                <w:szCs w:val="18"/>
                <w:lang w:eastAsia="pt-BR"/>
              </w:rPr>
              <w:t>/2022 –</w:t>
            </w:r>
            <w:r w:rsidR="00AE76C3" w:rsidRPr="006E1E9C">
              <w:rPr>
                <w:rFonts w:ascii="Book Antiqua" w:eastAsia="Times New Roman" w:hAnsi="Book Antiqua" w:cs="Times New Roman"/>
                <w:b/>
                <w:color w:val="FF0000"/>
                <w:sz w:val="18"/>
                <w:szCs w:val="18"/>
                <w:lang w:eastAsia="pt-BR"/>
              </w:rPr>
              <w:t xml:space="preserve"> </w:t>
            </w:r>
            <w:r w:rsidR="002B1C3F">
              <w:rPr>
                <w:rFonts w:ascii="Book Antiqua" w:eastAsia="Times New Roman" w:hAnsi="Book Antiqua" w:cs="Times New Roman"/>
                <w:b/>
                <w:color w:val="FF0000"/>
                <w:sz w:val="18"/>
                <w:szCs w:val="18"/>
                <w:lang w:eastAsia="pt-BR"/>
              </w:rPr>
              <w:t>Info 672 (art. 46)</w:t>
            </w:r>
            <w:r w:rsidR="00AA5728">
              <w:rPr>
                <w:rFonts w:ascii="Book Antiqua" w:eastAsia="Times New Roman" w:hAnsi="Book Antiqua" w:cs="Times New Roman"/>
                <w:b/>
                <w:color w:val="FF0000"/>
                <w:sz w:val="18"/>
                <w:szCs w:val="18"/>
                <w:lang w:eastAsia="pt-BR"/>
              </w:rPr>
              <w:t>; Info 732 (art. 64, §4º).</w:t>
            </w:r>
          </w:p>
          <w:p w14:paraId="2CF8592F" w14:textId="77777777" w:rsidR="00AB65B4" w:rsidRPr="006E1E9C" w:rsidRDefault="00AB65B4" w:rsidP="00AB65B4">
            <w:pPr>
              <w:spacing w:line="259" w:lineRule="auto"/>
              <w:jc w:val="both"/>
              <w:rPr>
                <w:rFonts w:ascii="Book Antiqua" w:eastAsia="Times New Roman" w:hAnsi="Book Antiqua" w:cs="Times New Roman"/>
                <w:b/>
                <w:sz w:val="18"/>
                <w:szCs w:val="18"/>
                <w:lang w:eastAsia="pt-BR"/>
              </w:rPr>
            </w:pPr>
          </w:p>
          <w:p w14:paraId="4E822861" w14:textId="1AC4977D" w:rsidR="00AB65B4" w:rsidRPr="006E1E9C" w:rsidRDefault="00AB65B4" w:rsidP="00AB65B4">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questões de concurso</w:t>
            </w:r>
            <w:r w:rsidRPr="006E1E9C">
              <w:rPr>
                <w:rFonts w:ascii="Book Antiqua" w:eastAsia="Times New Roman" w:hAnsi="Book Antiqua" w:cs="Times New Roman"/>
                <w:b/>
                <w:sz w:val="18"/>
                <w:szCs w:val="18"/>
                <w:lang w:eastAsia="pt-BR"/>
              </w:rPr>
              <w:t xml:space="preserve">: </w:t>
            </w:r>
            <w:r w:rsidR="00F667D2">
              <w:rPr>
                <w:rFonts w:ascii="Book Antiqua" w:eastAsia="Times New Roman" w:hAnsi="Book Antiqua" w:cs="Times New Roman"/>
                <w:b/>
                <w:color w:val="FF0000"/>
                <w:sz w:val="18"/>
                <w:szCs w:val="18"/>
                <w:lang w:eastAsia="pt-BR"/>
              </w:rPr>
              <w:t>27</w:t>
            </w:r>
            <w:r w:rsidR="005915FF">
              <w:rPr>
                <w:rFonts w:ascii="Book Antiqua" w:eastAsia="Times New Roman" w:hAnsi="Book Antiqua" w:cs="Times New Roman"/>
                <w:b/>
                <w:color w:val="FF0000"/>
                <w:sz w:val="18"/>
                <w:szCs w:val="18"/>
                <w:lang w:eastAsia="pt-BR"/>
              </w:rPr>
              <w:t>/07</w:t>
            </w:r>
            <w:r w:rsidR="00A13598">
              <w:rPr>
                <w:rFonts w:ascii="Book Antiqua" w:eastAsia="Times New Roman" w:hAnsi="Book Antiqua" w:cs="Times New Roman"/>
                <w:b/>
                <w:color w:val="FF0000"/>
                <w:sz w:val="18"/>
                <w:szCs w:val="18"/>
                <w:lang w:eastAsia="pt-BR"/>
              </w:rPr>
              <w:t>/2025</w:t>
            </w:r>
            <w:r w:rsidRPr="006E1E9C">
              <w:rPr>
                <w:rFonts w:ascii="Book Antiqua" w:eastAsia="Times New Roman" w:hAnsi="Book Antiqua" w:cs="Times New Roman"/>
                <w:b/>
                <w:color w:val="FF0000"/>
                <w:sz w:val="18"/>
                <w:szCs w:val="18"/>
                <w:lang w:eastAsia="pt-BR"/>
              </w:rPr>
              <w:t>.</w:t>
            </w:r>
          </w:p>
          <w:p w14:paraId="7253F5F0" w14:textId="77777777" w:rsidR="00AB65B4" w:rsidRPr="006E1E9C" w:rsidRDefault="00AB65B4" w:rsidP="00AB65B4">
            <w:pPr>
              <w:spacing w:line="259" w:lineRule="auto"/>
              <w:jc w:val="both"/>
              <w:rPr>
                <w:rFonts w:ascii="Book Antiqua" w:eastAsia="Times New Roman" w:hAnsi="Book Antiqua" w:cs="Times New Roman"/>
                <w:b/>
                <w:sz w:val="18"/>
                <w:szCs w:val="18"/>
                <w:lang w:eastAsia="pt-BR"/>
              </w:rPr>
            </w:pPr>
          </w:p>
          <w:p w14:paraId="1A0EFD30" w14:textId="77777777" w:rsidR="00AB65B4" w:rsidRPr="006E1E9C" w:rsidRDefault="00AB65B4" w:rsidP="00AB65B4">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E1E9C">
              <w:rPr>
                <w:rFonts w:ascii="Book Antiqua" w:eastAsia="Times New Roman" w:hAnsi="Book Antiqua" w:cs="Times New Roman"/>
                <w:b/>
                <w:sz w:val="18"/>
                <w:szCs w:val="18"/>
                <w:lang w:eastAsia="pt-BR"/>
              </w:rPr>
              <w:t>:</w:t>
            </w:r>
          </w:p>
          <w:p w14:paraId="4C13DDCC" w14:textId="77777777" w:rsidR="00AB65B4" w:rsidRPr="006E1E9C" w:rsidRDefault="00AB65B4" w:rsidP="00AB65B4">
            <w:pPr>
              <w:numPr>
                <w:ilvl w:val="0"/>
                <w:numId w:val="4"/>
              </w:numPr>
              <w:spacing w:line="240"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0000"/>
                <w:sz w:val="18"/>
                <w:szCs w:val="18"/>
                <w:lang w:eastAsia="pt-BR"/>
              </w:rPr>
              <w:t>Cores utilizadas</w:t>
            </w:r>
            <w:r w:rsidRPr="006E1E9C">
              <w:rPr>
                <w:rFonts w:ascii="Book Antiqua" w:eastAsia="Times New Roman" w:hAnsi="Book Antiqua" w:cs="Times New Roman"/>
                <w:b/>
                <w:sz w:val="18"/>
                <w:szCs w:val="18"/>
                <w:lang w:eastAsia="pt-BR"/>
              </w:rPr>
              <w:t>:</w:t>
            </w:r>
          </w:p>
          <w:p w14:paraId="3130C044" w14:textId="77777777" w:rsidR="00AB65B4" w:rsidRPr="006E1E9C" w:rsidRDefault="00AB65B4" w:rsidP="00AB65B4">
            <w:pPr>
              <w:numPr>
                <w:ilvl w:val="0"/>
                <w:numId w:val="3"/>
              </w:numPr>
              <w:spacing w:line="240" w:lineRule="auto"/>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green"/>
                <w:lang w:eastAsia="pt-BR"/>
              </w:rPr>
              <w:t>EM VERDE</w:t>
            </w:r>
            <w:r w:rsidRPr="006E1E9C">
              <w:rPr>
                <w:rFonts w:ascii="Book Antiqua" w:eastAsia="Times New Roman" w:hAnsi="Book Antiqua" w:cs="Times New Roman"/>
                <w:sz w:val="18"/>
                <w:szCs w:val="18"/>
                <w:lang w:eastAsia="pt-BR"/>
              </w:rPr>
              <w:t>: destaque aos títulos, capítulos, bem como outras informações relevantes, etc.</w:t>
            </w:r>
          </w:p>
          <w:p w14:paraId="364CAC6C" w14:textId="77777777" w:rsidR="00AB65B4" w:rsidRPr="006E1E9C" w:rsidRDefault="00AB65B4" w:rsidP="00AB65B4">
            <w:pPr>
              <w:numPr>
                <w:ilvl w:val="0"/>
                <w:numId w:val="3"/>
              </w:numPr>
              <w:spacing w:line="240" w:lineRule="auto"/>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magenta"/>
                <w:lang w:eastAsia="pt-BR"/>
              </w:rPr>
              <w:t>EM ROXO</w:t>
            </w:r>
            <w:r w:rsidRPr="006E1E9C">
              <w:rPr>
                <w:rFonts w:ascii="Book Antiqua" w:eastAsia="Times New Roman" w:hAnsi="Book Antiqua" w:cs="Times New Roman"/>
                <w:sz w:val="18"/>
                <w:szCs w:val="18"/>
                <w:lang w:eastAsia="pt-BR"/>
              </w:rPr>
              <w:t>: artigos que já foram cobrados em provas de concurso.</w:t>
            </w:r>
          </w:p>
          <w:p w14:paraId="367F7C28" w14:textId="77777777" w:rsidR="00AB65B4" w:rsidRPr="006E1E9C" w:rsidRDefault="00AB65B4" w:rsidP="00AB65B4">
            <w:pPr>
              <w:numPr>
                <w:ilvl w:val="0"/>
                <w:numId w:val="3"/>
              </w:numPr>
              <w:spacing w:line="240" w:lineRule="auto"/>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cyan"/>
                <w:lang w:eastAsia="pt-BR"/>
              </w:rPr>
              <w:t>EM AZUL</w:t>
            </w:r>
            <w:r w:rsidRPr="006E1E9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12.594/12).</w:t>
            </w:r>
          </w:p>
          <w:p w14:paraId="53CAEAF7" w14:textId="77777777" w:rsidR="00AB65B4" w:rsidRPr="006E1E9C" w:rsidRDefault="00AB65B4" w:rsidP="00AB65B4">
            <w:pPr>
              <w:numPr>
                <w:ilvl w:val="0"/>
                <w:numId w:val="3"/>
              </w:numPr>
              <w:spacing w:line="240" w:lineRule="auto"/>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yellow"/>
                <w:lang w:eastAsia="pt-BR"/>
              </w:rPr>
              <w:t>EM AMARELO</w:t>
            </w:r>
            <w:r w:rsidRPr="006E1E9C">
              <w:rPr>
                <w:rFonts w:ascii="Book Antiqua" w:eastAsia="Times New Roman" w:hAnsi="Book Antiqua" w:cs="Times New Roman"/>
                <w:sz w:val="18"/>
                <w:szCs w:val="18"/>
                <w:lang w:eastAsia="pt-BR"/>
              </w:rPr>
              <w:t>: destaques importantes (ex.: critério pessoal)</w:t>
            </w:r>
          </w:p>
          <w:p w14:paraId="2AA4D6CE" w14:textId="77777777" w:rsidR="00AB65B4" w:rsidRPr="006E1E9C" w:rsidRDefault="00AB65B4" w:rsidP="00AB65B4">
            <w:pPr>
              <w:spacing w:line="259" w:lineRule="auto"/>
              <w:jc w:val="both"/>
              <w:rPr>
                <w:rFonts w:ascii="Book Antiqua" w:eastAsia="Times New Roman" w:hAnsi="Book Antiqua" w:cs="Times New Roman"/>
                <w:sz w:val="18"/>
                <w:szCs w:val="18"/>
                <w:lang w:eastAsia="pt-BR"/>
              </w:rPr>
            </w:pPr>
          </w:p>
          <w:p w14:paraId="10D164D8" w14:textId="77777777" w:rsidR="00AB65B4" w:rsidRPr="006E1E9C" w:rsidRDefault="00AB65B4" w:rsidP="00AB65B4">
            <w:pPr>
              <w:numPr>
                <w:ilvl w:val="0"/>
                <w:numId w:val="4"/>
              </w:numPr>
              <w:spacing w:line="240" w:lineRule="auto"/>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color w:val="FF0000"/>
                <w:sz w:val="18"/>
                <w:szCs w:val="18"/>
                <w:lang w:eastAsia="pt-BR"/>
              </w:rPr>
              <w:t>Siglas utilizadas</w:t>
            </w:r>
            <w:r w:rsidRPr="006E1E9C">
              <w:rPr>
                <w:rFonts w:ascii="Book Antiqua" w:eastAsia="Times New Roman" w:hAnsi="Book Antiqua" w:cs="Times New Roman"/>
                <w:sz w:val="18"/>
                <w:szCs w:val="18"/>
                <w:lang w:eastAsia="pt-BR"/>
              </w:rPr>
              <w:t>:</w:t>
            </w:r>
          </w:p>
          <w:p w14:paraId="4C167B4C" w14:textId="77777777" w:rsidR="00AB65B4" w:rsidRPr="00C845DA" w:rsidRDefault="00AB65B4" w:rsidP="00AB65B4">
            <w:pPr>
              <w:numPr>
                <w:ilvl w:val="0"/>
                <w:numId w:val="5"/>
              </w:numPr>
              <w:spacing w:line="240" w:lineRule="auto"/>
              <w:jc w:val="both"/>
              <w:rPr>
                <w:rFonts w:ascii="Book Antiqua" w:eastAsia="Times New Roman" w:hAnsi="Book Antiqua" w:cs="Times New Roman"/>
                <w:sz w:val="19"/>
                <w:szCs w:val="19"/>
                <w:lang w:eastAsia="pt-BR"/>
              </w:rPr>
            </w:pPr>
            <w:r w:rsidRPr="006E1E9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E1E9C">
              <w:rPr>
                <w:rFonts w:ascii="Book Antiqua" w:eastAsia="Times New Roman" w:hAnsi="Book Antiqua" w:cs="Times New Roman"/>
                <w:b/>
                <w:sz w:val="18"/>
                <w:szCs w:val="18"/>
                <w:lang w:eastAsia="pt-BR"/>
              </w:rPr>
              <w:t>etc</w:t>
            </w:r>
            <w:proofErr w:type="spellEnd"/>
            <w:r w:rsidRPr="006E1E9C">
              <w:rPr>
                <w:rFonts w:ascii="Book Antiqua" w:eastAsia="Times New Roman" w:hAnsi="Book Antiqua" w:cs="Times New Roman"/>
                <w:b/>
                <w:sz w:val="18"/>
                <w:szCs w:val="18"/>
                <w:lang w:eastAsia="pt-BR"/>
              </w:rPr>
              <w:t>).</w:t>
            </w:r>
          </w:p>
        </w:tc>
      </w:tr>
    </w:tbl>
    <w:p w14:paraId="2AA024B9"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C845DA">
          <w:rPr>
            <w:rStyle w:val="Hyperlink"/>
            <w:rFonts w:ascii="Book Antiqua" w:hAnsi="Book Antiqua"/>
            <w:b/>
            <w:bCs/>
            <w:color w:val="000080"/>
            <w:sz w:val="19"/>
            <w:szCs w:val="19"/>
          </w:rPr>
          <w:t>LEI Nº 12.594, DE 18 DE JANEIRO DE 2012.</w:t>
        </w:r>
      </w:hyperlink>
    </w:p>
    <w:tbl>
      <w:tblPr>
        <w:tblW w:w="5083" w:type="pct"/>
        <w:tblCellSpacing w:w="0" w:type="dxa"/>
        <w:tblInd w:w="-142" w:type="dxa"/>
        <w:tblCellMar>
          <w:left w:w="0" w:type="dxa"/>
          <w:right w:w="0" w:type="dxa"/>
        </w:tblCellMar>
        <w:tblLook w:val="04A0" w:firstRow="1" w:lastRow="0" w:firstColumn="1" w:lastColumn="0" w:noHBand="0" w:noVBand="1"/>
      </w:tblPr>
      <w:tblGrid>
        <w:gridCol w:w="2410"/>
        <w:gridCol w:w="6235"/>
      </w:tblGrid>
      <w:tr w:rsidR="006C139E" w:rsidRPr="00C845DA" w14:paraId="174A8A62" w14:textId="77777777" w:rsidTr="00F8096F">
        <w:trPr>
          <w:trHeight w:val="162"/>
          <w:tblCellSpacing w:w="0" w:type="dxa"/>
        </w:trPr>
        <w:tc>
          <w:tcPr>
            <w:tcW w:w="1394" w:type="pct"/>
            <w:vAlign w:val="center"/>
            <w:hideMark/>
          </w:tcPr>
          <w:p w14:paraId="5CAD931D" w14:textId="77777777" w:rsidR="006C139E" w:rsidRPr="00A51F1B" w:rsidRDefault="006C139E">
            <w:pPr>
              <w:spacing w:before="100" w:beforeAutospacing="1" w:after="100" w:afterAutospacing="1" w:line="240" w:lineRule="auto"/>
              <w:rPr>
                <w:rFonts w:ascii="Book Antiqua" w:eastAsia="Times New Roman" w:hAnsi="Book Antiqua" w:cs="Times New Roman"/>
                <w:sz w:val="18"/>
                <w:szCs w:val="18"/>
                <w:lang w:eastAsia="pt-BR"/>
              </w:rPr>
            </w:pPr>
          </w:p>
        </w:tc>
        <w:tc>
          <w:tcPr>
            <w:tcW w:w="3606" w:type="pct"/>
            <w:vAlign w:val="center"/>
            <w:hideMark/>
          </w:tcPr>
          <w:p w14:paraId="09F1AB6F" w14:textId="7948C664" w:rsidR="006C139E" w:rsidRPr="00A51F1B" w:rsidRDefault="006C139E" w:rsidP="0060597C">
            <w:pPr>
              <w:spacing w:before="100" w:beforeAutospacing="1" w:after="100" w:afterAutospacing="1" w:line="240" w:lineRule="auto"/>
              <w:jc w:val="both"/>
              <w:rPr>
                <w:rFonts w:ascii="Book Antiqua" w:eastAsia="Times New Roman" w:hAnsi="Book Antiqua" w:cs="Times New Roman"/>
                <w:sz w:val="18"/>
                <w:szCs w:val="18"/>
                <w:lang w:eastAsia="pt-BR"/>
              </w:rPr>
            </w:pPr>
            <w:r w:rsidRPr="00812ACA">
              <w:rPr>
                <w:rFonts w:ascii="Book Antiqua" w:eastAsia="Times New Roman" w:hAnsi="Book Antiqua" w:cs="Times New Roman"/>
                <w:color w:val="800000"/>
                <w:sz w:val="16"/>
                <w:szCs w:val="16"/>
                <w:lang w:eastAsia="pt-BR"/>
              </w:rPr>
              <w:t>Institui o Sistema Nacional de Atendimento Socioeducativo (</w:t>
            </w:r>
            <w:proofErr w:type="spellStart"/>
            <w:r w:rsidRPr="00812ACA">
              <w:rPr>
                <w:rFonts w:ascii="Book Antiqua" w:eastAsia="Times New Roman" w:hAnsi="Book Antiqua" w:cs="Times New Roman"/>
                <w:color w:val="800000"/>
                <w:sz w:val="16"/>
                <w:szCs w:val="16"/>
                <w:lang w:eastAsia="pt-BR"/>
              </w:rPr>
              <w:t>Sinase</w:t>
            </w:r>
            <w:proofErr w:type="spellEnd"/>
            <w:r w:rsidRPr="00812ACA">
              <w:rPr>
                <w:rFonts w:ascii="Book Antiqua" w:eastAsia="Times New Roman" w:hAnsi="Book Antiqua" w:cs="Times New Roman"/>
                <w:color w:val="800000"/>
                <w:sz w:val="16"/>
                <w:szCs w:val="16"/>
                <w:lang w:eastAsia="pt-BR"/>
              </w:rPr>
              <w:t>), regulamenta a execução das medidas socioeducativas destinadas a adolescente que pratique ato infracional; e altera as Leis n</w:t>
            </w:r>
            <w:r w:rsidRPr="00812ACA">
              <w:rPr>
                <w:rFonts w:ascii="Book Antiqua" w:eastAsia="Times New Roman" w:hAnsi="Book Antiqua" w:cs="Times New Roman"/>
                <w:color w:val="800000"/>
                <w:sz w:val="16"/>
                <w:szCs w:val="16"/>
                <w:u w:val="single"/>
                <w:vertAlign w:val="superscript"/>
                <w:lang w:eastAsia="pt-BR"/>
              </w:rPr>
              <w:t>os</w:t>
            </w:r>
            <w:r w:rsidRPr="00812ACA">
              <w:rPr>
                <w:rFonts w:ascii="Book Antiqua" w:eastAsia="Times New Roman" w:hAnsi="Book Antiqua" w:cs="Times New Roman"/>
                <w:color w:val="800000"/>
                <w:sz w:val="16"/>
                <w:szCs w:val="16"/>
                <w:lang w:eastAsia="pt-BR"/>
              </w:rPr>
              <w:t xml:space="preserve"> 8.069, de 13 de julho de 1990 (Estatuto da Criança e do Adolescente); 7.560, de 19 de dezembro de 1986, 7.998, de 11 de janeiro de 1990, 5.537, de 21 de novembro de 1968, 8.315, de 23 de dezembro de 1991, 8.706, de 14 de setembro de 1993, os Decretos-Leis n</w:t>
            </w:r>
            <w:r w:rsidRPr="00812ACA">
              <w:rPr>
                <w:rFonts w:ascii="Book Antiqua" w:eastAsia="Times New Roman" w:hAnsi="Book Antiqua" w:cs="Times New Roman"/>
                <w:color w:val="800000"/>
                <w:sz w:val="16"/>
                <w:szCs w:val="16"/>
                <w:u w:val="single"/>
                <w:vertAlign w:val="superscript"/>
                <w:lang w:eastAsia="pt-BR"/>
              </w:rPr>
              <w:t>os</w:t>
            </w:r>
            <w:r w:rsidRPr="00812ACA">
              <w:rPr>
                <w:rFonts w:ascii="Book Antiqua" w:eastAsia="Times New Roman" w:hAnsi="Book Antiqua" w:cs="Times New Roman"/>
                <w:color w:val="800000"/>
                <w:sz w:val="16"/>
                <w:szCs w:val="16"/>
                <w:lang w:eastAsia="pt-BR"/>
              </w:rPr>
              <w:t xml:space="preserve"> 4.048, de 22 de janeiro de 1942, 8.621, de 10 de janeiro de 1946, e a Consolidação das Leis do Trabalho (CLT), aprovada pelo Decreto-Lei n</w:t>
            </w:r>
            <w:r w:rsidRPr="00812ACA">
              <w:rPr>
                <w:rFonts w:ascii="Book Antiqua" w:eastAsia="Times New Roman" w:hAnsi="Book Antiqua" w:cs="Times New Roman"/>
                <w:color w:val="800000"/>
                <w:sz w:val="16"/>
                <w:szCs w:val="16"/>
                <w:u w:val="single"/>
                <w:vertAlign w:val="superscript"/>
                <w:lang w:eastAsia="pt-BR"/>
              </w:rPr>
              <w:t>o</w:t>
            </w:r>
            <w:r w:rsidRPr="00812ACA">
              <w:rPr>
                <w:rFonts w:ascii="Book Antiqua" w:eastAsia="Times New Roman" w:hAnsi="Book Antiqua" w:cs="Times New Roman"/>
                <w:color w:val="800000"/>
                <w:sz w:val="16"/>
                <w:szCs w:val="16"/>
                <w:lang w:eastAsia="pt-BR"/>
              </w:rPr>
              <w:t xml:space="preserve"> 5.452, de 1</w:t>
            </w:r>
            <w:r w:rsidRPr="00812ACA">
              <w:rPr>
                <w:rFonts w:ascii="Book Antiqua" w:eastAsia="Times New Roman" w:hAnsi="Book Antiqua" w:cs="Times New Roman"/>
                <w:color w:val="800000"/>
                <w:sz w:val="16"/>
                <w:szCs w:val="16"/>
                <w:u w:val="single"/>
                <w:vertAlign w:val="superscript"/>
                <w:lang w:eastAsia="pt-BR"/>
              </w:rPr>
              <w:t>o</w:t>
            </w:r>
            <w:r w:rsidRPr="00812ACA">
              <w:rPr>
                <w:rFonts w:ascii="Book Antiqua" w:eastAsia="Times New Roman" w:hAnsi="Book Antiqua" w:cs="Times New Roman"/>
                <w:color w:val="800000"/>
                <w:sz w:val="16"/>
                <w:szCs w:val="16"/>
                <w:lang w:eastAsia="pt-BR"/>
              </w:rPr>
              <w:t xml:space="preserve"> de maio de 1943.</w:t>
            </w:r>
            <w:r w:rsidR="004D2F2C">
              <w:rPr>
                <w:rFonts w:ascii="Book Antiqua" w:eastAsia="Times New Roman" w:hAnsi="Book Antiqua" w:cs="Times New Roman"/>
                <w:color w:val="800000"/>
                <w:sz w:val="16"/>
                <w:szCs w:val="16"/>
                <w:lang w:eastAsia="pt-BR"/>
              </w:rPr>
              <w:t xml:space="preserve"> </w:t>
            </w:r>
            <w:r w:rsidR="004D2F2C">
              <w:rPr>
                <w:rFonts w:ascii="Book Antiqua" w:hAnsi="Book Antiqua" w:cs="Arial"/>
                <w:b/>
                <w:color w:val="FF0000"/>
                <w:sz w:val="16"/>
                <w:szCs w:val="16"/>
                <w:u w:val="single"/>
              </w:rPr>
              <w:t>(MPSC-2024)</w:t>
            </w:r>
          </w:p>
        </w:tc>
      </w:tr>
    </w:tbl>
    <w:p w14:paraId="21AB88E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bCs/>
          <w:color w:val="000000"/>
          <w:sz w:val="19"/>
          <w:szCs w:val="19"/>
          <w:lang w:eastAsia="pt-BR"/>
        </w:rPr>
        <w:t xml:space="preserve">A PRESIDENTA DA REPÚBLICA </w:t>
      </w:r>
      <w:r w:rsidRPr="00C845DA">
        <w:rPr>
          <w:rFonts w:ascii="Book Antiqua" w:eastAsia="Times New Roman" w:hAnsi="Book Antiqua" w:cs="Times New Roman"/>
          <w:color w:val="000000"/>
          <w:sz w:val="19"/>
          <w:szCs w:val="19"/>
          <w:lang w:eastAsia="pt-BR"/>
        </w:rPr>
        <w:t>Faço saber que o Congresso Nacional decreta e eu sanciono a seguinte Lei: </w:t>
      </w:r>
    </w:p>
    <w:p w14:paraId="4CAFBB57"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TÍTULO I</w:t>
      </w:r>
    </w:p>
    <w:p w14:paraId="0CB2E601"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DO SISTEMA NACIONAL DE ATENDIMENTO SOCIOEDUCATIVO (</w:t>
      </w:r>
      <w:proofErr w:type="spellStart"/>
      <w:r w:rsidRPr="00C845DA">
        <w:rPr>
          <w:rFonts w:ascii="Book Antiqua" w:eastAsia="Times New Roman" w:hAnsi="Book Antiqua" w:cs="Times New Roman"/>
          <w:b/>
          <w:color w:val="000000"/>
          <w:sz w:val="19"/>
          <w:szCs w:val="19"/>
          <w:highlight w:val="green"/>
          <w:lang w:eastAsia="pt-BR"/>
        </w:rPr>
        <w:t>Sinase</w:t>
      </w:r>
      <w:proofErr w:type="spellEnd"/>
      <w:r w:rsidRPr="00C845DA">
        <w:rPr>
          <w:rFonts w:ascii="Book Antiqua" w:eastAsia="Times New Roman" w:hAnsi="Book Antiqua" w:cs="Times New Roman"/>
          <w:b/>
          <w:color w:val="000000"/>
          <w:sz w:val="19"/>
          <w:szCs w:val="19"/>
          <w:highlight w:val="green"/>
          <w:lang w:eastAsia="pt-BR"/>
        </w:rPr>
        <w:t>) </w:t>
      </w:r>
    </w:p>
    <w:p w14:paraId="462E6F55"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w:t>
      </w:r>
    </w:p>
    <w:p w14:paraId="7E71E7D7"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DISPOSIÇÕES GERAIS</w:t>
      </w:r>
      <w:r w:rsidRPr="00C845DA">
        <w:rPr>
          <w:rFonts w:ascii="Book Antiqua" w:eastAsia="Times New Roman" w:hAnsi="Book Antiqua" w:cs="Times New Roman"/>
          <w:b/>
          <w:color w:val="000000"/>
          <w:sz w:val="19"/>
          <w:szCs w:val="19"/>
          <w:lang w:eastAsia="pt-BR"/>
        </w:rPr>
        <w:t> </w:t>
      </w:r>
    </w:p>
    <w:p w14:paraId="72D82CBF" w14:textId="03C80166" w:rsidR="006C139E" w:rsidRPr="00167DA5" w:rsidRDefault="006C139E" w:rsidP="006C139E">
      <w:pPr>
        <w:spacing w:before="100" w:beforeAutospacing="1" w:after="100" w:afterAutospacing="1" w:line="240" w:lineRule="auto"/>
        <w:ind w:firstLine="570"/>
        <w:jc w:val="both"/>
        <w:rPr>
          <w:b/>
          <w:bCs/>
        </w:rPr>
      </w:pPr>
      <w:r w:rsidRPr="00C845DA">
        <w:rPr>
          <w:rFonts w:ascii="Book Antiqua" w:eastAsia="Times New Roman" w:hAnsi="Book Antiqua" w:cs="Times New Roman"/>
          <w:b/>
          <w:color w:val="000000"/>
          <w:sz w:val="19"/>
          <w:szCs w:val="19"/>
          <w:highlight w:val="magenta"/>
          <w:lang w:eastAsia="pt-BR"/>
        </w:rPr>
        <w:t>Art. 1</w:t>
      </w:r>
      <w:r w:rsidRPr="00C845DA">
        <w:rPr>
          <w:rFonts w:ascii="Book Antiqua" w:eastAsia="Times New Roman" w:hAnsi="Book Antiqua" w:cs="Times New Roman"/>
          <w:b/>
          <w:color w:val="000000"/>
          <w:sz w:val="19"/>
          <w:szCs w:val="19"/>
          <w:highlight w:val="magenta"/>
          <w:u w:val="single"/>
          <w:vertAlign w:val="superscript"/>
          <w:lang w:eastAsia="pt-BR"/>
        </w:rPr>
        <w:t>o</w:t>
      </w:r>
      <w:r w:rsidR="00167DA5" w:rsidRPr="00167DA5">
        <w:rPr>
          <w:rFonts w:ascii="Book Antiqua" w:eastAsia="Times New Roman" w:hAnsi="Book Antiqua" w:cs="Times New Roman"/>
          <w:b/>
          <w:bCs/>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Esta Lei institui o Sistema Nacional de Atendimento Socioeducativo (</w:t>
      </w:r>
      <w:proofErr w:type="spellStart"/>
      <w:r w:rsidRPr="00167DA5">
        <w:rPr>
          <w:rFonts w:ascii="Book Antiqua" w:eastAsia="Times New Roman" w:hAnsi="Book Antiqua" w:cs="Times New Roman"/>
          <w:b/>
          <w:bCs/>
          <w:color w:val="000000"/>
          <w:sz w:val="19"/>
          <w:szCs w:val="19"/>
          <w:lang w:eastAsia="pt-BR"/>
        </w:rPr>
        <w:t>Sinase</w:t>
      </w:r>
      <w:proofErr w:type="spellEnd"/>
      <w:r w:rsidRPr="00167DA5">
        <w:rPr>
          <w:rFonts w:ascii="Book Antiqua" w:eastAsia="Times New Roman" w:hAnsi="Book Antiqua" w:cs="Times New Roman"/>
          <w:b/>
          <w:bCs/>
          <w:color w:val="000000"/>
          <w:sz w:val="19"/>
          <w:szCs w:val="19"/>
          <w:lang w:eastAsia="pt-BR"/>
        </w:rPr>
        <w:t xml:space="preserve">) e </w:t>
      </w:r>
      <w:r w:rsidRPr="00167DA5">
        <w:rPr>
          <w:rFonts w:ascii="Book Antiqua" w:eastAsia="Times New Roman" w:hAnsi="Book Antiqua" w:cs="Times New Roman"/>
          <w:b/>
          <w:bCs/>
          <w:caps/>
          <w:color w:val="000000"/>
          <w:sz w:val="19"/>
          <w:szCs w:val="19"/>
          <w:highlight w:val="green"/>
          <w:lang w:eastAsia="pt-BR"/>
        </w:rPr>
        <w:t>regulamenta</w:t>
      </w:r>
      <w:r w:rsidRPr="00167DA5">
        <w:rPr>
          <w:rFonts w:ascii="Book Antiqua" w:eastAsia="Times New Roman" w:hAnsi="Book Antiqua" w:cs="Times New Roman"/>
          <w:b/>
          <w:bCs/>
          <w:color w:val="000000"/>
          <w:sz w:val="19"/>
          <w:szCs w:val="19"/>
          <w:lang w:eastAsia="pt-BR"/>
        </w:rPr>
        <w:t xml:space="preserve"> a execução das medidas destinadas a adolescente que pratique ato infracional. </w:t>
      </w:r>
      <w:r w:rsidR="00167DA5" w:rsidRPr="00167DA5">
        <w:rPr>
          <w:rFonts w:ascii="Book Antiqua" w:eastAsia="Times New Roman" w:hAnsi="Book Antiqua" w:cs="Times New Roman"/>
          <w:b/>
          <w:bCs/>
          <w:color w:val="FF0000"/>
          <w:sz w:val="16"/>
          <w:szCs w:val="16"/>
          <w:u w:val="single"/>
          <w:lang w:eastAsia="pt-BR"/>
        </w:rPr>
        <w:t>(MPGO-2013)</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3D35971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D292BA0" w14:textId="667D4C26" w:rsidR="00A51F1B" w:rsidRPr="00A51F1B" w:rsidRDefault="00A51F1B">
            <w:pPr>
              <w:spacing w:before="100" w:beforeAutospacing="1" w:after="100" w:afterAutospacing="1"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Com relação à Lei 12.594</w:t>
            </w:r>
            <w:r>
              <w:rPr>
                <w:rFonts w:ascii="Book Antiqua" w:eastAsia="Times New Roman" w:hAnsi="Book Antiqua" w:cs="Times New Roman"/>
                <w:bCs/>
                <w:sz w:val="19"/>
                <w:szCs w:val="19"/>
                <w:lang w:eastAsia="pt-BR"/>
              </w:rPr>
              <w:t>/</w:t>
            </w:r>
            <w:r w:rsidRPr="00A51F1B">
              <w:rPr>
                <w:rFonts w:ascii="Book Antiqua" w:eastAsia="Times New Roman" w:hAnsi="Book Antiqua" w:cs="Times New Roman"/>
                <w:bCs/>
                <w:sz w:val="19"/>
                <w:szCs w:val="19"/>
                <w:lang w:eastAsia="pt-BR"/>
              </w:rPr>
              <w:t>12, que instituiu o Sistema Nacional de Atendimento Socioeducativo</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SINASE</w:t>
            </w:r>
            <w:r>
              <w:rPr>
                <w:rFonts w:ascii="Book Antiqua" w:eastAsia="Times New Roman" w:hAnsi="Book Antiqua" w:cs="Times New Roman"/>
                <w:bCs/>
                <w:sz w:val="19"/>
                <w:szCs w:val="19"/>
                <w:lang w:eastAsia="pt-BR"/>
              </w:rPr>
              <w:t>)</w:t>
            </w:r>
            <w:r w:rsidRPr="00A51F1B">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referida lei regulamenta a execução das medidas destinadas a adolescente que pratique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6A398F26" w14:textId="14A59BD2" w:rsidR="006C139E" w:rsidRPr="00C845DA" w:rsidRDefault="00A51F1B">
            <w:pPr>
              <w:spacing w:before="100" w:beforeAutospacing="1" w:after="100" w:afterAutospacing="1" w:line="240" w:lineRule="auto"/>
              <w:jc w:val="both"/>
              <w:rPr>
                <w:rFonts w:ascii="Book Antiqua" w:eastAsia="Times New Roman" w:hAnsi="Book Antiqua" w:cs="Times New Roman"/>
                <w:sz w:val="19"/>
                <w:szCs w:val="19"/>
                <w:lang w:eastAsia="pt-BR"/>
              </w:rPr>
            </w:pPr>
            <w:r w:rsidRPr="00A51F1B">
              <w:rPr>
                <w:rFonts w:ascii="Book Antiqua" w:eastAsia="Times New Roman" w:hAnsi="Book Antiqua" w:cs="Times New Roman"/>
                <w:b/>
                <w:i/>
                <w:iCs/>
                <w:color w:val="FF0000"/>
                <w:sz w:val="19"/>
                <w:szCs w:val="19"/>
                <w:lang w:eastAsia="pt-BR"/>
              </w:rPr>
              <w:t>#</w:t>
            </w:r>
            <w:r w:rsidRPr="00A51F1B">
              <w:rPr>
                <w:rFonts w:ascii="Book Antiqua" w:eastAsia="Times New Roman" w:hAnsi="Book Antiqua" w:cs="Times New Roman"/>
                <w:b/>
                <w:i/>
                <w:iCs/>
                <w:color w:val="FF0000"/>
                <w:sz w:val="19"/>
                <w:szCs w:val="19"/>
                <w:highlight w:val="green"/>
                <w:lang w:eastAsia="pt-BR"/>
              </w:rPr>
              <w:t>Atenção</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Em complemento à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o CNJ editou a Resolução 165/2012, para uniformizar procedimentos e atuações administrativas e judiciais a respeito da internação dos adolescentes.</w:t>
            </w:r>
          </w:p>
        </w:tc>
      </w:tr>
    </w:tbl>
    <w:p w14:paraId="4BF16774" w14:textId="0069C422"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471CB4">
        <w:rPr>
          <w:rFonts w:ascii="Book Antiqua" w:eastAsia="Times New Roman" w:hAnsi="Book Antiqua" w:cs="Times New Roman"/>
          <w:b/>
          <w:bCs/>
          <w:color w:val="000000"/>
          <w:sz w:val="19"/>
          <w:szCs w:val="19"/>
          <w:highlight w:val="magenta"/>
          <w:lang w:eastAsia="pt-BR"/>
        </w:rPr>
        <w:t>§ 1</w:t>
      </w:r>
      <w:r w:rsidRPr="00471CB4">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471CB4">
        <w:rPr>
          <w:rFonts w:ascii="Book Antiqua" w:eastAsia="Times New Roman" w:hAnsi="Book Antiqua" w:cs="Times New Roman"/>
          <w:b/>
          <w:caps/>
          <w:color w:val="000000"/>
          <w:sz w:val="19"/>
          <w:szCs w:val="19"/>
          <w:highlight w:val="green"/>
          <w:lang w:eastAsia="pt-BR"/>
        </w:rPr>
        <w:t>Entende-se</w:t>
      </w:r>
      <w:r w:rsidRPr="00471CB4">
        <w:rPr>
          <w:rFonts w:ascii="Book Antiqua" w:eastAsia="Times New Roman" w:hAnsi="Book Antiqua" w:cs="Times New Roman"/>
          <w:b/>
          <w:color w:val="000000"/>
          <w:sz w:val="19"/>
          <w:szCs w:val="19"/>
          <w:lang w:eastAsia="pt-BR"/>
        </w:rPr>
        <w:t xml:space="preserve"> por </w:t>
      </w:r>
      <w:r w:rsidRPr="00471CB4">
        <w:rPr>
          <w:rFonts w:ascii="Book Antiqua" w:eastAsia="Times New Roman" w:hAnsi="Book Antiqua" w:cs="Times New Roman"/>
          <w:b/>
          <w:caps/>
          <w:color w:val="000000"/>
          <w:sz w:val="19"/>
          <w:szCs w:val="19"/>
          <w:shd w:val="clear" w:color="auto" w:fill="F7CAAC" w:themeFill="accent2" w:themeFillTint="66"/>
          <w:lang w:eastAsia="pt-BR"/>
        </w:rPr>
        <w:t>Sinase</w:t>
      </w:r>
      <w:r w:rsidRPr="00471CB4">
        <w:rPr>
          <w:rFonts w:ascii="Book Antiqua" w:eastAsia="Times New Roman" w:hAnsi="Book Antiqua" w:cs="Times New Roman"/>
          <w:b/>
          <w:color w:val="000000"/>
          <w:sz w:val="19"/>
          <w:szCs w:val="19"/>
          <w:lang w:eastAsia="pt-BR"/>
        </w:rPr>
        <w:t xml:space="preserve"> o conjunto ordenado de princípios, regras e critérios que envolvem a execução de medidas socioeducativas, incluindo-se nele, por adesão, os sistemas estaduais, distrital e municipais, bem como todos os planos, políticas e programas específicos de atendimento a adolescente em conflito com a lei</w:t>
      </w:r>
      <w:r w:rsidRPr="00812ACA">
        <w:rPr>
          <w:rFonts w:ascii="Book Antiqua" w:eastAsia="Times New Roman" w:hAnsi="Book Antiqua" w:cs="Times New Roman"/>
          <w:b/>
          <w:color w:val="000000"/>
          <w:sz w:val="16"/>
          <w:szCs w:val="16"/>
          <w:lang w:eastAsia="pt-BR"/>
        </w:rPr>
        <w:t>.</w:t>
      </w:r>
      <w:r w:rsidRPr="00812ACA">
        <w:rPr>
          <w:rFonts w:ascii="Book Antiqua" w:eastAsia="Times New Roman" w:hAnsi="Book Antiqua" w:cs="Times New Roman"/>
          <w:color w:val="000000"/>
          <w:sz w:val="16"/>
          <w:szCs w:val="16"/>
          <w:lang w:eastAsia="pt-BR"/>
        </w:rPr>
        <w:t> </w:t>
      </w:r>
      <w:r w:rsidRPr="00812ACA">
        <w:rPr>
          <w:rFonts w:ascii="Book Antiqua" w:eastAsia="Times New Roman" w:hAnsi="Book Antiqua" w:cs="Times New Roman"/>
          <w:b/>
          <w:color w:val="FF0000"/>
          <w:sz w:val="16"/>
          <w:szCs w:val="16"/>
          <w:u w:val="single"/>
          <w:lang w:eastAsia="pt-BR"/>
        </w:rPr>
        <w:t>(</w:t>
      </w:r>
      <w:r w:rsidR="00177F82" w:rsidRPr="00812ACA">
        <w:rPr>
          <w:rFonts w:ascii="Book Antiqua" w:eastAsia="Times New Roman" w:hAnsi="Book Antiqua" w:cs="Times New Roman"/>
          <w:b/>
          <w:color w:val="FF0000"/>
          <w:sz w:val="16"/>
          <w:szCs w:val="16"/>
          <w:u w:val="single"/>
          <w:lang w:eastAsia="pt-BR"/>
        </w:rPr>
        <w:t>TJRJ-2014</w:t>
      </w:r>
      <w:r w:rsidRPr="00812ACA">
        <w:rPr>
          <w:rFonts w:ascii="Book Antiqua" w:eastAsia="Times New Roman" w:hAnsi="Book Antiqua" w:cs="Times New Roman"/>
          <w:b/>
          <w:color w:val="FF0000"/>
          <w:sz w:val="16"/>
          <w:szCs w:val="16"/>
          <w:u w:val="single"/>
          <w:lang w:eastAsia="pt-BR"/>
        </w:rPr>
        <w:t>)</w:t>
      </w:r>
      <w:r w:rsidR="00436800" w:rsidRPr="00812ACA">
        <w:rPr>
          <w:rFonts w:ascii="Book Antiqua" w:eastAsia="Times New Roman" w:hAnsi="Book Antiqua" w:cs="Times New Roman"/>
          <w:b/>
          <w:color w:val="FF0000"/>
          <w:sz w:val="16"/>
          <w:szCs w:val="16"/>
          <w:lang w:eastAsia="pt-BR"/>
        </w:rPr>
        <w:t xml:space="preserve"> </w:t>
      </w:r>
      <w:bookmarkStart w:id="0" w:name="_Hlk72164946"/>
      <w:r w:rsidR="00436800" w:rsidRPr="00812ACA">
        <w:rPr>
          <w:rFonts w:ascii="Book Antiqua" w:eastAsia="Times New Roman" w:hAnsi="Book Antiqua" w:cs="Times New Roman"/>
          <w:b/>
          <w:color w:val="FF0000"/>
          <w:sz w:val="16"/>
          <w:szCs w:val="16"/>
          <w:u w:val="single"/>
          <w:lang w:eastAsia="pt-BR"/>
        </w:rPr>
        <w:t>(MPPR-2014)</w:t>
      </w:r>
      <w:bookmarkEnd w:id="0"/>
      <w:r w:rsidR="00471CB4" w:rsidRPr="00812ACA">
        <w:rPr>
          <w:rFonts w:ascii="Book Antiqua" w:eastAsia="Times New Roman" w:hAnsi="Book Antiqua" w:cs="Times New Roman"/>
          <w:b/>
          <w:color w:val="FF0000"/>
          <w:sz w:val="16"/>
          <w:szCs w:val="16"/>
          <w:lang w:eastAsia="pt-BR"/>
        </w:rPr>
        <w:t xml:space="preserve"> </w:t>
      </w:r>
      <w:r w:rsidR="00471CB4" w:rsidRPr="00812ACA">
        <w:rPr>
          <w:rFonts w:ascii="Book Antiqua" w:eastAsia="Times New Roman" w:hAnsi="Book Antiqua" w:cs="Times New Roman"/>
          <w:b/>
          <w:color w:val="FF0000"/>
          <w:sz w:val="16"/>
          <w:szCs w:val="16"/>
          <w:u w:val="single"/>
          <w:lang w:eastAsia="pt-BR"/>
        </w:rPr>
        <w:t>(DPEBA-2016)</w:t>
      </w:r>
      <w:r w:rsidR="00ED001F" w:rsidRPr="00812ACA">
        <w:rPr>
          <w:rFonts w:ascii="Book Antiqua" w:eastAsia="Times New Roman" w:hAnsi="Book Antiqua" w:cs="Times New Roman"/>
          <w:b/>
          <w:color w:val="FF0000"/>
          <w:sz w:val="16"/>
          <w:szCs w:val="16"/>
          <w:lang w:eastAsia="pt-BR"/>
        </w:rPr>
        <w:t xml:space="preserve"> </w:t>
      </w:r>
      <w:bookmarkStart w:id="1" w:name="_Hlk90637784"/>
      <w:r w:rsidR="00ED001F" w:rsidRPr="00812ACA">
        <w:rPr>
          <w:rFonts w:ascii="Book Antiqua" w:eastAsia="Times New Roman" w:hAnsi="Book Antiqua" w:cs="Times New Roman"/>
          <w:b/>
          <w:bCs/>
          <w:color w:val="FF0000"/>
          <w:sz w:val="16"/>
          <w:szCs w:val="16"/>
          <w:u w:val="single"/>
          <w:lang w:eastAsia="pt-BR"/>
        </w:rPr>
        <w:t>(DPESP-2019)</w:t>
      </w:r>
      <w:bookmarkEnd w:id="1"/>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2456BEE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71AA5C9" w14:textId="30577239"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lastRenderedPageBreak/>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 diploma legal é de grande importância para reforçar os direitos e garantias dos adolescentes submetidos a medidas socioeducativas, pois traça diretrizes de atuação do Poder Público, individualiza responsabilidades e uniformiza procedimentos.</w:t>
            </w:r>
          </w:p>
        </w:tc>
      </w:tr>
    </w:tbl>
    <w:p w14:paraId="2EE758B3" w14:textId="77777777" w:rsidR="006C139E" w:rsidRPr="00C845DA" w:rsidRDefault="006C139E" w:rsidP="00177F82">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bCs/>
          <w:color w:val="000000"/>
          <w:sz w:val="19"/>
          <w:szCs w:val="19"/>
          <w:highlight w:val="magenta"/>
          <w:lang w:eastAsia="pt-BR"/>
        </w:rPr>
        <w:t>§ 2</w:t>
      </w:r>
      <w:r w:rsidRPr="00C845DA">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C845DA">
        <w:rPr>
          <w:rFonts w:ascii="Book Antiqua" w:eastAsia="Times New Roman" w:hAnsi="Book Antiqua" w:cs="Times New Roman"/>
          <w:b/>
          <w:bCs/>
          <w:caps/>
          <w:color w:val="000000"/>
          <w:sz w:val="19"/>
          <w:szCs w:val="19"/>
          <w:highlight w:val="green"/>
          <w:lang w:eastAsia="pt-BR"/>
        </w:rPr>
        <w:t>Entendem-se</w:t>
      </w:r>
      <w:r w:rsidRPr="00C845DA">
        <w:rPr>
          <w:rFonts w:ascii="Book Antiqua" w:eastAsia="Times New Roman" w:hAnsi="Book Antiqua" w:cs="Times New Roman"/>
          <w:color w:val="000000"/>
          <w:sz w:val="19"/>
          <w:szCs w:val="19"/>
          <w:lang w:eastAsia="pt-BR"/>
        </w:rPr>
        <w:t xml:space="preserve"> por </w:t>
      </w:r>
      <w:r w:rsidRPr="00C845DA">
        <w:rPr>
          <w:rFonts w:ascii="Book Antiqua" w:eastAsia="Times New Roman" w:hAnsi="Book Antiqua" w:cs="Times New Roman"/>
          <w:b/>
          <w:bCs/>
          <w:caps/>
          <w:color w:val="000000"/>
          <w:sz w:val="19"/>
          <w:szCs w:val="19"/>
          <w:shd w:val="clear" w:color="auto" w:fill="F7CAAC" w:themeFill="accent2" w:themeFillTint="66"/>
          <w:lang w:eastAsia="pt-BR"/>
        </w:rPr>
        <w:t>medidas socioeducativas</w:t>
      </w:r>
      <w:r w:rsidRPr="00C845DA">
        <w:rPr>
          <w:rFonts w:ascii="Book Antiqua" w:eastAsia="Times New Roman" w:hAnsi="Book Antiqua" w:cs="Times New Roman"/>
          <w:color w:val="000000"/>
          <w:sz w:val="19"/>
          <w:szCs w:val="19"/>
          <w:lang w:eastAsia="pt-BR"/>
        </w:rPr>
        <w:t xml:space="preserve"> as previstas no </w:t>
      </w:r>
      <w:hyperlink r:id="rId9" w:anchor="art112" w:history="1">
        <w:r w:rsidRPr="00C845DA">
          <w:rPr>
            <w:rStyle w:val="Hyperlink"/>
            <w:rFonts w:ascii="Book Antiqua" w:hAnsi="Book Antiqua"/>
            <w:sz w:val="19"/>
            <w:szCs w:val="19"/>
          </w:rPr>
          <w:t>art. 112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xml:space="preserve">, as quais </w:t>
      </w:r>
      <w:r w:rsidRPr="00C845DA">
        <w:rPr>
          <w:rFonts w:ascii="Book Antiqua" w:eastAsia="Times New Roman" w:hAnsi="Book Antiqua" w:cs="Times New Roman"/>
          <w:b/>
          <w:bCs/>
          <w:caps/>
          <w:color w:val="000000"/>
          <w:sz w:val="19"/>
          <w:szCs w:val="19"/>
          <w:highlight w:val="green"/>
          <w:lang w:eastAsia="pt-BR"/>
        </w:rPr>
        <w:t>têm</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cyan"/>
          <w:lang w:eastAsia="pt-BR"/>
        </w:rPr>
        <w:t>por objetivos</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2678C0" w:rsidRPr="00C845DA" w14:paraId="2625123F" w14:textId="77777777" w:rsidTr="00167DA5">
        <w:tc>
          <w:tcPr>
            <w:tcW w:w="8494" w:type="dxa"/>
            <w:shd w:val="clear" w:color="auto" w:fill="FFF2CC" w:themeFill="accent4" w:themeFillTint="33"/>
          </w:tcPr>
          <w:p w14:paraId="7C429341" w14:textId="77777777" w:rsidR="002678C0" w:rsidRPr="000F25A1" w:rsidRDefault="002678C0" w:rsidP="00177F82">
            <w:pPr>
              <w:spacing w:line="240" w:lineRule="auto"/>
              <w:ind w:firstLine="451"/>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Art. 112. Verificada a prática de ato infracional, a autoridade competente poderá aplicar ao adolescente as seguintes medidas: </w:t>
            </w:r>
          </w:p>
          <w:p w14:paraId="211828B7"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I - advertência; </w:t>
            </w:r>
          </w:p>
          <w:p w14:paraId="36DEB0F3"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II - obrigação de reparar o dano; </w:t>
            </w:r>
          </w:p>
          <w:p w14:paraId="18372429"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III - prestação de serviços à comunidade; </w:t>
            </w:r>
          </w:p>
          <w:p w14:paraId="1672F01F"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IV - liberdade assistida; </w:t>
            </w:r>
          </w:p>
          <w:p w14:paraId="527283B7"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V - inserção em regime de </w:t>
            </w:r>
            <w:proofErr w:type="spellStart"/>
            <w:r w:rsidRPr="000F25A1">
              <w:rPr>
                <w:rFonts w:ascii="Book Antiqua" w:eastAsia="Times New Roman" w:hAnsi="Book Antiqua" w:cs="Times New Roman"/>
                <w:sz w:val="18"/>
                <w:szCs w:val="18"/>
                <w:lang w:eastAsia="pt-BR"/>
              </w:rPr>
              <w:t>semi-liberdade</w:t>
            </w:r>
            <w:proofErr w:type="spellEnd"/>
            <w:r w:rsidRPr="000F25A1">
              <w:rPr>
                <w:rFonts w:ascii="Book Antiqua" w:eastAsia="Times New Roman" w:hAnsi="Book Antiqua" w:cs="Times New Roman"/>
                <w:sz w:val="18"/>
                <w:szCs w:val="18"/>
                <w:lang w:eastAsia="pt-BR"/>
              </w:rPr>
              <w:t xml:space="preserve">; </w:t>
            </w:r>
          </w:p>
          <w:p w14:paraId="0E33F500"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VI - internação em estabelecimento educacional; </w:t>
            </w:r>
          </w:p>
          <w:p w14:paraId="7A4ABB97"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VII - qualquer uma das previstas no art. 101, I a VI. </w:t>
            </w:r>
          </w:p>
          <w:p w14:paraId="200B91B5"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 1º A medida aplicada ao adolescente levará em conta a sua capacidade de cumpri-la, as circunstâncias e a gravidade da infração. </w:t>
            </w:r>
          </w:p>
          <w:p w14:paraId="76E19E59" w14:textId="77777777" w:rsidR="002678C0" w:rsidRPr="000F25A1" w:rsidRDefault="002678C0" w:rsidP="00177F82">
            <w:pPr>
              <w:spacing w:line="240" w:lineRule="auto"/>
              <w:jc w:val="both"/>
              <w:rPr>
                <w:rFonts w:ascii="Book Antiqua" w:eastAsia="Times New Roman" w:hAnsi="Book Antiqua" w:cs="Times New Roman"/>
                <w:sz w:val="18"/>
                <w:szCs w:val="18"/>
                <w:lang w:eastAsia="pt-BR"/>
              </w:rPr>
            </w:pPr>
            <w:r w:rsidRPr="000F25A1">
              <w:rPr>
                <w:rFonts w:ascii="Book Antiqua" w:eastAsia="Times New Roman" w:hAnsi="Book Antiqua" w:cs="Times New Roman"/>
                <w:sz w:val="18"/>
                <w:szCs w:val="18"/>
                <w:lang w:eastAsia="pt-BR"/>
              </w:rPr>
              <w:t xml:space="preserve">        § 2º Em hipótese alguma e sob pretexto algum, será admitida a prestação de trabalho forçado. </w:t>
            </w:r>
          </w:p>
          <w:p w14:paraId="4884B51E" w14:textId="77777777" w:rsidR="002678C0" w:rsidRPr="00C845DA" w:rsidRDefault="002678C0" w:rsidP="00177F82">
            <w:pPr>
              <w:spacing w:line="240" w:lineRule="auto"/>
              <w:jc w:val="both"/>
              <w:rPr>
                <w:rFonts w:ascii="Book Antiqua" w:eastAsia="Times New Roman" w:hAnsi="Book Antiqua" w:cs="Times New Roman"/>
                <w:sz w:val="19"/>
                <w:szCs w:val="19"/>
                <w:lang w:eastAsia="pt-BR"/>
              </w:rPr>
            </w:pPr>
            <w:r w:rsidRPr="000F25A1">
              <w:rPr>
                <w:rFonts w:ascii="Book Antiqua" w:eastAsia="Times New Roman" w:hAnsi="Book Antiqua" w:cs="Times New Roman"/>
                <w:sz w:val="18"/>
                <w:szCs w:val="18"/>
                <w:lang w:eastAsia="pt-BR"/>
              </w:rPr>
              <w:t xml:space="preserve">        § 3º Os adolescentes portadores de doença ou deficiência mental receberão tratamento individual e especializado, em local adequado às suas condições.</w:t>
            </w:r>
          </w:p>
        </w:tc>
      </w:tr>
    </w:tbl>
    <w:p w14:paraId="7739C643" w14:textId="4F6EE0B9"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C845DA">
        <w:rPr>
          <w:rFonts w:ascii="Book Antiqua" w:eastAsia="Times New Roman" w:hAnsi="Book Antiqua" w:cs="Times New Roman"/>
          <w:color w:val="000000"/>
          <w:sz w:val="19"/>
          <w:szCs w:val="19"/>
          <w:lang w:eastAsia="pt-BR"/>
        </w:rPr>
        <w:t xml:space="preserve">I - a </w:t>
      </w:r>
      <w:r w:rsidRPr="00C845DA">
        <w:rPr>
          <w:rFonts w:ascii="Book Antiqua" w:eastAsia="Times New Roman" w:hAnsi="Book Antiqua" w:cs="Times New Roman"/>
          <w:b/>
          <w:bCs/>
          <w:color w:val="000000"/>
          <w:sz w:val="19"/>
          <w:szCs w:val="19"/>
          <w:highlight w:val="cyan"/>
          <w:lang w:eastAsia="pt-BR"/>
        </w:rPr>
        <w:t>responsabilização do adolescente</w:t>
      </w:r>
      <w:r w:rsidRPr="00C845DA">
        <w:rPr>
          <w:rFonts w:ascii="Book Antiqua" w:eastAsia="Times New Roman" w:hAnsi="Book Antiqua" w:cs="Times New Roman"/>
          <w:color w:val="000000"/>
          <w:sz w:val="19"/>
          <w:szCs w:val="19"/>
          <w:lang w:eastAsia="pt-BR"/>
        </w:rPr>
        <w:t xml:space="preserve"> quanto às </w:t>
      </w:r>
      <w:r w:rsidRPr="00C845DA">
        <w:rPr>
          <w:rFonts w:ascii="Book Antiqua" w:eastAsia="Times New Roman" w:hAnsi="Book Antiqua" w:cs="Times New Roman"/>
          <w:b/>
          <w:bCs/>
          <w:color w:val="000000"/>
          <w:sz w:val="19"/>
          <w:szCs w:val="19"/>
          <w:highlight w:val="yellow"/>
          <w:lang w:eastAsia="pt-BR"/>
        </w:rPr>
        <w:t>consequências lesivas do ato infracional</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sempre que possível</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incentivando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a sua reparação</w:t>
      </w:r>
      <w:r w:rsidRPr="00812ACA">
        <w:rPr>
          <w:rFonts w:ascii="Book Antiqua" w:eastAsia="Times New Roman" w:hAnsi="Book Antiqua" w:cs="Times New Roman"/>
          <w:color w:val="000000"/>
          <w:sz w:val="18"/>
          <w:szCs w:val="18"/>
          <w:lang w:eastAsia="pt-BR"/>
        </w:rPr>
        <w:t>; </w:t>
      </w:r>
      <w:bookmarkStart w:id="2" w:name="_Hlk80543202"/>
      <w:r w:rsidR="00C63C0D" w:rsidRPr="00812ACA">
        <w:rPr>
          <w:rFonts w:ascii="Book Antiqua" w:eastAsia="Times New Roman" w:hAnsi="Book Antiqua" w:cs="Times New Roman"/>
          <w:b/>
          <w:bCs/>
          <w:color w:val="FF0000"/>
          <w:sz w:val="16"/>
          <w:szCs w:val="16"/>
          <w:u w:val="single"/>
          <w:lang w:eastAsia="pt-BR"/>
        </w:rPr>
        <w:t>(DPEPR-2014)</w:t>
      </w:r>
      <w:bookmarkEnd w:id="2"/>
      <w:r w:rsidR="00E803C9" w:rsidRPr="00812ACA">
        <w:rPr>
          <w:rFonts w:ascii="Book Antiqua" w:eastAsia="Times New Roman" w:hAnsi="Book Antiqua" w:cs="Times New Roman"/>
          <w:b/>
          <w:bCs/>
          <w:color w:val="FF0000"/>
          <w:sz w:val="16"/>
          <w:szCs w:val="16"/>
          <w:lang w:eastAsia="pt-BR"/>
        </w:rPr>
        <w:t xml:space="preserve"> </w:t>
      </w:r>
      <w:r w:rsidR="00E803C9" w:rsidRPr="00812ACA">
        <w:rPr>
          <w:rFonts w:ascii="Book Antiqua" w:hAnsi="Book Antiqua" w:cs="Times New Roman"/>
          <w:b/>
          <w:bCs/>
          <w:color w:val="FF0000"/>
          <w:sz w:val="16"/>
          <w:szCs w:val="16"/>
          <w:u w:val="single"/>
        </w:rPr>
        <w:t>(DPEPA-2015)</w:t>
      </w:r>
      <w:r w:rsidR="00E10965" w:rsidRPr="00812ACA">
        <w:rPr>
          <w:rFonts w:ascii="Book Antiqua" w:hAnsi="Book Antiqua" w:cs="Times New Roman"/>
          <w:b/>
          <w:bCs/>
          <w:color w:val="FF0000"/>
          <w:sz w:val="16"/>
          <w:szCs w:val="16"/>
        </w:rPr>
        <w:t xml:space="preserve"> </w:t>
      </w:r>
      <w:r w:rsidR="00E10965" w:rsidRPr="00812ACA">
        <w:rPr>
          <w:rFonts w:ascii="Book Antiqua" w:hAnsi="Book Antiqua" w:cs="Times New Roman"/>
          <w:b/>
          <w:bCs/>
          <w:color w:val="FF0000"/>
          <w:sz w:val="16"/>
          <w:szCs w:val="16"/>
          <w:u w:val="single"/>
        </w:rPr>
        <w:t>(MPSC-2016)</w:t>
      </w:r>
      <w:r w:rsidR="001B3D1B" w:rsidRPr="00812ACA">
        <w:rPr>
          <w:rFonts w:ascii="Book Antiqua" w:hAnsi="Book Antiqua" w:cs="Times New Roman"/>
          <w:b/>
          <w:bCs/>
          <w:color w:val="FF0000"/>
          <w:sz w:val="16"/>
          <w:szCs w:val="16"/>
        </w:rPr>
        <w:t xml:space="preserve"> </w:t>
      </w:r>
      <w:r w:rsidR="001B3D1B" w:rsidRPr="00812ACA">
        <w:rPr>
          <w:rFonts w:ascii="Book Antiqua" w:hAnsi="Book Antiqua" w:cs="Times New Roman"/>
          <w:b/>
          <w:bCs/>
          <w:color w:val="FF0000"/>
          <w:sz w:val="16"/>
          <w:szCs w:val="16"/>
          <w:u w:val="single"/>
        </w:rPr>
        <w:t>(DPEGO-2021)</w:t>
      </w:r>
      <w:r w:rsidR="006D3A91">
        <w:rPr>
          <w:rFonts w:ascii="Book Antiqua" w:hAnsi="Book Antiqua" w:cs="Times New Roman"/>
          <w:b/>
          <w:bCs/>
          <w:color w:val="FF0000"/>
          <w:sz w:val="16"/>
          <w:szCs w:val="16"/>
        </w:rPr>
        <w:t xml:space="preserve"> </w:t>
      </w:r>
      <w:r w:rsidR="006D3A91">
        <w:rPr>
          <w:rFonts w:ascii="Book Antiqua" w:eastAsia="Times New Roman" w:hAnsi="Book Antiqua" w:cs="Times New Roman"/>
          <w:b/>
          <w:bCs/>
          <w:color w:val="FF0000"/>
          <w:sz w:val="16"/>
          <w:szCs w:val="16"/>
          <w:u w:val="single"/>
          <w:lang w:eastAsia="pt-BR"/>
        </w:rPr>
        <w:t>(DPERR-2021)</w:t>
      </w:r>
      <w:r w:rsidR="00E10965" w:rsidRPr="00812ACA">
        <w:rPr>
          <w:rFonts w:ascii="Book Antiqua" w:hAnsi="Book Antiqua" w:cs="Times New Roman"/>
          <w:b/>
          <w:bCs/>
          <w:color w:val="FF0000"/>
          <w:sz w:val="16"/>
          <w:szCs w:val="16"/>
        </w:rPr>
        <w:t xml:space="preserve"> </w:t>
      </w:r>
      <w:r w:rsidR="00E10965" w:rsidRPr="00812ACA">
        <w:rPr>
          <w:rFonts w:ascii="Book Antiqua" w:eastAsia="Times New Roman" w:hAnsi="Book Antiqua" w:cs="Times New Roman"/>
          <w:b/>
          <w:bCs/>
          <w:color w:val="FF0000"/>
          <w:sz w:val="16"/>
          <w:szCs w:val="16"/>
          <w:u w:val="single"/>
          <w:lang w:eastAsia="pt-BR"/>
        </w:rPr>
        <w:t>(DPEPI-2022)</w:t>
      </w:r>
    </w:p>
    <w:p w14:paraId="7E77EE33" w14:textId="5B561F23"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II - a </w:t>
      </w:r>
      <w:r w:rsidRPr="00C845DA">
        <w:rPr>
          <w:rFonts w:ascii="Book Antiqua" w:eastAsia="Times New Roman" w:hAnsi="Book Antiqua" w:cs="Times New Roman"/>
          <w:b/>
          <w:bCs/>
          <w:color w:val="000000"/>
          <w:sz w:val="19"/>
          <w:szCs w:val="19"/>
          <w:highlight w:val="cyan"/>
          <w:lang w:eastAsia="pt-BR"/>
        </w:rPr>
        <w:t>integração social do adolescente</w:t>
      </w:r>
      <w:r w:rsidRPr="00C845DA">
        <w:rPr>
          <w:rFonts w:ascii="Book Antiqua" w:eastAsia="Times New Roman" w:hAnsi="Book Antiqua" w:cs="Times New Roman"/>
          <w:color w:val="000000"/>
          <w:sz w:val="19"/>
          <w:szCs w:val="19"/>
          <w:lang w:eastAsia="pt-BR"/>
        </w:rPr>
        <w:t xml:space="preserve"> e a </w:t>
      </w:r>
      <w:r w:rsidRPr="00C845DA">
        <w:rPr>
          <w:rFonts w:ascii="Book Antiqua" w:eastAsia="Times New Roman" w:hAnsi="Book Antiqua" w:cs="Times New Roman"/>
          <w:b/>
          <w:bCs/>
          <w:color w:val="000000"/>
          <w:sz w:val="19"/>
          <w:szCs w:val="19"/>
          <w:highlight w:val="cyan"/>
          <w:lang w:eastAsia="pt-BR"/>
        </w:rPr>
        <w:t>garantia de seus direitos individuais e sociais</w:t>
      </w:r>
      <w:r w:rsidRPr="00C845DA">
        <w:rPr>
          <w:rFonts w:ascii="Book Antiqua" w:eastAsia="Times New Roman" w:hAnsi="Book Antiqua" w:cs="Times New Roman"/>
          <w:color w:val="000000"/>
          <w:sz w:val="19"/>
          <w:szCs w:val="19"/>
          <w:lang w:eastAsia="pt-BR"/>
        </w:rPr>
        <w:t xml:space="preserve">, por meio do </w:t>
      </w:r>
      <w:r w:rsidRPr="00C845DA">
        <w:rPr>
          <w:rFonts w:ascii="Book Antiqua" w:eastAsia="Times New Roman" w:hAnsi="Book Antiqua" w:cs="Times New Roman"/>
          <w:b/>
          <w:bCs/>
          <w:color w:val="000000"/>
          <w:sz w:val="19"/>
          <w:szCs w:val="19"/>
          <w:highlight w:val="yellow"/>
          <w:lang w:eastAsia="pt-BR"/>
        </w:rPr>
        <w:t>cumprimento de seu plano individual de atendimento</w:t>
      </w:r>
      <w:r w:rsidRPr="00C845DA">
        <w:rPr>
          <w:rFonts w:ascii="Book Antiqua" w:eastAsia="Times New Roman" w:hAnsi="Book Antiqua" w:cs="Times New Roman"/>
          <w:color w:val="000000"/>
          <w:sz w:val="19"/>
          <w:szCs w:val="19"/>
          <w:lang w:eastAsia="pt-BR"/>
        </w:rPr>
        <w:t>; e </w:t>
      </w:r>
      <w:r w:rsidR="00C63C0D" w:rsidRPr="00812ACA">
        <w:rPr>
          <w:rFonts w:ascii="Book Antiqua" w:eastAsia="Times New Roman" w:hAnsi="Book Antiqua" w:cs="Times New Roman"/>
          <w:b/>
          <w:bCs/>
          <w:color w:val="FF0000"/>
          <w:sz w:val="16"/>
          <w:szCs w:val="16"/>
          <w:u w:val="single"/>
          <w:lang w:eastAsia="pt-BR"/>
        </w:rPr>
        <w:t>(DPEPR-2014)</w:t>
      </w:r>
      <w:r w:rsidR="00E803C9" w:rsidRPr="00812ACA">
        <w:rPr>
          <w:rFonts w:ascii="Book Antiqua" w:eastAsia="Times New Roman" w:hAnsi="Book Antiqua" w:cs="Times New Roman"/>
          <w:b/>
          <w:bCs/>
          <w:color w:val="FF0000"/>
          <w:sz w:val="16"/>
          <w:szCs w:val="16"/>
          <w:lang w:eastAsia="pt-BR"/>
        </w:rPr>
        <w:t xml:space="preserve"> </w:t>
      </w:r>
      <w:r w:rsidR="00E803C9" w:rsidRPr="00812ACA">
        <w:rPr>
          <w:rFonts w:ascii="Book Antiqua" w:hAnsi="Book Antiqua" w:cs="Times New Roman"/>
          <w:b/>
          <w:bCs/>
          <w:color w:val="FF0000"/>
          <w:sz w:val="16"/>
          <w:szCs w:val="16"/>
          <w:u w:val="single"/>
        </w:rPr>
        <w:t>(DPEPA-2015)</w:t>
      </w:r>
      <w:r w:rsidR="00E10965" w:rsidRPr="00812ACA">
        <w:rPr>
          <w:rFonts w:ascii="Book Antiqua" w:hAnsi="Book Antiqua" w:cs="Times New Roman"/>
          <w:b/>
          <w:bCs/>
          <w:color w:val="FF0000"/>
          <w:sz w:val="16"/>
          <w:szCs w:val="16"/>
        </w:rPr>
        <w:t xml:space="preserve"> </w:t>
      </w:r>
      <w:r w:rsidR="00E10965" w:rsidRPr="00812ACA">
        <w:rPr>
          <w:rFonts w:ascii="Book Antiqua" w:hAnsi="Book Antiqua" w:cs="Times New Roman"/>
          <w:b/>
          <w:bCs/>
          <w:color w:val="FF0000"/>
          <w:sz w:val="16"/>
          <w:szCs w:val="16"/>
          <w:u w:val="single"/>
        </w:rPr>
        <w:t>(MPSC-2016)</w:t>
      </w:r>
      <w:r w:rsidR="006D3A91">
        <w:rPr>
          <w:rFonts w:ascii="Book Antiqua" w:hAnsi="Book Antiqua" w:cs="Times New Roman"/>
          <w:b/>
          <w:bCs/>
          <w:color w:val="FF0000"/>
          <w:sz w:val="16"/>
          <w:szCs w:val="16"/>
        </w:rPr>
        <w:t xml:space="preserve"> </w:t>
      </w:r>
      <w:r w:rsidR="006D3A91">
        <w:rPr>
          <w:rFonts w:ascii="Book Antiqua" w:eastAsia="Times New Roman" w:hAnsi="Book Antiqua" w:cs="Times New Roman"/>
          <w:b/>
          <w:bCs/>
          <w:color w:val="FF0000"/>
          <w:sz w:val="16"/>
          <w:szCs w:val="16"/>
          <w:u w:val="single"/>
          <w:lang w:eastAsia="pt-BR"/>
        </w:rPr>
        <w:t>(DPERR-2021)</w:t>
      </w:r>
      <w:r w:rsidR="00E10965" w:rsidRPr="00812ACA">
        <w:rPr>
          <w:rFonts w:ascii="Book Antiqua" w:hAnsi="Book Antiqua" w:cs="Times New Roman"/>
          <w:b/>
          <w:bCs/>
          <w:color w:val="FF0000"/>
          <w:sz w:val="16"/>
          <w:szCs w:val="16"/>
        </w:rPr>
        <w:t xml:space="preserve"> </w:t>
      </w:r>
      <w:r w:rsidR="00E10965" w:rsidRPr="00812ACA">
        <w:rPr>
          <w:rFonts w:ascii="Book Antiqua" w:eastAsia="Times New Roman" w:hAnsi="Book Antiqua" w:cs="Times New Roman"/>
          <w:b/>
          <w:bCs/>
          <w:color w:val="FF0000"/>
          <w:sz w:val="16"/>
          <w:szCs w:val="16"/>
          <w:u w:val="single"/>
          <w:lang w:eastAsia="pt-BR"/>
        </w:rPr>
        <w:t>(DPEPI-2022)</w:t>
      </w:r>
    </w:p>
    <w:p w14:paraId="59FA1017" w14:textId="0FBD061E"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color w:val="000000"/>
          <w:sz w:val="19"/>
          <w:szCs w:val="19"/>
          <w:lang w:eastAsia="pt-BR"/>
        </w:rPr>
        <w:t xml:space="preserve">III - a </w:t>
      </w:r>
      <w:r w:rsidRPr="00C845DA">
        <w:rPr>
          <w:rFonts w:ascii="Book Antiqua" w:eastAsia="Times New Roman" w:hAnsi="Book Antiqua" w:cs="Times New Roman"/>
          <w:b/>
          <w:bCs/>
          <w:color w:val="000000"/>
          <w:sz w:val="19"/>
          <w:szCs w:val="19"/>
          <w:highlight w:val="cyan"/>
          <w:lang w:eastAsia="pt-BR"/>
        </w:rPr>
        <w:t>desaprovação da conduta infracional</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efetivando</w:t>
      </w:r>
      <w:r w:rsidRPr="00C845DA">
        <w:rPr>
          <w:rFonts w:ascii="Book Antiqua" w:eastAsia="Times New Roman" w:hAnsi="Book Antiqua" w:cs="Times New Roman"/>
          <w:color w:val="000000"/>
          <w:sz w:val="19"/>
          <w:szCs w:val="19"/>
          <w:lang w:eastAsia="pt-BR"/>
        </w:rPr>
        <w:t xml:space="preserve"> as </w:t>
      </w:r>
      <w:r w:rsidRPr="00C845DA">
        <w:rPr>
          <w:rFonts w:ascii="Book Antiqua" w:eastAsia="Times New Roman" w:hAnsi="Book Antiqua" w:cs="Times New Roman"/>
          <w:b/>
          <w:bCs/>
          <w:color w:val="000000"/>
          <w:sz w:val="19"/>
          <w:szCs w:val="19"/>
          <w:highlight w:val="yellow"/>
          <w:lang w:eastAsia="pt-BR"/>
        </w:rPr>
        <w:t>disposições da sentença</w:t>
      </w:r>
      <w:r w:rsidRPr="00C845DA">
        <w:rPr>
          <w:rFonts w:ascii="Book Antiqua" w:eastAsia="Times New Roman" w:hAnsi="Book Antiqua" w:cs="Times New Roman"/>
          <w:color w:val="000000"/>
          <w:sz w:val="19"/>
          <w:szCs w:val="19"/>
          <w:lang w:eastAsia="pt-BR"/>
        </w:rPr>
        <w:t xml:space="preserve"> como </w:t>
      </w:r>
      <w:r w:rsidRPr="00C845DA">
        <w:rPr>
          <w:rFonts w:ascii="Book Antiqua" w:eastAsia="Times New Roman" w:hAnsi="Book Antiqua" w:cs="Times New Roman"/>
          <w:b/>
          <w:bCs/>
          <w:caps/>
          <w:color w:val="000000"/>
          <w:sz w:val="19"/>
          <w:szCs w:val="19"/>
          <w:shd w:val="clear" w:color="auto" w:fill="F7CAAC" w:themeFill="accent2" w:themeFillTint="66"/>
          <w:lang w:eastAsia="pt-BR"/>
        </w:rPr>
        <w:t>parâmetro máximo</w:t>
      </w:r>
      <w:r w:rsidRPr="00C845DA">
        <w:rPr>
          <w:rFonts w:ascii="Book Antiqua" w:eastAsia="Times New Roman" w:hAnsi="Book Antiqua" w:cs="Times New Roman"/>
          <w:color w:val="000000"/>
          <w:sz w:val="19"/>
          <w:szCs w:val="19"/>
          <w:lang w:eastAsia="pt-BR"/>
        </w:rPr>
        <w:t xml:space="preserve"> de </w:t>
      </w:r>
      <w:r w:rsidRPr="00C845DA">
        <w:rPr>
          <w:rFonts w:ascii="Book Antiqua" w:eastAsia="Times New Roman" w:hAnsi="Book Antiqua" w:cs="Times New Roman"/>
          <w:b/>
          <w:bCs/>
          <w:color w:val="000000"/>
          <w:sz w:val="19"/>
          <w:szCs w:val="19"/>
          <w:highlight w:val="cyan"/>
          <w:lang w:eastAsia="pt-BR"/>
        </w:rPr>
        <w:t>privação de liberdade</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bCs/>
          <w:color w:val="000000"/>
          <w:sz w:val="19"/>
          <w:szCs w:val="19"/>
          <w:highlight w:val="cyan"/>
          <w:lang w:eastAsia="pt-BR"/>
        </w:rPr>
        <w:t>restrição de direitos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observados</w:t>
      </w:r>
      <w:r w:rsidRPr="00C845DA">
        <w:rPr>
          <w:rFonts w:ascii="Book Antiqua" w:eastAsia="Times New Roman" w:hAnsi="Book Antiqua" w:cs="Times New Roman"/>
          <w:color w:val="000000"/>
          <w:sz w:val="19"/>
          <w:szCs w:val="19"/>
          <w:lang w:eastAsia="pt-BR"/>
        </w:rPr>
        <w:t xml:space="preserve"> os </w:t>
      </w:r>
      <w:r w:rsidRPr="00C845DA">
        <w:rPr>
          <w:rFonts w:ascii="Book Antiqua" w:eastAsia="Times New Roman" w:hAnsi="Book Antiqua" w:cs="Times New Roman"/>
          <w:b/>
          <w:bCs/>
          <w:color w:val="000000"/>
          <w:sz w:val="19"/>
          <w:szCs w:val="19"/>
          <w:highlight w:val="yellow"/>
          <w:lang w:eastAsia="pt-BR"/>
        </w:rPr>
        <w:t>limites previstos em lei</w:t>
      </w:r>
      <w:r w:rsidRPr="00812ACA">
        <w:rPr>
          <w:rFonts w:ascii="Book Antiqua" w:eastAsia="Times New Roman" w:hAnsi="Book Antiqua" w:cs="Times New Roman"/>
          <w:color w:val="000000"/>
          <w:sz w:val="18"/>
          <w:szCs w:val="18"/>
          <w:lang w:eastAsia="pt-BR"/>
        </w:rPr>
        <w:t>. </w:t>
      </w:r>
      <w:r w:rsidR="00C63C0D" w:rsidRPr="00812ACA">
        <w:rPr>
          <w:rFonts w:ascii="Book Antiqua" w:eastAsia="Times New Roman" w:hAnsi="Book Antiqua" w:cs="Times New Roman"/>
          <w:b/>
          <w:bCs/>
          <w:color w:val="FF0000"/>
          <w:sz w:val="16"/>
          <w:szCs w:val="16"/>
          <w:u w:val="single"/>
          <w:lang w:eastAsia="pt-BR"/>
        </w:rPr>
        <w:t>(DPEPR-2014)</w:t>
      </w:r>
      <w:r w:rsidR="00E803C9" w:rsidRPr="00812ACA">
        <w:rPr>
          <w:rFonts w:ascii="Book Antiqua" w:eastAsia="Times New Roman" w:hAnsi="Book Antiqua" w:cs="Times New Roman"/>
          <w:b/>
          <w:bCs/>
          <w:color w:val="FF0000"/>
          <w:sz w:val="16"/>
          <w:szCs w:val="16"/>
          <w:lang w:eastAsia="pt-BR"/>
        </w:rPr>
        <w:t xml:space="preserve"> </w:t>
      </w:r>
      <w:r w:rsidR="00E803C9" w:rsidRPr="00812ACA">
        <w:rPr>
          <w:rFonts w:ascii="Book Antiqua" w:hAnsi="Book Antiqua" w:cs="Times New Roman"/>
          <w:b/>
          <w:bCs/>
          <w:color w:val="FF0000"/>
          <w:sz w:val="16"/>
          <w:szCs w:val="16"/>
          <w:u w:val="single"/>
        </w:rPr>
        <w:t>(DPEPA-2015)</w:t>
      </w:r>
      <w:r w:rsidR="00E10965" w:rsidRPr="00812ACA">
        <w:rPr>
          <w:rFonts w:ascii="Book Antiqua" w:hAnsi="Book Antiqua" w:cs="Times New Roman"/>
          <w:b/>
          <w:bCs/>
          <w:color w:val="FF0000"/>
          <w:sz w:val="16"/>
          <w:szCs w:val="16"/>
        </w:rPr>
        <w:t xml:space="preserve"> </w:t>
      </w:r>
      <w:r w:rsidR="00E10965" w:rsidRPr="00812ACA">
        <w:rPr>
          <w:rFonts w:ascii="Book Antiqua" w:hAnsi="Book Antiqua" w:cs="Times New Roman"/>
          <w:b/>
          <w:bCs/>
          <w:color w:val="FF0000"/>
          <w:sz w:val="16"/>
          <w:szCs w:val="16"/>
          <w:u w:val="single"/>
        </w:rPr>
        <w:t>(MPSC-2016)</w:t>
      </w:r>
      <w:r w:rsidR="00E10965" w:rsidRPr="00812ACA">
        <w:rPr>
          <w:rFonts w:ascii="Book Antiqua" w:hAnsi="Book Antiqua" w:cs="Times New Roman"/>
          <w:b/>
          <w:bCs/>
          <w:color w:val="FF0000"/>
          <w:sz w:val="16"/>
          <w:szCs w:val="16"/>
        </w:rPr>
        <w:t xml:space="preserve"> </w:t>
      </w:r>
      <w:r w:rsidR="00E10965" w:rsidRPr="00812ACA">
        <w:rPr>
          <w:rFonts w:ascii="Book Antiqua" w:hAnsi="Book Antiqua" w:cs="Times New Roman"/>
          <w:b/>
          <w:bCs/>
          <w:color w:val="FF0000"/>
          <w:sz w:val="16"/>
          <w:szCs w:val="16"/>
          <w:u w:val="single"/>
        </w:rPr>
        <w:t>(DPEGO-2021)</w:t>
      </w:r>
      <w:r w:rsidR="006D3A91">
        <w:rPr>
          <w:rFonts w:ascii="Book Antiqua" w:hAnsi="Book Antiqua" w:cs="Times New Roman"/>
          <w:b/>
          <w:bCs/>
          <w:color w:val="FF0000"/>
          <w:sz w:val="16"/>
          <w:szCs w:val="16"/>
        </w:rPr>
        <w:t xml:space="preserve"> </w:t>
      </w:r>
      <w:r w:rsidR="006D3A91">
        <w:rPr>
          <w:rFonts w:ascii="Book Antiqua" w:eastAsia="Times New Roman" w:hAnsi="Book Antiqua" w:cs="Times New Roman"/>
          <w:b/>
          <w:bCs/>
          <w:color w:val="FF0000"/>
          <w:sz w:val="16"/>
          <w:szCs w:val="16"/>
          <w:u w:val="single"/>
          <w:lang w:eastAsia="pt-BR"/>
        </w:rPr>
        <w:t>(DPERR-2021)</w:t>
      </w:r>
      <w:r w:rsidR="00E10965" w:rsidRPr="00812ACA">
        <w:rPr>
          <w:rFonts w:ascii="Book Antiqua" w:hAnsi="Book Antiqua" w:cs="Times New Roman"/>
          <w:b/>
          <w:bCs/>
          <w:color w:val="FF0000"/>
          <w:sz w:val="16"/>
          <w:szCs w:val="16"/>
        </w:rPr>
        <w:t xml:space="preserve"> </w:t>
      </w:r>
      <w:r w:rsidR="00E10965" w:rsidRPr="00812ACA">
        <w:rPr>
          <w:rFonts w:ascii="Book Antiqua" w:eastAsia="Times New Roman" w:hAnsi="Book Antiqua" w:cs="Times New Roman"/>
          <w:b/>
          <w:bCs/>
          <w:color w:val="FF0000"/>
          <w:sz w:val="16"/>
          <w:szCs w:val="16"/>
          <w:u w:val="single"/>
          <w:lang w:eastAsia="pt-BR"/>
        </w:rPr>
        <w:t>(DPEPI-2022)</w:t>
      </w:r>
    </w:p>
    <w:tbl>
      <w:tblPr>
        <w:tblStyle w:val="Tabelacomgrade"/>
        <w:tblW w:w="0" w:type="auto"/>
        <w:tblInd w:w="0" w:type="dxa"/>
        <w:shd w:val="clear" w:color="auto" w:fill="CCFFFF"/>
        <w:tblLook w:val="04A0" w:firstRow="1" w:lastRow="0" w:firstColumn="1" w:lastColumn="0" w:noHBand="0" w:noVBand="1"/>
      </w:tblPr>
      <w:tblGrid>
        <w:gridCol w:w="8494"/>
      </w:tblGrid>
      <w:tr w:rsidR="00177F82" w:rsidRPr="00C845DA" w14:paraId="0E68BC19" w14:textId="77777777" w:rsidTr="007E47A3">
        <w:tc>
          <w:tcPr>
            <w:tcW w:w="8494" w:type="dxa"/>
            <w:shd w:val="clear" w:color="auto" w:fill="CCFFFF"/>
          </w:tcPr>
          <w:p w14:paraId="69D92D78" w14:textId="42DC3F78" w:rsidR="001B3D1B" w:rsidRPr="001B3D1B" w:rsidRDefault="001B3D1B" w:rsidP="007E47A3">
            <w:pPr>
              <w:spacing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B3D1B">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3D1B">
              <w:rPr>
                <w:rFonts w:ascii="Book Antiqua" w:eastAsia="Times New Roman" w:hAnsi="Book Antiqua" w:cs="Times New Roman"/>
                <w:sz w:val="19"/>
                <w:szCs w:val="19"/>
                <w:lang w:eastAsia="pt-BR"/>
              </w:rPr>
              <w:t>Segundo prevê expressamente a Lei</w:t>
            </w:r>
            <w:r>
              <w:rPr>
                <w:rFonts w:ascii="Book Antiqua" w:eastAsia="Times New Roman" w:hAnsi="Book Antiqua" w:cs="Times New Roman"/>
                <w:sz w:val="19"/>
                <w:szCs w:val="19"/>
                <w:lang w:eastAsia="pt-BR"/>
              </w:rPr>
              <w:t xml:space="preserve"> </w:t>
            </w:r>
            <w:r w:rsidRPr="001B3D1B">
              <w:rPr>
                <w:rFonts w:ascii="Book Antiqua" w:eastAsia="Times New Roman" w:hAnsi="Book Antiqua" w:cs="Times New Roman"/>
                <w:sz w:val="19"/>
                <w:szCs w:val="19"/>
                <w:lang w:eastAsia="pt-BR"/>
              </w:rPr>
              <w:t xml:space="preserve">12.594/12 (Lei do </w:t>
            </w:r>
            <w:proofErr w:type="spellStart"/>
            <w:r w:rsidRPr="001B3D1B">
              <w:rPr>
                <w:rFonts w:ascii="Book Antiqua" w:eastAsia="Times New Roman" w:hAnsi="Book Antiqua" w:cs="Times New Roman"/>
                <w:sz w:val="19"/>
                <w:szCs w:val="19"/>
                <w:lang w:eastAsia="pt-BR"/>
              </w:rPr>
              <w:t>Sinase</w:t>
            </w:r>
            <w:proofErr w:type="spellEnd"/>
            <w:r w:rsidRPr="001B3D1B">
              <w:rPr>
                <w:rFonts w:ascii="Book Antiqua" w:eastAsia="Times New Roman" w:hAnsi="Book Antiqua" w:cs="Times New Roman"/>
                <w:sz w:val="19"/>
                <w:szCs w:val="19"/>
                <w:lang w:eastAsia="pt-BR"/>
              </w:rPr>
              <w:t>), é objetivo da medida socioeducativa a</w:t>
            </w:r>
            <w:r>
              <w:rPr>
                <w:rFonts w:ascii="Book Antiqua" w:eastAsia="Times New Roman" w:hAnsi="Book Antiqua" w:cs="Times New Roman"/>
                <w:sz w:val="19"/>
                <w:szCs w:val="19"/>
                <w:lang w:eastAsia="pt-BR"/>
              </w:rPr>
              <w:t xml:space="preserve"> </w:t>
            </w:r>
            <w:r w:rsidRPr="001B3D1B">
              <w:rPr>
                <w:rFonts w:ascii="Book Antiqua" w:eastAsia="Times New Roman" w:hAnsi="Book Antiqua" w:cs="Times New Roman"/>
                <w:sz w:val="19"/>
                <w:szCs w:val="19"/>
                <w:lang w:eastAsia="pt-BR"/>
              </w:rPr>
              <w:t>desaprovação da conduta infracional, efetivando as disposições da sentença como parâmetro máximo de privação de liberdade ou restrição de direitos.</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sz w:val="19"/>
                <w:szCs w:val="19"/>
                <w:lang w:eastAsia="pt-BR"/>
              </w:rPr>
              <w:t>BL: art. 1º, §2º,</w:t>
            </w:r>
            <w:r>
              <w:rPr>
                <w:rFonts w:ascii="Book Antiqua" w:eastAsia="Times New Roman" w:hAnsi="Book Antiqua" w:cs="Times New Roman"/>
                <w:b/>
                <w:bCs/>
                <w:sz w:val="19"/>
                <w:szCs w:val="19"/>
                <w:lang w:eastAsia="pt-BR"/>
              </w:rPr>
              <w:t xml:space="preserve"> III,</w:t>
            </w:r>
            <w:r w:rsidRPr="00C845DA">
              <w:rPr>
                <w:rFonts w:ascii="Book Antiqua" w:eastAsia="Times New Roman" w:hAnsi="Book Antiqua" w:cs="Times New Roman"/>
                <w:b/>
                <w:bCs/>
                <w:sz w:val="19"/>
                <w:szCs w:val="19"/>
                <w:lang w:eastAsia="pt-BR"/>
              </w:rPr>
              <w:t xml:space="preserve"> </w:t>
            </w:r>
            <w:proofErr w:type="spellStart"/>
            <w:r w:rsidRPr="00C845DA">
              <w:rPr>
                <w:rFonts w:ascii="Book Antiqua" w:eastAsia="Times New Roman" w:hAnsi="Book Antiqua" w:cs="Times New Roman"/>
                <w:b/>
                <w:bCs/>
                <w:sz w:val="19"/>
                <w:szCs w:val="19"/>
                <w:lang w:eastAsia="pt-BR"/>
              </w:rPr>
              <w:t>Sinase</w:t>
            </w:r>
            <w:proofErr w:type="spellEnd"/>
            <w:r w:rsidRPr="00C845DA">
              <w:rPr>
                <w:rFonts w:ascii="Book Antiqua" w:eastAsia="Times New Roman" w:hAnsi="Book Antiqua" w:cs="Times New Roman"/>
                <w:b/>
                <w:bCs/>
                <w:sz w:val="19"/>
                <w:szCs w:val="19"/>
                <w:lang w:eastAsia="pt-BR"/>
              </w:rPr>
              <w:t>.</w:t>
            </w:r>
          </w:p>
          <w:p w14:paraId="11E7D93E" w14:textId="77777777" w:rsidR="001B3D1B" w:rsidRDefault="001B3D1B" w:rsidP="007E47A3">
            <w:pPr>
              <w:spacing w:line="240" w:lineRule="auto"/>
              <w:jc w:val="both"/>
              <w:rPr>
                <w:rFonts w:ascii="Book Antiqua" w:eastAsia="Times New Roman" w:hAnsi="Book Antiqua" w:cs="Times New Roman"/>
                <w:b/>
                <w:bCs/>
                <w:sz w:val="19"/>
                <w:szCs w:val="19"/>
                <w:lang w:eastAsia="pt-BR"/>
              </w:rPr>
            </w:pPr>
          </w:p>
          <w:p w14:paraId="69481C0B" w14:textId="2D38747A" w:rsidR="00177F82" w:rsidRPr="00C845DA" w:rsidRDefault="00177F82" w:rsidP="007E47A3">
            <w:pPr>
              <w:spacing w:line="240" w:lineRule="auto"/>
              <w:jc w:val="both"/>
              <w:rPr>
                <w:rFonts w:ascii="Book Antiqua" w:eastAsia="Times New Roman" w:hAnsi="Book Antiqua" w:cs="Times New Roman"/>
                <w:b/>
                <w:bCs/>
                <w:sz w:val="19"/>
                <w:szCs w:val="19"/>
                <w:lang w:eastAsia="pt-BR"/>
              </w:rPr>
            </w:pPr>
            <w:r w:rsidRPr="00C845DA">
              <w:rPr>
                <w:rFonts w:ascii="Book Antiqua" w:eastAsia="Times New Roman" w:hAnsi="Book Antiqua" w:cs="Times New Roman"/>
                <w:b/>
                <w:bCs/>
                <w:sz w:val="19"/>
                <w:szCs w:val="19"/>
                <w:lang w:eastAsia="pt-BR"/>
              </w:rPr>
              <w:t>(</w:t>
            </w:r>
            <w:r w:rsidRPr="00C845DA">
              <w:rPr>
                <w:rFonts w:ascii="Book Antiqua" w:eastAsia="Times New Roman" w:hAnsi="Book Antiqua" w:cs="Times New Roman"/>
                <w:b/>
                <w:bCs/>
                <w:sz w:val="19"/>
                <w:szCs w:val="19"/>
                <w:highlight w:val="yellow"/>
                <w:lang w:eastAsia="pt-BR"/>
              </w:rPr>
              <w:t>MPSC-2016</w:t>
            </w:r>
            <w:r w:rsidRPr="00C845DA">
              <w:rPr>
                <w:rFonts w:ascii="Book Antiqua" w:eastAsia="Times New Roman" w:hAnsi="Book Antiqua" w:cs="Times New Roman"/>
                <w:b/>
                <w:bCs/>
                <w:sz w:val="19"/>
                <w:szCs w:val="19"/>
                <w:lang w:eastAsia="pt-BR"/>
              </w:rPr>
              <w:t>)</w:t>
            </w:r>
            <w:r w:rsidRPr="00C845DA">
              <w:rPr>
                <w:rFonts w:ascii="Book Antiqua" w:eastAsia="Times New Roman" w:hAnsi="Book Antiqua" w:cs="Times New Roman"/>
                <w:sz w:val="19"/>
                <w:szCs w:val="19"/>
                <w:lang w:eastAsia="pt-BR"/>
              </w:rPr>
              <w:t xml:space="preserve">: Segundo a lei 12.594/12 (Instituidora do </w:t>
            </w:r>
            <w:proofErr w:type="spellStart"/>
            <w:r w:rsidRPr="00C845DA">
              <w:rPr>
                <w:rFonts w:ascii="Book Antiqua" w:eastAsia="Times New Roman" w:hAnsi="Book Antiqua" w:cs="Times New Roman"/>
                <w:sz w:val="19"/>
                <w:szCs w:val="19"/>
                <w:lang w:eastAsia="pt-BR"/>
              </w:rPr>
              <w:t>Sinase</w:t>
            </w:r>
            <w:proofErr w:type="spellEnd"/>
            <w:r w:rsidRPr="00C845DA">
              <w:rPr>
                <w:rFonts w:ascii="Book Antiqua" w:eastAsia="Times New Roman" w:hAnsi="Book Antiqua" w:cs="Times New Roman"/>
                <w:sz w:val="19"/>
                <w:szCs w:val="19"/>
                <w:lang w:eastAsia="pt-BR"/>
              </w:rPr>
              <w:t xml:space="preserve">), as medidas socioeducativas têm por objetivos: a integração social do adolescente e a garantia de seus direitos individuais e sociais, por meio do cumprimento de seu plano individual de atendimento; a responsabilização do adolescente quanto às consequências lesivas do ato infracional; e a desaprovação da conduta infracional, sendo a sentença o parâmetro máximo de privação de liberdade ou restrição de direitos, obedecidos, contudo, os limites legais. </w:t>
            </w:r>
            <w:r w:rsidRPr="00C845DA">
              <w:rPr>
                <w:rFonts w:ascii="Book Antiqua" w:eastAsia="Times New Roman" w:hAnsi="Book Antiqua" w:cs="Times New Roman"/>
                <w:b/>
                <w:bCs/>
                <w:sz w:val="19"/>
                <w:szCs w:val="19"/>
                <w:lang w:eastAsia="pt-BR"/>
              </w:rPr>
              <w:t xml:space="preserve">BL: art. 1º, §2º, </w:t>
            </w:r>
            <w:proofErr w:type="spellStart"/>
            <w:r w:rsidRPr="00C845DA">
              <w:rPr>
                <w:rFonts w:ascii="Book Antiqua" w:eastAsia="Times New Roman" w:hAnsi="Book Antiqua" w:cs="Times New Roman"/>
                <w:b/>
                <w:bCs/>
                <w:sz w:val="19"/>
                <w:szCs w:val="19"/>
                <w:lang w:eastAsia="pt-BR"/>
              </w:rPr>
              <w:t>Sinase</w:t>
            </w:r>
            <w:proofErr w:type="spellEnd"/>
            <w:r w:rsidRPr="00C845DA">
              <w:rPr>
                <w:rFonts w:ascii="Book Antiqua" w:eastAsia="Times New Roman" w:hAnsi="Book Antiqua" w:cs="Times New Roman"/>
                <w:b/>
                <w:bCs/>
                <w:sz w:val="19"/>
                <w:szCs w:val="19"/>
                <w:lang w:eastAsia="pt-BR"/>
              </w:rPr>
              <w:t>.</w:t>
            </w:r>
          </w:p>
        </w:tc>
      </w:tr>
    </w:tbl>
    <w:p w14:paraId="6304C659" w14:textId="73AB06EC" w:rsidR="006C139E" w:rsidRPr="00D72345"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D001F">
        <w:rPr>
          <w:rFonts w:ascii="Book Antiqua" w:eastAsia="Times New Roman" w:hAnsi="Book Antiqua" w:cs="Times New Roman"/>
          <w:b/>
          <w:bCs/>
          <w:color w:val="000000"/>
          <w:sz w:val="19"/>
          <w:szCs w:val="19"/>
          <w:highlight w:val="magenta"/>
          <w:lang w:eastAsia="pt-BR"/>
        </w:rPr>
        <w:t>§3</w:t>
      </w:r>
      <w:r w:rsidRPr="00ED001F">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ED001F">
        <w:rPr>
          <w:rFonts w:ascii="Book Antiqua" w:eastAsia="Times New Roman" w:hAnsi="Book Antiqua" w:cs="Times New Roman"/>
          <w:b/>
          <w:caps/>
          <w:color w:val="000000"/>
          <w:sz w:val="19"/>
          <w:szCs w:val="19"/>
          <w:highlight w:val="green"/>
          <w:lang w:eastAsia="pt-BR"/>
        </w:rPr>
        <w:t>Entendem-se</w:t>
      </w:r>
      <w:r w:rsidRPr="00ED001F">
        <w:rPr>
          <w:rFonts w:ascii="Book Antiqua" w:eastAsia="Times New Roman" w:hAnsi="Book Antiqua" w:cs="Times New Roman"/>
          <w:b/>
          <w:color w:val="000000"/>
          <w:sz w:val="19"/>
          <w:szCs w:val="19"/>
          <w:lang w:eastAsia="pt-BR"/>
        </w:rPr>
        <w:t xml:space="preserve"> por </w:t>
      </w:r>
      <w:r w:rsidRPr="00ED001F">
        <w:rPr>
          <w:rFonts w:ascii="Book Antiqua" w:eastAsia="Times New Roman" w:hAnsi="Book Antiqua" w:cs="Times New Roman"/>
          <w:b/>
          <w:caps/>
          <w:color w:val="000000"/>
          <w:sz w:val="19"/>
          <w:szCs w:val="19"/>
          <w:shd w:val="clear" w:color="auto" w:fill="F7CAAC" w:themeFill="accent2" w:themeFillTint="66"/>
          <w:lang w:eastAsia="pt-BR"/>
        </w:rPr>
        <w:t>programa de atendimento</w:t>
      </w:r>
      <w:r w:rsidRPr="00ED001F">
        <w:rPr>
          <w:rFonts w:ascii="Book Antiqua" w:eastAsia="Times New Roman" w:hAnsi="Book Antiqua" w:cs="Times New Roman"/>
          <w:b/>
          <w:color w:val="000000"/>
          <w:sz w:val="19"/>
          <w:szCs w:val="19"/>
          <w:lang w:eastAsia="pt-BR"/>
        </w:rPr>
        <w:t xml:space="preserve"> a organização e o funcionamento, por unidade, das condições necessárias para o cumprimento das medidas socioeducativas</w:t>
      </w:r>
      <w:r w:rsidRPr="00812ACA">
        <w:rPr>
          <w:rFonts w:ascii="Book Antiqua" w:eastAsia="Times New Roman" w:hAnsi="Book Antiqua" w:cs="Times New Roman"/>
          <w:color w:val="000000"/>
          <w:sz w:val="18"/>
          <w:szCs w:val="18"/>
          <w:lang w:eastAsia="pt-BR"/>
        </w:rPr>
        <w:t>.</w:t>
      </w:r>
      <w:r w:rsidR="00ED001F" w:rsidRPr="00812ACA">
        <w:rPr>
          <w:rFonts w:ascii="Book Antiqua" w:eastAsia="Times New Roman" w:hAnsi="Book Antiqua" w:cs="Times New Roman"/>
          <w:color w:val="000000"/>
          <w:sz w:val="18"/>
          <w:szCs w:val="18"/>
          <w:lang w:eastAsia="pt-BR"/>
        </w:rPr>
        <w:t xml:space="preserve"> </w:t>
      </w:r>
      <w:r w:rsidR="00ED001F" w:rsidRPr="00812ACA">
        <w:rPr>
          <w:rFonts w:ascii="Book Antiqua" w:eastAsia="Times New Roman" w:hAnsi="Book Antiqua" w:cs="Times New Roman"/>
          <w:b/>
          <w:bCs/>
          <w:color w:val="FF0000"/>
          <w:sz w:val="16"/>
          <w:szCs w:val="16"/>
          <w:u w:val="single"/>
          <w:lang w:eastAsia="pt-BR"/>
        </w:rPr>
        <w:t>(DPESP-2019)</w:t>
      </w:r>
      <w:r w:rsidR="00D72345">
        <w:rPr>
          <w:rFonts w:ascii="Book Antiqua" w:eastAsia="Times New Roman" w:hAnsi="Book Antiqua" w:cs="Times New Roman"/>
          <w:b/>
          <w:bCs/>
          <w:color w:val="FF0000"/>
          <w:sz w:val="16"/>
          <w:szCs w:val="16"/>
          <w:lang w:eastAsia="pt-BR"/>
        </w:rPr>
        <w:t xml:space="preserve"> </w:t>
      </w:r>
      <w:r w:rsidR="00D72345">
        <w:rPr>
          <w:rStyle w:val="Hyperlink"/>
          <w:rFonts w:ascii="Book Antiqua" w:hAnsi="Book Antiqua"/>
          <w:b/>
          <w:bCs/>
          <w:color w:val="FF0000"/>
          <w:sz w:val="16"/>
          <w:szCs w:val="16"/>
        </w:rPr>
        <w:t>(DPESE-2022)</w:t>
      </w:r>
    </w:p>
    <w:p w14:paraId="493A382C" w14:textId="48C33DC1"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812ACA">
        <w:rPr>
          <w:rFonts w:ascii="Book Antiqua" w:eastAsia="Times New Roman" w:hAnsi="Book Antiqua" w:cs="Times New Roman"/>
          <w:b/>
          <w:bCs/>
          <w:color w:val="000000"/>
          <w:sz w:val="19"/>
          <w:szCs w:val="19"/>
          <w:highlight w:val="magenta"/>
          <w:lang w:eastAsia="pt-BR"/>
        </w:rPr>
        <w:t>§4</w:t>
      </w:r>
      <w:r w:rsidRPr="00812ACA">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D72345">
        <w:rPr>
          <w:rFonts w:ascii="Book Antiqua" w:eastAsia="Times New Roman" w:hAnsi="Book Antiqua" w:cs="Times New Roman"/>
          <w:b/>
          <w:caps/>
          <w:color w:val="000000"/>
          <w:sz w:val="19"/>
          <w:szCs w:val="19"/>
          <w:highlight w:val="green"/>
          <w:lang w:eastAsia="pt-BR"/>
        </w:rPr>
        <w:t>Entende-se</w:t>
      </w:r>
      <w:r w:rsidRPr="00D72345">
        <w:rPr>
          <w:rFonts w:ascii="Book Antiqua" w:eastAsia="Times New Roman" w:hAnsi="Book Antiqua" w:cs="Times New Roman"/>
          <w:b/>
          <w:color w:val="000000"/>
          <w:sz w:val="19"/>
          <w:szCs w:val="19"/>
          <w:lang w:eastAsia="pt-BR"/>
        </w:rPr>
        <w:t xml:space="preserve"> por </w:t>
      </w:r>
      <w:r w:rsidRPr="00D72345">
        <w:rPr>
          <w:rFonts w:ascii="Book Antiqua" w:eastAsia="Times New Roman" w:hAnsi="Book Antiqua" w:cs="Times New Roman"/>
          <w:b/>
          <w:caps/>
          <w:color w:val="000000"/>
          <w:sz w:val="19"/>
          <w:szCs w:val="19"/>
          <w:shd w:val="clear" w:color="auto" w:fill="F7CAAC" w:themeFill="accent2" w:themeFillTint="66"/>
          <w:lang w:eastAsia="pt-BR"/>
        </w:rPr>
        <w:t>unidade</w:t>
      </w:r>
      <w:r w:rsidRPr="00D72345">
        <w:rPr>
          <w:rFonts w:ascii="Book Antiqua" w:eastAsia="Times New Roman" w:hAnsi="Book Antiqua" w:cs="Times New Roman"/>
          <w:b/>
          <w:color w:val="000000"/>
          <w:sz w:val="19"/>
          <w:szCs w:val="19"/>
          <w:lang w:eastAsia="pt-BR"/>
        </w:rPr>
        <w:t xml:space="preserve"> a base física necessária para a organização e o funcionamento de programa de atendimento.</w:t>
      </w:r>
      <w:r w:rsidRPr="00C845DA">
        <w:rPr>
          <w:rFonts w:ascii="Book Antiqua" w:eastAsia="Times New Roman" w:hAnsi="Book Antiqua" w:cs="Times New Roman"/>
          <w:color w:val="000000"/>
          <w:sz w:val="19"/>
          <w:szCs w:val="19"/>
          <w:lang w:eastAsia="pt-BR"/>
        </w:rPr>
        <w:t> </w:t>
      </w:r>
      <w:r w:rsidR="00D72345">
        <w:rPr>
          <w:rFonts w:ascii="Book Antiqua" w:eastAsia="Times New Roman" w:hAnsi="Book Antiqua" w:cs="Times New Roman"/>
          <w:color w:val="000000"/>
          <w:sz w:val="19"/>
          <w:szCs w:val="19"/>
          <w:lang w:eastAsia="pt-BR"/>
        </w:rPr>
        <w:t xml:space="preserve"> </w:t>
      </w:r>
      <w:r w:rsidR="00D72345">
        <w:rPr>
          <w:rStyle w:val="Hyperlink"/>
          <w:rFonts w:ascii="Book Antiqua" w:hAnsi="Book Antiqua"/>
          <w:b/>
          <w:bCs/>
          <w:color w:val="FF0000"/>
          <w:sz w:val="16"/>
          <w:szCs w:val="16"/>
        </w:rPr>
        <w:t>(DPESE-2022)</w:t>
      </w:r>
    </w:p>
    <w:p w14:paraId="5989C2C7" w14:textId="580A9B7E" w:rsidR="006C139E" w:rsidRPr="00D72345"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C733A5">
        <w:rPr>
          <w:rFonts w:ascii="Book Antiqua" w:eastAsia="Times New Roman" w:hAnsi="Book Antiqua" w:cs="Times New Roman"/>
          <w:b/>
          <w:bCs/>
          <w:color w:val="000000"/>
          <w:sz w:val="19"/>
          <w:szCs w:val="19"/>
          <w:highlight w:val="magenta"/>
          <w:lang w:eastAsia="pt-BR"/>
        </w:rPr>
        <w:t>§ 5</w:t>
      </w:r>
      <w:r w:rsidRPr="00C733A5">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C733A5">
        <w:rPr>
          <w:rFonts w:ascii="Book Antiqua" w:eastAsia="Times New Roman" w:hAnsi="Book Antiqua" w:cs="Times New Roman"/>
          <w:b/>
          <w:caps/>
          <w:color w:val="000000"/>
          <w:sz w:val="19"/>
          <w:szCs w:val="19"/>
          <w:highlight w:val="green"/>
          <w:lang w:eastAsia="pt-BR"/>
        </w:rPr>
        <w:t>Entendem-se</w:t>
      </w:r>
      <w:r w:rsidRPr="00C733A5">
        <w:rPr>
          <w:rFonts w:ascii="Book Antiqua" w:eastAsia="Times New Roman" w:hAnsi="Book Antiqua" w:cs="Times New Roman"/>
          <w:b/>
          <w:color w:val="000000"/>
          <w:sz w:val="19"/>
          <w:szCs w:val="19"/>
          <w:lang w:eastAsia="pt-BR"/>
        </w:rPr>
        <w:t xml:space="preserve"> </w:t>
      </w:r>
      <w:r w:rsidRPr="00C63C0D">
        <w:rPr>
          <w:rFonts w:ascii="Book Antiqua" w:eastAsia="Times New Roman" w:hAnsi="Book Antiqua" w:cs="Times New Roman"/>
          <w:b/>
          <w:color w:val="000000"/>
          <w:sz w:val="19"/>
          <w:szCs w:val="19"/>
          <w:lang w:eastAsia="pt-BR"/>
        </w:rPr>
        <w:t xml:space="preserve">por </w:t>
      </w:r>
      <w:r w:rsidRPr="00C63C0D">
        <w:rPr>
          <w:rFonts w:ascii="Book Antiqua" w:eastAsia="Times New Roman" w:hAnsi="Book Antiqua" w:cs="Times New Roman"/>
          <w:b/>
          <w:caps/>
          <w:color w:val="000000"/>
          <w:sz w:val="19"/>
          <w:szCs w:val="19"/>
          <w:shd w:val="clear" w:color="auto" w:fill="F7CAAC" w:themeFill="accent2" w:themeFillTint="66"/>
          <w:lang w:eastAsia="pt-BR"/>
        </w:rPr>
        <w:t>entidade de atendimento</w:t>
      </w:r>
      <w:r w:rsidRPr="00C63C0D">
        <w:rPr>
          <w:rFonts w:ascii="Book Antiqua" w:eastAsia="Times New Roman" w:hAnsi="Book Antiqua" w:cs="Times New Roman"/>
          <w:b/>
          <w:color w:val="000000"/>
          <w:sz w:val="19"/>
          <w:szCs w:val="19"/>
          <w:lang w:eastAsia="pt-BR"/>
        </w:rPr>
        <w:t xml:space="preserve"> a pessoa jurídica de direito público ou privado que instala e mantém a unidade e os recursos humanos e materiais necessários ao desenvolvimento de programas de atendimento</w:t>
      </w:r>
      <w:r w:rsidRPr="00812ACA">
        <w:rPr>
          <w:rFonts w:ascii="Book Antiqua" w:eastAsia="Times New Roman" w:hAnsi="Book Antiqua" w:cs="Times New Roman"/>
          <w:color w:val="000000"/>
          <w:sz w:val="16"/>
          <w:szCs w:val="16"/>
          <w:lang w:eastAsia="pt-BR"/>
        </w:rPr>
        <w:t>.</w:t>
      </w:r>
      <w:r w:rsidR="00C63C0D" w:rsidRPr="00812ACA">
        <w:rPr>
          <w:rFonts w:ascii="Book Antiqua" w:eastAsia="Times New Roman" w:hAnsi="Book Antiqua" w:cs="Times New Roman"/>
          <w:color w:val="000000"/>
          <w:sz w:val="16"/>
          <w:szCs w:val="16"/>
          <w:lang w:eastAsia="pt-BR"/>
        </w:rPr>
        <w:t xml:space="preserve"> </w:t>
      </w:r>
      <w:r w:rsidR="00C63C0D" w:rsidRPr="00812ACA">
        <w:rPr>
          <w:rFonts w:ascii="Book Antiqua" w:eastAsia="Times New Roman" w:hAnsi="Book Antiqua" w:cs="Times New Roman"/>
          <w:b/>
          <w:bCs/>
          <w:color w:val="FF0000"/>
          <w:sz w:val="16"/>
          <w:szCs w:val="16"/>
          <w:u w:val="single"/>
          <w:lang w:eastAsia="pt-BR"/>
        </w:rPr>
        <w:t>(DPEPR-2014)</w:t>
      </w:r>
      <w:r w:rsidRPr="00812ACA">
        <w:rPr>
          <w:rFonts w:ascii="Book Antiqua" w:eastAsia="Times New Roman" w:hAnsi="Book Antiqua" w:cs="Times New Roman"/>
          <w:color w:val="000000"/>
          <w:sz w:val="16"/>
          <w:szCs w:val="16"/>
          <w:lang w:eastAsia="pt-BR"/>
        </w:rPr>
        <w:t> </w:t>
      </w:r>
      <w:bookmarkStart w:id="3" w:name="_Hlk70160217"/>
      <w:r w:rsidR="00C733A5" w:rsidRPr="00812ACA">
        <w:rPr>
          <w:rStyle w:val="Hyperlink"/>
          <w:rFonts w:ascii="Book Antiqua" w:hAnsi="Book Antiqua"/>
          <w:b/>
          <w:bCs/>
          <w:color w:val="FF0000"/>
          <w:sz w:val="16"/>
          <w:szCs w:val="16"/>
        </w:rPr>
        <w:t>(MPRO-2017)</w:t>
      </w:r>
      <w:bookmarkEnd w:id="3"/>
      <w:r w:rsidR="00D72345">
        <w:rPr>
          <w:rStyle w:val="Hyperlink"/>
          <w:rFonts w:ascii="Book Antiqua" w:hAnsi="Book Antiqua"/>
          <w:b/>
          <w:bCs/>
          <w:color w:val="FF0000"/>
          <w:sz w:val="16"/>
          <w:szCs w:val="16"/>
          <w:u w:val="none"/>
        </w:rPr>
        <w:t xml:space="preserve"> </w:t>
      </w:r>
      <w:bookmarkStart w:id="4" w:name="_Hlk162789187"/>
      <w:r w:rsidR="00D72345">
        <w:rPr>
          <w:rStyle w:val="Hyperlink"/>
          <w:rFonts w:ascii="Book Antiqua" w:hAnsi="Book Antiqua"/>
          <w:b/>
          <w:bCs/>
          <w:color w:val="FF0000"/>
          <w:sz w:val="16"/>
          <w:szCs w:val="16"/>
        </w:rPr>
        <w:t>(DPESE-2022)</w:t>
      </w:r>
      <w:bookmarkEnd w:id="4"/>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1296E8D3"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F1A1F96" w14:textId="636BB5E3" w:rsidR="00D72345" w:rsidRDefault="00D72345" w:rsidP="00D72345">
            <w:pPr>
              <w:spacing w:before="100" w:beforeAutospacing="1" w:after="100" w:afterAutospacing="1" w:line="240" w:lineRule="auto"/>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1B3D1B">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2345">
              <w:rPr>
                <w:rFonts w:ascii="Book Antiqua" w:eastAsia="Times New Roman" w:hAnsi="Book Antiqua" w:cs="Times New Roman"/>
                <w:sz w:val="19"/>
                <w:szCs w:val="19"/>
                <w:lang w:eastAsia="pt-BR"/>
              </w:rPr>
              <w:t>À pessoa que instala e mantém a unidade e os recursos humanos e materiais necessários ao desenvolvimento de programas de atendimento para o cumprimento das medidas socioeducativas denomina-se</w:t>
            </w:r>
            <w:r>
              <w:rPr>
                <w:rFonts w:ascii="Book Antiqua" w:eastAsia="Times New Roman" w:hAnsi="Book Antiqua" w:cs="Times New Roman"/>
                <w:sz w:val="19"/>
                <w:szCs w:val="19"/>
                <w:lang w:eastAsia="pt-BR"/>
              </w:rPr>
              <w:t xml:space="preserve"> </w:t>
            </w:r>
            <w:r w:rsidRPr="00D72345">
              <w:rPr>
                <w:rFonts w:ascii="Book Antiqua" w:eastAsia="Times New Roman" w:hAnsi="Book Antiqua" w:cs="Times New Roman"/>
                <w:sz w:val="19"/>
                <w:szCs w:val="19"/>
                <w:lang w:eastAsia="pt-BR"/>
              </w:rPr>
              <w:t>entidade de atendimento.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sz w:val="19"/>
                <w:szCs w:val="19"/>
                <w:lang w:eastAsia="pt-BR"/>
              </w:rPr>
              <w:t>BL: art. 1º, §</w:t>
            </w:r>
            <w:r>
              <w:rPr>
                <w:rFonts w:ascii="Book Antiqua" w:eastAsia="Times New Roman" w:hAnsi="Book Antiqua" w:cs="Times New Roman"/>
                <w:b/>
                <w:bCs/>
                <w:sz w:val="19"/>
                <w:szCs w:val="19"/>
                <w:lang w:eastAsia="pt-BR"/>
              </w:rPr>
              <w:t>5</w:t>
            </w:r>
            <w:r w:rsidRPr="00C845DA">
              <w:rPr>
                <w:rFonts w:ascii="Book Antiqua" w:eastAsia="Times New Roman" w:hAnsi="Book Antiqua" w:cs="Times New Roman"/>
                <w:b/>
                <w:bCs/>
                <w:sz w:val="19"/>
                <w:szCs w:val="19"/>
                <w:lang w:eastAsia="pt-BR"/>
              </w:rPr>
              <w:t xml:space="preserve">º, </w:t>
            </w:r>
            <w:proofErr w:type="spellStart"/>
            <w:r w:rsidRPr="00C845DA">
              <w:rPr>
                <w:rFonts w:ascii="Book Antiqua" w:eastAsia="Times New Roman" w:hAnsi="Book Antiqua" w:cs="Times New Roman"/>
                <w:b/>
                <w:bCs/>
                <w:sz w:val="19"/>
                <w:szCs w:val="19"/>
                <w:lang w:eastAsia="pt-BR"/>
              </w:rPr>
              <w:t>Sinase</w:t>
            </w:r>
            <w:proofErr w:type="spellEnd"/>
            <w:r w:rsidRPr="00C845DA">
              <w:rPr>
                <w:rFonts w:ascii="Book Antiqua" w:eastAsia="Times New Roman" w:hAnsi="Book Antiqua" w:cs="Times New Roman"/>
                <w:b/>
                <w:bCs/>
                <w:sz w:val="19"/>
                <w:szCs w:val="19"/>
                <w:lang w:eastAsia="pt-BR"/>
              </w:rPr>
              <w:t>.</w:t>
            </w:r>
          </w:p>
          <w:p w14:paraId="1502417C" w14:textId="5295924B"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lastRenderedPageBreak/>
              <w:t>#</w:t>
            </w:r>
            <w:r w:rsidRPr="00C733A5">
              <w:rPr>
                <w:rFonts w:ascii="Book Antiqua" w:eastAsia="Times New Roman" w:hAnsi="Book Antiqua" w:cs="Times New Roman"/>
                <w:b/>
                <w:i/>
                <w:iCs/>
                <w:color w:val="FF0000"/>
                <w:sz w:val="19"/>
                <w:szCs w:val="19"/>
                <w:highlight w:val="green"/>
                <w:lang w:eastAsia="pt-BR"/>
              </w:rPr>
              <w:t>Atenção</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Como se pode notar, tais elementos estão conectados entre si. As </w:t>
            </w:r>
            <w:r w:rsidR="006C139E" w:rsidRPr="00C845DA">
              <w:rPr>
                <w:rFonts w:ascii="Book Antiqua" w:eastAsia="Times New Roman" w:hAnsi="Book Antiqua" w:cs="Times New Roman"/>
                <w:b/>
                <w:sz w:val="19"/>
                <w:szCs w:val="19"/>
                <w:lang w:eastAsia="pt-BR"/>
              </w:rPr>
              <w:t>entidades de atendimento</w:t>
            </w:r>
            <w:r w:rsidR="006C139E" w:rsidRPr="00C845DA">
              <w:rPr>
                <w:rFonts w:ascii="Book Antiqua" w:eastAsia="Times New Roman" w:hAnsi="Book Antiqua" w:cs="Times New Roman"/>
                <w:sz w:val="19"/>
                <w:szCs w:val="19"/>
                <w:lang w:eastAsia="pt-BR"/>
              </w:rPr>
              <w:t xml:space="preserve"> são responsáveis pela </w:t>
            </w:r>
            <w:r w:rsidR="006C139E" w:rsidRPr="00C845DA">
              <w:rPr>
                <w:rFonts w:ascii="Book Antiqua" w:eastAsia="Times New Roman" w:hAnsi="Book Antiqua" w:cs="Times New Roman"/>
                <w:b/>
                <w:sz w:val="19"/>
                <w:szCs w:val="19"/>
                <w:lang w:eastAsia="pt-BR"/>
              </w:rPr>
              <w:t xml:space="preserve">montagem e execução </w:t>
            </w:r>
            <w:r w:rsidR="006C139E" w:rsidRPr="00C845DA">
              <w:rPr>
                <w:rFonts w:ascii="Book Antiqua" w:eastAsia="Times New Roman" w:hAnsi="Book Antiqua" w:cs="Times New Roman"/>
                <w:sz w:val="19"/>
                <w:szCs w:val="19"/>
                <w:lang w:eastAsia="pt-BR"/>
              </w:rPr>
              <w:t>de programas de atendimento a adolescentes. As atividades são realizadas dentro de suas unidades, ou seja, seus estabelecimentos físicos.</w:t>
            </w:r>
          </w:p>
        </w:tc>
      </w:tr>
    </w:tbl>
    <w:p w14:paraId="426E91A9" w14:textId="3BA7845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51F1B">
        <w:rPr>
          <w:rFonts w:ascii="Book Antiqua" w:eastAsia="Times New Roman" w:hAnsi="Book Antiqua" w:cs="Times New Roman"/>
          <w:b/>
          <w:bCs/>
          <w:color w:val="000000"/>
          <w:sz w:val="19"/>
          <w:szCs w:val="19"/>
          <w:highlight w:val="magenta"/>
          <w:lang w:eastAsia="pt-BR"/>
        </w:rPr>
        <w:lastRenderedPageBreak/>
        <w:t>Art. 2</w:t>
      </w:r>
      <w:r w:rsidRPr="00A51F1B">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471CB4">
        <w:rPr>
          <w:rFonts w:ascii="Book Antiqua" w:eastAsia="Times New Roman" w:hAnsi="Book Antiqua" w:cs="Times New Roman"/>
          <w:b/>
          <w:bCs/>
          <w:color w:val="000000"/>
          <w:sz w:val="19"/>
          <w:szCs w:val="19"/>
          <w:lang w:eastAsia="pt-BR"/>
        </w:rPr>
        <w:t xml:space="preserve">O </w:t>
      </w:r>
      <w:proofErr w:type="spellStart"/>
      <w:r w:rsidRPr="00471CB4">
        <w:rPr>
          <w:rFonts w:ascii="Book Antiqua" w:eastAsia="Times New Roman" w:hAnsi="Book Antiqua" w:cs="Times New Roman"/>
          <w:b/>
          <w:bCs/>
          <w:color w:val="000000"/>
          <w:sz w:val="19"/>
          <w:szCs w:val="19"/>
          <w:lang w:eastAsia="pt-BR"/>
        </w:rPr>
        <w:t>Sinase</w:t>
      </w:r>
      <w:proofErr w:type="spellEnd"/>
      <w:r w:rsidRPr="00471CB4">
        <w:rPr>
          <w:rFonts w:ascii="Book Antiqua" w:eastAsia="Times New Roman" w:hAnsi="Book Antiqua" w:cs="Times New Roman"/>
          <w:b/>
          <w:bCs/>
          <w:color w:val="000000"/>
          <w:sz w:val="19"/>
          <w:szCs w:val="19"/>
          <w:lang w:eastAsia="pt-BR"/>
        </w:rPr>
        <w:t xml:space="preserve"> será coordenado </w:t>
      </w:r>
      <w:r w:rsidRPr="00471CB4">
        <w:rPr>
          <w:rFonts w:ascii="Book Antiqua" w:eastAsia="Times New Roman" w:hAnsi="Book Antiqua" w:cs="Times New Roman"/>
          <w:b/>
          <w:bCs/>
          <w:color w:val="000000"/>
          <w:sz w:val="19"/>
          <w:szCs w:val="19"/>
          <w:highlight w:val="yellow"/>
          <w:lang w:eastAsia="pt-BR"/>
        </w:rPr>
        <w:t>pela União</w:t>
      </w:r>
      <w:r w:rsidRPr="00471CB4">
        <w:rPr>
          <w:rFonts w:ascii="Book Antiqua" w:eastAsia="Times New Roman" w:hAnsi="Book Antiqua" w:cs="Times New Roman"/>
          <w:b/>
          <w:bCs/>
          <w:color w:val="000000"/>
          <w:sz w:val="19"/>
          <w:szCs w:val="19"/>
          <w:lang w:eastAsia="pt-BR"/>
        </w:rPr>
        <w:t xml:space="preserve"> e integrado pelos sistemas estaduais, distrital e municipais responsáveis pela implementação dos seus respectivos programas de atendimento a adolescente ao qual seja aplicada medida socioeducativa, com liberdade de organização e funcionamento, respeitados os termos desta Lei</w:t>
      </w:r>
      <w:r w:rsidRPr="00812ACA">
        <w:rPr>
          <w:rFonts w:ascii="Book Antiqua" w:eastAsia="Times New Roman" w:hAnsi="Book Antiqua" w:cs="Times New Roman"/>
          <w:color w:val="000000"/>
          <w:sz w:val="16"/>
          <w:szCs w:val="16"/>
          <w:lang w:eastAsia="pt-BR"/>
        </w:rPr>
        <w:t>. </w:t>
      </w:r>
      <w:r w:rsidR="00A51F1B" w:rsidRPr="00812ACA">
        <w:rPr>
          <w:rFonts w:ascii="Book Antiqua" w:eastAsia="Times New Roman" w:hAnsi="Book Antiqua" w:cs="Times New Roman"/>
          <w:b/>
          <w:bCs/>
          <w:color w:val="FF0000"/>
          <w:sz w:val="16"/>
          <w:szCs w:val="16"/>
          <w:u w:val="single"/>
          <w:lang w:eastAsia="pt-BR"/>
        </w:rPr>
        <w:t>(MPGO-2013)</w:t>
      </w:r>
      <w:r w:rsidR="00471CB4" w:rsidRPr="00812ACA">
        <w:rPr>
          <w:rFonts w:ascii="Book Antiqua" w:eastAsia="Times New Roman" w:hAnsi="Book Antiqua" w:cs="Times New Roman"/>
          <w:b/>
          <w:bCs/>
          <w:color w:val="FF0000"/>
          <w:sz w:val="16"/>
          <w:szCs w:val="16"/>
          <w:lang w:eastAsia="pt-BR"/>
        </w:rPr>
        <w:t xml:space="preserve"> </w:t>
      </w:r>
      <w:r w:rsidR="00471CB4" w:rsidRPr="00812ACA">
        <w:rPr>
          <w:rFonts w:ascii="Book Antiqua" w:eastAsia="Times New Roman" w:hAnsi="Book Antiqua" w:cs="Times New Roman"/>
          <w:b/>
          <w:color w:val="FF0000"/>
          <w:sz w:val="16"/>
          <w:szCs w:val="16"/>
          <w:u w:val="single"/>
          <w:lang w:eastAsia="pt-BR"/>
        </w:rPr>
        <w:t>(DPEBA-2016)</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1D003024"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6D6E447" w14:textId="31077D3B"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A coordenação é da União, sendo composta pelos sistemas das esferas menores de governo – estados, DF e municípios. Estes são os responsáveis pela implementação dos programas de atendimento.</w:t>
            </w:r>
          </w:p>
        </w:tc>
      </w:tr>
    </w:tbl>
    <w:p w14:paraId="2B439F55"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II</w:t>
      </w:r>
    </w:p>
    <w:p w14:paraId="5C4459F1"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DAS COMPETÊNCIAS</w:t>
      </w:r>
      <w:r w:rsidRPr="00C845DA">
        <w:rPr>
          <w:rFonts w:ascii="Book Antiqua" w:eastAsia="Times New Roman" w:hAnsi="Book Antiqua" w:cs="Times New Roman"/>
          <w:b/>
          <w:color w:val="000000"/>
          <w:sz w:val="19"/>
          <w:szCs w:val="19"/>
          <w:lang w:eastAsia="pt-BR"/>
        </w:rPr>
        <w:t> </w:t>
      </w:r>
    </w:p>
    <w:p w14:paraId="453B592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color w:val="000000"/>
          <w:sz w:val="19"/>
          <w:szCs w:val="19"/>
          <w:highlight w:val="magenta"/>
          <w:lang w:eastAsia="pt-BR"/>
        </w:rPr>
        <w:t>Art. 3</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C845DA">
        <w:rPr>
          <w:rFonts w:ascii="Book Antiqua" w:eastAsia="Times New Roman" w:hAnsi="Book Antiqua" w:cs="Times New Roman"/>
          <w:b/>
          <w:bCs/>
          <w:caps/>
          <w:color w:val="000000"/>
          <w:sz w:val="19"/>
          <w:szCs w:val="19"/>
          <w:highlight w:val="green"/>
          <w:lang w:eastAsia="pt-BR"/>
        </w:rPr>
        <w:t>Compete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à </w:t>
      </w:r>
      <w:r w:rsidRPr="00C845DA">
        <w:rPr>
          <w:rFonts w:ascii="Book Antiqua" w:eastAsia="Times New Roman" w:hAnsi="Book Antiqua" w:cs="Times New Roman"/>
          <w:b/>
          <w:caps/>
          <w:color w:val="000000"/>
          <w:sz w:val="19"/>
          <w:szCs w:val="19"/>
          <w:shd w:val="clear" w:color="auto" w:fill="F7CAAC" w:themeFill="accent2" w:themeFillTint="66"/>
          <w:lang w:eastAsia="pt-BR"/>
        </w:rPr>
        <w:t>União</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B1D1C06"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0D71405" w14:textId="075C0A51"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Sua função é eminentemente de </w:t>
            </w:r>
            <w:r w:rsidR="006C139E" w:rsidRPr="00C845DA">
              <w:rPr>
                <w:rFonts w:ascii="Book Antiqua" w:eastAsia="Times New Roman" w:hAnsi="Book Antiqua" w:cs="Times New Roman"/>
                <w:b/>
                <w:sz w:val="19"/>
                <w:szCs w:val="19"/>
                <w:lang w:eastAsia="pt-BR"/>
              </w:rPr>
              <w:t xml:space="preserve">coordenação, </w:t>
            </w:r>
            <w:r w:rsidR="006C139E" w:rsidRPr="00C845DA">
              <w:rPr>
                <w:rFonts w:ascii="Book Antiqua" w:eastAsia="Times New Roman" w:hAnsi="Book Antiqua" w:cs="Times New Roman"/>
                <w:sz w:val="19"/>
                <w:szCs w:val="19"/>
                <w:lang w:eastAsia="pt-BR"/>
              </w:rPr>
              <w:t xml:space="preserve">é o responsável por traçar diretrizes e indicar caminhos, mas a realização prática não lhe compete. É, inclusive, expressamente vedado que ofereça diretamente programas próprios de atendimento (§1º). </w:t>
            </w:r>
          </w:p>
          <w:p w14:paraId="2627ACCE" w14:textId="71047CA5"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Dentro da complexa estrutura administrativa do Poder Público federal, as atribuições referentes à materialização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passam pelo Conselho Nacional dos Direitos da Criança e do Adolescente (Conanda) e pela Secretaria de Direitos Humanos da Presidência da República.</w:t>
            </w:r>
          </w:p>
        </w:tc>
      </w:tr>
    </w:tbl>
    <w:p w14:paraId="06C8ED12" w14:textId="19ED2285" w:rsidR="006C139E" w:rsidRPr="002C17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u w:val="single"/>
          <w:lang w:eastAsia="pt-BR"/>
        </w:rPr>
      </w:pPr>
      <w:r w:rsidRPr="004178BD">
        <w:rPr>
          <w:rFonts w:ascii="Book Antiqua" w:eastAsia="Times New Roman" w:hAnsi="Book Antiqua" w:cs="Times New Roman"/>
          <w:b/>
          <w:bCs/>
          <w:color w:val="000000"/>
          <w:sz w:val="19"/>
          <w:szCs w:val="19"/>
          <w:lang w:eastAsia="pt-BR"/>
        </w:rPr>
        <w:t>I - formular e coordenar a execução da política nacional de atendimento socioeducativo;</w:t>
      </w:r>
      <w:r w:rsidR="004178BD">
        <w:rPr>
          <w:rFonts w:ascii="Book Antiqua" w:eastAsia="Times New Roman" w:hAnsi="Book Antiqua" w:cs="Times New Roman"/>
          <w:b/>
          <w:bCs/>
          <w:color w:val="000000"/>
          <w:sz w:val="19"/>
          <w:szCs w:val="19"/>
          <w:lang w:eastAsia="pt-BR"/>
        </w:rPr>
        <w:t xml:space="preserve"> </w:t>
      </w:r>
      <w:r w:rsidR="004178BD" w:rsidRPr="004178BD">
        <w:rPr>
          <w:rFonts w:ascii="Book Antiqua" w:hAnsi="Book Antiqua" w:cs="Times New Roman"/>
          <w:b/>
          <w:bCs/>
          <w:color w:val="FF0000"/>
          <w:sz w:val="16"/>
          <w:szCs w:val="16"/>
          <w:u w:val="single"/>
        </w:rPr>
        <w:t>(TJDFT-2023)</w:t>
      </w:r>
      <w:r w:rsidR="002C175B">
        <w:rPr>
          <w:rFonts w:ascii="Book Antiqua" w:hAnsi="Book Antiqua" w:cs="Times New Roman"/>
          <w:b/>
          <w:bCs/>
          <w:color w:val="FF0000"/>
          <w:sz w:val="16"/>
          <w:szCs w:val="16"/>
        </w:rPr>
        <w:t xml:space="preserve"> </w:t>
      </w:r>
      <w:r w:rsidR="002C175B">
        <w:rPr>
          <w:rFonts w:ascii="Book Antiqua" w:hAnsi="Book Antiqua" w:cs="Times New Roman"/>
          <w:b/>
          <w:bCs/>
          <w:color w:val="FF0000"/>
          <w:sz w:val="16"/>
          <w:szCs w:val="16"/>
          <w:u w:val="single"/>
        </w:rPr>
        <w:t>(MPSC-2023)</w:t>
      </w:r>
    </w:p>
    <w:p w14:paraId="653B8BAD" w14:textId="3AED2A88"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11FB6">
        <w:rPr>
          <w:rFonts w:ascii="Book Antiqua" w:eastAsia="Times New Roman" w:hAnsi="Book Antiqua" w:cs="Times New Roman"/>
          <w:b/>
          <w:bCs/>
          <w:color w:val="000000"/>
          <w:sz w:val="19"/>
          <w:szCs w:val="19"/>
          <w:lang w:eastAsia="pt-BR"/>
        </w:rPr>
        <w:t>II - elaborar o Plano Nacional de Atendimento Socioeducativo, em parceria com os Estados, o Distrito Federal e os Municípios</w:t>
      </w:r>
      <w:r w:rsidRPr="00812ACA">
        <w:rPr>
          <w:rFonts w:ascii="Book Antiqua" w:eastAsia="Times New Roman" w:hAnsi="Book Antiqua" w:cs="Times New Roman"/>
          <w:color w:val="000000"/>
          <w:sz w:val="16"/>
          <w:szCs w:val="16"/>
          <w:lang w:eastAsia="pt-BR"/>
        </w:rPr>
        <w:t>;</w:t>
      </w:r>
      <w:r w:rsidR="00214D09" w:rsidRPr="00812ACA">
        <w:rPr>
          <w:rFonts w:ascii="Book Antiqua" w:eastAsia="Times New Roman" w:hAnsi="Book Antiqua" w:cs="Times New Roman"/>
          <w:color w:val="000000"/>
          <w:sz w:val="16"/>
          <w:szCs w:val="16"/>
          <w:lang w:eastAsia="pt-BR"/>
        </w:rPr>
        <w:t xml:space="preserve"> </w:t>
      </w:r>
      <w:r w:rsidR="00214D09" w:rsidRPr="00812ACA">
        <w:rPr>
          <w:rFonts w:ascii="Book Antiqua" w:eastAsia="Times New Roman" w:hAnsi="Book Antiqua" w:cs="Times New Roman"/>
          <w:b/>
          <w:bCs/>
          <w:color w:val="FF0000"/>
          <w:sz w:val="16"/>
          <w:szCs w:val="16"/>
          <w:u w:val="single"/>
          <w:lang w:eastAsia="pt-BR"/>
        </w:rPr>
        <w:t>(MPAL-2012)</w:t>
      </w:r>
      <w:r w:rsidRPr="00812ACA">
        <w:rPr>
          <w:rFonts w:ascii="Book Antiqua" w:eastAsia="Times New Roman" w:hAnsi="Book Antiqua" w:cs="Times New Roman"/>
          <w:color w:val="000000"/>
          <w:sz w:val="16"/>
          <w:szCs w:val="16"/>
          <w:lang w:eastAsia="pt-BR"/>
        </w:rPr>
        <w:t> </w:t>
      </w:r>
      <w:r w:rsidR="00436800" w:rsidRPr="00812ACA">
        <w:rPr>
          <w:rFonts w:ascii="Book Antiqua" w:eastAsia="Times New Roman" w:hAnsi="Book Antiqua" w:cs="Times New Roman"/>
          <w:b/>
          <w:bCs/>
          <w:color w:val="FF0000"/>
          <w:sz w:val="16"/>
          <w:szCs w:val="16"/>
          <w:u w:val="single"/>
          <w:lang w:eastAsia="pt-BR"/>
        </w:rPr>
        <w:t>(MPPR-2014)</w:t>
      </w:r>
      <w:r w:rsidR="00011FB6" w:rsidRPr="00812ACA">
        <w:rPr>
          <w:rFonts w:ascii="Book Antiqua" w:eastAsia="Times New Roman" w:hAnsi="Book Antiqua" w:cs="Times New Roman"/>
          <w:b/>
          <w:bCs/>
          <w:color w:val="FF0000"/>
          <w:sz w:val="16"/>
          <w:szCs w:val="16"/>
          <w:lang w:eastAsia="pt-BR"/>
        </w:rPr>
        <w:t xml:space="preserve"> </w:t>
      </w:r>
      <w:r w:rsidR="00011FB6" w:rsidRPr="00812ACA">
        <w:rPr>
          <w:rFonts w:ascii="Book Antiqua" w:eastAsia="Times New Roman" w:hAnsi="Book Antiqua" w:cs="Times New Roman"/>
          <w:b/>
          <w:bCs/>
          <w:color w:val="FF0000"/>
          <w:sz w:val="16"/>
          <w:szCs w:val="16"/>
          <w:u w:val="single"/>
          <w:lang w:eastAsia="pt-BR"/>
        </w:rPr>
        <w:t>(DPEMA-2018)</w:t>
      </w:r>
    </w:p>
    <w:p w14:paraId="386A584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prestar assistência técnica e suplementação financeira aos Estados, ao Distrito Federal e aos Municípios para o desenvolvimento de seus sistemas; </w:t>
      </w:r>
    </w:p>
    <w:p w14:paraId="62C92289" w14:textId="0D228BA4" w:rsidR="006C139E" w:rsidRPr="002C17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2C175B">
        <w:rPr>
          <w:rFonts w:ascii="Book Antiqua" w:eastAsia="Times New Roman" w:hAnsi="Book Antiqua" w:cs="Times New Roman"/>
          <w:b/>
          <w:bCs/>
          <w:color w:val="000000"/>
          <w:sz w:val="19"/>
          <w:szCs w:val="19"/>
          <w:lang w:eastAsia="pt-BR"/>
        </w:rPr>
        <w:t>IV - instituir e manter o Sistema Nacional de Informações sobre o Atendimento Socioeducativo, seu funcionamento, entidades, programas, incluindo dados relativos a financiamento e população atendida; </w:t>
      </w:r>
      <w:r w:rsidR="002C175B" w:rsidRPr="002C175B">
        <w:rPr>
          <w:rFonts w:ascii="Book Antiqua" w:eastAsia="Times New Roman" w:hAnsi="Book Antiqua" w:cs="Times New Roman"/>
          <w:b/>
          <w:bCs/>
          <w:color w:val="FF0000"/>
          <w:sz w:val="16"/>
          <w:szCs w:val="16"/>
          <w:u w:val="single"/>
          <w:lang w:eastAsia="pt-BR"/>
        </w:rPr>
        <w:t>(MPSC-2023)</w:t>
      </w:r>
    </w:p>
    <w:p w14:paraId="593EC8F2" w14:textId="13A1DA21" w:rsidR="006C139E" w:rsidRPr="003A3856"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A3856">
        <w:rPr>
          <w:rFonts w:ascii="Book Antiqua" w:eastAsia="Times New Roman" w:hAnsi="Book Antiqua" w:cs="Times New Roman"/>
          <w:b/>
          <w:bCs/>
          <w:color w:val="000000"/>
          <w:sz w:val="19"/>
          <w:szCs w:val="19"/>
          <w:lang w:eastAsia="pt-BR"/>
        </w:rPr>
        <w:t xml:space="preserve">V - </w:t>
      </w:r>
      <w:r w:rsidRPr="003A3856">
        <w:rPr>
          <w:rFonts w:ascii="Book Antiqua" w:eastAsia="Times New Roman" w:hAnsi="Book Antiqua" w:cs="Times New Roman"/>
          <w:b/>
          <w:bCs/>
          <w:caps/>
          <w:color w:val="000000"/>
          <w:sz w:val="19"/>
          <w:szCs w:val="19"/>
          <w:highlight w:val="green"/>
          <w:lang w:eastAsia="pt-BR"/>
        </w:rPr>
        <w:t>contribuir</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cyan"/>
          <w:lang w:eastAsia="pt-BR"/>
        </w:rPr>
        <w:t>para a qualificação</w:t>
      </w:r>
      <w:r w:rsidRPr="003A3856">
        <w:rPr>
          <w:rFonts w:ascii="Book Antiqua" w:eastAsia="Times New Roman" w:hAnsi="Book Antiqua" w:cs="Times New Roman"/>
          <w:b/>
          <w:bCs/>
          <w:color w:val="000000"/>
          <w:sz w:val="19"/>
          <w:szCs w:val="19"/>
          <w:lang w:eastAsia="pt-BR"/>
        </w:rPr>
        <w:t xml:space="preserve"> e </w:t>
      </w:r>
      <w:r w:rsidRPr="003A3856">
        <w:rPr>
          <w:rFonts w:ascii="Book Antiqua" w:eastAsia="Times New Roman" w:hAnsi="Book Antiqua" w:cs="Times New Roman"/>
          <w:b/>
          <w:bCs/>
          <w:color w:val="000000"/>
          <w:sz w:val="19"/>
          <w:szCs w:val="19"/>
          <w:highlight w:val="cyan"/>
          <w:lang w:eastAsia="pt-BR"/>
        </w:rPr>
        <w:t>ação</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em rede dos Sistemas de Atendimento Socioeducativo</w:t>
      </w:r>
      <w:r w:rsidRPr="003A3856">
        <w:rPr>
          <w:rFonts w:ascii="Book Antiqua" w:eastAsia="Times New Roman" w:hAnsi="Book Antiqua" w:cs="Times New Roman"/>
          <w:b/>
          <w:bCs/>
          <w:color w:val="000000"/>
          <w:sz w:val="19"/>
          <w:szCs w:val="19"/>
          <w:lang w:eastAsia="pt-BR"/>
        </w:rPr>
        <w:t>; </w:t>
      </w:r>
      <w:r w:rsidR="00812ACA" w:rsidRPr="003A3856">
        <w:rPr>
          <w:rFonts w:ascii="Book Antiqua" w:eastAsia="Times New Roman" w:hAnsi="Book Antiqua" w:cs="Times New Roman"/>
          <w:b/>
          <w:bCs/>
          <w:color w:val="FF0000"/>
          <w:sz w:val="16"/>
          <w:szCs w:val="16"/>
          <w:u w:val="single"/>
          <w:lang w:eastAsia="pt-BR"/>
        </w:rPr>
        <w:t>(MPAP-2021)</w:t>
      </w:r>
      <w:r w:rsidR="004178BD" w:rsidRPr="003A3856">
        <w:rPr>
          <w:rFonts w:ascii="Book Antiqua" w:eastAsia="Times New Roman" w:hAnsi="Book Antiqua" w:cs="Times New Roman"/>
          <w:b/>
          <w:bCs/>
          <w:color w:val="FF0000"/>
          <w:sz w:val="16"/>
          <w:szCs w:val="16"/>
          <w:lang w:eastAsia="pt-BR"/>
        </w:rPr>
        <w:t xml:space="preserve"> </w:t>
      </w:r>
      <w:r w:rsidR="004178BD" w:rsidRPr="003A3856">
        <w:rPr>
          <w:rFonts w:ascii="Book Antiqua" w:hAnsi="Book Antiqua" w:cs="Times New Roman"/>
          <w:b/>
          <w:bCs/>
          <w:color w:val="FF0000"/>
          <w:sz w:val="16"/>
          <w:szCs w:val="16"/>
          <w:u w:val="single"/>
        </w:rPr>
        <w:t>(TJDFT-2023)</w:t>
      </w:r>
    </w:p>
    <w:tbl>
      <w:tblPr>
        <w:tblStyle w:val="Tabelacomgrade"/>
        <w:tblW w:w="0" w:type="auto"/>
        <w:tblInd w:w="0" w:type="dxa"/>
        <w:shd w:val="clear" w:color="auto" w:fill="CCFFFF"/>
        <w:tblLook w:val="04A0" w:firstRow="1" w:lastRow="0" w:firstColumn="1" w:lastColumn="0" w:noHBand="0" w:noVBand="1"/>
      </w:tblPr>
      <w:tblGrid>
        <w:gridCol w:w="8494"/>
      </w:tblGrid>
      <w:tr w:rsidR="003B0870" w:rsidRPr="00C845DA" w14:paraId="6F8BA7E5" w14:textId="77777777" w:rsidTr="003E3E3E">
        <w:tc>
          <w:tcPr>
            <w:tcW w:w="8494" w:type="dxa"/>
            <w:shd w:val="clear" w:color="auto" w:fill="CCFFFF"/>
          </w:tcPr>
          <w:p w14:paraId="7D84ED2C" w14:textId="54481DDF" w:rsidR="003B0870" w:rsidRPr="00C845DA" w:rsidRDefault="003B0870" w:rsidP="003E3E3E">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MPAP-20</w:t>
            </w:r>
            <w:r>
              <w:rPr>
                <w:rFonts w:ascii="Book Antiqua" w:eastAsia="Times New Roman" w:hAnsi="Book Antiqua" w:cs="Times New Roman"/>
                <w:b/>
                <w:sz w:val="19"/>
                <w:szCs w:val="19"/>
                <w:highlight w:val="yellow"/>
                <w:lang w:eastAsia="pt-BR"/>
              </w:rPr>
              <w:t>21</w:t>
            </w:r>
            <w:r w:rsidRPr="00C845D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Ao regular o Sistema Nacional de Atendimento Socioeducativo (SINASE), a Lei 12.594/12 distribuiu responsabilidades entre os entes federativos, dispondo caber à União, financiar, com os demais entes federados, a execução de programas e serviços do SINASE. </w:t>
            </w:r>
            <w:r w:rsidRPr="00C845DA">
              <w:rPr>
                <w:rFonts w:ascii="Book Antiqua" w:eastAsia="Times New Roman" w:hAnsi="Book Antiqua" w:cs="Times New Roman"/>
                <w:b/>
                <w:sz w:val="19"/>
                <w:szCs w:val="19"/>
                <w:lang w:eastAsia="pt-BR"/>
              </w:rPr>
              <w:t>BL: art. 3º, V, da Lei.</w:t>
            </w:r>
          </w:p>
        </w:tc>
      </w:tr>
    </w:tbl>
    <w:p w14:paraId="58AFCA53" w14:textId="7D554B8B" w:rsidR="006C139E" w:rsidRPr="003A3856"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3A3856">
        <w:rPr>
          <w:rFonts w:ascii="Book Antiqua" w:eastAsia="Times New Roman" w:hAnsi="Book Antiqua" w:cs="Times New Roman"/>
          <w:b/>
          <w:bCs/>
          <w:color w:val="000000"/>
          <w:sz w:val="19"/>
          <w:szCs w:val="19"/>
          <w:lang w:eastAsia="pt-BR"/>
        </w:rPr>
        <w:t>VI - estabelecer diretrizes sobre a organização e funcionamento das unidades e programas de atendimento e as normas de referência destinadas ao cumprimento das medidas socioeducativas de internação e semiliberdade; </w:t>
      </w:r>
      <w:r w:rsidR="006D3A91" w:rsidRPr="003A3856">
        <w:rPr>
          <w:rFonts w:ascii="Book Antiqua" w:eastAsia="Times New Roman" w:hAnsi="Book Antiqua" w:cs="Times New Roman"/>
          <w:b/>
          <w:bCs/>
          <w:color w:val="FF0000"/>
          <w:sz w:val="16"/>
          <w:szCs w:val="16"/>
          <w:u w:val="single"/>
          <w:lang w:eastAsia="pt-BR"/>
        </w:rPr>
        <w:t>(DPERR-2021)</w:t>
      </w:r>
    </w:p>
    <w:p w14:paraId="6AF1A6E5" w14:textId="1CC6C502" w:rsidR="006C139E" w:rsidRPr="003A3856"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3A3856">
        <w:rPr>
          <w:rFonts w:ascii="Book Antiqua" w:eastAsia="Times New Roman" w:hAnsi="Book Antiqua" w:cs="Times New Roman"/>
          <w:b/>
          <w:bCs/>
          <w:color w:val="000000"/>
          <w:sz w:val="19"/>
          <w:szCs w:val="19"/>
          <w:lang w:eastAsia="pt-BR"/>
        </w:rPr>
        <w:t xml:space="preserve">VII - </w:t>
      </w:r>
      <w:r w:rsidRPr="003A3856">
        <w:rPr>
          <w:rFonts w:ascii="Book Antiqua" w:eastAsia="Times New Roman" w:hAnsi="Book Antiqua" w:cs="Times New Roman"/>
          <w:b/>
          <w:bCs/>
          <w:caps/>
          <w:color w:val="000000"/>
          <w:sz w:val="19"/>
          <w:szCs w:val="19"/>
          <w:highlight w:val="green"/>
          <w:lang w:eastAsia="pt-BR"/>
        </w:rPr>
        <w:t>instituir</w:t>
      </w:r>
      <w:r w:rsidRPr="003A3856">
        <w:rPr>
          <w:rFonts w:ascii="Book Antiqua" w:eastAsia="Times New Roman" w:hAnsi="Book Antiqua" w:cs="Times New Roman"/>
          <w:b/>
          <w:bCs/>
          <w:color w:val="000000"/>
          <w:sz w:val="19"/>
          <w:szCs w:val="19"/>
          <w:lang w:eastAsia="pt-BR"/>
        </w:rPr>
        <w:t xml:space="preserve"> e </w:t>
      </w:r>
      <w:r w:rsidRPr="003A3856">
        <w:rPr>
          <w:rFonts w:ascii="Book Antiqua" w:eastAsia="Times New Roman" w:hAnsi="Book Antiqua" w:cs="Times New Roman"/>
          <w:b/>
          <w:bCs/>
          <w:caps/>
          <w:color w:val="000000"/>
          <w:sz w:val="19"/>
          <w:szCs w:val="19"/>
          <w:highlight w:val="green"/>
          <w:lang w:eastAsia="pt-BR"/>
        </w:rPr>
        <w:t>manter</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cyan"/>
          <w:lang w:eastAsia="pt-BR"/>
        </w:rPr>
        <w:t>processo de avaliação</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dos Sistemas de Atendimento Socioeducativo</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seus planos</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entidades</w:t>
      </w:r>
      <w:r w:rsidRPr="003A3856">
        <w:rPr>
          <w:rFonts w:ascii="Book Antiqua" w:eastAsia="Times New Roman" w:hAnsi="Book Antiqua" w:cs="Times New Roman"/>
          <w:b/>
          <w:bCs/>
          <w:color w:val="000000"/>
          <w:sz w:val="19"/>
          <w:szCs w:val="19"/>
          <w:lang w:eastAsia="pt-BR"/>
        </w:rPr>
        <w:t xml:space="preserve"> e </w:t>
      </w:r>
      <w:r w:rsidRPr="003A3856">
        <w:rPr>
          <w:rFonts w:ascii="Book Antiqua" w:eastAsia="Times New Roman" w:hAnsi="Book Antiqua" w:cs="Times New Roman"/>
          <w:b/>
          <w:bCs/>
          <w:color w:val="000000"/>
          <w:sz w:val="19"/>
          <w:szCs w:val="19"/>
          <w:highlight w:val="yellow"/>
          <w:lang w:eastAsia="pt-BR"/>
        </w:rPr>
        <w:t>programas</w:t>
      </w:r>
      <w:r w:rsidRPr="003A3856">
        <w:rPr>
          <w:rFonts w:ascii="Book Antiqua" w:eastAsia="Times New Roman" w:hAnsi="Book Antiqua" w:cs="Times New Roman"/>
          <w:b/>
          <w:bCs/>
          <w:color w:val="000000"/>
          <w:sz w:val="16"/>
          <w:szCs w:val="16"/>
          <w:lang w:eastAsia="pt-BR"/>
        </w:rPr>
        <w:t>; </w:t>
      </w:r>
      <w:r w:rsidR="000B3CC5" w:rsidRPr="003A3856">
        <w:rPr>
          <w:rFonts w:ascii="Book Antiqua" w:hAnsi="Book Antiqua"/>
          <w:b/>
          <w:bCs/>
          <w:color w:val="FF0000"/>
          <w:sz w:val="16"/>
          <w:szCs w:val="16"/>
          <w:u w:val="single"/>
        </w:rPr>
        <w:t>(DPEMT-2016)</w:t>
      </w:r>
      <w:r w:rsidR="00812ACA" w:rsidRPr="003A3856">
        <w:rPr>
          <w:rFonts w:ascii="Book Antiqua" w:hAnsi="Book Antiqua"/>
          <w:b/>
          <w:bCs/>
          <w:color w:val="FF0000"/>
          <w:sz w:val="16"/>
          <w:szCs w:val="16"/>
        </w:rPr>
        <w:t xml:space="preserve"> </w:t>
      </w:r>
      <w:r w:rsidR="00812ACA" w:rsidRPr="003A3856">
        <w:rPr>
          <w:rFonts w:ascii="Book Antiqua" w:hAnsi="Book Antiqua"/>
          <w:b/>
          <w:bCs/>
          <w:color w:val="FF0000"/>
          <w:sz w:val="16"/>
          <w:szCs w:val="16"/>
          <w:u w:val="single"/>
        </w:rPr>
        <w:t>(TJPR-2019)</w:t>
      </w:r>
      <w:r w:rsidR="004178BD" w:rsidRPr="003A3856">
        <w:rPr>
          <w:rFonts w:ascii="Book Antiqua" w:hAnsi="Book Antiqua"/>
          <w:b/>
          <w:bCs/>
          <w:color w:val="FF0000"/>
          <w:sz w:val="16"/>
          <w:szCs w:val="16"/>
        </w:rPr>
        <w:t xml:space="preserve"> </w:t>
      </w:r>
      <w:r w:rsidR="004178BD" w:rsidRPr="003A3856">
        <w:rPr>
          <w:rFonts w:ascii="Book Antiqua" w:hAnsi="Book Antiqua" w:cs="Times New Roman"/>
          <w:b/>
          <w:bCs/>
          <w:color w:val="FF0000"/>
          <w:sz w:val="16"/>
          <w:szCs w:val="16"/>
          <w:u w:val="single"/>
        </w:rPr>
        <w:t>(TJDFT-2023)</w:t>
      </w:r>
    </w:p>
    <w:tbl>
      <w:tblPr>
        <w:tblStyle w:val="Tabelacomgrade"/>
        <w:tblW w:w="0" w:type="auto"/>
        <w:tblInd w:w="0" w:type="dxa"/>
        <w:shd w:val="clear" w:color="auto" w:fill="CCFFFF"/>
        <w:tblLook w:val="04A0" w:firstRow="1" w:lastRow="0" w:firstColumn="1" w:lastColumn="0" w:noHBand="0" w:noVBand="1"/>
      </w:tblPr>
      <w:tblGrid>
        <w:gridCol w:w="8494"/>
      </w:tblGrid>
      <w:tr w:rsidR="00B14626" w:rsidRPr="00C845DA" w14:paraId="375CFCE4" w14:textId="77777777" w:rsidTr="00534E51">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539C89BD" w14:textId="77777777" w:rsidR="00B14626" w:rsidRPr="00C845DA" w:rsidRDefault="00B14626" w:rsidP="00B14626">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845DA">
              <w:rPr>
                <w:rFonts w:ascii="Book Antiqua" w:eastAsia="Times New Roman" w:hAnsi="Book Antiqua" w:cs="Times New Roman"/>
                <w:b/>
                <w:sz w:val="19"/>
                <w:szCs w:val="19"/>
                <w:highlight w:val="yellow"/>
                <w:lang w:eastAsia="pt-BR"/>
              </w:rPr>
              <w:t>(TJPR-2019-CESPE)</w:t>
            </w:r>
            <w:r w:rsidRPr="00C845DA">
              <w:rPr>
                <w:rFonts w:ascii="Book Antiqua" w:eastAsia="Times New Roman" w:hAnsi="Book Antiqua" w:cs="Times New Roman"/>
                <w:b/>
                <w:sz w:val="19"/>
                <w:szCs w:val="19"/>
                <w:lang w:eastAsia="pt-BR"/>
              </w:rPr>
              <w:t xml:space="preserve">: </w:t>
            </w:r>
            <w:r w:rsidRPr="00C845DA">
              <w:rPr>
                <w:rFonts w:ascii="Book Antiqua" w:eastAsia="Times New Roman" w:hAnsi="Book Antiqua" w:cs="Times New Roman"/>
                <w:sz w:val="19"/>
                <w:szCs w:val="19"/>
                <w:lang w:eastAsia="pt-BR"/>
              </w:rPr>
              <w:t xml:space="preserve">De acordo com a Lei 12.594/12, que instituiu o Sistema Nacional de Atendimento Socioeducativo (SINASE), compete à União instituir e manter processo de avaliação dos sistemas de atendimento socioeducativo. </w:t>
            </w:r>
            <w:r w:rsidRPr="00C845DA">
              <w:rPr>
                <w:rFonts w:ascii="Book Antiqua" w:eastAsia="Times New Roman" w:hAnsi="Book Antiqua" w:cs="Times New Roman"/>
                <w:b/>
                <w:bCs/>
                <w:sz w:val="19"/>
                <w:szCs w:val="19"/>
                <w:lang w:eastAsia="pt-BR"/>
              </w:rPr>
              <w:t>BL: art. 3º, VII da Lei.</w:t>
            </w:r>
          </w:p>
        </w:tc>
      </w:tr>
    </w:tbl>
    <w:p w14:paraId="055E7985" w14:textId="03B21213" w:rsidR="006C139E" w:rsidRPr="002C175B"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r w:rsidRPr="00C845DA">
        <w:rPr>
          <w:rFonts w:ascii="Book Antiqua" w:eastAsia="Times New Roman" w:hAnsi="Book Antiqua" w:cs="Times New Roman"/>
          <w:color w:val="000000"/>
          <w:sz w:val="19"/>
          <w:szCs w:val="19"/>
          <w:lang w:eastAsia="pt-BR"/>
        </w:rPr>
        <w:lastRenderedPageBreak/>
        <w:t xml:space="preserve">VIII - </w:t>
      </w:r>
      <w:r w:rsidRPr="00C845DA">
        <w:rPr>
          <w:rFonts w:ascii="Book Antiqua" w:eastAsia="Times New Roman" w:hAnsi="Book Antiqua" w:cs="Times New Roman"/>
          <w:b/>
          <w:bCs/>
          <w:caps/>
          <w:color w:val="000000"/>
          <w:sz w:val="19"/>
          <w:szCs w:val="19"/>
          <w:highlight w:val="green"/>
          <w:lang w:eastAsia="pt-BR"/>
        </w:rPr>
        <w:t>financiar</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com os demais entes federados</w:t>
      </w:r>
      <w:r w:rsidRPr="00C845DA">
        <w:rPr>
          <w:rFonts w:ascii="Book Antiqua" w:eastAsia="Times New Roman" w:hAnsi="Book Antiqua" w:cs="Times New Roman"/>
          <w:color w:val="000000"/>
          <w:sz w:val="19"/>
          <w:szCs w:val="19"/>
          <w:lang w:eastAsia="pt-BR"/>
        </w:rPr>
        <w:t xml:space="preserve">, a </w:t>
      </w:r>
      <w:r w:rsidRPr="00C845DA">
        <w:rPr>
          <w:rFonts w:ascii="Book Antiqua" w:eastAsia="Times New Roman" w:hAnsi="Book Antiqua" w:cs="Times New Roman"/>
          <w:b/>
          <w:bCs/>
          <w:color w:val="000000"/>
          <w:sz w:val="19"/>
          <w:szCs w:val="19"/>
          <w:highlight w:val="cyan"/>
          <w:lang w:eastAsia="pt-BR"/>
        </w:rPr>
        <w:t>execução de programas</w:t>
      </w:r>
      <w:r w:rsidRPr="00C845DA">
        <w:rPr>
          <w:rFonts w:ascii="Book Antiqua" w:eastAsia="Times New Roman" w:hAnsi="Book Antiqua" w:cs="Times New Roman"/>
          <w:color w:val="000000"/>
          <w:sz w:val="19"/>
          <w:szCs w:val="19"/>
          <w:lang w:eastAsia="pt-BR"/>
        </w:rPr>
        <w:t xml:space="preserve"> e </w:t>
      </w:r>
      <w:r w:rsidRPr="00C845DA">
        <w:rPr>
          <w:rFonts w:ascii="Book Antiqua" w:eastAsia="Times New Roman" w:hAnsi="Book Antiqua" w:cs="Times New Roman"/>
          <w:b/>
          <w:bCs/>
          <w:color w:val="000000"/>
          <w:sz w:val="19"/>
          <w:szCs w:val="19"/>
          <w:highlight w:val="cyan"/>
          <w:lang w:eastAsia="pt-BR"/>
        </w:rPr>
        <w:t>serviços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 xml:space="preserve">do </w:t>
      </w:r>
      <w:proofErr w:type="spellStart"/>
      <w:r w:rsidRPr="00C845DA">
        <w:rPr>
          <w:rFonts w:ascii="Book Antiqua" w:eastAsia="Times New Roman" w:hAnsi="Book Antiqua" w:cs="Times New Roman"/>
          <w:b/>
          <w:bCs/>
          <w:color w:val="000000"/>
          <w:sz w:val="19"/>
          <w:szCs w:val="19"/>
          <w:highlight w:val="yellow"/>
          <w:lang w:eastAsia="pt-BR"/>
        </w:rPr>
        <w:t>Sinase</w:t>
      </w:r>
      <w:proofErr w:type="spellEnd"/>
      <w:r w:rsidRPr="00C845DA">
        <w:rPr>
          <w:rFonts w:ascii="Book Antiqua" w:eastAsia="Times New Roman" w:hAnsi="Book Antiqua" w:cs="Times New Roman"/>
          <w:color w:val="000000"/>
          <w:sz w:val="19"/>
          <w:szCs w:val="19"/>
          <w:lang w:eastAsia="pt-BR"/>
        </w:rPr>
        <w:t>; 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MPAP</w:t>
      </w:r>
      <w:r w:rsidR="00812ACA" w:rsidRPr="00812ACA">
        <w:rPr>
          <w:rFonts w:ascii="Book Antiqua" w:eastAsia="Times New Roman" w:hAnsi="Book Antiqua" w:cs="Times New Roman"/>
          <w:b/>
          <w:bCs/>
          <w:color w:val="FF0000"/>
          <w:sz w:val="16"/>
          <w:szCs w:val="16"/>
          <w:u w:val="single"/>
          <w:lang w:eastAsia="pt-BR"/>
        </w:rPr>
        <w:t>-20</w:t>
      </w:r>
      <w:r w:rsidR="00812ACA">
        <w:rPr>
          <w:rFonts w:ascii="Book Antiqua" w:eastAsia="Times New Roman" w:hAnsi="Book Antiqua" w:cs="Times New Roman"/>
          <w:b/>
          <w:bCs/>
          <w:color w:val="FF0000"/>
          <w:sz w:val="16"/>
          <w:szCs w:val="16"/>
          <w:u w:val="single"/>
          <w:lang w:eastAsia="pt-BR"/>
        </w:rPr>
        <w:t>12</w:t>
      </w:r>
      <w:r w:rsidR="00812ACA" w:rsidRPr="00812ACA">
        <w:rPr>
          <w:rFonts w:ascii="Book Antiqua" w:eastAsia="Times New Roman" w:hAnsi="Book Antiqua" w:cs="Times New Roman"/>
          <w:b/>
          <w:bCs/>
          <w:color w:val="FF0000"/>
          <w:sz w:val="16"/>
          <w:szCs w:val="16"/>
          <w:u w:val="single"/>
          <w:lang w:eastAsia="pt-BR"/>
        </w:rPr>
        <w:t>)</w:t>
      </w:r>
      <w:r w:rsidR="002C175B">
        <w:rPr>
          <w:rFonts w:ascii="Book Antiqua" w:eastAsia="Times New Roman" w:hAnsi="Book Antiqua" w:cs="Times New Roman"/>
          <w:b/>
          <w:bCs/>
          <w:color w:val="FF0000"/>
          <w:sz w:val="16"/>
          <w:szCs w:val="16"/>
          <w:lang w:eastAsia="pt-BR"/>
        </w:rPr>
        <w:t xml:space="preserve"> </w:t>
      </w:r>
      <w:r w:rsidR="002C175B">
        <w:rPr>
          <w:rFonts w:ascii="Book Antiqua" w:eastAsia="Times New Roman" w:hAnsi="Book Antiqua" w:cs="Times New Roman"/>
          <w:b/>
          <w:bCs/>
          <w:color w:val="FF0000"/>
          <w:sz w:val="16"/>
          <w:szCs w:val="16"/>
          <w:u w:val="single"/>
          <w:lang w:eastAsia="pt-BR"/>
        </w:rPr>
        <w:t>(MPSC-2023)</w:t>
      </w:r>
    </w:p>
    <w:tbl>
      <w:tblPr>
        <w:tblStyle w:val="Tabelacomgrade"/>
        <w:tblW w:w="0" w:type="auto"/>
        <w:tblInd w:w="0" w:type="dxa"/>
        <w:shd w:val="clear" w:color="auto" w:fill="CCFFFF"/>
        <w:tblLook w:val="04A0" w:firstRow="1" w:lastRow="0" w:firstColumn="1" w:lastColumn="0" w:noHBand="0" w:noVBand="1"/>
      </w:tblPr>
      <w:tblGrid>
        <w:gridCol w:w="8494"/>
      </w:tblGrid>
      <w:tr w:rsidR="005B4D57" w:rsidRPr="00C845DA" w14:paraId="097991ED" w14:textId="77777777" w:rsidTr="00781AA1">
        <w:tc>
          <w:tcPr>
            <w:tcW w:w="8494" w:type="dxa"/>
            <w:shd w:val="clear" w:color="auto" w:fill="CCFFFF"/>
          </w:tcPr>
          <w:p w14:paraId="146889C2" w14:textId="77777777" w:rsidR="005B4D57" w:rsidRPr="00C845DA" w:rsidRDefault="00781AA1" w:rsidP="00781AA1">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MPAP-2012-FCC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Ao regular o Sistema Nacional de Atendimento Socioeducativo (SINASE), a Lei 12.594/12 distribuiu responsabilidades entre os entes federativos, dispondo caber à União, financiar, com os demais entes federados, a execução de programas e serviços do SINASE. </w:t>
            </w:r>
            <w:r w:rsidRPr="00C845DA">
              <w:rPr>
                <w:rFonts w:ascii="Book Antiqua" w:eastAsia="Times New Roman" w:hAnsi="Book Antiqua" w:cs="Times New Roman"/>
                <w:b/>
                <w:sz w:val="19"/>
                <w:szCs w:val="19"/>
                <w:lang w:eastAsia="pt-BR"/>
              </w:rPr>
              <w:t>BL: art. 3º, VIII, da Lei.</w:t>
            </w:r>
          </w:p>
        </w:tc>
      </w:tr>
    </w:tbl>
    <w:p w14:paraId="17DFD84A"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IX - garantir a publicidade de informações sobre repasses de recursos aos gestores estaduais, distrital e municipais, para financiamento de programas de atendimento socioeducativo. </w:t>
      </w:r>
    </w:p>
    <w:p w14:paraId="0179424A" w14:textId="6F5BC1E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bCs/>
          <w:color w:val="000000"/>
          <w:sz w:val="19"/>
          <w:szCs w:val="19"/>
          <w:highlight w:val="magenta"/>
          <w:lang w:eastAsia="pt-BR"/>
        </w:rPr>
        <w:t>§ 1</w:t>
      </w:r>
      <w:r w:rsidRPr="00C845DA">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C845DA">
        <w:rPr>
          <w:rFonts w:ascii="Book Antiqua" w:eastAsia="Times New Roman" w:hAnsi="Book Antiqua" w:cs="Times New Roman"/>
          <w:b/>
          <w:bCs/>
          <w:caps/>
          <w:color w:val="000000"/>
          <w:sz w:val="19"/>
          <w:szCs w:val="19"/>
          <w:highlight w:val="green"/>
          <w:lang w:eastAsia="pt-BR"/>
        </w:rPr>
        <w:t>São vedados</w:t>
      </w:r>
      <w:r w:rsidRPr="00C845DA">
        <w:rPr>
          <w:rFonts w:ascii="Book Antiqua" w:eastAsia="Times New Roman" w:hAnsi="Book Antiqua" w:cs="Times New Roman"/>
          <w:color w:val="000000"/>
          <w:sz w:val="19"/>
          <w:szCs w:val="19"/>
          <w:lang w:eastAsia="pt-BR"/>
        </w:rPr>
        <w:t xml:space="preserve"> à </w:t>
      </w:r>
      <w:r w:rsidRPr="00C845DA">
        <w:rPr>
          <w:rFonts w:ascii="Book Antiqua" w:eastAsia="Times New Roman" w:hAnsi="Book Antiqua" w:cs="Times New Roman"/>
          <w:b/>
          <w:bCs/>
          <w:caps/>
          <w:color w:val="000000"/>
          <w:sz w:val="19"/>
          <w:szCs w:val="19"/>
          <w:shd w:val="clear" w:color="auto" w:fill="F7CAAC" w:themeFill="accent2" w:themeFillTint="66"/>
          <w:lang w:eastAsia="pt-BR"/>
        </w:rPr>
        <w:t>União</w:t>
      </w:r>
      <w:r w:rsidRPr="00C845DA">
        <w:rPr>
          <w:rFonts w:ascii="Book Antiqua" w:eastAsia="Times New Roman" w:hAnsi="Book Antiqua" w:cs="Times New Roman"/>
          <w:color w:val="000000"/>
          <w:sz w:val="19"/>
          <w:szCs w:val="19"/>
          <w:lang w:eastAsia="pt-BR"/>
        </w:rPr>
        <w:t xml:space="preserve"> o </w:t>
      </w:r>
      <w:r w:rsidRPr="00C845DA">
        <w:rPr>
          <w:rFonts w:ascii="Book Antiqua" w:eastAsia="Times New Roman" w:hAnsi="Book Antiqua" w:cs="Times New Roman"/>
          <w:b/>
          <w:bCs/>
          <w:color w:val="000000"/>
          <w:sz w:val="19"/>
          <w:szCs w:val="19"/>
          <w:highlight w:val="yellow"/>
          <w:lang w:eastAsia="pt-BR"/>
        </w:rPr>
        <w:t>desenvolvimento</w:t>
      </w:r>
      <w:r w:rsidRPr="00C845DA">
        <w:rPr>
          <w:rFonts w:ascii="Book Antiqua" w:eastAsia="Times New Roman" w:hAnsi="Book Antiqua" w:cs="Times New Roman"/>
          <w:color w:val="000000"/>
          <w:sz w:val="19"/>
          <w:szCs w:val="19"/>
          <w:lang w:eastAsia="pt-BR"/>
        </w:rPr>
        <w:t xml:space="preserve"> e a </w:t>
      </w:r>
      <w:r w:rsidRPr="00C845DA">
        <w:rPr>
          <w:rFonts w:ascii="Book Antiqua" w:eastAsia="Times New Roman" w:hAnsi="Book Antiqua" w:cs="Times New Roman"/>
          <w:b/>
          <w:bCs/>
          <w:color w:val="000000"/>
          <w:sz w:val="19"/>
          <w:szCs w:val="19"/>
          <w:highlight w:val="yellow"/>
          <w:lang w:eastAsia="pt-BR"/>
        </w:rPr>
        <w:t>oferta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de programas próprios de atendimento</w:t>
      </w:r>
      <w:r w:rsidRPr="00812ACA">
        <w:rPr>
          <w:rFonts w:ascii="Book Antiqua" w:eastAsia="Times New Roman" w:hAnsi="Book Antiqua" w:cs="Times New Roman"/>
          <w:color w:val="000000"/>
          <w:sz w:val="16"/>
          <w:szCs w:val="16"/>
          <w:lang w:eastAsia="pt-BR"/>
        </w:rPr>
        <w:t>.</w:t>
      </w:r>
      <w:r w:rsidR="00214D09" w:rsidRPr="00812ACA">
        <w:rPr>
          <w:rFonts w:ascii="Book Antiqua" w:eastAsia="Times New Roman" w:hAnsi="Book Antiqua" w:cs="Times New Roman"/>
          <w:color w:val="000000"/>
          <w:sz w:val="16"/>
          <w:szCs w:val="16"/>
          <w:lang w:eastAsia="pt-BR"/>
        </w:rPr>
        <w:t xml:space="preserve"> </w:t>
      </w:r>
      <w:r w:rsidR="00214D09" w:rsidRPr="00812ACA">
        <w:rPr>
          <w:rFonts w:ascii="Book Antiqua" w:eastAsia="Times New Roman" w:hAnsi="Book Antiqua" w:cs="Times New Roman"/>
          <w:b/>
          <w:bCs/>
          <w:color w:val="FF0000"/>
          <w:sz w:val="16"/>
          <w:szCs w:val="16"/>
          <w:u w:val="single"/>
          <w:lang w:eastAsia="pt-BR"/>
        </w:rPr>
        <w:t>(MPAL-2012)</w:t>
      </w:r>
      <w:r w:rsidR="00812ACA">
        <w:rPr>
          <w:rFonts w:ascii="Book Antiqua" w:eastAsia="Times New Roman" w:hAnsi="Book Antiqua" w:cs="Times New Roman"/>
          <w:b/>
          <w:bCs/>
          <w:color w:val="FF0000"/>
          <w:sz w:val="16"/>
          <w:szCs w:val="16"/>
          <w:lang w:eastAsia="pt-BR"/>
        </w:rPr>
        <w:t xml:space="preserve"> </w:t>
      </w:r>
      <w:r w:rsidR="00812ACA">
        <w:rPr>
          <w:rFonts w:ascii="Book Antiqua" w:eastAsia="Times New Roman" w:hAnsi="Book Antiqua" w:cs="Times New Roman"/>
          <w:b/>
          <w:bCs/>
          <w:color w:val="FF0000"/>
          <w:sz w:val="16"/>
          <w:szCs w:val="16"/>
          <w:u w:val="single"/>
          <w:lang w:eastAsia="pt-BR"/>
        </w:rPr>
        <w:t>(TJSC-2013)</w:t>
      </w:r>
      <w:r w:rsidRPr="00812ACA">
        <w:rPr>
          <w:rFonts w:ascii="Book Antiqua" w:eastAsia="Times New Roman" w:hAnsi="Book Antiqua" w:cs="Times New Roman"/>
          <w:color w:val="000000"/>
          <w:sz w:val="16"/>
          <w:szCs w:val="16"/>
          <w:lang w:eastAsia="pt-BR"/>
        </w:rPr>
        <w:t> </w:t>
      </w:r>
      <w:r w:rsidR="00575F18" w:rsidRPr="00812ACA">
        <w:rPr>
          <w:rFonts w:ascii="Book Antiqua" w:eastAsia="Times New Roman" w:hAnsi="Book Antiqua" w:cs="Times New Roman"/>
          <w:b/>
          <w:color w:val="FF0000"/>
          <w:sz w:val="16"/>
          <w:szCs w:val="16"/>
          <w:u w:val="single"/>
          <w:lang w:eastAsia="pt-BR"/>
        </w:rPr>
        <w:t>(TJPR-2019)</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64652938"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3F0B53A" w14:textId="77777777" w:rsidR="006C139E" w:rsidRPr="00C845DA" w:rsidRDefault="006C139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845DA">
              <w:rPr>
                <w:rFonts w:ascii="Book Antiqua" w:eastAsia="Times New Roman" w:hAnsi="Book Antiqua" w:cs="Times New Roman"/>
                <w:b/>
                <w:sz w:val="19"/>
                <w:szCs w:val="19"/>
                <w:highlight w:val="yellow"/>
                <w:lang w:eastAsia="pt-BR"/>
              </w:rPr>
              <w:t>(TJSC</w:t>
            </w:r>
            <w:r w:rsidR="00B14626"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2013)</w:t>
            </w:r>
            <w:r w:rsidRPr="00C845DA">
              <w:rPr>
                <w:rFonts w:ascii="Book Antiqua" w:eastAsia="Times New Roman" w:hAnsi="Book Antiqua" w:cs="Times New Roman"/>
                <w:b/>
                <w:sz w:val="19"/>
                <w:szCs w:val="19"/>
                <w:lang w:eastAsia="pt-BR"/>
              </w:rPr>
              <w:t xml:space="preserve">: </w:t>
            </w:r>
            <w:r w:rsidRPr="00C845DA">
              <w:rPr>
                <w:rFonts w:ascii="Book Antiqua" w:eastAsia="Times New Roman" w:hAnsi="Book Antiqua" w:cs="Times New Roman"/>
                <w:sz w:val="19"/>
                <w:szCs w:val="19"/>
                <w:lang w:eastAsia="pt-BR"/>
              </w:rPr>
              <w:t>São vedados à União o desenvolvimento e a oferta de programas próprios de atendimento socioeducativo.</w:t>
            </w:r>
            <w:r w:rsidR="00575F18" w:rsidRPr="00C845DA">
              <w:rPr>
                <w:rFonts w:ascii="Book Antiqua" w:eastAsia="Times New Roman" w:hAnsi="Book Antiqua" w:cs="Times New Roman"/>
                <w:sz w:val="19"/>
                <w:szCs w:val="19"/>
                <w:lang w:eastAsia="pt-BR"/>
              </w:rPr>
              <w:t xml:space="preserve"> </w:t>
            </w:r>
            <w:r w:rsidR="00575F18" w:rsidRPr="00C845DA">
              <w:rPr>
                <w:rFonts w:ascii="Book Antiqua" w:eastAsia="Times New Roman" w:hAnsi="Book Antiqua" w:cs="Times New Roman"/>
                <w:b/>
                <w:bCs/>
                <w:sz w:val="19"/>
                <w:szCs w:val="19"/>
                <w:lang w:eastAsia="pt-BR"/>
              </w:rPr>
              <w:t xml:space="preserve">BL: art. 3º, §1º, </w:t>
            </w:r>
            <w:proofErr w:type="spellStart"/>
            <w:r w:rsidR="00575F18" w:rsidRPr="00C845DA">
              <w:rPr>
                <w:rFonts w:ascii="Book Antiqua" w:eastAsia="Times New Roman" w:hAnsi="Book Antiqua" w:cs="Times New Roman"/>
                <w:b/>
                <w:bCs/>
                <w:sz w:val="19"/>
                <w:szCs w:val="19"/>
                <w:lang w:eastAsia="pt-BR"/>
              </w:rPr>
              <w:t>Sinase</w:t>
            </w:r>
            <w:proofErr w:type="spellEnd"/>
            <w:r w:rsidR="00575F18" w:rsidRPr="00C845DA">
              <w:rPr>
                <w:rFonts w:ascii="Book Antiqua" w:eastAsia="Times New Roman" w:hAnsi="Book Antiqua" w:cs="Times New Roman"/>
                <w:b/>
                <w:bCs/>
                <w:sz w:val="19"/>
                <w:szCs w:val="19"/>
                <w:lang w:eastAsia="pt-BR"/>
              </w:rPr>
              <w:t>.</w:t>
            </w:r>
          </w:p>
        </w:tc>
      </w:tr>
    </w:tbl>
    <w:p w14:paraId="17EB22B3" w14:textId="7306B0B1" w:rsidR="006C139E" w:rsidRPr="003A3856"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2011C9">
        <w:rPr>
          <w:rFonts w:ascii="Book Antiqua" w:eastAsia="Times New Roman" w:hAnsi="Book Antiqua" w:cs="Times New Roman"/>
          <w:b/>
          <w:bCs/>
          <w:color w:val="000000"/>
          <w:sz w:val="19"/>
          <w:szCs w:val="19"/>
          <w:highlight w:val="magenta"/>
          <w:lang w:eastAsia="pt-BR"/>
        </w:rPr>
        <w:t>§ 2</w:t>
      </w:r>
      <w:r w:rsidRPr="002011C9">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3A3856">
        <w:rPr>
          <w:rFonts w:ascii="Book Antiqua" w:eastAsia="Times New Roman" w:hAnsi="Book Antiqua" w:cs="Times New Roman"/>
          <w:b/>
          <w:bCs/>
          <w:color w:val="000000"/>
          <w:sz w:val="19"/>
          <w:szCs w:val="19"/>
          <w:lang w:eastAsia="pt-BR"/>
        </w:rPr>
        <w:t xml:space="preserve">Ao </w:t>
      </w:r>
      <w:r w:rsidRPr="003A3856">
        <w:rPr>
          <w:rFonts w:ascii="Book Antiqua" w:eastAsia="Times New Roman" w:hAnsi="Book Antiqua" w:cs="Times New Roman"/>
          <w:b/>
          <w:bCs/>
          <w:caps/>
          <w:color w:val="000000"/>
          <w:sz w:val="19"/>
          <w:szCs w:val="19"/>
          <w:shd w:val="clear" w:color="auto" w:fill="F7CAAC" w:themeFill="accent2" w:themeFillTint="66"/>
          <w:lang w:eastAsia="pt-BR"/>
        </w:rPr>
        <w:t>Conselho Nacional dos Direitos da Criança e do Adolescente</w:t>
      </w:r>
      <w:r w:rsidRPr="003A3856">
        <w:rPr>
          <w:rFonts w:ascii="Book Antiqua" w:eastAsia="Times New Roman" w:hAnsi="Book Antiqua" w:cs="Times New Roman"/>
          <w:b/>
          <w:bCs/>
          <w:color w:val="000000"/>
          <w:sz w:val="19"/>
          <w:szCs w:val="19"/>
          <w:lang w:eastAsia="pt-BR"/>
        </w:rPr>
        <w:t xml:space="preserve"> (Conanda) </w:t>
      </w:r>
      <w:r w:rsidRPr="003A3856">
        <w:rPr>
          <w:rFonts w:ascii="Book Antiqua" w:eastAsia="Times New Roman" w:hAnsi="Book Antiqua" w:cs="Times New Roman"/>
          <w:b/>
          <w:bCs/>
          <w:caps/>
          <w:color w:val="000000"/>
          <w:sz w:val="19"/>
          <w:szCs w:val="19"/>
          <w:highlight w:val="green"/>
          <w:lang w:eastAsia="pt-BR"/>
        </w:rPr>
        <w:t>competem</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as funções</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cyan"/>
          <w:lang w:eastAsia="pt-BR"/>
        </w:rPr>
        <w:t>normativa</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cyan"/>
          <w:lang w:eastAsia="pt-BR"/>
        </w:rPr>
        <w:t>deliberativa</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cyan"/>
          <w:lang w:eastAsia="pt-BR"/>
        </w:rPr>
        <w:t>de avaliação</w:t>
      </w:r>
      <w:r w:rsidRPr="003A3856">
        <w:rPr>
          <w:rFonts w:ascii="Book Antiqua" w:eastAsia="Times New Roman" w:hAnsi="Book Antiqua" w:cs="Times New Roman"/>
          <w:b/>
          <w:bCs/>
          <w:color w:val="000000"/>
          <w:sz w:val="19"/>
          <w:szCs w:val="19"/>
          <w:lang w:eastAsia="pt-BR"/>
        </w:rPr>
        <w:t xml:space="preserve"> e </w:t>
      </w:r>
      <w:r w:rsidRPr="003A3856">
        <w:rPr>
          <w:rFonts w:ascii="Book Antiqua" w:eastAsia="Times New Roman" w:hAnsi="Book Antiqua" w:cs="Times New Roman"/>
          <w:b/>
          <w:bCs/>
          <w:color w:val="000000"/>
          <w:sz w:val="19"/>
          <w:szCs w:val="19"/>
          <w:highlight w:val="cyan"/>
          <w:lang w:eastAsia="pt-BR"/>
        </w:rPr>
        <w:t>de fiscalização</w:t>
      </w:r>
      <w:r w:rsidRPr="003A3856">
        <w:rPr>
          <w:rFonts w:ascii="Book Antiqua" w:eastAsia="Times New Roman" w:hAnsi="Book Antiqua" w:cs="Times New Roman"/>
          <w:b/>
          <w:bCs/>
          <w:color w:val="000000"/>
          <w:sz w:val="19"/>
          <w:szCs w:val="19"/>
          <w:lang w:eastAsia="pt-BR"/>
        </w:rPr>
        <w:t xml:space="preserve"> </w:t>
      </w:r>
      <w:r w:rsidRPr="003A3856">
        <w:rPr>
          <w:rFonts w:ascii="Book Antiqua" w:eastAsia="Times New Roman" w:hAnsi="Book Antiqua" w:cs="Times New Roman"/>
          <w:b/>
          <w:bCs/>
          <w:color w:val="000000"/>
          <w:sz w:val="19"/>
          <w:szCs w:val="19"/>
          <w:highlight w:val="yellow"/>
          <w:lang w:eastAsia="pt-BR"/>
        </w:rPr>
        <w:t xml:space="preserve">do </w:t>
      </w:r>
      <w:proofErr w:type="spellStart"/>
      <w:r w:rsidRPr="003A3856">
        <w:rPr>
          <w:rFonts w:ascii="Book Antiqua" w:eastAsia="Times New Roman" w:hAnsi="Book Antiqua" w:cs="Times New Roman"/>
          <w:b/>
          <w:bCs/>
          <w:color w:val="000000"/>
          <w:sz w:val="19"/>
          <w:szCs w:val="19"/>
          <w:highlight w:val="yellow"/>
          <w:lang w:eastAsia="pt-BR"/>
        </w:rPr>
        <w:t>Sinase</w:t>
      </w:r>
      <w:proofErr w:type="spellEnd"/>
      <w:r w:rsidRPr="003A3856">
        <w:rPr>
          <w:rFonts w:ascii="Book Antiqua" w:eastAsia="Times New Roman" w:hAnsi="Book Antiqua" w:cs="Times New Roman"/>
          <w:b/>
          <w:bCs/>
          <w:color w:val="000000"/>
          <w:sz w:val="19"/>
          <w:szCs w:val="19"/>
          <w:lang w:eastAsia="pt-BR"/>
        </w:rPr>
        <w:t xml:space="preserve">, nos termos previstos na </w:t>
      </w:r>
      <w:hyperlink r:id="rId10" w:history="1">
        <w:r w:rsidRPr="003A3856">
          <w:rPr>
            <w:rStyle w:val="Hyperlink"/>
            <w:rFonts w:ascii="Book Antiqua" w:hAnsi="Book Antiqua"/>
            <w:b/>
            <w:bCs/>
            <w:sz w:val="19"/>
            <w:szCs w:val="19"/>
          </w:rPr>
          <w:t>Lei n</w:t>
        </w:r>
        <w:r w:rsidRPr="003A3856">
          <w:rPr>
            <w:rStyle w:val="Hyperlink"/>
            <w:rFonts w:ascii="Book Antiqua" w:hAnsi="Book Antiqua"/>
            <w:b/>
            <w:bCs/>
            <w:sz w:val="19"/>
            <w:szCs w:val="19"/>
            <w:vertAlign w:val="superscript"/>
          </w:rPr>
          <w:t>o</w:t>
        </w:r>
        <w:r w:rsidRPr="003A3856">
          <w:rPr>
            <w:rStyle w:val="Hyperlink"/>
            <w:rFonts w:ascii="Book Antiqua" w:hAnsi="Book Antiqua"/>
            <w:b/>
            <w:bCs/>
            <w:sz w:val="19"/>
            <w:szCs w:val="19"/>
          </w:rPr>
          <w:t xml:space="preserve"> 8.242, de 12 de outubro de 1991</w:t>
        </w:r>
      </w:hyperlink>
      <w:r w:rsidRPr="003A3856">
        <w:rPr>
          <w:rFonts w:ascii="Book Antiqua" w:eastAsia="Times New Roman" w:hAnsi="Book Antiqua" w:cs="Times New Roman"/>
          <w:b/>
          <w:bCs/>
          <w:color w:val="000000"/>
          <w:sz w:val="19"/>
          <w:szCs w:val="19"/>
          <w:lang w:eastAsia="pt-BR"/>
        </w:rPr>
        <w:t>, que cria o referido Conselho</w:t>
      </w:r>
      <w:r w:rsidRPr="003A3856">
        <w:rPr>
          <w:rFonts w:ascii="Book Antiqua" w:eastAsia="Times New Roman" w:hAnsi="Book Antiqua" w:cs="Times New Roman"/>
          <w:b/>
          <w:bCs/>
          <w:color w:val="000000"/>
          <w:sz w:val="18"/>
          <w:szCs w:val="18"/>
          <w:lang w:eastAsia="pt-BR"/>
        </w:rPr>
        <w:t>.</w:t>
      </w:r>
      <w:r w:rsidR="00C733A5" w:rsidRPr="00812ACA">
        <w:rPr>
          <w:rFonts w:ascii="Book Antiqua" w:eastAsia="Times New Roman" w:hAnsi="Book Antiqua" w:cs="Times New Roman"/>
          <w:color w:val="000000"/>
          <w:sz w:val="18"/>
          <w:szCs w:val="18"/>
          <w:lang w:eastAsia="pt-BR"/>
        </w:rPr>
        <w:t xml:space="preserve"> </w:t>
      </w:r>
      <w:bookmarkStart w:id="5" w:name="_Hlk72164226"/>
      <w:r w:rsidR="00436800" w:rsidRPr="00812ACA">
        <w:rPr>
          <w:rFonts w:ascii="Book Antiqua" w:eastAsia="Times New Roman" w:hAnsi="Book Antiqua" w:cs="Times New Roman"/>
          <w:b/>
          <w:bCs/>
          <w:color w:val="FF0000"/>
          <w:sz w:val="16"/>
          <w:szCs w:val="16"/>
          <w:u w:val="single"/>
          <w:lang w:eastAsia="pt-BR"/>
        </w:rPr>
        <w:t>(MPPR-2014)</w:t>
      </w:r>
      <w:bookmarkEnd w:id="5"/>
      <w:r w:rsidR="00471CB4" w:rsidRPr="00812ACA">
        <w:rPr>
          <w:rFonts w:ascii="Book Antiqua" w:eastAsia="Times New Roman" w:hAnsi="Book Antiqua" w:cs="Times New Roman"/>
          <w:b/>
          <w:bCs/>
          <w:color w:val="FF0000"/>
          <w:sz w:val="16"/>
          <w:szCs w:val="16"/>
          <w:lang w:eastAsia="pt-BR"/>
        </w:rPr>
        <w:t xml:space="preserve"> </w:t>
      </w:r>
      <w:r w:rsidR="00471CB4" w:rsidRPr="00812ACA">
        <w:rPr>
          <w:rFonts w:ascii="Book Antiqua" w:eastAsia="Times New Roman" w:hAnsi="Book Antiqua" w:cs="Times New Roman"/>
          <w:b/>
          <w:color w:val="FF0000"/>
          <w:sz w:val="16"/>
          <w:szCs w:val="16"/>
          <w:u w:val="single"/>
          <w:lang w:eastAsia="pt-BR"/>
        </w:rPr>
        <w:t>(DPEBA-2016)</w:t>
      </w:r>
      <w:r w:rsidR="00812ACA">
        <w:rPr>
          <w:rFonts w:ascii="Book Antiqua" w:eastAsia="Times New Roman" w:hAnsi="Book Antiqua" w:cs="Times New Roman"/>
          <w:b/>
          <w:color w:val="FF0000"/>
          <w:sz w:val="16"/>
          <w:szCs w:val="16"/>
          <w:lang w:eastAsia="pt-BR"/>
        </w:rPr>
        <w:t xml:space="preserve"> </w:t>
      </w:r>
      <w:r w:rsidR="00812ACA">
        <w:rPr>
          <w:rFonts w:ascii="Book Antiqua" w:eastAsia="Times New Roman" w:hAnsi="Book Antiqua" w:cs="Times New Roman"/>
          <w:b/>
          <w:color w:val="FF0000"/>
          <w:sz w:val="16"/>
          <w:szCs w:val="16"/>
          <w:u w:val="single"/>
          <w:lang w:eastAsia="pt-BR"/>
        </w:rPr>
        <w:t>(MPCE-2020)</w:t>
      </w:r>
      <w:r w:rsidR="003A3856">
        <w:rPr>
          <w:rFonts w:ascii="Book Antiqua" w:eastAsia="Times New Roman" w:hAnsi="Book Antiqua" w:cs="Times New Roman"/>
          <w:b/>
          <w:color w:val="FF0000"/>
          <w:sz w:val="16"/>
          <w:szCs w:val="16"/>
          <w:lang w:eastAsia="pt-BR"/>
        </w:rPr>
        <w:t xml:space="preserve"> </w:t>
      </w:r>
      <w:r w:rsidR="003A3856">
        <w:rPr>
          <w:rFonts w:ascii="Book Antiqua" w:eastAsia="Times New Roman" w:hAnsi="Book Antiqua" w:cs="Arial"/>
          <w:b/>
          <w:bCs/>
          <w:color w:val="FF0000"/>
          <w:sz w:val="16"/>
          <w:szCs w:val="16"/>
          <w:u w:val="single"/>
          <w:lang w:eastAsia="pt-BR"/>
        </w:rPr>
        <w:t>(DPEAC-2024)</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14B59F6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DFFA4AE" w14:textId="0137AE6E" w:rsidR="003A3856" w:rsidRDefault="003A3856" w:rsidP="003A3856">
            <w:pPr>
              <w:spacing w:before="100" w:beforeAutospacing="1" w:after="100" w:afterAutospacing="1" w:line="240" w:lineRule="auto"/>
              <w:jc w:val="both"/>
              <w:rPr>
                <w:rFonts w:ascii="Book Antiqua" w:eastAsia="Times New Roman" w:hAnsi="Book Antiqua" w:cs="Times New Roman"/>
                <w:b/>
                <w:sz w:val="19"/>
                <w:szCs w:val="19"/>
                <w:lang w:eastAsia="pt-BR"/>
              </w:rPr>
            </w:pPr>
            <w:r w:rsidRPr="002011C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w:t>
            </w:r>
            <w:r w:rsidRPr="002011C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856">
              <w:rPr>
                <w:rFonts w:ascii="Book Antiqua" w:eastAsia="Times New Roman" w:hAnsi="Book Antiqua" w:cs="Times New Roman"/>
                <w:bCs/>
                <w:sz w:val="19"/>
                <w:szCs w:val="19"/>
                <w:lang w:eastAsia="pt-BR"/>
              </w:rPr>
              <w:t>No âmbito do Sistema Nacional de Atendimento Socioeducativo, ao Conselho Nacional dos Direitos da Criança e do Adolescente (CONANDA) compete a função normativa</w:t>
            </w:r>
            <w:r>
              <w:rPr>
                <w:rFonts w:ascii="Book Antiqua" w:eastAsia="Times New Roman" w:hAnsi="Book Antiqua" w:cs="Times New Roman"/>
                <w:bCs/>
                <w:sz w:val="19"/>
                <w:szCs w:val="19"/>
                <w:lang w:eastAsia="pt-BR"/>
              </w:rPr>
              <w:t>;</w:t>
            </w:r>
            <w:r w:rsidRPr="003A3856">
              <w:rPr>
                <w:rFonts w:ascii="Book Antiqua" w:eastAsia="Times New Roman" w:hAnsi="Book Antiqua" w:cs="Times New Roman"/>
                <w:bCs/>
                <w:sz w:val="19"/>
                <w:szCs w:val="19"/>
                <w:lang w:eastAsia="pt-BR"/>
              </w:rPr>
              <w:t xml:space="preserve"> deliberativa</w:t>
            </w:r>
            <w:r>
              <w:rPr>
                <w:rFonts w:ascii="Book Antiqua" w:eastAsia="Times New Roman" w:hAnsi="Book Antiqua" w:cs="Times New Roman"/>
                <w:bCs/>
                <w:sz w:val="19"/>
                <w:szCs w:val="19"/>
                <w:lang w:eastAsia="pt-BR"/>
              </w:rPr>
              <w:t>,</w:t>
            </w:r>
            <w:r w:rsidRPr="003A3856">
              <w:rPr>
                <w:rFonts w:ascii="Book Antiqua" w:eastAsia="Times New Roman" w:hAnsi="Book Antiqua" w:cs="Times New Roman"/>
                <w:bCs/>
                <w:sz w:val="19"/>
                <w:szCs w:val="19"/>
                <w:lang w:eastAsia="pt-BR"/>
              </w:rPr>
              <w:t xml:space="preserve"> de avaliação</w:t>
            </w:r>
            <w:r>
              <w:rPr>
                <w:rFonts w:ascii="Book Antiqua" w:eastAsia="Times New Roman" w:hAnsi="Book Antiqua" w:cs="Times New Roman"/>
                <w:bCs/>
                <w:sz w:val="19"/>
                <w:szCs w:val="19"/>
                <w:lang w:eastAsia="pt-BR"/>
              </w:rPr>
              <w:t xml:space="preserve"> e</w:t>
            </w:r>
            <w:r w:rsidRPr="003A3856">
              <w:rPr>
                <w:rFonts w:ascii="Book Antiqua" w:eastAsia="Times New Roman" w:hAnsi="Book Antiqua" w:cs="Times New Roman"/>
                <w:bCs/>
                <w:sz w:val="19"/>
                <w:szCs w:val="19"/>
                <w:lang w:eastAsia="pt-BR"/>
              </w:rPr>
              <w:t xml:space="preserve"> de fiscalização</w:t>
            </w:r>
            <w:r w:rsidRPr="002011C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15FAB019" w14:textId="679C308E" w:rsidR="002011C9" w:rsidRPr="002011C9" w:rsidRDefault="002011C9">
            <w:pPr>
              <w:spacing w:before="100" w:beforeAutospacing="1" w:after="100" w:afterAutospacing="1" w:line="240" w:lineRule="auto"/>
              <w:jc w:val="both"/>
              <w:rPr>
                <w:rFonts w:ascii="Book Antiqua" w:eastAsia="Times New Roman" w:hAnsi="Book Antiqua" w:cs="Times New Roman"/>
                <w:b/>
                <w:sz w:val="19"/>
                <w:szCs w:val="19"/>
                <w:lang w:eastAsia="pt-BR"/>
              </w:rPr>
            </w:pPr>
            <w:r w:rsidRPr="002011C9">
              <w:rPr>
                <w:rFonts w:ascii="Book Antiqua" w:eastAsia="Times New Roman" w:hAnsi="Book Antiqua" w:cs="Times New Roman"/>
                <w:b/>
                <w:sz w:val="19"/>
                <w:szCs w:val="19"/>
                <w:lang w:eastAsia="pt-BR"/>
              </w:rPr>
              <w:t>(</w:t>
            </w:r>
            <w:r w:rsidRPr="002011C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11C9">
              <w:rPr>
                <w:rFonts w:ascii="Book Antiqua" w:eastAsia="Times New Roman" w:hAnsi="Book Antiqua" w:cs="Times New Roman"/>
                <w:bCs/>
                <w:sz w:val="19"/>
                <w:szCs w:val="19"/>
                <w:lang w:eastAsia="pt-BR"/>
              </w:rPr>
              <w:t>Nos termos da Lei 12.594/12, a função de fiscalização do Sistema Nacional de Atendimento Socioeducativo é exercida</w:t>
            </w:r>
            <w:r>
              <w:rPr>
                <w:rFonts w:ascii="Book Antiqua" w:eastAsia="Times New Roman" w:hAnsi="Book Antiqua" w:cs="Times New Roman"/>
                <w:bCs/>
                <w:sz w:val="19"/>
                <w:szCs w:val="19"/>
                <w:lang w:eastAsia="pt-BR"/>
              </w:rPr>
              <w:t xml:space="preserve"> </w:t>
            </w:r>
            <w:r w:rsidRPr="002011C9">
              <w:rPr>
                <w:rFonts w:ascii="Book Antiqua" w:eastAsia="Times New Roman" w:hAnsi="Book Antiqua" w:cs="Times New Roman"/>
                <w:bCs/>
                <w:sz w:val="19"/>
                <w:szCs w:val="19"/>
                <w:lang w:eastAsia="pt-BR"/>
              </w:rPr>
              <w:t>pelo Conselho Nacional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329EE4A0" w14:textId="542EC11F" w:rsidR="006C139E" w:rsidRPr="00C845DA" w:rsidRDefault="002011C9">
            <w:pPr>
              <w:spacing w:before="100" w:beforeAutospacing="1" w:after="100" w:afterAutospacing="1" w:line="240" w:lineRule="auto"/>
              <w:jc w:val="both"/>
              <w:rPr>
                <w:rFonts w:ascii="Book Antiqua" w:eastAsia="Times New Roman" w:hAnsi="Book Antiqua" w:cs="Times New Roman"/>
                <w:sz w:val="19"/>
                <w:szCs w:val="19"/>
                <w:lang w:eastAsia="pt-BR"/>
              </w:rPr>
            </w:pPr>
            <w:r w:rsidRPr="002011C9">
              <w:rPr>
                <w:rFonts w:ascii="Book Antiqua" w:eastAsia="Times New Roman" w:hAnsi="Book Antiqua" w:cs="Times New Roman"/>
                <w:b/>
                <w:i/>
                <w:iCs/>
                <w:color w:val="FF0000"/>
                <w:sz w:val="19"/>
                <w:szCs w:val="19"/>
                <w:lang w:eastAsia="pt-BR"/>
              </w:rPr>
              <w:t>#</w:t>
            </w:r>
            <w:r w:rsidRPr="002011C9">
              <w:rPr>
                <w:rFonts w:ascii="Book Antiqua" w:eastAsia="Times New Roman" w:hAnsi="Book Antiqua" w:cs="Times New Roman"/>
                <w:b/>
                <w:i/>
                <w:iCs/>
                <w:color w:val="FF0000"/>
                <w:sz w:val="19"/>
                <w:szCs w:val="19"/>
                <w:highlight w:val="green"/>
                <w:lang w:eastAsia="pt-BR"/>
              </w:rPr>
              <w:t>Atenção</w:t>
            </w:r>
            <w:r w:rsidRPr="002011C9">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Conanda é o responsável pelas funções normativa, deliberativa, de avaliação e de fiscalização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Dentre suas atribuições, está a de deliberar sobre o Plano Nacional de Atendimento Socioeducativo, por sua vez, é responsável pela gestão e execução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w:t>
            </w:r>
          </w:p>
        </w:tc>
      </w:tr>
    </w:tbl>
    <w:p w14:paraId="16B1CF26" w14:textId="2D65FA08"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w:t>
      </w:r>
      <w:r w:rsidRPr="00436800">
        <w:rPr>
          <w:rFonts w:ascii="Book Antiqua" w:eastAsia="Times New Roman" w:hAnsi="Book Antiqua" w:cs="Times New Roman"/>
          <w:b/>
          <w:bCs/>
          <w:color w:val="000000"/>
          <w:sz w:val="19"/>
          <w:szCs w:val="19"/>
          <w:highlight w:val="magenta"/>
          <w:lang w:eastAsia="pt-BR"/>
        </w:rPr>
        <w:t>§ 3</w:t>
      </w:r>
      <w:r w:rsidRPr="00436800">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 xml:space="preserve">O Plano de que trata o inciso II do caput deste artigo </w:t>
      </w:r>
      <w:r w:rsidRPr="00167DA5">
        <w:rPr>
          <w:rFonts w:ascii="Book Antiqua" w:eastAsia="Times New Roman" w:hAnsi="Book Antiqua" w:cs="Times New Roman"/>
          <w:b/>
          <w:bCs/>
          <w:caps/>
          <w:color w:val="000000"/>
          <w:sz w:val="19"/>
          <w:szCs w:val="19"/>
          <w:highlight w:val="green"/>
          <w:lang w:eastAsia="pt-BR"/>
        </w:rPr>
        <w:t>será submetido</w:t>
      </w:r>
      <w:r w:rsidRPr="00167DA5">
        <w:rPr>
          <w:rFonts w:ascii="Book Antiqua" w:eastAsia="Times New Roman" w:hAnsi="Book Antiqua" w:cs="Times New Roman"/>
          <w:b/>
          <w:bCs/>
          <w:color w:val="000000"/>
          <w:sz w:val="19"/>
          <w:szCs w:val="19"/>
          <w:lang w:eastAsia="pt-BR"/>
        </w:rPr>
        <w:t xml:space="preserve"> à deliberação do Conanda</w:t>
      </w:r>
      <w:r w:rsidRPr="00167DA5">
        <w:rPr>
          <w:rFonts w:ascii="Book Antiqua" w:eastAsia="Times New Roman" w:hAnsi="Book Antiqua" w:cs="Times New Roman"/>
          <w:b/>
          <w:bCs/>
          <w:color w:val="000000"/>
          <w:sz w:val="16"/>
          <w:szCs w:val="16"/>
          <w:lang w:eastAsia="pt-BR"/>
        </w:rPr>
        <w:t>. </w:t>
      </w:r>
      <w:r w:rsidR="00436800" w:rsidRPr="00167DA5">
        <w:rPr>
          <w:rFonts w:ascii="Book Antiqua" w:eastAsia="Times New Roman" w:hAnsi="Book Antiqua" w:cs="Times New Roman"/>
          <w:b/>
          <w:bCs/>
          <w:color w:val="FF0000"/>
          <w:sz w:val="16"/>
          <w:szCs w:val="16"/>
          <w:u w:val="single"/>
          <w:lang w:eastAsia="pt-BR"/>
        </w:rPr>
        <w:t>(MPPR-2014)</w:t>
      </w:r>
    </w:p>
    <w:p w14:paraId="3E64A146" w14:textId="5062287B"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2011C9">
        <w:rPr>
          <w:rFonts w:ascii="Book Antiqua" w:eastAsia="Times New Roman" w:hAnsi="Book Antiqua" w:cs="Times New Roman"/>
          <w:b/>
          <w:bCs/>
          <w:color w:val="000000"/>
          <w:sz w:val="19"/>
          <w:szCs w:val="19"/>
          <w:highlight w:val="magenta"/>
          <w:lang w:eastAsia="pt-BR"/>
        </w:rPr>
        <w:t>§ 4</w:t>
      </w:r>
      <w:r w:rsidRPr="002011C9">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À </w:t>
      </w:r>
      <w:r w:rsidRPr="002011C9">
        <w:rPr>
          <w:rFonts w:ascii="Book Antiqua" w:eastAsia="Times New Roman" w:hAnsi="Book Antiqua" w:cs="Times New Roman"/>
          <w:b/>
          <w:bCs/>
          <w:caps/>
          <w:color w:val="000000"/>
          <w:sz w:val="19"/>
          <w:szCs w:val="19"/>
          <w:shd w:val="clear" w:color="auto" w:fill="F7CAAC" w:themeFill="accent2" w:themeFillTint="66"/>
          <w:lang w:eastAsia="pt-BR"/>
        </w:rPr>
        <w:t>Secretaria de Direitos Humanos da Presidência da República</w:t>
      </w:r>
      <w:r w:rsidRPr="00C845DA">
        <w:rPr>
          <w:rFonts w:ascii="Book Antiqua" w:eastAsia="Times New Roman" w:hAnsi="Book Antiqua" w:cs="Times New Roman"/>
          <w:color w:val="000000"/>
          <w:sz w:val="19"/>
          <w:szCs w:val="19"/>
          <w:lang w:eastAsia="pt-BR"/>
        </w:rPr>
        <w:t xml:space="preserve"> (SDH/PR) </w:t>
      </w:r>
      <w:r w:rsidRPr="002011C9">
        <w:rPr>
          <w:rFonts w:ascii="Book Antiqua" w:eastAsia="Times New Roman" w:hAnsi="Book Antiqua" w:cs="Times New Roman"/>
          <w:b/>
          <w:bCs/>
          <w:caps/>
          <w:color w:val="000000"/>
          <w:sz w:val="19"/>
          <w:szCs w:val="19"/>
          <w:highlight w:val="green"/>
          <w:lang w:eastAsia="pt-BR"/>
        </w:rPr>
        <w:t>competem</w:t>
      </w:r>
      <w:r w:rsidRPr="00C845DA">
        <w:rPr>
          <w:rFonts w:ascii="Book Antiqua" w:eastAsia="Times New Roman" w:hAnsi="Book Antiqua" w:cs="Times New Roman"/>
          <w:color w:val="000000"/>
          <w:sz w:val="19"/>
          <w:szCs w:val="19"/>
          <w:lang w:eastAsia="pt-BR"/>
        </w:rPr>
        <w:t xml:space="preserve"> as </w:t>
      </w:r>
      <w:r w:rsidRPr="002011C9">
        <w:rPr>
          <w:rFonts w:ascii="Book Antiqua" w:eastAsia="Times New Roman" w:hAnsi="Book Antiqua" w:cs="Times New Roman"/>
          <w:b/>
          <w:bCs/>
          <w:color w:val="000000"/>
          <w:sz w:val="19"/>
          <w:szCs w:val="19"/>
          <w:highlight w:val="yellow"/>
          <w:lang w:eastAsia="pt-BR"/>
        </w:rPr>
        <w:t>funções</w:t>
      </w:r>
      <w:r w:rsidRPr="00C845DA">
        <w:rPr>
          <w:rFonts w:ascii="Book Antiqua" w:eastAsia="Times New Roman" w:hAnsi="Book Antiqua" w:cs="Times New Roman"/>
          <w:color w:val="000000"/>
          <w:sz w:val="19"/>
          <w:szCs w:val="19"/>
          <w:lang w:eastAsia="pt-BR"/>
        </w:rPr>
        <w:t xml:space="preserve"> </w:t>
      </w:r>
      <w:r w:rsidRPr="002011C9">
        <w:rPr>
          <w:rFonts w:ascii="Book Antiqua" w:eastAsia="Times New Roman" w:hAnsi="Book Antiqua" w:cs="Times New Roman"/>
          <w:b/>
          <w:bCs/>
          <w:color w:val="000000"/>
          <w:sz w:val="19"/>
          <w:szCs w:val="19"/>
          <w:highlight w:val="cyan"/>
          <w:lang w:eastAsia="pt-BR"/>
        </w:rPr>
        <w:t>executiva</w:t>
      </w:r>
      <w:r w:rsidRPr="00C845DA">
        <w:rPr>
          <w:rFonts w:ascii="Book Antiqua" w:eastAsia="Times New Roman" w:hAnsi="Book Antiqua" w:cs="Times New Roman"/>
          <w:color w:val="000000"/>
          <w:sz w:val="19"/>
          <w:szCs w:val="19"/>
          <w:lang w:eastAsia="pt-BR"/>
        </w:rPr>
        <w:t xml:space="preserve"> e </w:t>
      </w:r>
      <w:r w:rsidRPr="002011C9">
        <w:rPr>
          <w:rFonts w:ascii="Book Antiqua" w:eastAsia="Times New Roman" w:hAnsi="Book Antiqua" w:cs="Times New Roman"/>
          <w:b/>
          <w:bCs/>
          <w:color w:val="000000"/>
          <w:sz w:val="19"/>
          <w:szCs w:val="19"/>
          <w:highlight w:val="cyan"/>
          <w:lang w:eastAsia="pt-BR"/>
        </w:rPr>
        <w:t>de gestão</w:t>
      </w:r>
      <w:r w:rsidRPr="002011C9">
        <w:rPr>
          <w:rFonts w:ascii="Book Antiqua" w:eastAsia="Times New Roman" w:hAnsi="Book Antiqua" w:cs="Times New Roman"/>
          <w:b/>
          <w:bCs/>
          <w:color w:val="000000"/>
          <w:sz w:val="19"/>
          <w:szCs w:val="19"/>
          <w:lang w:eastAsia="pt-BR"/>
        </w:rPr>
        <w:t xml:space="preserve"> </w:t>
      </w:r>
      <w:r w:rsidRPr="002011C9">
        <w:rPr>
          <w:rFonts w:ascii="Book Antiqua" w:eastAsia="Times New Roman" w:hAnsi="Book Antiqua" w:cs="Times New Roman"/>
          <w:b/>
          <w:bCs/>
          <w:color w:val="000000"/>
          <w:sz w:val="19"/>
          <w:szCs w:val="19"/>
          <w:highlight w:val="yellow"/>
          <w:lang w:eastAsia="pt-BR"/>
        </w:rPr>
        <w:t xml:space="preserve">do </w:t>
      </w:r>
      <w:proofErr w:type="spellStart"/>
      <w:r w:rsidRPr="002011C9">
        <w:rPr>
          <w:rFonts w:ascii="Book Antiqua" w:eastAsia="Times New Roman" w:hAnsi="Book Antiqua" w:cs="Times New Roman"/>
          <w:b/>
          <w:bCs/>
          <w:color w:val="000000"/>
          <w:sz w:val="19"/>
          <w:szCs w:val="19"/>
          <w:highlight w:val="yellow"/>
          <w:lang w:eastAsia="pt-BR"/>
        </w:rPr>
        <w:t>Sinase</w:t>
      </w:r>
      <w:proofErr w:type="spellEnd"/>
      <w:r w:rsidRPr="00812ACA">
        <w:rPr>
          <w:rFonts w:ascii="Book Antiqua" w:eastAsia="Times New Roman" w:hAnsi="Book Antiqua" w:cs="Times New Roman"/>
          <w:color w:val="000000"/>
          <w:sz w:val="16"/>
          <w:szCs w:val="16"/>
          <w:lang w:eastAsia="pt-BR"/>
        </w:rPr>
        <w:t>. </w:t>
      </w:r>
      <w:r w:rsidR="002011C9" w:rsidRPr="00812ACA">
        <w:rPr>
          <w:rFonts w:ascii="Book Antiqua" w:eastAsia="Times New Roman" w:hAnsi="Book Antiqua" w:cs="Times New Roman"/>
          <w:b/>
          <w:bCs/>
          <w:color w:val="FF0000"/>
          <w:sz w:val="16"/>
          <w:szCs w:val="16"/>
          <w:u w:val="single"/>
          <w:lang w:eastAsia="pt-BR"/>
        </w:rPr>
        <w:t>(MPCE-2020)</w:t>
      </w:r>
    </w:p>
    <w:p w14:paraId="358BC44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color w:val="000000"/>
          <w:sz w:val="19"/>
          <w:szCs w:val="19"/>
          <w:highlight w:val="magenta"/>
          <w:lang w:eastAsia="pt-BR"/>
        </w:rPr>
        <w:t>Art. 4</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Compete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aos </w:t>
      </w:r>
      <w:r w:rsidRPr="00C845DA">
        <w:rPr>
          <w:rFonts w:ascii="Book Antiqua" w:eastAsia="Times New Roman" w:hAnsi="Book Antiqua" w:cs="Times New Roman"/>
          <w:b/>
          <w:caps/>
          <w:color w:val="000000"/>
          <w:sz w:val="19"/>
          <w:szCs w:val="19"/>
          <w:shd w:val="clear" w:color="auto" w:fill="F7CAAC" w:themeFill="accent2" w:themeFillTint="66"/>
          <w:lang w:eastAsia="pt-BR"/>
        </w:rPr>
        <w:t>Estados</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39312C6F"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DF6E849" w14:textId="20B3B3C8"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Ao contrário da União, os </w:t>
            </w:r>
            <w:r w:rsidR="006C139E" w:rsidRPr="00C845DA">
              <w:rPr>
                <w:rFonts w:ascii="Book Antiqua" w:eastAsia="Times New Roman" w:hAnsi="Book Antiqua" w:cs="Times New Roman"/>
                <w:b/>
                <w:sz w:val="19"/>
                <w:szCs w:val="19"/>
                <w:lang w:eastAsia="pt-BR"/>
              </w:rPr>
              <w:t>Estados</w:t>
            </w:r>
            <w:r w:rsidR="006C139E" w:rsidRPr="00C845DA">
              <w:rPr>
                <w:rFonts w:ascii="Book Antiqua" w:eastAsia="Times New Roman" w:hAnsi="Book Antiqua" w:cs="Times New Roman"/>
                <w:sz w:val="19"/>
                <w:szCs w:val="19"/>
                <w:lang w:eastAsia="pt-BR"/>
              </w:rPr>
              <w:t xml:space="preserve"> possuem </w:t>
            </w:r>
            <w:r w:rsidR="006C139E" w:rsidRPr="00C845DA">
              <w:rPr>
                <w:rFonts w:ascii="Book Antiqua" w:eastAsia="Times New Roman" w:hAnsi="Book Antiqua" w:cs="Times New Roman"/>
                <w:b/>
                <w:sz w:val="19"/>
                <w:szCs w:val="19"/>
                <w:lang w:eastAsia="pt-BR"/>
              </w:rPr>
              <w:t>atribuições materiais</w:t>
            </w:r>
            <w:r w:rsidR="006C139E" w:rsidRPr="00C845DA">
              <w:rPr>
                <w:rFonts w:ascii="Book Antiqua" w:eastAsia="Times New Roman" w:hAnsi="Book Antiqua" w:cs="Times New Roman"/>
                <w:sz w:val="19"/>
                <w:szCs w:val="19"/>
                <w:lang w:eastAsia="pt-BR"/>
              </w:rPr>
              <w:t xml:space="preserve"> na implantação do Sistema de Atendimento Socioeducativo. A partir das diretrizes traçadas em âmbito nacional, cada Estado deve elaborar seu próprio Plano Estadual de Atendimento Socioeducativo.</w:t>
            </w:r>
          </w:p>
          <w:p w14:paraId="143A0D57" w14:textId="2904BA40"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Além disso, os Estados ficaram responsáveis pela implementação dos </w:t>
            </w:r>
            <w:r w:rsidR="006C139E" w:rsidRPr="00C845DA">
              <w:rPr>
                <w:rFonts w:ascii="Book Antiqua" w:eastAsia="Times New Roman" w:hAnsi="Book Antiqua" w:cs="Times New Roman"/>
                <w:b/>
                <w:sz w:val="19"/>
                <w:szCs w:val="19"/>
                <w:lang w:eastAsia="pt-BR"/>
              </w:rPr>
              <w:t>programas de semiliberdade e internação</w:t>
            </w:r>
            <w:r w:rsidR="006C139E" w:rsidRPr="00C845DA">
              <w:rPr>
                <w:rFonts w:ascii="Book Antiqua" w:eastAsia="Times New Roman" w:hAnsi="Book Antiqua" w:cs="Times New Roman"/>
                <w:sz w:val="19"/>
                <w:szCs w:val="19"/>
                <w:lang w:eastAsia="pt-BR"/>
              </w:rPr>
              <w:t>. Aqui, a atuação é própria. Em relação aos programas de meio aberto, cuja competência é dos municípios, o dever do Estado é de colaboração, assessoramento e suplementação financeira.</w:t>
            </w:r>
          </w:p>
          <w:p w14:paraId="121E8DC3" w14:textId="356A04BD"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Nos moldes do Conanda, também em âmbito estadual deve funcionar um Conselho de Direitos da Criança e do Adolescente, com as funções deliberativas e de controle do Sistema Estadual – além de lhe ser submetido o Plano Estadual de Atendimento Socioeducativo.</w:t>
            </w:r>
          </w:p>
        </w:tc>
      </w:tr>
    </w:tbl>
    <w:p w14:paraId="2E8279D0" w14:textId="4B2B3BB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F7974">
        <w:rPr>
          <w:rFonts w:ascii="Book Antiqua" w:eastAsia="Times New Roman" w:hAnsi="Book Antiqua" w:cs="Times New Roman"/>
          <w:color w:val="000000"/>
          <w:sz w:val="19"/>
          <w:szCs w:val="19"/>
          <w:lang w:eastAsia="pt-BR"/>
        </w:rPr>
        <w:t>I - formular, instituir, coordenar e manter Sistema Estadual de Atendimento Socioeducativo, respeitadas as diretrizes fixadas pela União</w:t>
      </w:r>
      <w:r w:rsidRPr="00C845DA">
        <w:rPr>
          <w:rFonts w:ascii="Book Antiqua" w:eastAsia="Times New Roman" w:hAnsi="Book Antiqua" w:cs="Times New Roman"/>
          <w:color w:val="000000"/>
          <w:sz w:val="19"/>
          <w:szCs w:val="19"/>
          <w:lang w:eastAsia="pt-BR"/>
        </w:rPr>
        <w:t>; </w:t>
      </w:r>
    </w:p>
    <w:p w14:paraId="5E87F21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II - elaborar o Plano Estadual de Atendimento Socioeducativo em conformidade com o Plano Nacional; </w:t>
      </w:r>
    </w:p>
    <w:p w14:paraId="205F0172" w14:textId="10E22796" w:rsidR="006C139E" w:rsidRDefault="006C139E" w:rsidP="006C139E">
      <w:pPr>
        <w:spacing w:before="100" w:beforeAutospacing="1" w:after="100" w:afterAutospacing="1" w:line="240" w:lineRule="auto"/>
        <w:ind w:firstLine="570"/>
        <w:jc w:val="both"/>
        <w:rPr>
          <w:rFonts w:ascii="Book Antiqua" w:hAnsi="Book Antiqua" w:cs="Times New Roman"/>
          <w:b/>
          <w:color w:val="FF0000"/>
          <w:sz w:val="16"/>
          <w:szCs w:val="16"/>
        </w:rPr>
      </w:pPr>
      <w:r w:rsidRPr="00C845DA">
        <w:rPr>
          <w:rFonts w:ascii="Book Antiqua" w:eastAsia="Times New Roman" w:hAnsi="Book Antiqua" w:cs="Times New Roman"/>
          <w:color w:val="000000"/>
          <w:sz w:val="19"/>
          <w:szCs w:val="19"/>
          <w:lang w:eastAsia="pt-BR"/>
        </w:rPr>
        <w:t xml:space="preserve">III - </w:t>
      </w:r>
      <w:r w:rsidRPr="00C845DA">
        <w:rPr>
          <w:rFonts w:ascii="Book Antiqua" w:eastAsia="Times New Roman" w:hAnsi="Book Antiqua" w:cs="Times New Roman"/>
          <w:b/>
          <w:caps/>
          <w:color w:val="000000"/>
          <w:sz w:val="19"/>
          <w:szCs w:val="19"/>
          <w:highlight w:val="green"/>
          <w:lang w:eastAsia="pt-BR"/>
        </w:rPr>
        <w:t>criar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desenvolver</w:t>
      </w:r>
      <w:r w:rsidRPr="00C845DA">
        <w:rPr>
          <w:rFonts w:ascii="Book Antiqua" w:eastAsia="Times New Roman" w:hAnsi="Book Antiqua" w:cs="Times New Roman"/>
          <w:b/>
          <w:color w:val="000000"/>
          <w:sz w:val="19"/>
          <w:szCs w:val="19"/>
          <w:lang w:eastAsia="pt-BR"/>
        </w:rPr>
        <w:t xml:space="preserve"> e </w:t>
      </w:r>
      <w:r w:rsidRPr="00C845DA">
        <w:rPr>
          <w:rFonts w:ascii="Book Antiqua" w:eastAsia="Times New Roman" w:hAnsi="Book Antiqua" w:cs="Times New Roman"/>
          <w:b/>
          <w:caps/>
          <w:color w:val="000000"/>
          <w:sz w:val="19"/>
          <w:szCs w:val="19"/>
          <w:highlight w:val="green"/>
          <w:lang w:eastAsia="pt-BR"/>
        </w:rPr>
        <w:t>manter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programas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para a execução das medidas socioeducativas</w:t>
      </w:r>
      <w:r w:rsidRPr="00C845DA">
        <w:rPr>
          <w:rFonts w:ascii="Book Antiqua" w:eastAsia="Times New Roman" w:hAnsi="Book Antiqua" w:cs="Times New Roman"/>
          <w:b/>
          <w:color w:val="000000"/>
          <w:sz w:val="19"/>
          <w:szCs w:val="19"/>
          <w:lang w:eastAsia="pt-BR"/>
        </w:rPr>
        <w:t xml:space="preserve"> de </w:t>
      </w:r>
      <w:r w:rsidRPr="00C845DA">
        <w:rPr>
          <w:rFonts w:ascii="Book Antiqua" w:eastAsia="Times New Roman" w:hAnsi="Book Antiqua" w:cs="Times New Roman"/>
          <w:b/>
          <w:caps/>
          <w:color w:val="000000"/>
          <w:sz w:val="19"/>
          <w:szCs w:val="19"/>
          <w:shd w:val="clear" w:color="auto" w:fill="F7CAAC" w:themeFill="accent2" w:themeFillTint="66"/>
          <w:lang w:eastAsia="pt-BR"/>
        </w:rPr>
        <w:t>semiliberdade</w:t>
      </w:r>
      <w:r w:rsidRPr="00C845DA">
        <w:rPr>
          <w:rFonts w:ascii="Book Antiqua" w:eastAsia="Times New Roman" w:hAnsi="Book Antiqua" w:cs="Times New Roman"/>
          <w:b/>
          <w:color w:val="000000"/>
          <w:sz w:val="19"/>
          <w:szCs w:val="19"/>
          <w:lang w:eastAsia="pt-BR"/>
        </w:rPr>
        <w:t xml:space="preserve"> e </w:t>
      </w:r>
      <w:r w:rsidRPr="00C845DA">
        <w:rPr>
          <w:rFonts w:ascii="Book Antiqua" w:eastAsia="Times New Roman" w:hAnsi="Book Antiqua" w:cs="Times New Roman"/>
          <w:b/>
          <w:caps/>
          <w:color w:val="000000"/>
          <w:sz w:val="19"/>
          <w:szCs w:val="19"/>
          <w:shd w:val="clear" w:color="auto" w:fill="F7CAAC" w:themeFill="accent2" w:themeFillTint="66"/>
          <w:lang w:eastAsia="pt-BR"/>
        </w:rPr>
        <w:t>internação</w:t>
      </w:r>
      <w:r w:rsidRPr="00812ACA">
        <w:rPr>
          <w:rFonts w:ascii="Book Antiqua" w:eastAsia="Times New Roman" w:hAnsi="Book Antiqua" w:cs="Times New Roman"/>
          <w:color w:val="000000"/>
          <w:sz w:val="18"/>
          <w:szCs w:val="18"/>
          <w:lang w:eastAsia="pt-BR"/>
        </w:rPr>
        <w:t>;</w:t>
      </w:r>
      <w:r w:rsidR="00214D09" w:rsidRPr="00812ACA">
        <w:rPr>
          <w:rFonts w:ascii="Book Antiqua" w:eastAsia="Times New Roman" w:hAnsi="Book Antiqua" w:cs="Times New Roman"/>
          <w:color w:val="000000"/>
          <w:sz w:val="18"/>
          <w:szCs w:val="18"/>
          <w:lang w:eastAsia="pt-BR"/>
        </w:rPr>
        <w:t xml:space="preserve"> </w:t>
      </w:r>
      <w:r w:rsidR="00214D09" w:rsidRPr="00812ACA">
        <w:rPr>
          <w:rFonts w:ascii="Book Antiqua" w:eastAsia="Times New Roman" w:hAnsi="Book Antiqua" w:cs="Times New Roman"/>
          <w:b/>
          <w:bCs/>
          <w:color w:val="FF0000"/>
          <w:sz w:val="16"/>
          <w:szCs w:val="16"/>
          <w:u w:val="single"/>
          <w:lang w:eastAsia="pt-BR"/>
        </w:rPr>
        <w:t>(MPAL-2012)</w:t>
      </w:r>
      <w:r w:rsidRPr="00812ACA">
        <w:rPr>
          <w:rFonts w:ascii="Book Antiqua" w:eastAsia="Times New Roman" w:hAnsi="Book Antiqua" w:cs="Times New Roman"/>
          <w:color w:val="000000"/>
          <w:sz w:val="16"/>
          <w:szCs w:val="16"/>
          <w:lang w:eastAsia="pt-BR"/>
        </w:rPr>
        <w:t> </w:t>
      </w:r>
      <w:r w:rsidR="007B78A0" w:rsidRPr="00812ACA">
        <w:rPr>
          <w:rFonts w:ascii="Book Antiqua" w:eastAsia="Times New Roman" w:hAnsi="Book Antiqua" w:cs="Times New Roman"/>
          <w:b/>
          <w:bCs/>
          <w:color w:val="FF0000"/>
          <w:sz w:val="16"/>
          <w:szCs w:val="16"/>
          <w:u w:val="single"/>
          <w:lang w:eastAsia="pt-BR"/>
        </w:rPr>
        <w:t>(MPPR-2013)</w:t>
      </w:r>
      <w:r w:rsidR="00960C53" w:rsidRPr="00812ACA">
        <w:rPr>
          <w:rFonts w:ascii="Book Antiqua" w:eastAsia="Times New Roman" w:hAnsi="Book Antiqua" w:cs="Times New Roman"/>
          <w:b/>
          <w:bCs/>
          <w:color w:val="FF0000"/>
          <w:sz w:val="16"/>
          <w:szCs w:val="16"/>
          <w:lang w:eastAsia="pt-BR"/>
        </w:rPr>
        <w:t xml:space="preserve"> </w:t>
      </w:r>
      <w:r w:rsidR="00960C53" w:rsidRPr="00812ACA">
        <w:rPr>
          <w:rFonts w:ascii="Book Antiqua" w:eastAsia="Times New Roman" w:hAnsi="Book Antiqua" w:cs="Times New Roman"/>
          <w:b/>
          <w:color w:val="FF0000"/>
          <w:sz w:val="16"/>
          <w:szCs w:val="16"/>
          <w:u w:val="single"/>
          <w:lang w:eastAsia="pt-BR"/>
        </w:rPr>
        <w:t>(DPEGO-2014)</w:t>
      </w:r>
      <w:r w:rsidR="007B78A0" w:rsidRPr="00812ACA">
        <w:rPr>
          <w:rFonts w:ascii="Book Antiqua" w:eastAsia="Times New Roman" w:hAnsi="Book Antiqua" w:cs="Times New Roman"/>
          <w:color w:val="000000"/>
          <w:sz w:val="16"/>
          <w:szCs w:val="16"/>
          <w:lang w:eastAsia="pt-BR"/>
        </w:rPr>
        <w:t xml:space="preserve"> </w:t>
      </w:r>
      <w:r w:rsidR="000B3CC5" w:rsidRPr="00812ACA">
        <w:rPr>
          <w:rFonts w:ascii="Book Antiqua" w:hAnsi="Book Antiqua"/>
          <w:b/>
          <w:bCs/>
          <w:color w:val="FF0000"/>
          <w:sz w:val="16"/>
          <w:szCs w:val="16"/>
          <w:u w:val="single"/>
        </w:rPr>
        <w:t>(DPEMT-2016)</w:t>
      </w:r>
      <w:r w:rsidR="004B1AD7" w:rsidRPr="00812ACA">
        <w:rPr>
          <w:rFonts w:ascii="Book Antiqua" w:hAnsi="Book Antiqua"/>
          <w:b/>
          <w:bCs/>
          <w:color w:val="FF0000"/>
          <w:sz w:val="16"/>
          <w:szCs w:val="16"/>
        </w:rPr>
        <w:t xml:space="preserve"> </w:t>
      </w:r>
      <w:r w:rsidR="004B1AD7" w:rsidRPr="00812ACA">
        <w:rPr>
          <w:rFonts w:ascii="Book Antiqua" w:eastAsia="Times New Roman" w:hAnsi="Book Antiqua" w:cs="Times New Roman"/>
          <w:b/>
          <w:color w:val="FF0000"/>
          <w:sz w:val="16"/>
          <w:szCs w:val="16"/>
          <w:u w:val="single"/>
          <w:lang w:eastAsia="pt-BR"/>
        </w:rPr>
        <w:t>(DPERO-2017)</w:t>
      </w:r>
      <w:r w:rsidR="00B14626" w:rsidRPr="00812ACA">
        <w:rPr>
          <w:rFonts w:ascii="Book Antiqua" w:eastAsia="Times New Roman" w:hAnsi="Book Antiqua" w:cs="Times New Roman"/>
          <w:b/>
          <w:color w:val="FF0000"/>
          <w:sz w:val="16"/>
          <w:szCs w:val="16"/>
          <w:lang w:eastAsia="pt-BR"/>
        </w:rPr>
        <w:t xml:space="preserve"> </w:t>
      </w:r>
      <w:r w:rsidR="00B14626" w:rsidRPr="00812ACA">
        <w:rPr>
          <w:rFonts w:ascii="Book Antiqua" w:eastAsia="Times New Roman" w:hAnsi="Book Antiqua" w:cs="Times New Roman"/>
          <w:b/>
          <w:color w:val="FF0000"/>
          <w:sz w:val="16"/>
          <w:szCs w:val="16"/>
          <w:u w:val="single"/>
          <w:lang w:eastAsia="pt-BR"/>
        </w:rPr>
        <w:t>(TJPR-2019)</w:t>
      </w:r>
      <w:r w:rsidR="003B0870" w:rsidRPr="00812ACA">
        <w:rPr>
          <w:rFonts w:ascii="Book Antiqua" w:eastAsia="Times New Roman" w:hAnsi="Book Antiqua" w:cs="Times New Roman"/>
          <w:b/>
          <w:color w:val="FF0000"/>
          <w:sz w:val="16"/>
          <w:szCs w:val="16"/>
          <w:lang w:eastAsia="pt-BR"/>
        </w:rPr>
        <w:t xml:space="preserve"> </w:t>
      </w:r>
      <w:r w:rsidR="003B0870" w:rsidRPr="00812ACA">
        <w:rPr>
          <w:rFonts w:ascii="Book Antiqua" w:eastAsia="Times New Roman" w:hAnsi="Book Antiqua" w:cs="Times New Roman"/>
          <w:b/>
          <w:color w:val="FF0000"/>
          <w:sz w:val="16"/>
          <w:szCs w:val="16"/>
          <w:u w:val="single"/>
          <w:lang w:eastAsia="pt-BR"/>
        </w:rPr>
        <w:t>(MPAP-2021)</w:t>
      </w:r>
      <w:r w:rsidR="002C175B">
        <w:rPr>
          <w:rFonts w:ascii="Book Antiqua" w:eastAsia="Times New Roman" w:hAnsi="Book Antiqua" w:cs="Times New Roman"/>
          <w:b/>
          <w:color w:val="FF0000"/>
          <w:sz w:val="16"/>
          <w:szCs w:val="16"/>
          <w:lang w:eastAsia="pt-BR"/>
        </w:rPr>
        <w:t xml:space="preserve"> </w:t>
      </w:r>
      <w:r w:rsidR="002C175B">
        <w:rPr>
          <w:rFonts w:ascii="Book Antiqua" w:eastAsia="Times New Roman" w:hAnsi="Book Antiqua" w:cs="Times New Roman"/>
          <w:b/>
          <w:color w:val="FF0000"/>
          <w:sz w:val="16"/>
          <w:szCs w:val="16"/>
          <w:u w:val="single"/>
          <w:lang w:eastAsia="pt-BR"/>
        </w:rPr>
        <w:t>(MPSC-2016/2023)</w:t>
      </w:r>
      <w:r w:rsidR="004178BD">
        <w:rPr>
          <w:rFonts w:ascii="Book Antiqua" w:eastAsia="Times New Roman" w:hAnsi="Book Antiqua" w:cs="Times New Roman"/>
          <w:b/>
          <w:color w:val="FF0000"/>
          <w:sz w:val="16"/>
          <w:szCs w:val="16"/>
          <w:lang w:eastAsia="pt-BR"/>
        </w:rPr>
        <w:t xml:space="preserve"> </w:t>
      </w:r>
      <w:r w:rsidR="004178BD">
        <w:rPr>
          <w:rFonts w:ascii="Book Antiqua" w:hAnsi="Book Antiqua" w:cs="Times New Roman"/>
          <w:b/>
          <w:color w:val="FF0000"/>
          <w:sz w:val="16"/>
          <w:szCs w:val="16"/>
          <w:u w:val="single"/>
        </w:rPr>
        <w:t>(TJDFT-2023)</w:t>
      </w:r>
    </w:p>
    <w:tbl>
      <w:tblPr>
        <w:tblStyle w:val="Tabelacomgrade"/>
        <w:tblW w:w="0" w:type="auto"/>
        <w:tblInd w:w="0" w:type="dxa"/>
        <w:shd w:val="clear" w:color="auto" w:fill="CCFFFF"/>
        <w:tblLook w:val="04A0" w:firstRow="1" w:lastRow="0" w:firstColumn="1" w:lastColumn="0" w:noHBand="0" w:noVBand="1"/>
      </w:tblPr>
      <w:tblGrid>
        <w:gridCol w:w="8494"/>
      </w:tblGrid>
      <w:tr w:rsidR="004178BD" w:rsidRPr="00C845DA" w14:paraId="6A4C637A" w14:textId="77777777" w:rsidTr="001F0CB8">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ABF5C80" w14:textId="1B341F18" w:rsidR="004178BD" w:rsidRPr="004178BD" w:rsidRDefault="004178BD" w:rsidP="001F0CB8">
            <w:pPr>
              <w:spacing w:before="100" w:beforeAutospacing="1" w:after="100" w:afterAutospacing="1" w:line="240" w:lineRule="auto"/>
              <w:jc w:val="both"/>
              <w:rPr>
                <w:rFonts w:ascii="Book Antiqua" w:eastAsia="Times New Roman" w:hAnsi="Book Antiqua" w:cs="Times New Roman"/>
                <w:b/>
                <w:sz w:val="19"/>
                <w:szCs w:val="19"/>
                <w:lang w:eastAsia="pt-BR"/>
              </w:rPr>
            </w:pPr>
            <w:r w:rsidRPr="002011C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TJDFT-2023</w:t>
            </w:r>
            <w:r w:rsidRPr="002011C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78BD">
              <w:rPr>
                <w:rFonts w:ascii="Book Antiqua" w:eastAsia="Times New Roman" w:hAnsi="Book Antiqua" w:cs="Times New Roman"/>
                <w:bCs/>
                <w:sz w:val="19"/>
                <w:szCs w:val="19"/>
                <w:lang w:eastAsia="pt-BR"/>
              </w:rPr>
              <w:t>De acordo com a Lei n.º 12.594/2012, no âmbito do Sistema Nacional de Atendimento Socioeducativo (SINASE), compete aos estados</w:t>
            </w:r>
            <w:r>
              <w:t xml:space="preserve"> </w:t>
            </w:r>
            <w:r w:rsidRPr="004178BD">
              <w:rPr>
                <w:rFonts w:ascii="Book Antiqua" w:eastAsia="Times New Roman" w:hAnsi="Book Antiqua" w:cs="Times New Roman"/>
                <w:bCs/>
                <w:sz w:val="19"/>
                <w:szCs w:val="19"/>
                <w:lang w:eastAsia="pt-BR"/>
              </w:rPr>
              <w:t>criar, desenvolver e manter programas para a execução das medidas socioeducativas de semiliberdade e internação.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III,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77C748E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editar normas complementares para a organização e funcionamento do seu sistema de atendimento e dos sistemas municipais; </w:t>
      </w:r>
    </w:p>
    <w:p w14:paraId="3343D11B" w14:textId="6196C265" w:rsidR="006C139E" w:rsidRPr="006D3A91"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V - </w:t>
      </w:r>
      <w:r w:rsidRPr="00C845DA">
        <w:rPr>
          <w:rFonts w:ascii="Book Antiqua" w:eastAsia="Times New Roman" w:hAnsi="Book Antiqua" w:cs="Times New Roman"/>
          <w:b/>
          <w:caps/>
          <w:color w:val="000000"/>
          <w:sz w:val="19"/>
          <w:szCs w:val="19"/>
          <w:highlight w:val="green"/>
          <w:lang w:eastAsia="pt-BR"/>
        </w:rPr>
        <w:t>estabelecer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com os Municípios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formas de colaboração</w:t>
      </w:r>
      <w:r w:rsidRPr="00C845DA">
        <w:rPr>
          <w:rFonts w:ascii="Book Antiqua" w:eastAsia="Times New Roman" w:hAnsi="Book Antiqua" w:cs="Times New Roman"/>
          <w:b/>
          <w:color w:val="000000"/>
          <w:sz w:val="19"/>
          <w:szCs w:val="19"/>
          <w:lang w:eastAsia="pt-BR"/>
        </w:rPr>
        <w:t xml:space="preserve"> para o atendimento socioeducativo em meio aberto</w:t>
      </w:r>
      <w:r w:rsidRPr="00812ACA">
        <w:rPr>
          <w:rFonts w:ascii="Book Antiqua" w:eastAsia="Times New Roman" w:hAnsi="Book Antiqua" w:cs="Times New Roman"/>
          <w:color w:val="000000"/>
          <w:sz w:val="16"/>
          <w:szCs w:val="16"/>
          <w:lang w:eastAsia="pt-BR"/>
        </w:rPr>
        <w:t>;</w:t>
      </w:r>
      <w:r w:rsidR="00214D09" w:rsidRPr="00812ACA">
        <w:rPr>
          <w:rFonts w:ascii="Book Antiqua" w:eastAsia="Times New Roman" w:hAnsi="Book Antiqua" w:cs="Times New Roman"/>
          <w:color w:val="000000"/>
          <w:sz w:val="16"/>
          <w:szCs w:val="16"/>
          <w:lang w:eastAsia="pt-BR"/>
        </w:rPr>
        <w:t xml:space="preserve"> </w:t>
      </w:r>
      <w:bookmarkStart w:id="6" w:name="_Hlk72260230"/>
      <w:r w:rsidR="00214D09" w:rsidRPr="00812ACA">
        <w:rPr>
          <w:rFonts w:ascii="Book Antiqua" w:eastAsia="Times New Roman" w:hAnsi="Book Antiqua" w:cs="Times New Roman"/>
          <w:b/>
          <w:bCs/>
          <w:color w:val="FF0000"/>
          <w:sz w:val="16"/>
          <w:szCs w:val="16"/>
          <w:u w:val="single"/>
          <w:lang w:eastAsia="pt-BR"/>
        </w:rPr>
        <w:t>(MPAL-2012)</w:t>
      </w:r>
      <w:bookmarkEnd w:id="6"/>
      <w:r w:rsidRPr="00812ACA">
        <w:rPr>
          <w:rFonts w:ascii="Book Antiqua" w:eastAsia="Times New Roman" w:hAnsi="Book Antiqua" w:cs="Times New Roman"/>
          <w:color w:val="000000"/>
          <w:sz w:val="16"/>
          <w:szCs w:val="16"/>
          <w:lang w:eastAsia="pt-BR"/>
        </w:rPr>
        <w:t> </w:t>
      </w:r>
      <w:r w:rsidR="00781AA1" w:rsidRPr="00812ACA">
        <w:rPr>
          <w:rFonts w:ascii="Book Antiqua" w:eastAsia="Times New Roman" w:hAnsi="Book Antiqua" w:cs="Times New Roman"/>
          <w:b/>
          <w:color w:val="FF0000"/>
          <w:sz w:val="16"/>
          <w:szCs w:val="16"/>
          <w:u w:val="single"/>
          <w:lang w:eastAsia="pt-BR"/>
        </w:rPr>
        <w:t>(MPAP-2012)</w:t>
      </w:r>
      <w:r w:rsidR="006D3A91">
        <w:rPr>
          <w:rFonts w:ascii="Book Antiqua" w:eastAsia="Times New Roman" w:hAnsi="Book Antiqua" w:cs="Times New Roman"/>
          <w:b/>
          <w:color w:val="FF0000"/>
          <w:sz w:val="16"/>
          <w:szCs w:val="16"/>
          <w:lang w:eastAsia="pt-BR"/>
        </w:rPr>
        <w:t xml:space="preserve"> </w:t>
      </w:r>
      <w:r w:rsidR="006D3A91">
        <w:rPr>
          <w:rFonts w:ascii="Book Antiqua" w:eastAsia="Times New Roman" w:hAnsi="Book Antiqua" w:cs="Times New Roman"/>
          <w:b/>
          <w:bCs/>
          <w:color w:val="FF0000"/>
          <w:sz w:val="16"/>
          <w:szCs w:val="16"/>
          <w:u w:val="single"/>
          <w:lang w:eastAsia="pt-BR"/>
        </w:rPr>
        <w:t>(DPERR-2021)</w:t>
      </w:r>
    </w:p>
    <w:p w14:paraId="4BB9CBE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prestar assessoria técnica e suplementação financeira aos Municípios para a oferta regular de programas de meio aberto; </w:t>
      </w:r>
    </w:p>
    <w:p w14:paraId="31D0479E" w14:textId="7424F9D5" w:rsidR="006C139E" w:rsidRPr="008B3CE7" w:rsidRDefault="006C139E" w:rsidP="00B14626">
      <w:pPr>
        <w:spacing w:before="100" w:beforeAutospacing="1" w:after="100" w:afterAutospacing="1" w:line="240" w:lineRule="auto"/>
        <w:ind w:firstLine="573"/>
        <w:jc w:val="both"/>
        <w:rPr>
          <w:rFonts w:ascii="Book Antiqua" w:eastAsia="Times New Roman" w:hAnsi="Book Antiqua" w:cs="Times New Roman"/>
          <w:color w:val="000000"/>
          <w:sz w:val="16"/>
          <w:szCs w:val="16"/>
          <w:u w:val="single"/>
          <w:lang w:eastAsia="pt-BR"/>
        </w:rPr>
      </w:pPr>
      <w:r w:rsidRPr="00C845DA">
        <w:rPr>
          <w:rFonts w:ascii="Book Antiqua" w:eastAsia="Times New Roman" w:hAnsi="Book Antiqua" w:cs="Times New Roman"/>
          <w:color w:val="000000"/>
          <w:sz w:val="19"/>
          <w:szCs w:val="19"/>
          <w:lang w:eastAsia="pt-BR"/>
        </w:rPr>
        <w:t xml:space="preserve">VII - </w:t>
      </w:r>
      <w:r w:rsidRPr="003B0870">
        <w:rPr>
          <w:rFonts w:ascii="Book Antiqua" w:eastAsia="Times New Roman" w:hAnsi="Book Antiqua" w:cs="Times New Roman"/>
          <w:b/>
          <w:bCs/>
          <w:caps/>
          <w:color w:val="000000"/>
          <w:sz w:val="19"/>
          <w:szCs w:val="19"/>
          <w:highlight w:val="green"/>
          <w:lang w:eastAsia="pt-BR"/>
        </w:rPr>
        <w:t>garantir</w:t>
      </w:r>
      <w:r w:rsidRPr="003B0870">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color w:val="000000"/>
          <w:sz w:val="19"/>
          <w:szCs w:val="19"/>
          <w:lang w:eastAsia="pt-BR"/>
        </w:rPr>
        <w:t xml:space="preserve">o </w:t>
      </w:r>
      <w:r w:rsidRPr="003B0870">
        <w:rPr>
          <w:rFonts w:ascii="Book Antiqua" w:eastAsia="Times New Roman" w:hAnsi="Book Antiqua" w:cs="Times New Roman"/>
          <w:b/>
          <w:bCs/>
          <w:color w:val="000000"/>
          <w:sz w:val="19"/>
          <w:szCs w:val="19"/>
          <w:highlight w:val="cyan"/>
          <w:lang w:eastAsia="pt-BR"/>
        </w:rPr>
        <w:t>pleno funcionamento do plantão interinstitucional</w:t>
      </w:r>
      <w:r w:rsidRPr="00C845DA">
        <w:rPr>
          <w:rFonts w:ascii="Book Antiqua" w:eastAsia="Times New Roman" w:hAnsi="Book Antiqua" w:cs="Times New Roman"/>
          <w:color w:val="000000"/>
          <w:sz w:val="19"/>
          <w:szCs w:val="19"/>
          <w:lang w:eastAsia="pt-BR"/>
        </w:rPr>
        <w:t xml:space="preserve">, </w:t>
      </w:r>
      <w:r w:rsidRPr="003B0870">
        <w:rPr>
          <w:rFonts w:ascii="Book Antiqua" w:eastAsia="Times New Roman" w:hAnsi="Book Antiqua" w:cs="Times New Roman"/>
          <w:b/>
          <w:bCs/>
          <w:color w:val="000000"/>
          <w:sz w:val="19"/>
          <w:szCs w:val="19"/>
          <w:highlight w:val="yellow"/>
          <w:lang w:eastAsia="pt-BR"/>
        </w:rPr>
        <w:t xml:space="preserve">nos termos previstos no </w:t>
      </w:r>
      <w:hyperlink r:id="rId11" w:anchor="art88v" w:history="1">
        <w:r w:rsidRPr="003B0870">
          <w:rPr>
            <w:rStyle w:val="Hyperlink"/>
            <w:rFonts w:ascii="Book Antiqua" w:hAnsi="Book Antiqua"/>
            <w:b/>
            <w:bCs/>
            <w:sz w:val="19"/>
            <w:szCs w:val="19"/>
            <w:highlight w:val="yellow"/>
          </w:rPr>
          <w:t>inciso V do art. 88 da Lei n</w:t>
        </w:r>
        <w:r w:rsidRPr="003B0870">
          <w:rPr>
            <w:rStyle w:val="Hyperlink"/>
            <w:rFonts w:ascii="Book Antiqua" w:hAnsi="Book Antiqua"/>
            <w:b/>
            <w:bCs/>
            <w:sz w:val="19"/>
            <w:szCs w:val="19"/>
            <w:highlight w:val="yellow"/>
            <w:vertAlign w:val="superscript"/>
          </w:rPr>
          <w:t>o</w:t>
        </w:r>
        <w:r w:rsidRPr="003B0870">
          <w:rPr>
            <w:rStyle w:val="Hyperlink"/>
            <w:rFonts w:ascii="Book Antiqua" w:hAnsi="Book Antiqua"/>
            <w:b/>
            <w:bCs/>
            <w:sz w:val="19"/>
            <w:szCs w:val="19"/>
            <w:highlight w:val="yellow"/>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r w:rsidR="003B0870" w:rsidRPr="00812ACA">
        <w:rPr>
          <w:rFonts w:ascii="Book Antiqua" w:eastAsia="Times New Roman" w:hAnsi="Book Antiqua" w:cs="Times New Roman"/>
          <w:b/>
          <w:color w:val="FF0000"/>
          <w:sz w:val="16"/>
          <w:szCs w:val="16"/>
          <w:u w:val="single"/>
          <w:lang w:eastAsia="pt-BR"/>
        </w:rPr>
        <w:t>(MPAP-2021)</w:t>
      </w:r>
      <w:r w:rsidR="008B3CE7">
        <w:rPr>
          <w:rFonts w:ascii="Book Antiqua" w:eastAsia="Times New Roman" w:hAnsi="Book Antiqua" w:cs="Times New Roman"/>
          <w:b/>
          <w:color w:val="FF0000"/>
          <w:sz w:val="16"/>
          <w:szCs w:val="16"/>
          <w:lang w:eastAsia="pt-BR"/>
        </w:rPr>
        <w:t xml:space="preserve"> </w:t>
      </w:r>
      <w:r w:rsidR="008B3CE7">
        <w:rPr>
          <w:rFonts w:ascii="Book Antiqua" w:eastAsia="Times New Roman" w:hAnsi="Book Antiqua" w:cs="Times New Roman"/>
          <w:b/>
          <w:color w:val="FF0000"/>
          <w:sz w:val="16"/>
          <w:szCs w:val="16"/>
          <w:u w:val="single"/>
          <w:lang w:eastAsia="pt-BR"/>
        </w:rPr>
        <w:t>(DPEAP-2022)</w:t>
      </w:r>
    </w:p>
    <w:tbl>
      <w:tblPr>
        <w:tblStyle w:val="Tabelacomgrade"/>
        <w:tblW w:w="0" w:type="auto"/>
        <w:tblInd w:w="0" w:type="dxa"/>
        <w:shd w:val="clear" w:color="auto" w:fill="CCFFFF"/>
        <w:tblLook w:val="04A0" w:firstRow="1" w:lastRow="0" w:firstColumn="1" w:lastColumn="0" w:noHBand="0" w:noVBand="1"/>
      </w:tblPr>
      <w:tblGrid>
        <w:gridCol w:w="8494"/>
      </w:tblGrid>
      <w:tr w:rsidR="002678C0" w:rsidRPr="00C845DA" w14:paraId="26B8E283" w14:textId="77777777" w:rsidTr="00167DA5">
        <w:tc>
          <w:tcPr>
            <w:tcW w:w="8494" w:type="dxa"/>
            <w:shd w:val="clear" w:color="auto" w:fill="FFF2CC" w:themeFill="accent4" w:themeFillTint="33"/>
          </w:tcPr>
          <w:p w14:paraId="1E58450D" w14:textId="77777777" w:rsidR="002678C0" w:rsidRPr="00407B92" w:rsidRDefault="002678C0" w:rsidP="004510E8">
            <w:pPr>
              <w:spacing w:line="240" w:lineRule="auto"/>
              <w:ind w:firstLine="310"/>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Art. 88. São diretrizes da política de atendimento:</w:t>
            </w:r>
          </w:p>
          <w:p w14:paraId="3B5DD698" w14:textId="77777777"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 - municipalização do atendimento; </w:t>
            </w:r>
          </w:p>
          <w:p w14:paraId="19FE5B04" w14:textId="77777777"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II - criação de conselhos municipais, estaduais e nacional dos direitos da criança e do adolescente, órgãos deliberativos e controladores das ações em todos os níveis, assegurada a participação popular paritária por meio de organizações representativas, segundo leis federal, estaduais e municipais; </w:t>
            </w:r>
          </w:p>
          <w:p w14:paraId="4DF65B1B" w14:textId="77777777"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III - criação e manutenção de programas específicos, observada a descentralização político-administrativa; </w:t>
            </w:r>
          </w:p>
          <w:p w14:paraId="7F11EC8D" w14:textId="77777777"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IV - manutenção de fundos nacional, estaduais e municipais vinculados aos respectivos conselhos dos direitos da criança e do adolescente; </w:t>
            </w:r>
          </w:p>
          <w:p w14:paraId="6DACE3F1" w14:textId="717E83FC"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w:t>
            </w:r>
            <w:r w:rsidR="008B3CE7">
              <w:rPr>
                <w:rFonts w:ascii="Book Antiqua" w:eastAsia="Times New Roman" w:hAnsi="Book Antiqua" w:cs="Times New Roman"/>
                <w:sz w:val="18"/>
                <w:szCs w:val="18"/>
                <w:lang w:eastAsia="pt-BR"/>
              </w:rPr>
              <w:t xml:space="preserve"> </w:t>
            </w:r>
            <w:r w:rsidRPr="00407B92">
              <w:rPr>
                <w:rFonts w:ascii="Book Antiqua" w:eastAsia="Times New Roman" w:hAnsi="Book Antiqua" w:cs="Times New Roman"/>
                <w:sz w:val="18"/>
                <w:szCs w:val="18"/>
                <w:lang w:eastAsia="pt-BR"/>
              </w:rPr>
              <w:t xml:space="preserve">V - integração operacional de órgãos do Judiciário, Ministério Público, Defensoria, Segurança Pública e Assistência Social, preferencialmente em um mesmo local, para efeito de agilização do atendimento inicial a adolescente a quem se atribua autoria de ato infracional; </w:t>
            </w:r>
          </w:p>
          <w:p w14:paraId="1CB1852C" w14:textId="698369CB"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w:t>
            </w:r>
            <w:r w:rsidR="008B3CE7">
              <w:rPr>
                <w:rFonts w:ascii="Book Antiqua" w:eastAsia="Times New Roman" w:hAnsi="Book Antiqua" w:cs="Times New Roman"/>
                <w:sz w:val="18"/>
                <w:szCs w:val="18"/>
                <w:lang w:eastAsia="pt-BR"/>
              </w:rPr>
              <w:t xml:space="preserve"> </w:t>
            </w:r>
            <w:r w:rsidRPr="00407B92">
              <w:rPr>
                <w:rFonts w:ascii="Book Antiqua" w:eastAsia="Times New Roman" w:hAnsi="Book Antiqua" w:cs="Times New Roman"/>
                <w:sz w:val="18"/>
                <w:szCs w:val="18"/>
                <w:lang w:eastAsia="pt-BR"/>
              </w:rPr>
              <w:t>VI - integração operacional de órgãos do Judiciário, Ministério Público, Defensoria, Conselho Tutelar e encarregados da execução das políticas sociais básicas e de assistência social, para efeito de agilização do atendimento de crianças e de adolescentes inseridos em programas de acolhimento familiar ou institucional, com vista na sua rápida reintegração à família de origem ou, se tal solução se mostrar comprovadamente inviável, sua colocação em família substituta, em quaisquer das modalidades previstas no art. 28 desta Lei; (Redação dada pela Lei nº 12.010, de 2009)  Vigência</w:t>
            </w:r>
          </w:p>
          <w:p w14:paraId="614E9CC2" w14:textId="0B07334F" w:rsidR="002678C0" w:rsidRPr="00407B92" w:rsidRDefault="002678C0" w:rsidP="00B14626">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w:t>
            </w:r>
            <w:r w:rsidR="008B3CE7">
              <w:rPr>
                <w:rFonts w:ascii="Book Antiqua" w:eastAsia="Times New Roman" w:hAnsi="Book Antiqua" w:cs="Times New Roman"/>
                <w:sz w:val="18"/>
                <w:szCs w:val="18"/>
                <w:lang w:eastAsia="pt-BR"/>
              </w:rPr>
              <w:t xml:space="preserve"> </w:t>
            </w:r>
            <w:r w:rsidRPr="00407B92">
              <w:rPr>
                <w:rFonts w:ascii="Book Antiqua" w:eastAsia="Times New Roman" w:hAnsi="Book Antiqua" w:cs="Times New Roman"/>
                <w:sz w:val="18"/>
                <w:szCs w:val="18"/>
                <w:lang w:eastAsia="pt-BR"/>
              </w:rPr>
              <w:t>VII - mobilização da opinião pública para a indispensável participação dos diversos segmentos da sociedade. (Incluído pela Lei nº 12.010, de 2009)</w:t>
            </w:r>
          </w:p>
          <w:p w14:paraId="42472CAD" w14:textId="69E82CAF" w:rsidR="008B3CE7" w:rsidRDefault="002678C0" w:rsidP="008B3CE7">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w:t>
            </w:r>
            <w:r w:rsidR="008B3CE7">
              <w:rPr>
                <w:rFonts w:ascii="Book Antiqua" w:eastAsia="Times New Roman" w:hAnsi="Book Antiqua" w:cs="Times New Roman"/>
                <w:sz w:val="18"/>
                <w:szCs w:val="18"/>
                <w:lang w:eastAsia="pt-BR"/>
              </w:rPr>
              <w:t xml:space="preserve"> </w:t>
            </w:r>
            <w:r w:rsidRPr="00407B92">
              <w:rPr>
                <w:rFonts w:ascii="Book Antiqua" w:eastAsia="Times New Roman" w:hAnsi="Book Antiqua" w:cs="Times New Roman"/>
                <w:sz w:val="18"/>
                <w:szCs w:val="18"/>
                <w:lang w:eastAsia="pt-BR"/>
              </w:rPr>
              <w:t>VIII - especialização e formação continuada dos profissionais que trabalham nas diferentes áreas da atenção à primeira infância, incluindo os conhecimentos sobre direitos da criança e sobre desenvolvimento infantil; (Incluído pela Lei nº 13.257, de 2016)</w:t>
            </w:r>
          </w:p>
          <w:p w14:paraId="09342B17" w14:textId="5C0C4CE0" w:rsidR="002678C0" w:rsidRPr="00407B92" w:rsidRDefault="008B3CE7" w:rsidP="008B3CE7">
            <w:pPr>
              <w:spacing w:line="240" w:lineRule="auto"/>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002678C0" w:rsidRPr="00407B92">
              <w:rPr>
                <w:rFonts w:ascii="Book Antiqua" w:eastAsia="Times New Roman" w:hAnsi="Book Antiqua" w:cs="Times New Roman"/>
                <w:sz w:val="18"/>
                <w:szCs w:val="18"/>
                <w:lang w:eastAsia="pt-BR"/>
              </w:rPr>
              <w:t>IX - formação profissional com abrangência dos diversos direitos da criança e do adolescente que favoreça a intersetorialidade no atendimento da criança e do adolescente e seu desenvolvimento integral; (Incluído pela Lei nº 13.257, de 2016)</w:t>
            </w:r>
          </w:p>
          <w:p w14:paraId="3165BAB8" w14:textId="6A98259F" w:rsidR="002678C0" w:rsidRPr="00C845DA" w:rsidRDefault="008B3CE7" w:rsidP="008B3CE7">
            <w:pPr>
              <w:spacing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002678C0" w:rsidRPr="00407B92">
              <w:rPr>
                <w:rFonts w:ascii="Book Antiqua" w:eastAsia="Times New Roman" w:hAnsi="Book Antiqua" w:cs="Times New Roman"/>
                <w:sz w:val="18"/>
                <w:szCs w:val="18"/>
                <w:lang w:eastAsia="pt-BR"/>
              </w:rPr>
              <w:t>X - realização e divulgação de pesquisas sobre desenvolvimento infantil e sobre prevenção da violência. (Incluído pela Lei nº 13.257, de 2016)</w:t>
            </w:r>
          </w:p>
        </w:tc>
      </w:tr>
    </w:tbl>
    <w:p w14:paraId="1DD681E0" w14:textId="7904F734"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VIII - </w:t>
      </w:r>
      <w:r w:rsidRPr="00C845DA">
        <w:rPr>
          <w:rFonts w:ascii="Book Antiqua" w:eastAsia="Times New Roman" w:hAnsi="Book Antiqua" w:cs="Times New Roman"/>
          <w:b/>
          <w:caps/>
          <w:color w:val="000000"/>
          <w:sz w:val="19"/>
          <w:szCs w:val="19"/>
          <w:highlight w:val="green"/>
          <w:lang w:eastAsia="pt-BR"/>
        </w:rPr>
        <w:t>garantir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defesa técnica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do adolescente</w:t>
      </w:r>
      <w:r w:rsidRPr="00C845DA">
        <w:rPr>
          <w:rFonts w:ascii="Book Antiqua" w:eastAsia="Times New Roman" w:hAnsi="Book Antiqua" w:cs="Times New Roman"/>
          <w:color w:val="000000"/>
          <w:sz w:val="19"/>
          <w:szCs w:val="19"/>
          <w:lang w:eastAsia="pt-BR"/>
        </w:rPr>
        <w:t xml:space="preserve"> </w:t>
      </w:r>
      <w:r w:rsidRPr="003B0870">
        <w:rPr>
          <w:rFonts w:ascii="Book Antiqua" w:eastAsia="Times New Roman" w:hAnsi="Book Antiqua" w:cs="Times New Roman"/>
          <w:b/>
          <w:bCs/>
          <w:color w:val="000000"/>
          <w:sz w:val="19"/>
          <w:szCs w:val="19"/>
          <w:highlight w:val="cyan"/>
          <w:lang w:eastAsia="pt-BR"/>
        </w:rPr>
        <w:t>a quem</w:t>
      </w:r>
      <w:r w:rsidRPr="00C845DA">
        <w:rPr>
          <w:rFonts w:ascii="Book Antiqua" w:eastAsia="Times New Roman" w:hAnsi="Book Antiqua" w:cs="Times New Roman"/>
          <w:color w:val="000000"/>
          <w:sz w:val="19"/>
          <w:szCs w:val="19"/>
          <w:lang w:eastAsia="pt-BR"/>
        </w:rPr>
        <w:t xml:space="preserve"> </w:t>
      </w:r>
      <w:r w:rsidRPr="003B0870">
        <w:rPr>
          <w:rFonts w:ascii="Book Antiqua" w:eastAsia="Times New Roman" w:hAnsi="Book Antiqua" w:cs="Times New Roman"/>
          <w:b/>
          <w:bCs/>
          <w:caps/>
          <w:color w:val="000000"/>
          <w:sz w:val="19"/>
          <w:szCs w:val="19"/>
          <w:highlight w:val="green"/>
          <w:lang w:eastAsia="pt-BR"/>
        </w:rPr>
        <w:t>se atribua</w:t>
      </w:r>
      <w:r w:rsidRPr="00C845DA">
        <w:rPr>
          <w:rFonts w:ascii="Book Antiqua" w:eastAsia="Times New Roman" w:hAnsi="Book Antiqua" w:cs="Times New Roman"/>
          <w:color w:val="000000"/>
          <w:sz w:val="19"/>
          <w:szCs w:val="19"/>
          <w:lang w:eastAsia="pt-BR"/>
        </w:rPr>
        <w:t xml:space="preserve"> </w:t>
      </w:r>
      <w:r w:rsidRPr="003B0870">
        <w:rPr>
          <w:rFonts w:ascii="Book Antiqua" w:eastAsia="Times New Roman" w:hAnsi="Book Antiqua" w:cs="Times New Roman"/>
          <w:b/>
          <w:bCs/>
          <w:color w:val="000000"/>
          <w:sz w:val="19"/>
          <w:szCs w:val="19"/>
          <w:highlight w:val="cyan"/>
          <w:lang w:eastAsia="pt-BR"/>
        </w:rPr>
        <w:t>prática de ato infracional</w:t>
      </w:r>
      <w:r w:rsidRPr="00812ACA">
        <w:rPr>
          <w:rFonts w:ascii="Book Antiqua" w:eastAsia="Times New Roman" w:hAnsi="Book Antiqua" w:cs="Times New Roman"/>
          <w:color w:val="000000"/>
          <w:sz w:val="18"/>
          <w:szCs w:val="18"/>
          <w:lang w:eastAsia="pt-BR"/>
        </w:rPr>
        <w:t>;</w:t>
      </w:r>
      <w:r w:rsidR="00781AA1" w:rsidRPr="00812ACA">
        <w:rPr>
          <w:rFonts w:ascii="Book Antiqua" w:eastAsia="Times New Roman" w:hAnsi="Book Antiqua" w:cs="Times New Roman"/>
          <w:color w:val="000000"/>
          <w:sz w:val="18"/>
          <w:szCs w:val="18"/>
          <w:lang w:eastAsia="pt-BR"/>
        </w:rPr>
        <w:t xml:space="preserve"> </w:t>
      </w:r>
      <w:r w:rsidR="00B14626" w:rsidRPr="00812ACA">
        <w:rPr>
          <w:rFonts w:ascii="Book Antiqua" w:eastAsia="Times New Roman" w:hAnsi="Book Antiqua" w:cs="Times New Roman"/>
          <w:b/>
          <w:color w:val="FF0000"/>
          <w:sz w:val="16"/>
          <w:szCs w:val="16"/>
          <w:u w:val="single"/>
          <w:lang w:eastAsia="pt-BR"/>
        </w:rPr>
        <w:t>(TJPR-2019)</w:t>
      </w:r>
      <w:r w:rsidR="003B0870" w:rsidRPr="00812ACA">
        <w:rPr>
          <w:rFonts w:ascii="Book Antiqua" w:eastAsia="Times New Roman" w:hAnsi="Book Antiqua" w:cs="Times New Roman"/>
          <w:b/>
          <w:color w:val="FF0000"/>
          <w:sz w:val="16"/>
          <w:szCs w:val="16"/>
          <w:lang w:eastAsia="pt-BR"/>
        </w:rPr>
        <w:t xml:space="preserve"> </w:t>
      </w:r>
      <w:r w:rsidR="003B0870" w:rsidRPr="00812ACA">
        <w:rPr>
          <w:rFonts w:ascii="Book Antiqua" w:eastAsia="Times New Roman" w:hAnsi="Book Antiqua" w:cs="Times New Roman"/>
          <w:b/>
          <w:color w:val="FF0000"/>
          <w:sz w:val="16"/>
          <w:szCs w:val="16"/>
          <w:u w:val="single"/>
          <w:lang w:eastAsia="pt-BR"/>
        </w:rPr>
        <w:t>(MPAP-2012/2021)</w:t>
      </w:r>
    </w:p>
    <w:p w14:paraId="49413063" w14:textId="4199FA7C"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845DA">
        <w:rPr>
          <w:rFonts w:ascii="Book Antiqua" w:eastAsia="Times New Roman" w:hAnsi="Book Antiqua" w:cs="Times New Roman"/>
          <w:color w:val="000000"/>
          <w:sz w:val="19"/>
          <w:szCs w:val="19"/>
          <w:lang w:eastAsia="pt-BR"/>
        </w:rPr>
        <w:t xml:space="preserve">IX - </w:t>
      </w:r>
      <w:r w:rsidRPr="00CF7974">
        <w:rPr>
          <w:rFonts w:ascii="Book Antiqua" w:eastAsia="Times New Roman" w:hAnsi="Book Antiqua" w:cs="Times New Roman"/>
          <w:b/>
          <w:bCs/>
          <w:caps/>
          <w:color w:val="000000"/>
          <w:sz w:val="19"/>
          <w:szCs w:val="19"/>
          <w:highlight w:val="green"/>
          <w:lang w:eastAsia="pt-BR"/>
        </w:rPr>
        <w:t>cadastrar-se</w:t>
      </w:r>
      <w:r w:rsidRPr="00CF7974">
        <w:rPr>
          <w:rFonts w:ascii="Book Antiqua" w:eastAsia="Times New Roman" w:hAnsi="Book Antiqua" w:cs="Times New Roman"/>
          <w:b/>
          <w:bCs/>
          <w:color w:val="000000"/>
          <w:sz w:val="19"/>
          <w:szCs w:val="19"/>
          <w:lang w:eastAsia="pt-BR"/>
        </w:rPr>
        <w:t xml:space="preserve"> no Sistema Nacional de Informações sobre o Atendimento Socioeducativo e </w:t>
      </w:r>
      <w:r w:rsidRPr="00CF7974">
        <w:rPr>
          <w:rFonts w:ascii="Book Antiqua" w:eastAsia="Times New Roman" w:hAnsi="Book Antiqua" w:cs="Times New Roman"/>
          <w:b/>
          <w:bCs/>
          <w:caps/>
          <w:color w:val="000000"/>
          <w:sz w:val="19"/>
          <w:szCs w:val="19"/>
          <w:highlight w:val="green"/>
          <w:lang w:eastAsia="pt-BR"/>
        </w:rPr>
        <w:t>fornecer regularmente</w:t>
      </w:r>
      <w:r w:rsidRPr="00CF7974">
        <w:rPr>
          <w:rFonts w:ascii="Book Antiqua" w:eastAsia="Times New Roman" w:hAnsi="Book Antiqua" w:cs="Times New Roman"/>
          <w:b/>
          <w:bCs/>
          <w:color w:val="000000"/>
          <w:sz w:val="19"/>
          <w:szCs w:val="19"/>
          <w:lang w:eastAsia="pt-BR"/>
        </w:rPr>
        <w:t xml:space="preserve"> os dados necessários ao povoamento e à atualização do Sistema</w:t>
      </w:r>
      <w:r w:rsidRPr="00C845DA">
        <w:rPr>
          <w:rFonts w:ascii="Book Antiqua" w:eastAsia="Times New Roman" w:hAnsi="Book Antiqua" w:cs="Times New Roman"/>
          <w:color w:val="000000"/>
          <w:sz w:val="19"/>
          <w:szCs w:val="19"/>
          <w:lang w:eastAsia="pt-BR"/>
        </w:rPr>
        <w:t>; e </w:t>
      </w:r>
      <w:r w:rsidR="00CF7974" w:rsidRPr="00812ACA">
        <w:rPr>
          <w:rFonts w:ascii="Book Antiqua" w:eastAsia="Times New Roman" w:hAnsi="Book Antiqua" w:cs="Times New Roman"/>
          <w:b/>
          <w:bCs/>
          <w:color w:val="FF0000"/>
          <w:sz w:val="16"/>
          <w:szCs w:val="16"/>
          <w:u w:val="single"/>
          <w:lang w:eastAsia="pt-BR"/>
        </w:rPr>
        <w:t>(DPEGO-2021)</w:t>
      </w:r>
    </w:p>
    <w:p w14:paraId="64EA20C7" w14:textId="49914B27" w:rsidR="006C139E" w:rsidRPr="008B3CE7"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8B3CE7">
        <w:rPr>
          <w:rFonts w:ascii="Book Antiqua" w:eastAsia="Times New Roman" w:hAnsi="Book Antiqua" w:cs="Times New Roman"/>
          <w:b/>
          <w:bCs/>
          <w:color w:val="000000"/>
          <w:sz w:val="19"/>
          <w:szCs w:val="19"/>
          <w:lang w:eastAsia="pt-BR"/>
        </w:rPr>
        <w:lastRenderedPageBreak/>
        <w:t xml:space="preserve">X - </w:t>
      </w:r>
      <w:proofErr w:type="spellStart"/>
      <w:r w:rsidRPr="008B3CE7">
        <w:rPr>
          <w:rFonts w:ascii="Book Antiqua" w:eastAsia="Times New Roman" w:hAnsi="Book Antiqua" w:cs="Times New Roman"/>
          <w:b/>
          <w:bCs/>
          <w:color w:val="000000"/>
          <w:sz w:val="19"/>
          <w:szCs w:val="19"/>
          <w:lang w:eastAsia="pt-BR"/>
        </w:rPr>
        <w:t>cofinanciar</w:t>
      </w:r>
      <w:proofErr w:type="spellEnd"/>
      <w:r w:rsidRPr="008B3CE7">
        <w:rPr>
          <w:rFonts w:ascii="Book Antiqua" w:eastAsia="Times New Roman" w:hAnsi="Book Antiqua" w:cs="Times New Roman"/>
          <w:b/>
          <w:bCs/>
          <w:color w:val="000000"/>
          <w:sz w:val="19"/>
          <w:szCs w:val="19"/>
          <w:lang w:eastAsia="pt-BR"/>
        </w:rPr>
        <w:t>, com os demais entes federados, a execução de programas e ações destinados ao atendimento inicial de adolescente apreendido para apuração de ato infracional, bem como aqueles destinados a adolescente a quem foi aplicada medida socioeducativa privativa de liberdade. </w:t>
      </w:r>
      <w:r w:rsidR="008B3CE7" w:rsidRPr="008B3CE7">
        <w:rPr>
          <w:rFonts w:ascii="Book Antiqua" w:eastAsia="Times New Roman" w:hAnsi="Book Antiqua" w:cs="Times New Roman"/>
          <w:b/>
          <w:bCs/>
          <w:color w:val="FF0000"/>
          <w:sz w:val="16"/>
          <w:szCs w:val="16"/>
          <w:u w:val="single"/>
          <w:lang w:eastAsia="pt-BR"/>
        </w:rPr>
        <w:t>(DPEAP-2022)</w:t>
      </w:r>
    </w:p>
    <w:p w14:paraId="04F851D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Ao Conselho Estadual dos Direitos da Criança e do Adolescente competem as funções deliberativas e de controle do Sistema Estadual de Atendimento Socioeducativo, nos termos previstos no </w:t>
      </w:r>
      <w:hyperlink r:id="rId12" w:anchor="art88ii" w:history="1">
        <w:r w:rsidRPr="00C845DA">
          <w:rPr>
            <w:rStyle w:val="Hyperlink"/>
            <w:rFonts w:ascii="Book Antiqua" w:hAnsi="Book Antiqua"/>
            <w:sz w:val="19"/>
            <w:szCs w:val="19"/>
          </w:rPr>
          <w:t>inciso II do art. 88 da Lei nº 8.069, de 13 de julho de 1990 (Estatuto da Criança e do Adolescente)</w:t>
        </w:r>
      </w:hyperlink>
      <w:r w:rsidRPr="00C845DA">
        <w:rPr>
          <w:rFonts w:ascii="Book Antiqua" w:eastAsia="Times New Roman" w:hAnsi="Book Antiqua" w:cs="Times New Roman"/>
          <w:color w:val="000000"/>
          <w:sz w:val="19"/>
          <w:szCs w:val="19"/>
          <w:lang w:eastAsia="pt-BR"/>
        </w:rPr>
        <w:t>, bem como outras definidas na legislação estadual ou distrital. </w:t>
      </w:r>
    </w:p>
    <w:p w14:paraId="4567FC3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 Plano de que trata o inciso II do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deste artigo será submetido à deliberação do Conselho Estadual dos Direitos da Criança e do Adolescente. </w:t>
      </w:r>
    </w:p>
    <w:p w14:paraId="4142DD43" w14:textId="2641422C"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960C53">
        <w:rPr>
          <w:rFonts w:ascii="Book Antiqua" w:eastAsia="Times New Roman" w:hAnsi="Book Antiqua" w:cs="Times New Roman"/>
          <w:b/>
          <w:bCs/>
          <w:color w:val="000000"/>
          <w:sz w:val="19"/>
          <w:szCs w:val="19"/>
          <w:highlight w:val="magenta"/>
          <w:lang w:eastAsia="pt-BR"/>
        </w:rPr>
        <w:t>§ 3</w:t>
      </w:r>
      <w:r w:rsidRPr="00960C53">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812ACA">
        <w:rPr>
          <w:rFonts w:ascii="Book Antiqua" w:eastAsia="Times New Roman" w:hAnsi="Book Antiqua" w:cs="Times New Roman"/>
          <w:b/>
          <w:bCs/>
          <w:color w:val="000000"/>
          <w:sz w:val="19"/>
          <w:szCs w:val="19"/>
          <w:lang w:eastAsia="pt-BR"/>
        </w:rPr>
        <w:t>Competem ao órgão a ser designado no Plano de que trata o inciso II do caput deste artigo as funções executiva e de gestão do Sistema Estadual de Atendimento Socioeducativo</w:t>
      </w:r>
      <w:r w:rsidRPr="00812ACA">
        <w:rPr>
          <w:rFonts w:ascii="Book Antiqua" w:eastAsia="Times New Roman" w:hAnsi="Book Antiqua" w:cs="Times New Roman"/>
          <w:color w:val="000000"/>
          <w:sz w:val="18"/>
          <w:szCs w:val="18"/>
          <w:lang w:eastAsia="pt-BR"/>
        </w:rPr>
        <w:t>.</w:t>
      </w:r>
      <w:r w:rsidR="00960C53" w:rsidRPr="00812ACA">
        <w:rPr>
          <w:rFonts w:ascii="Book Antiqua" w:eastAsia="Times New Roman" w:hAnsi="Book Antiqua" w:cs="Times New Roman"/>
          <w:color w:val="000000"/>
          <w:sz w:val="18"/>
          <w:szCs w:val="18"/>
          <w:lang w:eastAsia="pt-BR"/>
        </w:rPr>
        <w:t xml:space="preserve"> </w:t>
      </w:r>
      <w:r w:rsidR="00960C53" w:rsidRPr="00812ACA">
        <w:rPr>
          <w:rFonts w:ascii="Book Antiqua" w:eastAsia="Times New Roman" w:hAnsi="Book Antiqua" w:cs="Times New Roman"/>
          <w:b/>
          <w:color w:val="FF0000"/>
          <w:sz w:val="16"/>
          <w:szCs w:val="16"/>
          <w:u w:val="single"/>
          <w:lang w:eastAsia="pt-BR"/>
        </w:rPr>
        <w:t>(DPEGO-2014)</w:t>
      </w:r>
      <w:r w:rsidR="00E92572" w:rsidRPr="00812ACA">
        <w:rPr>
          <w:rFonts w:ascii="Book Antiqua" w:eastAsia="Times New Roman" w:hAnsi="Book Antiqua" w:cs="Times New Roman"/>
          <w:b/>
          <w:color w:val="FF0000"/>
          <w:sz w:val="16"/>
          <w:szCs w:val="16"/>
          <w:lang w:eastAsia="pt-BR"/>
        </w:rPr>
        <w:t xml:space="preserve"> </w:t>
      </w:r>
      <w:r w:rsidR="00E92572" w:rsidRPr="00812ACA">
        <w:rPr>
          <w:rFonts w:ascii="Book Antiqua" w:eastAsia="Times New Roman" w:hAnsi="Book Antiqua" w:cs="Times New Roman"/>
          <w:b/>
          <w:color w:val="FF0000"/>
          <w:sz w:val="16"/>
          <w:szCs w:val="16"/>
          <w:u w:val="single"/>
          <w:lang w:eastAsia="pt-BR"/>
        </w:rPr>
        <w:t>(DPERJ-2021)</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2AC1480"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D2F17AD" w14:textId="5BD8115D"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Em respeito ao princípio federativo, 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não poderia determinar que órgão deve ser o responsável pela execução e gestão do sistema em âmbito estadual. Por isso, a Lei se limita a determinar que o Plano Estadual designe um órgão específico para tais funções.</w:t>
            </w:r>
          </w:p>
        </w:tc>
      </w:tr>
    </w:tbl>
    <w:p w14:paraId="2E9B455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color w:val="000000"/>
          <w:sz w:val="19"/>
          <w:szCs w:val="19"/>
          <w:highlight w:val="magenta"/>
          <w:lang w:eastAsia="pt-BR"/>
        </w:rPr>
        <w:t>Art. 5</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Compete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aos </w:t>
      </w:r>
      <w:r w:rsidRPr="00C845DA">
        <w:rPr>
          <w:rFonts w:ascii="Book Antiqua" w:eastAsia="Times New Roman" w:hAnsi="Book Antiqua" w:cs="Times New Roman"/>
          <w:b/>
          <w:caps/>
          <w:color w:val="000000"/>
          <w:sz w:val="19"/>
          <w:szCs w:val="19"/>
          <w:shd w:val="clear" w:color="auto" w:fill="F7CAAC" w:themeFill="accent2" w:themeFillTint="66"/>
          <w:lang w:eastAsia="pt-BR"/>
        </w:rPr>
        <w:t>Municípios</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FD58E71"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5C1234F" w14:textId="27807862"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 modelo municipal de competências é semelhante ao estadual. Compete-lhe elaborar um Plano Municipal de Atendimento Socioeducativo, que deve ser submetido ao Conselho Municipal de Direitos da Criança e do Adolescente.</w:t>
            </w:r>
          </w:p>
          <w:p w14:paraId="2D74405A" w14:textId="0B1F0A69"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sz w:val="19"/>
                <w:szCs w:val="19"/>
                <w:lang w:eastAsia="pt-BR"/>
              </w:rPr>
              <w:t xml:space="preserve"> A principal </w:t>
            </w:r>
            <w:r w:rsidR="006C139E" w:rsidRPr="00C845DA">
              <w:rPr>
                <w:rFonts w:ascii="Book Antiqua" w:eastAsia="Times New Roman" w:hAnsi="Book Antiqua" w:cs="Times New Roman"/>
                <w:b/>
                <w:sz w:val="19"/>
                <w:szCs w:val="19"/>
                <w:lang w:eastAsia="pt-BR"/>
              </w:rPr>
              <w:t>atribuição</w:t>
            </w:r>
            <w:r w:rsidR="006C139E" w:rsidRPr="00C845DA">
              <w:rPr>
                <w:rFonts w:ascii="Book Antiqua" w:eastAsia="Times New Roman" w:hAnsi="Book Antiqua" w:cs="Times New Roman"/>
                <w:sz w:val="19"/>
                <w:szCs w:val="19"/>
                <w:lang w:eastAsia="pt-BR"/>
              </w:rPr>
              <w:t xml:space="preserve"> do município diz respeito ao desenvolvimento dos programas de atendimento de </w:t>
            </w:r>
            <w:r w:rsidR="006C139E" w:rsidRPr="00C845DA">
              <w:rPr>
                <w:rFonts w:ascii="Book Antiqua" w:eastAsia="Times New Roman" w:hAnsi="Book Antiqua" w:cs="Times New Roman"/>
                <w:b/>
                <w:sz w:val="19"/>
                <w:szCs w:val="19"/>
                <w:lang w:eastAsia="pt-BR"/>
              </w:rPr>
              <w:t>medidas em meio aberto</w:t>
            </w:r>
            <w:r w:rsidR="006C139E" w:rsidRPr="00C845DA">
              <w:rPr>
                <w:rFonts w:ascii="Book Antiqua" w:eastAsia="Times New Roman" w:hAnsi="Book Antiqua" w:cs="Times New Roman"/>
                <w:sz w:val="19"/>
                <w:szCs w:val="19"/>
                <w:lang w:eastAsia="pt-BR"/>
              </w:rPr>
              <w:t>. Para cumprimento dessa obrigação, o município conta com o auxílio da União e do respectivo Estado, tanto com auxílio financeiro quanto técnico especializado.</w:t>
            </w:r>
          </w:p>
        </w:tc>
      </w:tr>
    </w:tbl>
    <w:p w14:paraId="1EC6656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formular, instituir, coordenar e manter o Sistema Municipal de Atendimento Socioeducativo, respeitadas as diretrizes fixadas pela União e pelo respectivo Estado; </w:t>
      </w:r>
    </w:p>
    <w:p w14:paraId="3C2D3740" w14:textId="1C17806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407B92">
        <w:rPr>
          <w:rFonts w:ascii="Book Antiqua" w:eastAsia="Times New Roman" w:hAnsi="Book Antiqua" w:cs="Times New Roman"/>
          <w:b/>
          <w:bCs/>
          <w:color w:val="000000"/>
          <w:sz w:val="19"/>
          <w:szCs w:val="19"/>
          <w:lang w:eastAsia="pt-BR"/>
        </w:rPr>
        <w:t>II - elaborar o Plano Municipal de Atendimento Socioeducativo, em conformidade com o Plano Nacional e o respectivo Plano Estadual</w:t>
      </w:r>
      <w:r w:rsidRPr="00812ACA">
        <w:rPr>
          <w:rFonts w:ascii="Book Antiqua" w:eastAsia="Times New Roman" w:hAnsi="Book Antiqua" w:cs="Times New Roman"/>
          <w:color w:val="000000"/>
          <w:sz w:val="18"/>
          <w:szCs w:val="18"/>
          <w:lang w:eastAsia="pt-BR"/>
        </w:rPr>
        <w:t>;</w:t>
      </w:r>
      <w:r w:rsidRPr="00812ACA">
        <w:rPr>
          <w:rFonts w:ascii="Book Antiqua" w:eastAsia="Times New Roman" w:hAnsi="Book Antiqua" w:cs="Times New Roman"/>
          <w:color w:val="FF0000"/>
          <w:sz w:val="16"/>
          <w:szCs w:val="16"/>
          <w:lang w:eastAsia="pt-BR"/>
        </w:rPr>
        <w:t> </w:t>
      </w:r>
      <w:bookmarkStart w:id="7" w:name="_Hlk90475230"/>
      <w:r w:rsidR="00407B92" w:rsidRPr="00812ACA">
        <w:rPr>
          <w:rFonts w:ascii="Book Antiqua" w:eastAsia="Times New Roman" w:hAnsi="Book Antiqua" w:cs="Times New Roman"/>
          <w:b/>
          <w:bCs/>
          <w:color w:val="FF0000"/>
          <w:sz w:val="16"/>
          <w:szCs w:val="16"/>
          <w:u w:val="single"/>
          <w:lang w:eastAsia="pt-BR"/>
        </w:rPr>
        <w:t>(DPEMA-2018)</w:t>
      </w:r>
      <w:bookmarkEnd w:id="7"/>
    </w:p>
    <w:p w14:paraId="2DAD5E61" w14:textId="06BB71FC" w:rsidR="006C139E" w:rsidRPr="004D2F2C"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III - </w:t>
      </w:r>
      <w:r w:rsidRPr="00C845DA">
        <w:rPr>
          <w:rFonts w:ascii="Book Antiqua" w:eastAsia="Times New Roman" w:hAnsi="Book Antiqua" w:cs="Times New Roman"/>
          <w:b/>
          <w:caps/>
          <w:color w:val="000000"/>
          <w:sz w:val="19"/>
          <w:szCs w:val="19"/>
          <w:highlight w:val="green"/>
          <w:lang w:eastAsia="pt-BR"/>
        </w:rPr>
        <w:t>criar</w:t>
      </w:r>
      <w:r w:rsidRPr="00C845DA">
        <w:rPr>
          <w:rFonts w:ascii="Book Antiqua" w:eastAsia="Times New Roman" w:hAnsi="Book Antiqua" w:cs="Times New Roman"/>
          <w:b/>
          <w:color w:val="000000"/>
          <w:sz w:val="19"/>
          <w:szCs w:val="19"/>
          <w:lang w:eastAsia="pt-BR"/>
        </w:rPr>
        <w:t xml:space="preserve"> e </w:t>
      </w:r>
      <w:r w:rsidRPr="00C845DA">
        <w:rPr>
          <w:rFonts w:ascii="Book Antiqua" w:eastAsia="Times New Roman" w:hAnsi="Book Antiqua" w:cs="Times New Roman"/>
          <w:b/>
          <w:caps/>
          <w:color w:val="000000"/>
          <w:sz w:val="19"/>
          <w:szCs w:val="19"/>
          <w:highlight w:val="green"/>
          <w:lang w:eastAsia="pt-BR"/>
        </w:rPr>
        <w:t>manter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programas de atendimento</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para a execução das medidas socioeducativas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em meio aberto</w:t>
      </w:r>
      <w:r w:rsidRPr="00812ACA">
        <w:rPr>
          <w:rFonts w:ascii="Book Antiqua" w:eastAsia="Times New Roman" w:hAnsi="Book Antiqua" w:cs="Times New Roman"/>
          <w:color w:val="000000"/>
          <w:sz w:val="16"/>
          <w:szCs w:val="16"/>
          <w:lang w:eastAsia="pt-BR"/>
        </w:rPr>
        <w:t>; </w:t>
      </w:r>
      <w:r w:rsidR="00B14626" w:rsidRPr="00812ACA">
        <w:rPr>
          <w:rFonts w:ascii="Book Antiqua" w:eastAsia="Times New Roman" w:hAnsi="Book Antiqua" w:cs="Times New Roman"/>
          <w:b/>
          <w:color w:val="FF0000"/>
          <w:sz w:val="16"/>
          <w:szCs w:val="16"/>
          <w:u w:val="single"/>
          <w:lang w:eastAsia="pt-BR"/>
        </w:rPr>
        <w:t>(TJCE-2014)</w:t>
      </w:r>
      <w:r w:rsidR="00B14626" w:rsidRPr="00812ACA">
        <w:rPr>
          <w:rFonts w:ascii="Book Antiqua" w:eastAsia="Times New Roman" w:hAnsi="Book Antiqua" w:cs="Times New Roman"/>
          <w:b/>
          <w:color w:val="FF0000"/>
          <w:sz w:val="16"/>
          <w:szCs w:val="16"/>
          <w:lang w:eastAsia="pt-BR"/>
        </w:rPr>
        <w:t xml:space="preserve"> </w:t>
      </w:r>
      <w:r w:rsidR="000B3CC5" w:rsidRPr="00812ACA">
        <w:rPr>
          <w:rFonts w:ascii="Book Antiqua" w:hAnsi="Book Antiqua"/>
          <w:b/>
          <w:bCs/>
          <w:color w:val="FF0000"/>
          <w:sz w:val="16"/>
          <w:szCs w:val="16"/>
          <w:u w:val="single"/>
        </w:rPr>
        <w:t>(DPEMT-2016)</w:t>
      </w:r>
      <w:r w:rsidR="00B14626" w:rsidRPr="00812ACA">
        <w:rPr>
          <w:rFonts w:ascii="Book Antiqua" w:eastAsia="Times New Roman" w:hAnsi="Book Antiqua" w:cs="Times New Roman"/>
          <w:b/>
          <w:color w:val="FF0000"/>
          <w:sz w:val="16"/>
          <w:szCs w:val="16"/>
          <w:lang w:eastAsia="pt-BR"/>
        </w:rPr>
        <w:t xml:space="preserve"> </w:t>
      </w:r>
      <w:r w:rsidR="00B14626" w:rsidRPr="00812ACA">
        <w:rPr>
          <w:rFonts w:ascii="Book Antiqua" w:eastAsia="Times New Roman" w:hAnsi="Book Antiqua" w:cs="Times New Roman"/>
          <w:b/>
          <w:color w:val="FF0000"/>
          <w:sz w:val="16"/>
          <w:szCs w:val="16"/>
          <w:u w:val="single"/>
          <w:lang w:eastAsia="pt-BR"/>
        </w:rPr>
        <w:t>(TJPR-2019)</w:t>
      </w:r>
      <w:r w:rsidR="003B0870" w:rsidRPr="00812ACA">
        <w:rPr>
          <w:rFonts w:ascii="Book Antiqua" w:eastAsia="Times New Roman" w:hAnsi="Book Antiqua" w:cs="Times New Roman"/>
          <w:b/>
          <w:color w:val="FF0000"/>
          <w:sz w:val="16"/>
          <w:szCs w:val="16"/>
          <w:lang w:eastAsia="pt-BR"/>
        </w:rPr>
        <w:t xml:space="preserve"> </w:t>
      </w:r>
      <w:r w:rsidR="003B0870" w:rsidRPr="00812ACA">
        <w:rPr>
          <w:rFonts w:ascii="Book Antiqua" w:eastAsia="Times New Roman" w:hAnsi="Book Antiqua" w:cs="Times New Roman"/>
          <w:b/>
          <w:color w:val="FF0000"/>
          <w:sz w:val="16"/>
          <w:szCs w:val="16"/>
          <w:u w:val="single"/>
          <w:lang w:eastAsia="pt-BR"/>
        </w:rPr>
        <w:t>(MPAP-2012/2021)</w:t>
      </w:r>
      <w:r w:rsidR="002C175B">
        <w:rPr>
          <w:rFonts w:ascii="Book Antiqua" w:eastAsia="Times New Roman" w:hAnsi="Book Antiqua" w:cs="Times New Roman"/>
          <w:b/>
          <w:color w:val="FF0000"/>
          <w:sz w:val="16"/>
          <w:szCs w:val="16"/>
          <w:lang w:eastAsia="pt-BR"/>
        </w:rPr>
        <w:t xml:space="preserve"> </w:t>
      </w:r>
      <w:r w:rsidR="004178BD">
        <w:rPr>
          <w:rFonts w:ascii="Book Antiqua" w:hAnsi="Book Antiqua" w:cs="Times New Roman"/>
          <w:b/>
          <w:color w:val="FF0000"/>
          <w:sz w:val="16"/>
          <w:szCs w:val="16"/>
          <w:u w:val="single"/>
        </w:rPr>
        <w:t>(TJDFT-2023)</w:t>
      </w:r>
      <w:r w:rsidR="004D2F2C">
        <w:rPr>
          <w:rFonts w:ascii="Book Antiqua" w:hAnsi="Book Antiqua" w:cs="Times New Roman"/>
          <w:b/>
          <w:color w:val="FF0000"/>
          <w:sz w:val="16"/>
          <w:szCs w:val="16"/>
        </w:rPr>
        <w:t xml:space="preserve"> </w:t>
      </w:r>
      <w:r w:rsidR="004D2F2C">
        <w:rPr>
          <w:rFonts w:ascii="Book Antiqua" w:hAnsi="Book Antiqua" w:cs="Arial"/>
          <w:b/>
          <w:color w:val="FF0000"/>
          <w:sz w:val="16"/>
          <w:szCs w:val="16"/>
          <w:u w:val="single"/>
        </w:rPr>
        <w:t>(MPSC-2016/2023/2024)</w:t>
      </w:r>
    </w:p>
    <w:p w14:paraId="6F0A77B1" w14:textId="2B801994"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07B92">
        <w:rPr>
          <w:rFonts w:ascii="Book Antiqua" w:eastAsia="Times New Roman" w:hAnsi="Book Antiqua" w:cs="Times New Roman"/>
          <w:b/>
          <w:bCs/>
          <w:color w:val="000000"/>
          <w:sz w:val="19"/>
          <w:szCs w:val="19"/>
          <w:lang w:eastAsia="pt-BR"/>
        </w:rPr>
        <w:t>IV - editar normas complementares para a organização e funcionamento dos programas do seu Sistema de Atendimento Socioeducativo</w:t>
      </w:r>
      <w:r w:rsidRPr="00812ACA">
        <w:rPr>
          <w:rFonts w:ascii="Book Antiqua" w:eastAsia="Times New Roman" w:hAnsi="Book Antiqua" w:cs="Times New Roman"/>
          <w:color w:val="000000"/>
          <w:sz w:val="16"/>
          <w:szCs w:val="16"/>
          <w:lang w:eastAsia="pt-BR"/>
        </w:rPr>
        <w:t>; </w:t>
      </w:r>
      <w:r w:rsidR="00214D09" w:rsidRPr="00812ACA">
        <w:rPr>
          <w:rFonts w:ascii="Book Antiqua" w:eastAsia="Times New Roman" w:hAnsi="Book Antiqua" w:cs="Times New Roman"/>
          <w:b/>
          <w:bCs/>
          <w:color w:val="FF0000"/>
          <w:sz w:val="16"/>
          <w:szCs w:val="16"/>
          <w:u w:val="single"/>
          <w:lang w:eastAsia="pt-BR"/>
        </w:rPr>
        <w:t>(MPAL-2012)</w:t>
      </w:r>
    </w:p>
    <w:p w14:paraId="7F9EB3F0" w14:textId="1EADE73B"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07B92">
        <w:rPr>
          <w:rFonts w:ascii="Book Antiqua" w:eastAsia="Times New Roman" w:hAnsi="Book Antiqua" w:cs="Times New Roman"/>
          <w:b/>
          <w:bCs/>
          <w:color w:val="000000"/>
          <w:sz w:val="19"/>
          <w:szCs w:val="19"/>
          <w:lang w:eastAsia="pt-BR"/>
        </w:rPr>
        <w:t xml:space="preserve">V - </w:t>
      </w:r>
      <w:r w:rsidRPr="00CF7974">
        <w:rPr>
          <w:rFonts w:ascii="Book Antiqua" w:eastAsia="Times New Roman" w:hAnsi="Book Antiqua" w:cs="Times New Roman"/>
          <w:b/>
          <w:bCs/>
          <w:caps/>
          <w:color w:val="000000"/>
          <w:sz w:val="19"/>
          <w:szCs w:val="19"/>
          <w:highlight w:val="green"/>
          <w:lang w:eastAsia="pt-BR"/>
        </w:rPr>
        <w:t>cadastrar-se</w:t>
      </w:r>
      <w:r w:rsidRPr="00407B92">
        <w:rPr>
          <w:rFonts w:ascii="Book Antiqua" w:eastAsia="Times New Roman" w:hAnsi="Book Antiqua" w:cs="Times New Roman"/>
          <w:b/>
          <w:bCs/>
          <w:color w:val="000000"/>
          <w:sz w:val="19"/>
          <w:szCs w:val="19"/>
          <w:lang w:eastAsia="pt-BR"/>
        </w:rPr>
        <w:t xml:space="preserve"> no Sistema Nacional de Informações sobre o Atendimento Socioeducativo e </w:t>
      </w:r>
      <w:r w:rsidRPr="00CF7974">
        <w:rPr>
          <w:rFonts w:ascii="Book Antiqua" w:eastAsia="Times New Roman" w:hAnsi="Book Antiqua" w:cs="Times New Roman"/>
          <w:b/>
          <w:bCs/>
          <w:caps/>
          <w:color w:val="000000"/>
          <w:sz w:val="19"/>
          <w:szCs w:val="19"/>
          <w:highlight w:val="green"/>
          <w:lang w:eastAsia="pt-BR"/>
        </w:rPr>
        <w:t>fornecer regularmente</w:t>
      </w:r>
      <w:r w:rsidRPr="00407B92">
        <w:rPr>
          <w:rFonts w:ascii="Book Antiqua" w:eastAsia="Times New Roman" w:hAnsi="Book Antiqua" w:cs="Times New Roman"/>
          <w:b/>
          <w:bCs/>
          <w:color w:val="000000"/>
          <w:sz w:val="19"/>
          <w:szCs w:val="19"/>
          <w:lang w:eastAsia="pt-BR"/>
        </w:rPr>
        <w:t xml:space="preserve"> os dados necessários ao povoamento e à atualização do Sistema</w:t>
      </w:r>
      <w:r w:rsidRPr="00C845DA">
        <w:rPr>
          <w:rFonts w:ascii="Book Antiqua" w:eastAsia="Times New Roman" w:hAnsi="Book Antiqua" w:cs="Times New Roman"/>
          <w:color w:val="000000"/>
          <w:sz w:val="19"/>
          <w:szCs w:val="19"/>
          <w:lang w:eastAsia="pt-BR"/>
        </w:rPr>
        <w:t>; e </w:t>
      </w:r>
      <w:r w:rsidR="00860E65" w:rsidRPr="00812ACA">
        <w:rPr>
          <w:rFonts w:ascii="Book Antiqua" w:eastAsia="Times New Roman" w:hAnsi="Book Antiqua" w:cs="Times New Roman"/>
          <w:b/>
          <w:color w:val="FF0000"/>
          <w:sz w:val="16"/>
          <w:szCs w:val="16"/>
          <w:u w:val="single"/>
          <w:lang w:eastAsia="pt-BR"/>
        </w:rPr>
        <w:t>(TJCE-2014)</w:t>
      </w:r>
      <w:r w:rsidR="00CF7974" w:rsidRPr="00812ACA">
        <w:rPr>
          <w:rFonts w:ascii="Book Antiqua" w:eastAsia="Times New Roman" w:hAnsi="Book Antiqua" w:cs="Times New Roman"/>
          <w:b/>
          <w:color w:val="FF0000"/>
          <w:sz w:val="16"/>
          <w:szCs w:val="16"/>
          <w:lang w:eastAsia="pt-BR"/>
        </w:rPr>
        <w:t xml:space="preserve"> </w:t>
      </w:r>
      <w:r w:rsidR="00CF7974" w:rsidRPr="00812ACA">
        <w:rPr>
          <w:rFonts w:ascii="Book Antiqua" w:eastAsia="Times New Roman" w:hAnsi="Book Antiqua" w:cs="Times New Roman"/>
          <w:b/>
          <w:bCs/>
          <w:color w:val="FF0000"/>
          <w:sz w:val="16"/>
          <w:szCs w:val="16"/>
          <w:u w:val="single"/>
          <w:lang w:eastAsia="pt-BR"/>
        </w:rPr>
        <w:t>(DPEGO-2021)</w:t>
      </w:r>
    </w:p>
    <w:p w14:paraId="0669FB19" w14:textId="392AB5CC"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12ACA">
        <w:rPr>
          <w:rFonts w:ascii="Book Antiqua" w:eastAsia="Times New Roman" w:hAnsi="Book Antiqua" w:cs="Times New Roman"/>
          <w:b/>
          <w:bCs/>
          <w:color w:val="000000"/>
          <w:sz w:val="19"/>
          <w:szCs w:val="19"/>
          <w:lang w:eastAsia="pt-BR"/>
        </w:rPr>
        <w:t xml:space="preserve">VI - </w:t>
      </w:r>
      <w:proofErr w:type="spellStart"/>
      <w:r w:rsidRPr="00812ACA">
        <w:rPr>
          <w:rFonts w:ascii="Book Antiqua" w:eastAsia="Times New Roman" w:hAnsi="Book Antiqua" w:cs="Times New Roman"/>
          <w:b/>
          <w:bCs/>
          <w:color w:val="000000"/>
          <w:sz w:val="19"/>
          <w:szCs w:val="19"/>
          <w:lang w:eastAsia="pt-BR"/>
        </w:rPr>
        <w:t>cofinanciar</w:t>
      </w:r>
      <w:proofErr w:type="spellEnd"/>
      <w:r w:rsidRPr="00812ACA">
        <w:rPr>
          <w:rFonts w:ascii="Book Antiqua" w:eastAsia="Times New Roman" w:hAnsi="Book Antiqua" w:cs="Times New Roman"/>
          <w:b/>
          <w:bCs/>
          <w:color w:val="000000"/>
          <w:sz w:val="19"/>
          <w:szCs w:val="19"/>
          <w:lang w:eastAsia="pt-BR"/>
        </w:rPr>
        <w:t>, conjuntamente com os demais entes federados, a execução de programas e ações destinados ao atendimento inicial de adolescente apreendido para apuração de ato infracional, bem como aqueles destinados a adolescente a quem foi aplicada medida socioeducativa em meio aberto. </w:t>
      </w:r>
      <w:r w:rsidR="00812ACA" w:rsidRPr="00812ACA">
        <w:rPr>
          <w:rFonts w:ascii="Book Antiqua" w:eastAsia="Times New Roman" w:hAnsi="Book Antiqua" w:cs="Times New Roman"/>
          <w:b/>
          <w:bCs/>
          <w:color w:val="FF0000"/>
          <w:sz w:val="16"/>
          <w:szCs w:val="16"/>
          <w:u w:val="single"/>
          <w:lang w:eastAsia="pt-BR"/>
        </w:rPr>
        <w:t>(TJCE-2014)</w:t>
      </w:r>
    </w:p>
    <w:tbl>
      <w:tblPr>
        <w:tblStyle w:val="Tabelacomgrade"/>
        <w:tblW w:w="0" w:type="auto"/>
        <w:tblInd w:w="0" w:type="dxa"/>
        <w:shd w:val="clear" w:color="auto" w:fill="CCFFFF"/>
        <w:tblLook w:val="04A0" w:firstRow="1" w:lastRow="0" w:firstColumn="1" w:lastColumn="0" w:noHBand="0" w:noVBand="1"/>
      </w:tblPr>
      <w:tblGrid>
        <w:gridCol w:w="8494"/>
      </w:tblGrid>
      <w:tr w:rsidR="00CB0850" w:rsidRPr="00C845DA" w14:paraId="6C61CA12" w14:textId="77777777" w:rsidTr="00CB0850">
        <w:tc>
          <w:tcPr>
            <w:tcW w:w="8494" w:type="dxa"/>
            <w:shd w:val="clear" w:color="auto" w:fill="CCFFFF"/>
          </w:tcPr>
          <w:p w14:paraId="2AD299C4" w14:textId="77777777" w:rsidR="00CB0850" w:rsidRPr="00C845DA" w:rsidRDefault="00CB0850" w:rsidP="005D174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TJCE</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2014</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 xml:space="preserve">A respeito do financiamento e cofinanciamento do sistema socioeducativo, a Lei nº 12.594/12 dispõe: Compete ao município </w:t>
            </w:r>
            <w:proofErr w:type="spellStart"/>
            <w:r w:rsidRPr="00C845DA">
              <w:rPr>
                <w:rFonts w:ascii="Book Antiqua" w:hAnsi="Book Antiqua" w:cs="Times New Roman"/>
                <w:sz w:val="19"/>
                <w:szCs w:val="19"/>
              </w:rPr>
              <w:t>cofinanciar</w:t>
            </w:r>
            <w:proofErr w:type="spellEnd"/>
            <w:r w:rsidRPr="00C845DA">
              <w:rPr>
                <w:rFonts w:ascii="Book Antiqua" w:hAnsi="Book Antiqua" w:cs="Times New Roman"/>
                <w:sz w:val="19"/>
                <w:szCs w:val="19"/>
              </w:rPr>
              <w:t xml:space="preserve">, juntamente com os demais entes federados, a execução de programas e ações destinadas ao atendimento inicial de adolescente apreendido para apuração de ato infracional. </w:t>
            </w:r>
            <w:r w:rsidRPr="00C845DA">
              <w:rPr>
                <w:rFonts w:ascii="Book Antiqua" w:hAnsi="Book Antiqua" w:cs="Times New Roman"/>
                <w:b/>
                <w:sz w:val="19"/>
                <w:szCs w:val="19"/>
              </w:rPr>
              <w:t xml:space="preserve">BL: art. 5º, VI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7E91F485" w14:textId="032A921C" w:rsidR="006C139E" w:rsidRPr="004D2F2C"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36800">
        <w:rPr>
          <w:rFonts w:ascii="Book Antiqua" w:eastAsia="Times New Roman" w:hAnsi="Book Antiqua" w:cs="Times New Roman"/>
          <w:b/>
          <w:bCs/>
          <w:color w:val="000000"/>
          <w:sz w:val="19"/>
          <w:szCs w:val="19"/>
          <w:highlight w:val="magenta"/>
          <w:lang w:eastAsia="pt-BR"/>
        </w:rPr>
        <w:lastRenderedPageBreak/>
        <w:t>§ 1</w:t>
      </w:r>
      <w:r w:rsidRPr="00436800">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407B92">
        <w:rPr>
          <w:rFonts w:ascii="Book Antiqua" w:eastAsia="Times New Roman" w:hAnsi="Book Antiqua" w:cs="Times New Roman"/>
          <w:b/>
          <w:bCs/>
          <w:color w:val="000000"/>
          <w:sz w:val="19"/>
          <w:szCs w:val="19"/>
          <w:lang w:eastAsia="pt-BR"/>
        </w:rPr>
        <w:t xml:space="preserve">Para garantir a oferta de programa de atendimento socioeducativo de meio aberto, os Municípios </w:t>
      </w:r>
      <w:r w:rsidRPr="004D2F2C">
        <w:rPr>
          <w:rFonts w:ascii="Book Antiqua" w:eastAsia="Times New Roman" w:hAnsi="Book Antiqua" w:cs="Times New Roman"/>
          <w:b/>
          <w:bCs/>
          <w:caps/>
          <w:color w:val="000000"/>
          <w:sz w:val="19"/>
          <w:szCs w:val="19"/>
          <w:highlight w:val="green"/>
          <w:lang w:eastAsia="pt-BR"/>
        </w:rPr>
        <w:t>podem instituir</w:t>
      </w:r>
      <w:r w:rsidRPr="00407B92">
        <w:rPr>
          <w:rFonts w:ascii="Book Antiqua" w:eastAsia="Times New Roman" w:hAnsi="Book Antiqua" w:cs="Times New Roman"/>
          <w:b/>
          <w:bCs/>
          <w:color w:val="000000"/>
          <w:sz w:val="19"/>
          <w:szCs w:val="19"/>
          <w:lang w:eastAsia="pt-BR"/>
        </w:rPr>
        <w:t xml:space="preserve"> os consórcios dos quais trata a Lei n</w:t>
      </w:r>
      <w:r w:rsidRPr="00407B92">
        <w:rPr>
          <w:rFonts w:ascii="Book Antiqua" w:eastAsia="Times New Roman" w:hAnsi="Book Antiqua" w:cs="Times New Roman"/>
          <w:b/>
          <w:bCs/>
          <w:color w:val="000000"/>
          <w:sz w:val="19"/>
          <w:szCs w:val="19"/>
          <w:u w:val="single"/>
          <w:vertAlign w:val="superscript"/>
          <w:lang w:eastAsia="pt-BR"/>
        </w:rPr>
        <w:t>o</w:t>
      </w:r>
      <w:r w:rsidRPr="00407B92">
        <w:rPr>
          <w:rFonts w:ascii="Book Antiqua" w:eastAsia="Times New Roman" w:hAnsi="Book Antiqua" w:cs="Times New Roman"/>
          <w:b/>
          <w:bCs/>
          <w:color w:val="000000"/>
          <w:sz w:val="19"/>
          <w:szCs w:val="19"/>
          <w:lang w:eastAsia="pt-BR"/>
        </w:rPr>
        <w:t xml:space="preserve"> 11.107, de 6 de abril de 2005, que dispõe sobre normas gerais de contratação de consórcios públicos e dá outras providências, ou qualquer outro instrumento jurídico adequado, como forma de compartilhar responsabilidades</w:t>
      </w:r>
      <w:r w:rsidRPr="00C845DA">
        <w:rPr>
          <w:rFonts w:ascii="Book Antiqua" w:eastAsia="Times New Roman" w:hAnsi="Book Antiqua" w:cs="Times New Roman"/>
          <w:color w:val="000000"/>
          <w:sz w:val="19"/>
          <w:szCs w:val="19"/>
          <w:lang w:eastAsia="pt-BR"/>
        </w:rPr>
        <w:t>.</w:t>
      </w:r>
      <w:r w:rsidR="00812ACA">
        <w:rPr>
          <w:rFonts w:ascii="Book Antiqua" w:eastAsia="Times New Roman" w:hAnsi="Book Antiqua" w:cs="Times New Roman"/>
          <w:color w:val="000000"/>
          <w:sz w:val="19"/>
          <w:szCs w:val="19"/>
          <w:lang w:eastAsia="pt-BR"/>
        </w:rPr>
        <w:t xml:space="preserv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MPPR-2014</w:t>
      </w:r>
      <w:r w:rsidR="00812ACA" w:rsidRPr="00812ACA">
        <w:rPr>
          <w:rFonts w:ascii="Book Antiqua" w:eastAsia="Times New Roman" w:hAnsi="Book Antiqua" w:cs="Times New Roman"/>
          <w:b/>
          <w:bCs/>
          <w:color w:val="FF0000"/>
          <w:sz w:val="16"/>
          <w:szCs w:val="16"/>
          <w:u w:val="single"/>
          <w:lang w:eastAsia="pt-BR"/>
        </w:rPr>
        <w:t>)</w:t>
      </w:r>
      <w:r w:rsidR="004D2F2C">
        <w:rPr>
          <w:rFonts w:ascii="Book Antiqua" w:eastAsia="Times New Roman" w:hAnsi="Book Antiqua" w:cs="Times New Roman"/>
          <w:b/>
          <w:bCs/>
          <w:color w:val="FF0000"/>
          <w:sz w:val="16"/>
          <w:szCs w:val="16"/>
          <w:lang w:eastAsia="pt-BR"/>
        </w:rPr>
        <w:t xml:space="preserve"> </w:t>
      </w:r>
      <w:r w:rsidR="004D2F2C">
        <w:rPr>
          <w:rFonts w:ascii="Book Antiqua" w:hAnsi="Book Antiqua" w:cs="Arial"/>
          <w:b/>
          <w:color w:val="FF0000"/>
          <w:sz w:val="16"/>
          <w:szCs w:val="16"/>
          <w:u w:val="single"/>
        </w:rPr>
        <w:t>(MPSC-2024)</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05561F05"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D6E6766" w14:textId="501AFB84" w:rsidR="004D2F2C" w:rsidRDefault="004D2F2C">
            <w:pPr>
              <w:spacing w:before="100" w:beforeAutospacing="1" w:after="100" w:afterAutospacing="1"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2F2C">
              <w:rPr>
                <w:rFonts w:ascii="Book Antiqua" w:eastAsia="Times New Roman" w:hAnsi="Book Antiqua" w:cs="Times New Roman"/>
                <w:bCs/>
                <w:sz w:val="19"/>
                <w:szCs w:val="19"/>
                <w:lang w:eastAsia="pt-BR"/>
              </w:rPr>
              <w:t>A Lei nº 12.594, de 18 de janeiro de 2012, institui o Sistema Nacional de Atendimento Socioeducativo (</w:t>
            </w:r>
            <w:proofErr w:type="spellStart"/>
            <w:r w:rsidRPr="004D2F2C">
              <w:rPr>
                <w:rFonts w:ascii="Book Antiqua" w:eastAsia="Times New Roman" w:hAnsi="Book Antiqua" w:cs="Times New Roman"/>
                <w:bCs/>
                <w:sz w:val="19"/>
                <w:szCs w:val="19"/>
                <w:lang w:eastAsia="pt-BR"/>
              </w:rPr>
              <w:t>Sinase</w:t>
            </w:r>
            <w:proofErr w:type="spellEnd"/>
            <w:r w:rsidRPr="004D2F2C">
              <w:rPr>
                <w:rFonts w:ascii="Book Antiqua" w:eastAsia="Times New Roman" w:hAnsi="Book Antiqua" w:cs="Times New Roman"/>
                <w:bCs/>
                <w:sz w:val="19"/>
                <w:szCs w:val="19"/>
                <w:lang w:eastAsia="pt-BR"/>
              </w:rPr>
              <w:t>). Para garantir a oferta de programa de atendimento socioeducativo de meio aberto, os Municípios podem instituir consórcios públicos ou qualquer outro instrumento jurídico adequado, como forma de compartilhar responsabilidades</w:t>
            </w:r>
            <w:r w:rsidRPr="00A51F1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5º,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54526922" w14:textId="7D7BB226" w:rsidR="00436800" w:rsidRDefault="00436800">
            <w:pPr>
              <w:spacing w:before="100" w:beforeAutospacing="1" w:after="100" w:afterAutospacing="1" w:line="240" w:lineRule="auto"/>
              <w:jc w:val="both"/>
              <w:rPr>
                <w:rFonts w:ascii="Book Antiqua" w:eastAsia="Times New Roman" w:hAnsi="Book Antiqua" w:cs="Times New Roman"/>
                <w:b/>
                <w:i/>
                <w:iCs/>
                <w:color w:val="FF0000"/>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6800">
              <w:rPr>
                <w:rFonts w:ascii="Book Antiqua" w:eastAsia="Times New Roman" w:hAnsi="Book Antiqua" w:cs="Times New Roman"/>
                <w:bCs/>
                <w:sz w:val="19"/>
                <w:szCs w:val="19"/>
                <w:lang w:eastAsia="pt-BR"/>
              </w:rPr>
              <w:t>Acerca da Lei nº 12.594/2012,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 </w:t>
            </w:r>
            <w:r w:rsidRPr="00436800">
              <w:rPr>
                <w:rFonts w:ascii="Book Antiqua" w:eastAsia="Times New Roman" w:hAnsi="Book Antiqua" w:cs="Times New Roman"/>
                <w:bCs/>
                <w:sz w:val="19"/>
                <w:szCs w:val="19"/>
                <w:lang w:eastAsia="pt-BR"/>
              </w:rPr>
              <w:t>Para garantir a oferta de programa de atendimento socioeducativo de meio aberto, os Municípios podem instituir consórcios, ou usar de qualquer outro instrumento jurídico adequado, como forma de compartilhar responsabilidades entre os mesmos</w:t>
            </w:r>
            <w:r w:rsidRPr="00A51F1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5º,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405E8661" w14:textId="40DF07A8"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§1º do art. 5º autoriza a </w:t>
            </w:r>
            <w:r w:rsidR="006C139E" w:rsidRPr="00C845DA">
              <w:rPr>
                <w:rFonts w:ascii="Book Antiqua" w:eastAsia="Times New Roman" w:hAnsi="Book Antiqua" w:cs="Times New Roman"/>
                <w:b/>
                <w:sz w:val="19"/>
                <w:szCs w:val="19"/>
                <w:lang w:eastAsia="pt-BR"/>
              </w:rPr>
              <w:t xml:space="preserve">formação de consórcio </w:t>
            </w:r>
            <w:r w:rsidR="006C139E" w:rsidRPr="00C845DA">
              <w:rPr>
                <w:rFonts w:ascii="Book Antiqua" w:eastAsia="Times New Roman" w:hAnsi="Book Antiqua" w:cs="Times New Roman"/>
                <w:sz w:val="19"/>
                <w:szCs w:val="19"/>
                <w:lang w:eastAsia="pt-BR"/>
              </w:rPr>
              <w:t>de municípios para implementação desses programas. Trata-se de possibilidade interessante na medida em que o consórcio possibilita a repartição das despesas e o incremento da prestação do serviço, gerando maior eficiência administrativa.</w:t>
            </w:r>
          </w:p>
        </w:tc>
      </w:tr>
    </w:tbl>
    <w:p w14:paraId="53F0A5E2" w14:textId="11236573" w:rsidR="006C139E" w:rsidRPr="00812ACA" w:rsidRDefault="006C139E" w:rsidP="00C733A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A0388">
        <w:rPr>
          <w:rFonts w:ascii="Book Antiqua" w:eastAsia="Times New Roman" w:hAnsi="Book Antiqua" w:cs="Times New Roman"/>
          <w:b/>
          <w:bCs/>
          <w:color w:val="000000"/>
          <w:sz w:val="19"/>
          <w:szCs w:val="19"/>
          <w:highlight w:val="magenta"/>
          <w:lang w:eastAsia="pt-BR"/>
        </w:rPr>
        <w:t>§ 2</w:t>
      </w:r>
      <w:r w:rsidRPr="006A0388">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 xml:space="preserve">Ao </w:t>
      </w:r>
      <w:r w:rsidRPr="00167DA5">
        <w:rPr>
          <w:rFonts w:ascii="Book Antiqua" w:eastAsia="Times New Roman" w:hAnsi="Book Antiqua" w:cs="Times New Roman"/>
          <w:b/>
          <w:bCs/>
          <w:color w:val="000000"/>
          <w:sz w:val="19"/>
          <w:szCs w:val="19"/>
          <w:highlight w:val="yellow"/>
          <w:lang w:eastAsia="pt-BR"/>
        </w:rPr>
        <w:t>Conselho Municipal dos Direitos da Criança e do Adolescente</w:t>
      </w:r>
      <w:r w:rsidRPr="00167DA5">
        <w:rPr>
          <w:rFonts w:ascii="Book Antiqua" w:eastAsia="Times New Roman" w:hAnsi="Book Antiqua" w:cs="Times New Roman"/>
          <w:b/>
          <w:bCs/>
          <w:color w:val="000000"/>
          <w:sz w:val="19"/>
          <w:szCs w:val="19"/>
          <w:lang w:eastAsia="pt-BR"/>
        </w:rPr>
        <w:t xml:space="preserve"> competem as funções deliberativas e de controle do Sistema Municipal de Atendimento Socioeducativo, nos termos previstos no </w:t>
      </w:r>
      <w:hyperlink r:id="rId13" w:anchor="art88ii" w:history="1">
        <w:r w:rsidRPr="00167DA5">
          <w:rPr>
            <w:rStyle w:val="Hyperlink"/>
            <w:rFonts w:ascii="Book Antiqua" w:hAnsi="Book Antiqua"/>
            <w:b/>
            <w:bCs/>
            <w:sz w:val="19"/>
            <w:szCs w:val="19"/>
          </w:rPr>
          <w:t>inciso II do art. 88 da Lei nº 8.069, de 13 de julho de 1990 (Estatuto da Criança e do Adolescente)</w:t>
        </w:r>
      </w:hyperlink>
      <w:r w:rsidRPr="00167DA5">
        <w:rPr>
          <w:rFonts w:ascii="Book Antiqua" w:eastAsia="Times New Roman" w:hAnsi="Book Antiqua" w:cs="Times New Roman"/>
          <w:b/>
          <w:bCs/>
          <w:color w:val="000000"/>
          <w:sz w:val="19"/>
          <w:szCs w:val="19"/>
          <w:lang w:eastAsia="pt-BR"/>
        </w:rPr>
        <w:t>, bem como outras definidas na legislação municipal</w:t>
      </w:r>
      <w:r w:rsidRPr="00812ACA">
        <w:rPr>
          <w:rFonts w:ascii="Book Antiqua" w:eastAsia="Times New Roman" w:hAnsi="Book Antiqua" w:cs="Times New Roman"/>
          <w:color w:val="000000"/>
          <w:sz w:val="18"/>
          <w:szCs w:val="18"/>
          <w:lang w:eastAsia="pt-BR"/>
        </w:rPr>
        <w:t>. </w:t>
      </w:r>
      <w:r w:rsidR="006A0388" w:rsidRPr="00812ACA">
        <w:rPr>
          <w:rFonts w:ascii="Book Antiqua" w:eastAsia="Times New Roman" w:hAnsi="Book Antiqua" w:cs="Times New Roman"/>
          <w:b/>
          <w:bCs/>
          <w:color w:val="FF0000"/>
          <w:sz w:val="16"/>
          <w:szCs w:val="16"/>
          <w:u w:val="single"/>
          <w:lang w:eastAsia="pt-BR"/>
        </w:rPr>
        <w:t>(DPEPR-2012)</w:t>
      </w:r>
    </w:p>
    <w:tbl>
      <w:tblPr>
        <w:tblStyle w:val="Tabelacomgrade"/>
        <w:tblW w:w="0" w:type="auto"/>
        <w:tblInd w:w="0" w:type="dxa"/>
        <w:shd w:val="clear" w:color="auto" w:fill="CCFFFF"/>
        <w:tblLook w:val="04A0" w:firstRow="1" w:lastRow="0" w:firstColumn="1" w:lastColumn="0" w:noHBand="0" w:noVBand="1"/>
      </w:tblPr>
      <w:tblGrid>
        <w:gridCol w:w="8494"/>
      </w:tblGrid>
      <w:tr w:rsidR="002678C0" w:rsidRPr="00C845DA" w14:paraId="0654C059" w14:textId="77777777" w:rsidTr="00167DA5">
        <w:tc>
          <w:tcPr>
            <w:tcW w:w="8494" w:type="dxa"/>
            <w:shd w:val="clear" w:color="auto" w:fill="FFF2CC" w:themeFill="accent4" w:themeFillTint="33"/>
          </w:tcPr>
          <w:p w14:paraId="5218A93D" w14:textId="56A86583" w:rsidR="002678C0" w:rsidRPr="00407B92" w:rsidRDefault="00C733A5" w:rsidP="00C733A5">
            <w:pPr>
              <w:spacing w:line="240" w:lineRule="auto"/>
              <w:jc w:val="both"/>
              <w:rPr>
                <w:rFonts w:ascii="Book Antiqua" w:eastAsia="Times New Roman" w:hAnsi="Book Antiqua" w:cs="Times New Roman"/>
                <w:sz w:val="18"/>
                <w:szCs w:val="18"/>
                <w:lang w:eastAsia="pt-BR"/>
              </w:rPr>
            </w:pPr>
            <w:r>
              <w:rPr>
                <w:rFonts w:ascii="Book Antiqua" w:eastAsia="Times New Roman" w:hAnsi="Book Antiqua" w:cs="Times New Roman"/>
                <w:sz w:val="19"/>
                <w:szCs w:val="19"/>
                <w:lang w:eastAsia="pt-BR"/>
              </w:rPr>
              <w:t xml:space="preserve">        </w:t>
            </w:r>
            <w:r w:rsidR="002678C0" w:rsidRPr="00407B92">
              <w:rPr>
                <w:rFonts w:ascii="Book Antiqua" w:eastAsia="Times New Roman" w:hAnsi="Book Antiqua" w:cs="Times New Roman"/>
                <w:sz w:val="18"/>
                <w:szCs w:val="18"/>
                <w:lang w:eastAsia="pt-BR"/>
              </w:rPr>
              <w:t>Art. 88. São diretrizes da política de atendimento:</w:t>
            </w:r>
          </w:p>
          <w:p w14:paraId="172176B5"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 - municipalização do atendimento; </w:t>
            </w:r>
          </w:p>
          <w:p w14:paraId="79D3C6A8"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II - criação de conselhos municipais, estaduais e nacional dos direitos da criança e do adolescente, órgãos deliberativos e controladores das ações em todos os níveis, assegurada a participação popular paritária por meio de organizações representativas, segundo leis federal, estaduais e municipais; </w:t>
            </w:r>
          </w:p>
          <w:p w14:paraId="4C79111E"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III - criação e manutenção de programas específicos, observada a descentralização político-administrativa; </w:t>
            </w:r>
          </w:p>
          <w:p w14:paraId="5B928FED"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IV - manutenção de fundos nacional, estaduais e municipais vinculados aos respectivos conselhos dos direitos da criança e do adolescente; </w:t>
            </w:r>
          </w:p>
          <w:p w14:paraId="20A863BF"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V - integração operacional de órgãos do Judiciário, Ministério Público, Defensoria, Segurança Pública e Assistência Social, preferencialmente em um mesmo local, para efeito de agilização do atendimento inicial a adolescente a quem se atribua autoria de ato infracional; </w:t>
            </w:r>
          </w:p>
          <w:p w14:paraId="77075865"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VI - integração operacional de órgãos do Judiciário, Ministério Público, Defensoria, Conselho Tutelar e encarregados da execução das políticas sociais básicas e de assistência social, para efeito de agilização do atendimento de crianças e de adolescentes inseridos em programas de acolhimento familiar ou institucional, com vista na sua rápida reintegração à família de origem ou, se tal solução se mostrar comprovadamente inviável, sua colocação em família substituta, em quaisquer das modalidades previstas no art. 28 desta Lei;          (Redação dada pela Lei nº 12.010, de 2009)  Vigência</w:t>
            </w:r>
          </w:p>
          <w:p w14:paraId="6FD71BDD" w14:textId="77777777"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VII - mobilização da opinião pública para a indispensável participação dos diversos segmentos da sociedade.            (Incluído pela Lei nº 12.010, de 2009)        Vigência</w:t>
            </w:r>
          </w:p>
          <w:p w14:paraId="2A54F32F" w14:textId="394F5DF9" w:rsidR="002678C0" w:rsidRPr="00407B92" w:rsidRDefault="002678C0" w:rsidP="00C733A5">
            <w:pPr>
              <w:spacing w:line="240" w:lineRule="auto"/>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 xml:space="preserve">         VIII - especialização e formação continuada dos profissionais que trabalham nas diferentes áreas da atenção à primeira infância, incluindo os conhecimentos sobre direitos da criança e sobre desenvolvimento infantil; (Incluído pela Lei nº 13.257, de 2016)</w:t>
            </w:r>
          </w:p>
          <w:p w14:paraId="18021C55" w14:textId="77777777" w:rsidR="002678C0" w:rsidRPr="00407B92" w:rsidRDefault="002678C0" w:rsidP="00C733A5">
            <w:pPr>
              <w:spacing w:line="240" w:lineRule="auto"/>
              <w:ind w:firstLine="596"/>
              <w:jc w:val="both"/>
              <w:rPr>
                <w:rFonts w:ascii="Book Antiqua" w:eastAsia="Times New Roman" w:hAnsi="Book Antiqua" w:cs="Times New Roman"/>
                <w:sz w:val="18"/>
                <w:szCs w:val="18"/>
                <w:lang w:eastAsia="pt-BR"/>
              </w:rPr>
            </w:pPr>
            <w:r w:rsidRPr="00407B92">
              <w:rPr>
                <w:rFonts w:ascii="Book Antiqua" w:eastAsia="Times New Roman" w:hAnsi="Book Antiqua" w:cs="Times New Roman"/>
                <w:sz w:val="18"/>
                <w:szCs w:val="18"/>
                <w:lang w:eastAsia="pt-BR"/>
              </w:rPr>
              <w:t>IX - formação profissional com abrangência dos diversos direitos da criança e do adolescente que favoreça a intersetorialidade no atendimento da criança e do adolescente e seu desenvolvimento integral;        (Incluído pela Lei nº 13.257, de 2016)</w:t>
            </w:r>
          </w:p>
          <w:p w14:paraId="24059C95" w14:textId="34D4D939" w:rsidR="002678C0" w:rsidRPr="00C845DA" w:rsidRDefault="002678C0" w:rsidP="00C733A5">
            <w:pPr>
              <w:spacing w:line="240" w:lineRule="auto"/>
              <w:ind w:firstLine="596"/>
              <w:jc w:val="both"/>
              <w:rPr>
                <w:rFonts w:ascii="Book Antiqua" w:eastAsia="Times New Roman" w:hAnsi="Book Antiqua" w:cs="Times New Roman"/>
                <w:sz w:val="19"/>
                <w:szCs w:val="19"/>
                <w:lang w:eastAsia="pt-BR"/>
              </w:rPr>
            </w:pPr>
            <w:r w:rsidRPr="00407B92">
              <w:rPr>
                <w:rFonts w:ascii="Book Antiqua" w:eastAsia="Times New Roman" w:hAnsi="Book Antiqua" w:cs="Times New Roman"/>
                <w:sz w:val="18"/>
                <w:szCs w:val="18"/>
                <w:lang w:eastAsia="pt-BR"/>
              </w:rPr>
              <w:t>X - realização e divulgação de pesquisas sobre desenvolvimento infantil e sobre prevenção da violência.  (Incluído pela Lei nº 13.257, de 2016)</w:t>
            </w:r>
          </w:p>
        </w:tc>
      </w:tr>
    </w:tbl>
    <w:p w14:paraId="7C63BCFE" w14:textId="35B9B65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407B92">
        <w:rPr>
          <w:rFonts w:ascii="Book Antiqua" w:eastAsia="Times New Roman" w:hAnsi="Book Antiqua" w:cs="Times New Roman"/>
          <w:b/>
          <w:bCs/>
          <w:color w:val="000000"/>
          <w:sz w:val="19"/>
          <w:szCs w:val="19"/>
          <w:highlight w:val="magenta"/>
          <w:lang w:eastAsia="pt-BR"/>
        </w:rPr>
        <w:t>§ 3</w:t>
      </w:r>
      <w:r w:rsidRPr="00407B92">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 xml:space="preserve">O </w:t>
      </w:r>
      <w:r w:rsidRPr="00167DA5">
        <w:rPr>
          <w:rFonts w:ascii="Book Antiqua" w:eastAsia="Times New Roman" w:hAnsi="Book Antiqua" w:cs="Times New Roman"/>
          <w:b/>
          <w:bCs/>
          <w:caps/>
          <w:color w:val="000000"/>
          <w:sz w:val="19"/>
          <w:szCs w:val="19"/>
          <w:shd w:val="clear" w:color="auto" w:fill="F7CAAC" w:themeFill="accent2" w:themeFillTint="66"/>
          <w:lang w:eastAsia="pt-BR"/>
        </w:rPr>
        <w:t>Plano</w:t>
      </w:r>
      <w:r w:rsidRPr="00167DA5">
        <w:rPr>
          <w:rFonts w:ascii="Book Antiqua" w:eastAsia="Times New Roman" w:hAnsi="Book Antiqua" w:cs="Times New Roman"/>
          <w:b/>
          <w:bCs/>
          <w:color w:val="000000"/>
          <w:sz w:val="19"/>
          <w:szCs w:val="19"/>
          <w:lang w:eastAsia="pt-BR"/>
        </w:rPr>
        <w:t xml:space="preserve"> de que trata o inciso II do caput deste artigo </w:t>
      </w:r>
      <w:r w:rsidRPr="00167DA5">
        <w:rPr>
          <w:rFonts w:ascii="Book Antiqua" w:eastAsia="Times New Roman" w:hAnsi="Book Antiqua" w:cs="Times New Roman"/>
          <w:b/>
          <w:bCs/>
          <w:caps/>
          <w:color w:val="000000"/>
          <w:sz w:val="19"/>
          <w:szCs w:val="19"/>
          <w:highlight w:val="green"/>
          <w:lang w:eastAsia="pt-BR"/>
        </w:rPr>
        <w:t>será submetido</w:t>
      </w:r>
      <w:r w:rsidRPr="00167DA5">
        <w:rPr>
          <w:rFonts w:ascii="Book Antiqua" w:eastAsia="Times New Roman" w:hAnsi="Book Antiqua" w:cs="Times New Roman"/>
          <w:b/>
          <w:bCs/>
          <w:color w:val="000000"/>
          <w:sz w:val="19"/>
          <w:szCs w:val="19"/>
          <w:lang w:eastAsia="pt-BR"/>
        </w:rPr>
        <w:t xml:space="preserve"> </w:t>
      </w:r>
      <w:r w:rsidRPr="00167DA5">
        <w:rPr>
          <w:rFonts w:ascii="Book Antiqua" w:eastAsia="Times New Roman" w:hAnsi="Book Antiqua" w:cs="Times New Roman"/>
          <w:b/>
          <w:bCs/>
          <w:color w:val="000000"/>
          <w:sz w:val="19"/>
          <w:szCs w:val="19"/>
          <w:highlight w:val="cyan"/>
          <w:lang w:eastAsia="pt-BR"/>
        </w:rPr>
        <w:t>à deliberação</w:t>
      </w:r>
      <w:r w:rsidRPr="00167DA5">
        <w:rPr>
          <w:rFonts w:ascii="Book Antiqua" w:eastAsia="Times New Roman" w:hAnsi="Book Antiqua" w:cs="Times New Roman"/>
          <w:b/>
          <w:bCs/>
          <w:color w:val="000000"/>
          <w:sz w:val="19"/>
          <w:szCs w:val="19"/>
          <w:lang w:eastAsia="pt-BR"/>
        </w:rPr>
        <w:t xml:space="preserve"> do </w:t>
      </w:r>
      <w:r w:rsidRPr="00167DA5">
        <w:rPr>
          <w:rFonts w:ascii="Book Antiqua" w:eastAsia="Times New Roman" w:hAnsi="Book Antiqua" w:cs="Times New Roman"/>
          <w:b/>
          <w:bCs/>
          <w:color w:val="000000"/>
          <w:sz w:val="19"/>
          <w:szCs w:val="19"/>
          <w:highlight w:val="yellow"/>
          <w:lang w:eastAsia="pt-BR"/>
        </w:rPr>
        <w:t>Conselho Municipal dos Direitos da Criança e do Adolescente</w:t>
      </w:r>
      <w:r w:rsidRPr="00812ACA">
        <w:rPr>
          <w:rFonts w:ascii="Book Antiqua" w:eastAsia="Times New Roman" w:hAnsi="Book Antiqua" w:cs="Times New Roman"/>
          <w:color w:val="000000"/>
          <w:sz w:val="18"/>
          <w:szCs w:val="18"/>
          <w:lang w:eastAsia="pt-BR"/>
        </w:rPr>
        <w:t>. </w:t>
      </w:r>
      <w:r w:rsidR="00407B92" w:rsidRPr="00812ACA">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shd w:val="clear" w:color="auto" w:fill="CCFFFF"/>
        <w:tblLook w:val="04A0" w:firstRow="1" w:lastRow="0" w:firstColumn="1" w:lastColumn="0" w:noHBand="0" w:noVBand="1"/>
      </w:tblPr>
      <w:tblGrid>
        <w:gridCol w:w="8494"/>
      </w:tblGrid>
      <w:tr w:rsidR="00407B92" w:rsidRPr="00C845DA" w14:paraId="64508428" w14:textId="77777777" w:rsidTr="00A64DF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44ACABD" w14:textId="23B420BD" w:rsidR="00407B92" w:rsidRPr="00C845DA" w:rsidRDefault="00407B92" w:rsidP="00A64DFC">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7B92">
              <w:rPr>
                <w:rFonts w:ascii="Book Antiqua" w:eastAsia="Times New Roman" w:hAnsi="Book Antiqua" w:cs="Times New Roman"/>
                <w:b/>
                <w:i/>
                <w:iCs/>
                <w:color w:val="FF0000"/>
                <w:sz w:val="19"/>
                <w:szCs w:val="19"/>
                <w:highlight w:val="green"/>
                <w:lang w:eastAsia="pt-BR"/>
              </w:rPr>
              <w:t>DPEMA-2018</w:t>
            </w:r>
            <w:r>
              <w:rPr>
                <w:rFonts w:ascii="Book Antiqua" w:eastAsia="Times New Roman" w:hAnsi="Book Antiqua" w:cs="Times New Roman"/>
                <w:b/>
                <w:i/>
                <w:iCs/>
                <w:color w:val="FF0000"/>
                <w:sz w:val="19"/>
                <w:szCs w:val="19"/>
                <w:lang w:eastAsia="pt-BR"/>
              </w:rPr>
              <w:t>: #</w:t>
            </w:r>
            <w:r w:rsidRPr="00407B92">
              <w:rPr>
                <w:rFonts w:ascii="Book Antiqua" w:eastAsia="Times New Roman" w:hAnsi="Book Antiqua" w:cs="Times New Roman"/>
                <w:b/>
                <w:i/>
                <w:iCs/>
                <w:color w:val="FF0000"/>
                <w:sz w:val="19"/>
                <w:szCs w:val="19"/>
                <w:highlight w:val="green"/>
                <w:lang w:eastAsia="pt-BR"/>
              </w:rPr>
              <w:t>FCC</w:t>
            </w:r>
            <w:r w:rsidRPr="00C845DA">
              <w:rPr>
                <w:rFonts w:ascii="Book Antiqua" w:eastAsia="Times New Roman" w:hAnsi="Book Antiqua" w:cs="Times New Roman"/>
                <w:b/>
                <w:sz w:val="19"/>
                <w:szCs w:val="19"/>
                <w:lang w:eastAsia="pt-BR"/>
              </w:rPr>
              <w:t xml:space="preserve">: </w:t>
            </w:r>
            <w:r w:rsidRPr="00407B92">
              <w:rPr>
                <w:rFonts w:ascii="Book Antiqua" w:eastAsia="Times New Roman" w:hAnsi="Book Antiqua" w:cs="Times New Roman"/>
                <w:sz w:val="19"/>
                <w:szCs w:val="19"/>
                <w:lang w:eastAsia="pt-BR"/>
              </w:rPr>
              <w:t xml:space="preserve">Os Planos Municipais de Atendimento Socioeducativo, segundo dispõe a Lei </w:t>
            </w:r>
            <w:r>
              <w:rPr>
                <w:rFonts w:ascii="Book Antiqua" w:eastAsia="Times New Roman" w:hAnsi="Book Antiqua" w:cs="Times New Roman"/>
                <w:sz w:val="19"/>
                <w:szCs w:val="19"/>
                <w:lang w:eastAsia="pt-BR"/>
              </w:rPr>
              <w:t xml:space="preserve">do </w:t>
            </w:r>
            <w:proofErr w:type="spellStart"/>
            <w:r>
              <w:rPr>
                <w:rFonts w:ascii="Book Antiqua" w:eastAsia="Times New Roman" w:hAnsi="Book Antiqua" w:cs="Times New Roman"/>
                <w:sz w:val="19"/>
                <w:szCs w:val="19"/>
                <w:lang w:eastAsia="pt-BR"/>
              </w:rPr>
              <w:t>Sinase</w:t>
            </w:r>
            <w:proofErr w:type="spellEnd"/>
            <w:r w:rsidRPr="00407B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será</w:t>
            </w:r>
            <w:r w:rsidRPr="00407B92">
              <w:rPr>
                <w:rFonts w:ascii="Book Antiqua" w:eastAsia="Times New Roman" w:hAnsi="Book Antiqua" w:cs="Times New Roman"/>
                <w:sz w:val="19"/>
                <w:szCs w:val="19"/>
                <w:lang w:eastAsia="pt-BR"/>
              </w:rPr>
              <w:t xml:space="preserve"> elaborado pelo Município</w:t>
            </w:r>
            <w:r>
              <w:rPr>
                <w:rFonts w:ascii="Book Antiqua" w:eastAsia="Times New Roman" w:hAnsi="Book Antiqua" w:cs="Times New Roman"/>
                <w:sz w:val="19"/>
                <w:szCs w:val="19"/>
                <w:lang w:eastAsia="pt-BR"/>
              </w:rPr>
              <w:t xml:space="preserve"> (art. 5º, II)</w:t>
            </w:r>
            <w:r w:rsidRPr="00407B92">
              <w:rPr>
                <w:rFonts w:ascii="Book Antiqua" w:eastAsia="Times New Roman" w:hAnsi="Book Antiqua" w:cs="Times New Roman"/>
                <w:sz w:val="19"/>
                <w:szCs w:val="19"/>
                <w:lang w:eastAsia="pt-BR"/>
              </w:rPr>
              <w:t>. Uma vez elaborado o plano pelo Município, ele é submetido à deliberação do Conselho Municipal dos Direitos da Criança e do Adolescente</w:t>
            </w:r>
            <w:r>
              <w:rPr>
                <w:rFonts w:ascii="Book Antiqua" w:eastAsia="Times New Roman" w:hAnsi="Book Antiqua" w:cs="Times New Roman"/>
                <w:sz w:val="19"/>
                <w:szCs w:val="19"/>
                <w:lang w:eastAsia="pt-BR"/>
              </w:rPr>
              <w:t xml:space="preserve"> (art. 5º, §3º)</w:t>
            </w:r>
            <w:r w:rsidRPr="00407B92">
              <w:rPr>
                <w:rFonts w:ascii="Book Antiqua" w:eastAsia="Times New Roman" w:hAnsi="Book Antiqua" w:cs="Times New Roman"/>
                <w:sz w:val="19"/>
                <w:szCs w:val="19"/>
                <w:lang w:eastAsia="pt-BR"/>
              </w:rPr>
              <w:t>.</w:t>
            </w:r>
          </w:p>
        </w:tc>
      </w:tr>
    </w:tbl>
    <w:p w14:paraId="195651FD" w14:textId="291775C6"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11FB6">
        <w:rPr>
          <w:rFonts w:ascii="Book Antiqua" w:eastAsia="Times New Roman" w:hAnsi="Book Antiqua" w:cs="Times New Roman"/>
          <w:b/>
          <w:bCs/>
          <w:color w:val="000000"/>
          <w:sz w:val="19"/>
          <w:szCs w:val="19"/>
          <w:highlight w:val="magenta"/>
          <w:lang w:eastAsia="pt-BR"/>
        </w:rPr>
        <w:lastRenderedPageBreak/>
        <w:t>§ 4</w:t>
      </w:r>
      <w:r w:rsidRPr="00011FB6">
        <w:rPr>
          <w:rFonts w:ascii="Book Antiqua" w:eastAsia="Times New Roman" w:hAnsi="Book Antiqua" w:cs="Times New Roman"/>
          <w:b/>
          <w:bCs/>
          <w:color w:val="000000"/>
          <w:sz w:val="19"/>
          <w:szCs w:val="19"/>
          <w:highlight w:val="magenta"/>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812ACA">
        <w:rPr>
          <w:rFonts w:ascii="Book Antiqua" w:eastAsia="Times New Roman" w:hAnsi="Book Antiqua" w:cs="Times New Roman"/>
          <w:b/>
          <w:bCs/>
          <w:color w:val="000000"/>
          <w:sz w:val="19"/>
          <w:szCs w:val="19"/>
          <w:lang w:eastAsia="pt-BR"/>
        </w:rPr>
        <w:t xml:space="preserve">Competem ao órgão a ser designado no Plano de que trata o inciso II do caput deste artigo as </w:t>
      </w:r>
      <w:r w:rsidRPr="00812ACA">
        <w:rPr>
          <w:rFonts w:ascii="Book Antiqua" w:eastAsia="Times New Roman" w:hAnsi="Book Antiqua" w:cs="Times New Roman"/>
          <w:b/>
          <w:bCs/>
          <w:color w:val="000000"/>
          <w:sz w:val="19"/>
          <w:szCs w:val="19"/>
          <w:highlight w:val="cyan"/>
          <w:lang w:eastAsia="pt-BR"/>
        </w:rPr>
        <w:t>funções executiva</w:t>
      </w:r>
      <w:r w:rsidRPr="00812ACA">
        <w:rPr>
          <w:rFonts w:ascii="Book Antiqua" w:eastAsia="Times New Roman" w:hAnsi="Book Antiqua" w:cs="Times New Roman"/>
          <w:b/>
          <w:bCs/>
          <w:color w:val="000000"/>
          <w:sz w:val="19"/>
          <w:szCs w:val="19"/>
          <w:lang w:eastAsia="pt-BR"/>
        </w:rPr>
        <w:t xml:space="preserve"> e </w:t>
      </w:r>
      <w:r w:rsidRPr="00812ACA">
        <w:rPr>
          <w:rFonts w:ascii="Book Antiqua" w:eastAsia="Times New Roman" w:hAnsi="Book Antiqua" w:cs="Times New Roman"/>
          <w:b/>
          <w:bCs/>
          <w:color w:val="000000"/>
          <w:sz w:val="19"/>
          <w:szCs w:val="19"/>
          <w:highlight w:val="cyan"/>
          <w:lang w:eastAsia="pt-BR"/>
        </w:rPr>
        <w:t>de gestão</w:t>
      </w:r>
      <w:r w:rsidRPr="00812ACA">
        <w:rPr>
          <w:rFonts w:ascii="Book Antiqua" w:eastAsia="Times New Roman" w:hAnsi="Book Antiqua" w:cs="Times New Roman"/>
          <w:b/>
          <w:bCs/>
          <w:color w:val="000000"/>
          <w:sz w:val="19"/>
          <w:szCs w:val="19"/>
          <w:lang w:eastAsia="pt-BR"/>
        </w:rPr>
        <w:t xml:space="preserve"> do Sistema Municipal de Atendimento Socioeducativo</w:t>
      </w:r>
      <w:r w:rsidRPr="00812ACA">
        <w:rPr>
          <w:rFonts w:ascii="Book Antiqua" w:eastAsia="Times New Roman" w:hAnsi="Book Antiqua" w:cs="Times New Roman"/>
          <w:color w:val="000000"/>
          <w:sz w:val="18"/>
          <w:szCs w:val="18"/>
          <w:lang w:eastAsia="pt-BR"/>
        </w:rPr>
        <w:t>.</w:t>
      </w:r>
      <w:r w:rsidR="00812ACA">
        <w:rPr>
          <w:rFonts w:ascii="Book Antiqua" w:eastAsia="Times New Roman" w:hAnsi="Book Antiqua" w:cs="Times New Roman"/>
          <w:color w:val="000000"/>
          <w:sz w:val="18"/>
          <w:szCs w:val="18"/>
          <w:lang w:eastAsia="pt-BR"/>
        </w:rPr>
        <w:t xml:space="preserve"> </w:t>
      </w:r>
      <w:r w:rsidR="00011FB6" w:rsidRPr="00812ACA">
        <w:rPr>
          <w:rFonts w:ascii="Book Antiqua" w:eastAsia="Times New Roman" w:hAnsi="Book Antiqua" w:cs="Times New Roman"/>
          <w:b/>
          <w:bCs/>
          <w:color w:val="FF0000"/>
          <w:sz w:val="16"/>
          <w:szCs w:val="16"/>
          <w:u w:val="single"/>
          <w:lang w:eastAsia="pt-BR"/>
        </w:rPr>
        <w:t>(DPEMA-2018)</w:t>
      </w:r>
    </w:p>
    <w:p w14:paraId="1F94182D"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u w:val="single"/>
          <w:lang w:eastAsia="pt-BR"/>
        </w:rPr>
      </w:pPr>
      <w:r w:rsidRPr="00C845DA">
        <w:rPr>
          <w:rFonts w:ascii="Book Antiqua" w:eastAsia="Times New Roman" w:hAnsi="Book Antiqua" w:cs="Times New Roman"/>
          <w:b/>
          <w:color w:val="000000"/>
          <w:sz w:val="19"/>
          <w:szCs w:val="19"/>
          <w:highlight w:val="magenta"/>
          <w:lang w:eastAsia="pt-BR"/>
        </w:rPr>
        <w:t>Art. 6</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Ao </w:t>
      </w:r>
      <w:r w:rsidRPr="00C845DA">
        <w:rPr>
          <w:rFonts w:ascii="Book Antiqua" w:eastAsia="Times New Roman" w:hAnsi="Book Antiqua" w:cs="Times New Roman"/>
          <w:b/>
          <w:color w:val="000000"/>
          <w:sz w:val="19"/>
          <w:szCs w:val="19"/>
          <w:lang w:eastAsia="pt-BR"/>
        </w:rPr>
        <w:t>Distrito Federal</w:t>
      </w:r>
      <w:r w:rsidRPr="00C845DA">
        <w:rPr>
          <w:rFonts w:ascii="Book Antiqua" w:eastAsia="Times New Roman" w:hAnsi="Book Antiqua" w:cs="Times New Roman"/>
          <w:color w:val="000000"/>
          <w:sz w:val="19"/>
          <w:szCs w:val="19"/>
          <w:lang w:eastAsia="pt-BR"/>
        </w:rPr>
        <w:t xml:space="preserve"> cabem, cumulativamente, as competências dos Estados e dos Municípios</w:t>
      </w:r>
      <w:r w:rsidRPr="00812ACA">
        <w:rPr>
          <w:rFonts w:ascii="Book Antiqua" w:eastAsia="Times New Roman" w:hAnsi="Book Antiqua" w:cs="Times New Roman"/>
          <w:color w:val="000000"/>
          <w:sz w:val="18"/>
          <w:szCs w:val="18"/>
          <w:lang w:eastAsia="pt-BR"/>
        </w:rPr>
        <w:t>. </w:t>
      </w:r>
      <w:r w:rsidR="00781AA1" w:rsidRPr="00812ACA">
        <w:rPr>
          <w:rFonts w:ascii="Book Antiqua" w:eastAsia="Times New Roman" w:hAnsi="Book Antiqua" w:cs="Times New Roman"/>
          <w:b/>
          <w:color w:val="FF0000"/>
          <w:sz w:val="16"/>
          <w:szCs w:val="16"/>
          <w:u w:val="single"/>
          <w:lang w:eastAsia="pt-BR"/>
        </w:rPr>
        <w:t>(MPAP-2012)</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E34E77C"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F7031D8" w14:textId="5058C681"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 DF cumula tanto as competências estaduais quanto as municipais.</w:t>
            </w:r>
          </w:p>
        </w:tc>
      </w:tr>
    </w:tbl>
    <w:p w14:paraId="2EA16CD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III</w:t>
      </w:r>
    </w:p>
    <w:p w14:paraId="01D96A6C"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DOS PLANOS DE ATENDIMENTO SOCIOEDUCATIVO</w:t>
      </w:r>
      <w:r w:rsidRPr="00C845DA">
        <w:rPr>
          <w:rFonts w:ascii="Book Antiqua" w:eastAsia="Times New Roman" w:hAnsi="Book Antiqua" w:cs="Times New Roman"/>
          <w:b/>
          <w:color w:val="000000"/>
          <w:sz w:val="19"/>
          <w:szCs w:val="19"/>
          <w:lang w:eastAsia="pt-BR"/>
        </w:rPr>
        <w:t> </w:t>
      </w:r>
    </w:p>
    <w:p w14:paraId="0CD45D72" w14:textId="2B768E23" w:rsidR="006C139E" w:rsidRPr="00812ACA" w:rsidRDefault="006C139E" w:rsidP="00C733A5">
      <w:pPr>
        <w:spacing w:before="100" w:beforeAutospacing="1" w:after="100" w:afterAutospacing="1" w:line="240" w:lineRule="auto"/>
        <w:ind w:firstLine="573"/>
        <w:jc w:val="both"/>
        <w:rPr>
          <w:rFonts w:ascii="Book Antiqua" w:eastAsia="Times New Roman" w:hAnsi="Book Antiqua" w:cs="Times New Roman"/>
          <w:b/>
          <w:bCs/>
          <w:color w:val="000000"/>
          <w:sz w:val="18"/>
          <w:szCs w:val="18"/>
          <w:u w:val="single"/>
          <w:lang w:eastAsia="pt-BR"/>
        </w:rPr>
      </w:pPr>
      <w:r w:rsidRPr="00436800">
        <w:rPr>
          <w:rFonts w:ascii="Book Antiqua" w:eastAsia="Times New Roman" w:hAnsi="Book Antiqua" w:cs="Times New Roman"/>
          <w:b/>
          <w:bCs/>
          <w:color w:val="000000"/>
          <w:sz w:val="19"/>
          <w:szCs w:val="19"/>
          <w:highlight w:val="magenta"/>
          <w:lang w:eastAsia="pt-BR"/>
        </w:rPr>
        <w:t>Art. 7</w:t>
      </w:r>
      <w:r w:rsidRPr="00436800">
        <w:rPr>
          <w:rFonts w:ascii="Book Antiqua" w:eastAsia="Times New Roman" w:hAnsi="Book Antiqua" w:cs="Times New Roman"/>
          <w:b/>
          <w:bCs/>
          <w:color w:val="000000"/>
          <w:sz w:val="19"/>
          <w:szCs w:val="19"/>
          <w:highlight w:val="magenta"/>
          <w:u w:val="single"/>
          <w:vertAlign w:val="superscript"/>
          <w:lang w:eastAsia="pt-BR"/>
        </w:rPr>
        <w:t>o</w:t>
      </w:r>
      <w:r w:rsidRPr="00436800">
        <w:rPr>
          <w:rFonts w:ascii="Book Antiqua" w:eastAsia="Times New Roman" w:hAnsi="Book Antiqua" w:cs="Times New Roman"/>
          <w:b/>
          <w:bCs/>
          <w:color w:val="000000"/>
          <w:sz w:val="19"/>
          <w:szCs w:val="19"/>
          <w:lang w:eastAsia="pt-BR"/>
        </w:rPr>
        <w:t> </w:t>
      </w:r>
      <w:r w:rsidRPr="00C845DA">
        <w:rPr>
          <w:rFonts w:ascii="Book Antiqua" w:eastAsia="Times New Roman" w:hAnsi="Book Antiqua" w:cs="Times New Roman"/>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O Plano de que trata o inciso II do art. 3</w:t>
      </w:r>
      <w:r w:rsidRPr="00167DA5">
        <w:rPr>
          <w:rFonts w:ascii="Book Antiqua" w:eastAsia="Times New Roman" w:hAnsi="Book Antiqua" w:cs="Times New Roman"/>
          <w:b/>
          <w:bCs/>
          <w:color w:val="000000"/>
          <w:sz w:val="19"/>
          <w:szCs w:val="19"/>
          <w:u w:val="single"/>
          <w:vertAlign w:val="superscript"/>
          <w:lang w:eastAsia="pt-BR"/>
        </w:rPr>
        <w:t>o</w:t>
      </w:r>
      <w:r w:rsidRPr="00167DA5">
        <w:rPr>
          <w:rFonts w:ascii="Book Antiqua" w:eastAsia="Times New Roman" w:hAnsi="Book Antiqua" w:cs="Times New Roman"/>
          <w:b/>
          <w:bCs/>
          <w:color w:val="000000"/>
          <w:sz w:val="19"/>
          <w:szCs w:val="19"/>
          <w:lang w:eastAsia="pt-BR"/>
        </w:rPr>
        <w:t xml:space="preserve"> desta Lei deverá incluir um diagnóstico da situação do </w:t>
      </w:r>
      <w:proofErr w:type="spellStart"/>
      <w:r w:rsidRPr="00167DA5">
        <w:rPr>
          <w:rFonts w:ascii="Book Antiqua" w:eastAsia="Times New Roman" w:hAnsi="Book Antiqua" w:cs="Times New Roman"/>
          <w:b/>
          <w:bCs/>
          <w:color w:val="000000"/>
          <w:sz w:val="19"/>
          <w:szCs w:val="19"/>
          <w:lang w:eastAsia="pt-BR"/>
        </w:rPr>
        <w:t>Sinase</w:t>
      </w:r>
      <w:proofErr w:type="spellEnd"/>
      <w:r w:rsidRPr="00167DA5">
        <w:rPr>
          <w:rFonts w:ascii="Book Antiqua" w:eastAsia="Times New Roman" w:hAnsi="Book Antiqua" w:cs="Times New Roman"/>
          <w:b/>
          <w:bCs/>
          <w:color w:val="000000"/>
          <w:sz w:val="19"/>
          <w:szCs w:val="19"/>
          <w:lang w:eastAsia="pt-BR"/>
        </w:rPr>
        <w:t xml:space="preserve">, as diretrizes, os objetivos, as metas, as prioridades e as formas de financiamento e gestão das ações de atendimento </w:t>
      </w:r>
      <w:r w:rsidRPr="00167DA5">
        <w:rPr>
          <w:rFonts w:ascii="Book Antiqua" w:eastAsia="Times New Roman" w:hAnsi="Book Antiqua" w:cs="Times New Roman"/>
          <w:b/>
          <w:bCs/>
          <w:color w:val="000000"/>
          <w:sz w:val="19"/>
          <w:szCs w:val="19"/>
          <w:highlight w:val="cyan"/>
          <w:lang w:eastAsia="pt-BR"/>
        </w:rPr>
        <w:t>para os 10 (dez) anos seguintes</w:t>
      </w:r>
      <w:r w:rsidRPr="00167DA5">
        <w:rPr>
          <w:rFonts w:ascii="Book Antiqua" w:eastAsia="Times New Roman" w:hAnsi="Book Antiqua" w:cs="Times New Roman"/>
          <w:b/>
          <w:bCs/>
          <w:color w:val="000000"/>
          <w:sz w:val="19"/>
          <w:szCs w:val="19"/>
          <w:lang w:eastAsia="pt-BR"/>
        </w:rPr>
        <w:t xml:space="preserve">, em sintonia com os princípios elencados na </w:t>
      </w:r>
      <w:hyperlink r:id="rId14" w:history="1">
        <w:r w:rsidRPr="00167DA5">
          <w:rPr>
            <w:rStyle w:val="Hyperlink"/>
            <w:rFonts w:ascii="Book Antiqua" w:hAnsi="Book Antiqua"/>
            <w:b/>
            <w:bCs/>
            <w:sz w:val="19"/>
            <w:szCs w:val="19"/>
          </w:rPr>
          <w:t>Lei nº 8.069, de 13 de julho de 1990 (Estatuto da Criança e do Adolescente)</w:t>
        </w:r>
      </w:hyperlink>
      <w:r w:rsidRPr="00C845DA">
        <w:rPr>
          <w:rFonts w:ascii="Book Antiqua" w:eastAsia="Times New Roman" w:hAnsi="Book Antiqua" w:cs="Times New Roman"/>
          <w:color w:val="000000"/>
          <w:sz w:val="19"/>
          <w:szCs w:val="19"/>
          <w:lang w:eastAsia="pt-BR"/>
        </w:rPr>
        <w:t>.</w:t>
      </w:r>
      <w:r w:rsidRPr="00011FB6">
        <w:rPr>
          <w:rFonts w:ascii="Book Antiqua" w:eastAsia="Times New Roman" w:hAnsi="Book Antiqua" w:cs="Times New Roman"/>
          <w:color w:val="000000"/>
          <w:sz w:val="18"/>
          <w:szCs w:val="18"/>
          <w:lang w:eastAsia="pt-BR"/>
        </w:rPr>
        <w:t> </w:t>
      </w:r>
      <w:r w:rsidR="00436800" w:rsidRPr="00812ACA">
        <w:rPr>
          <w:rFonts w:ascii="Book Antiqua" w:eastAsia="Times New Roman" w:hAnsi="Book Antiqua" w:cs="Times New Roman"/>
          <w:b/>
          <w:bCs/>
          <w:color w:val="FF0000"/>
          <w:sz w:val="16"/>
          <w:szCs w:val="16"/>
          <w:u w:val="single"/>
          <w:lang w:eastAsia="pt-BR"/>
        </w:rPr>
        <w:t>(MPPR-2014)</w:t>
      </w:r>
      <w:r w:rsidR="00011FB6" w:rsidRPr="00812ACA">
        <w:rPr>
          <w:rFonts w:ascii="Book Antiqua" w:eastAsia="Times New Roman" w:hAnsi="Book Antiqua" w:cs="Times New Roman"/>
          <w:b/>
          <w:bCs/>
          <w:color w:val="FF0000"/>
          <w:sz w:val="16"/>
          <w:szCs w:val="16"/>
          <w:lang w:eastAsia="pt-BR"/>
        </w:rPr>
        <w:t xml:space="preserve"> </w:t>
      </w:r>
      <w:r w:rsidR="00011FB6" w:rsidRPr="00812ACA">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shd w:val="clear" w:color="auto" w:fill="CCFFFF"/>
        <w:tblLook w:val="04A0" w:firstRow="1" w:lastRow="0" w:firstColumn="1" w:lastColumn="0" w:noHBand="0" w:noVBand="1"/>
      </w:tblPr>
      <w:tblGrid>
        <w:gridCol w:w="8494"/>
      </w:tblGrid>
      <w:tr w:rsidR="0060597C" w:rsidRPr="00C845DA" w14:paraId="528B1BC5" w14:textId="77777777" w:rsidTr="00167DA5">
        <w:tc>
          <w:tcPr>
            <w:tcW w:w="849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A119856" w14:textId="77777777" w:rsidR="0060597C" w:rsidRPr="00011FB6" w:rsidRDefault="0060597C" w:rsidP="00C733A5">
            <w:pPr>
              <w:spacing w:line="240" w:lineRule="auto"/>
              <w:ind w:firstLine="451"/>
              <w:jc w:val="both"/>
              <w:rPr>
                <w:rFonts w:ascii="Book Antiqua" w:eastAsia="Times New Roman" w:hAnsi="Book Antiqua" w:cs="Times New Roman"/>
                <w:sz w:val="18"/>
                <w:szCs w:val="18"/>
                <w:lang w:eastAsia="pt-BR"/>
              </w:rPr>
            </w:pPr>
            <w:r w:rsidRPr="00011FB6">
              <w:rPr>
                <w:rFonts w:ascii="Book Antiqua" w:eastAsia="Times New Roman" w:hAnsi="Book Antiqua" w:cs="Times New Roman"/>
                <w:sz w:val="18"/>
                <w:szCs w:val="18"/>
                <w:lang w:eastAsia="pt-BR"/>
              </w:rPr>
              <w:t xml:space="preserve">Art. 3º.  Compete à União: </w:t>
            </w:r>
          </w:p>
          <w:p w14:paraId="200DF560" w14:textId="77777777" w:rsidR="0060597C" w:rsidRPr="00C845DA" w:rsidRDefault="0060597C" w:rsidP="00C733A5">
            <w:pPr>
              <w:spacing w:line="240" w:lineRule="auto"/>
              <w:ind w:firstLine="451"/>
              <w:jc w:val="both"/>
              <w:rPr>
                <w:rFonts w:ascii="Book Antiqua" w:eastAsia="Times New Roman" w:hAnsi="Book Antiqua" w:cs="Times New Roman"/>
                <w:sz w:val="19"/>
                <w:szCs w:val="19"/>
                <w:lang w:eastAsia="pt-BR"/>
              </w:rPr>
            </w:pPr>
            <w:r w:rsidRPr="00011FB6">
              <w:rPr>
                <w:rFonts w:ascii="Book Antiqua" w:eastAsia="Times New Roman" w:hAnsi="Book Antiqua" w:cs="Times New Roman"/>
                <w:sz w:val="18"/>
                <w:szCs w:val="18"/>
                <w:lang w:eastAsia="pt-BR"/>
              </w:rPr>
              <w:t>II - elaborar o Plano Nacional de Atendimento Socioeducativo, em parceria com os Estados, o Distrito Federal e os Municípios;</w:t>
            </w:r>
          </w:p>
        </w:tc>
      </w:tr>
    </w:tbl>
    <w:p w14:paraId="3DB541BD" w14:textId="77777777" w:rsidR="0060597C" w:rsidRPr="00C845DA" w:rsidRDefault="0060597C" w:rsidP="0060597C">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6E77C5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DA7BC16" w14:textId="78C42684"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horizonte de análise do plano é de 10 anos pra frente, isto é, a análise deve alcançar projeções do presente até a década seguinte. Trata-se, pois, de um </w:t>
            </w:r>
            <w:r w:rsidR="006C139E" w:rsidRPr="00C845DA">
              <w:rPr>
                <w:rFonts w:ascii="Book Antiqua" w:eastAsia="Times New Roman" w:hAnsi="Book Antiqua" w:cs="Times New Roman"/>
                <w:b/>
                <w:sz w:val="19"/>
                <w:szCs w:val="19"/>
                <w:lang w:eastAsia="pt-BR"/>
              </w:rPr>
              <w:t>planejamento decenal.</w:t>
            </w:r>
            <w:r w:rsidR="006C139E" w:rsidRPr="00C845DA">
              <w:rPr>
                <w:rFonts w:ascii="Book Antiqua" w:eastAsia="Times New Roman" w:hAnsi="Book Antiqua" w:cs="Times New Roman"/>
                <w:sz w:val="19"/>
                <w:szCs w:val="19"/>
                <w:lang w:eastAsia="pt-BR"/>
              </w:rPr>
              <w:t xml:space="preserve"> </w:t>
            </w:r>
          </w:p>
        </w:tc>
      </w:tr>
    </w:tbl>
    <w:p w14:paraId="0999380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As normas nacionais de referência para o atendimento socioeducativo devem constituir anexo ao Plano de que trata o inciso II do 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desta Lei. </w:t>
      </w:r>
    </w:p>
    <w:p w14:paraId="5606F6AD" w14:textId="39896B40"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11FB6">
        <w:rPr>
          <w:rFonts w:ascii="Book Antiqua" w:eastAsia="Times New Roman" w:hAnsi="Book Antiqua" w:cs="Times New Roman"/>
          <w:b/>
          <w:bCs/>
          <w:color w:val="000000"/>
          <w:sz w:val="19"/>
          <w:szCs w:val="19"/>
          <w:highlight w:val="magenta"/>
          <w:lang w:eastAsia="pt-BR"/>
        </w:rPr>
        <w:t>§ 2</w:t>
      </w:r>
      <w:r w:rsidRPr="00011FB6">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011FB6">
        <w:rPr>
          <w:rFonts w:ascii="Book Antiqua" w:eastAsia="Times New Roman" w:hAnsi="Book Antiqua" w:cs="Times New Roman"/>
          <w:b/>
          <w:bCs/>
          <w:color w:val="000000"/>
          <w:sz w:val="19"/>
          <w:szCs w:val="19"/>
          <w:lang w:eastAsia="pt-BR"/>
        </w:rPr>
        <w:t>Os Estados, o Distrito Federal e os Municípios deverão, com base no Plano Nacional de Atendimento Socioeducativo, elaborar seus planos decenais correspondentes, em até 360 (trezentos e sessenta) dias a partir da aprovação do Plano Nacional</w:t>
      </w:r>
      <w:r w:rsidRPr="00812ACA">
        <w:rPr>
          <w:rFonts w:ascii="Book Antiqua" w:eastAsia="Times New Roman" w:hAnsi="Book Antiqua" w:cs="Times New Roman"/>
          <w:color w:val="000000"/>
          <w:sz w:val="18"/>
          <w:szCs w:val="18"/>
          <w:lang w:eastAsia="pt-BR"/>
        </w:rPr>
        <w:t>. </w:t>
      </w:r>
      <w:r w:rsidR="00011FB6" w:rsidRPr="00812ACA">
        <w:rPr>
          <w:rFonts w:ascii="Book Antiqua" w:eastAsia="Times New Roman" w:hAnsi="Book Antiqua" w:cs="Times New Roman"/>
          <w:b/>
          <w:bCs/>
          <w:color w:val="FF0000"/>
          <w:sz w:val="16"/>
          <w:szCs w:val="16"/>
          <w:u w:val="single"/>
          <w:lang w:eastAsia="pt-BR"/>
        </w:rPr>
        <w:t>(DPEMA-2018)</w:t>
      </w:r>
    </w:p>
    <w:p w14:paraId="64322309" w14:textId="099630F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36800">
        <w:rPr>
          <w:rFonts w:ascii="Book Antiqua" w:eastAsia="Times New Roman" w:hAnsi="Book Antiqua" w:cs="Times New Roman"/>
          <w:b/>
          <w:bCs/>
          <w:color w:val="000000"/>
          <w:sz w:val="19"/>
          <w:szCs w:val="19"/>
          <w:highlight w:val="magenta"/>
          <w:lang w:eastAsia="pt-BR"/>
        </w:rPr>
        <w:t>Art. 8</w:t>
      </w:r>
      <w:r w:rsidRPr="00436800">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011FB6">
        <w:rPr>
          <w:rFonts w:ascii="Book Antiqua" w:eastAsia="Times New Roman" w:hAnsi="Book Antiqua" w:cs="Times New Roman"/>
          <w:b/>
          <w:bCs/>
          <w:color w:val="000000"/>
          <w:sz w:val="19"/>
          <w:szCs w:val="19"/>
          <w:lang w:eastAsia="pt-BR"/>
        </w:rPr>
        <w:t>Os Planos de Atendimento Socioeducativo deverão, obrigatoriamente, prever ações articuladas nas áreas de educação, saúde, assistência social, cultura, capacitação para o trabalho e esporte, para os adolescentes atendidos, em conformidade com os princípios elencados na</w:t>
      </w:r>
      <w:hyperlink r:id="rId15" w:history="1">
        <w:r w:rsidRPr="00011FB6">
          <w:rPr>
            <w:rStyle w:val="Hyperlink"/>
            <w:rFonts w:ascii="Book Antiqua" w:hAnsi="Book Antiqua"/>
            <w:b/>
            <w:bCs/>
            <w:sz w:val="19"/>
            <w:szCs w:val="19"/>
          </w:rPr>
          <w:t xml:space="preserve"> Lei nº 8.069, de 13 de julho de 1990 (Estatuto da Criança e do Adolescente).</w:t>
        </w:r>
      </w:hyperlink>
      <w:r w:rsidRPr="00C845DA">
        <w:rPr>
          <w:rFonts w:ascii="Book Antiqua" w:eastAsia="Times New Roman" w:hAnsi="Book Antiqua" w:cs="Times New Roman"/>
          <w:color w:val="000000"/>
          <w:sz w:val="19"/>
          <w:szCs w:val="19"/>
          <w:lang w:eastAsia="pt-BR"/>
        </w:rPr>
        <w:t>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MPPR</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4</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lang w:eastAsia="pt-BR"/>
        </w:rPr>
        <w:t xml:space="preserve"> </w:t>
      </w:r>
      <w:r w:rsidR="00812ACA" w:rsidRPr="00812ACA">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tblLook w:val="04A0" w:firstRow="1" w:lastRow="0" w:firstColumn="1" w:lastColumn="0" w:noHBand="0" w:noVBand="1"/>
      </w:tblPr>
      <w:tblGrid>
        <w:gridCol w:w="8494"/>
      </w:tblGrid>
      <w:tr w:rsidR="00436800" w14:paraId="1F943EE4" w14:textId="77777777" w:rsidTr="00436800">
        <w:tc>
          <w:tcPr>
            <w:tcW w:w="8494" w:type="dxa"/>
            <w:shd w:val="clear" w:color="auto" w:fill="CCFFFF"/>
          </w:tcPr>
          <w:p w14:paraId="300DE198" w14:textId="22B126D7" w:rsidR="00436800" w:rsidRPr="00436800" w:rsidRDefault="00436800" w:rsidP="006C139E">
            <w:pPr>
              <w:spacing w:before="100" w:beforeAutospacing="1" w:after="100" w:afterAutospacing="1" w:line="240" w:lineRule="auto"/>
              <w:jc w:val="both"/>
              <w:rPr>
                <w:rFonts w:ascii="Book Antiqua" w:eastAsia="Times New Roman" w:hAnsi="Book Antiqua" w:cs="Times New Roman"/>
                <w:b/>
                <w:i/>
                <w:iCs/>
                <w:color w:val="FF0000"/>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6800">
              <w:rPr>
                <w:rFonts w:ascii="Book Antiqua" w:eastAsia="Times New Roman" w:hAnsi="Book Antiqua" w:cs="Times New Roman"/>
                <w:bCs/>
                <w:sz w:val="19"/>
                <w:szCs w:val="19"/>
                <w:lang w:eastAsia="pt-BR"/>
              </w:rPr>
              <w:t>Acerca da Lei nº 12.594/2012,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 </w:t>
            </w:r>
            <w:r w:rsidRPr="00436800">
              <w:rPr>
                <w:rFonts w:ascii="Book Antiqua" w:eastAsia="Times New Roman" w:hAnsi="Book Antiqua" w:cs="Times New Roman"/>
                <w:bCs/>
                <w:sz w:val="19"/>
                <w:szCs w:val="19"/>
                <w:lang w:eastAsia="pt-BR"/>
              </w:rPr>
              <w:t>Os Planos de Atendimento Socioeducativo deverão, obrigatoriamente, prever ações articuladas nas áreas de educação, saúde, assistência social, cultura, capacitação para o trabalho e esporte, para os adolescentes atendidos</w:t>
            </w:r>
            <w:r>
              <w:rPr>
                <w:rFonts w:ascii="Book Antiqua" w:eastAsia="Times New Roman" w:hAnsi="Book Antiqua" w:cs="Times New Roman"/>
                <w:bCs/>
                <w:sz w:val="19"/>
                <w:szCs w:val="19"/>
                <w:lang w:eastAsia="pt-BR"/>
              </w:rPr>
              <w:t>.</w:t>
            </w:r>
            <w:r w:rsidRPr="00A51F1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72770874" w14:textId="7870A6A0" w:rsidR="006C139E"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1FB6">
        <w:rPr>
          <w:rFonts w:ascii="Book Antiqua" w:eastAsia="Times New Roman" w:hAnsi="Book Antiqua" w:cs="Times New Roman"/>
          <w:b/>
          <w:bCs/>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Os </w:t>
      </w:r>
      <w:r w:rsidRPr="00011FB6">
        <w:rPr>
          <w:rFonts w:ascii="Book Antiqua" w:eastAsia="Times New Roman" w:hAnsi="Book Antiqua" w:cs="Times New Roman"/>
          <w:b/>
          <w:bCs/>
          <w:color w:val="000000"/>
          <w:sz w:val="19"/>
          <w:szCs w:val="19"/>
          <w:lang w:eastAsia="pt-BR"/>
        </w:rPr>
        <w:t xml:space="preserve">Poderes Legislativos federal, estaduais, distrital e municipais, por meio de </w:t>
      </w:r>
      <w:r w:rsidRPr="00011FB6">
        <w:rPr>
          <w:rFonts w:ascii="Book Antiqua" w:eastAsia="Times New Roman" w:hAnsi="Book Antiqua" w:cs="Times New Roman"/>
          <w:b/>
          <w:bCs/>
          <w:color w:val="000000"/>
          <w:sz w:val="19"/>
          <w:szCs w:val="19"/>
          <w:highlight w:val="cyan"/>
          <w:lang w:eastAsia="pt-BR"/>
        </w:rPr>
        <w:t>suas comissões temáticas</w:t>
      </w:r>
      <w:r w:rsidRPr="00011FB6">
        <w:rPr>
          <w:rFonts w:ascii="Book Antiqua" w:eastAsia="Times New Roman" w:hAnsi="Book Antiqua" w:cs="Times New Roman"/>
          <w:b/>
          <w:bCs/>
          <w:color w:val="000000"/>
          <w:sz w:val="19"/>
          <w:szCs w:val="19"/>
          <w:lang w:eastAsia="pt-BR"/>
        </w:rPr>
        <w:t xml:space="preserve"> pertinentes, acompanharão a execução dos Planos de Atendimento Socioeducativo dos respectivos entes federados</w:t>
      </w:r>
      <w:r w:rsidRPr="00C845DA">
        <w:rPr>
          <w:rFonts w:ascii="Book Antiqua" w:eastAsia="Times New Roman" w:hAnsi="Book Antiqua" w:cs="Times New Roman"/>
          <w:color w:val="000000"/>
          <w:sz w:val="19"/>
          <w:szCs w:val="19"/>
          <w:lang w:eastAsia="pt-BR"/>
        </w:rPr>
        <w:t>. </w:t>
      </w:r>
      <w:r w:rsidR="00812ACA" w:rsidRPr="00812ACA">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tblLook w:val="04A0" w:firstRow="1" w:lastRow="0" w:firstColumn="1" w:lastColumn="0" w:noHBand="0" w:noVBand="1"/>
      </w:tblPr>
      <w:tblGrid>
        <w:gridCol w:w="8494"/>
      </w:tblGrid>
      <w:tr w:rsidR="00407B92" w14:paraId="679A4374" w14:textId="77777777" w:rsidTr="00A64DFC">
        <w:tc>
          <w:tcPr>
            <w:tcW w:w="8494" w:type="dxa"/>
            <w:shd w:val="clear" w:color="auto" w:fill="CCFFFF"/>
          </w:tcPr>
          <w:p w14:paraId="3150109E" w14:textId="2A6BD4CE" w:rsidR="00407B92" w:rsidRPr="00436800" w:rsidRDefault="00407B92" w:rsidP="00A64DFC">
            <w:pPr>
              <w:spacing w:before="100" w:beforeAutospacing="1" w:after="100" w:afterAutospacing="1" w:line="240" w:lineRule="auto"/>
              <w:jc w:val="both"/>
              <w:rPr>
                <w:rFonts w:ascii="Book Antiqua" w:eastAsia="Times New Roman" w:hAnsi="Book Antiqua" w:cs="Times New Roman"/>
                <w:b/>
                <w:i/>
                <w:iCs/>
                <w:color w:val="FF0000"/>
                <w:sz w:val="19"/>
                <w:szCs w:val="19"/>
                <w:lang w:eastAsia="pt-BR"/>
              </w:rPr>
            </w:pPr>
            <w:r w:rsidRPr="00A51F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11FB6" w:rsidRPr="00011FB6">
              <w:rPr>
                <w:rFonts w:ascii="Book Antiqua" w:eastAsia="Times New Roman" w:hAnsi="Book Antiqua" w:cs="Times New Roman"/>
                <w:bCs/>
                <w:sz w:val="19"/>
                <w:szCs w:val="19"/>
                <w:lang w:eastAsia="pt-BR"/>
              </w:rPr>
              <w:t>Os Planos Municipais de Atendimento Socioeducativo, segundo dispõe a Lei n° 12.594/12,</w:t>
            </w:r>
            <w:r w:rsidR="00011FB6">
              <w:rPr>
                <w:rFonts w:ascii="Book Antiqua" w:eastAsia="Times New Roman" w:hAnsi="Book Antiqua" w:cs="Times New Roman"/>
                <w:bCs/>
                <w:sz w:val="19"/>
                <w:szCs w:val="19"/>
                <w:lang w:eastAsia="pt-BR"/>
              </w:rPr>
              <w:t xml:space="preserve"> </w:t>
            </w:r>
            <w:r w:rsidR="00011FB6" w:rsidRPr="00011FB6">
              <w:rPr>
                <w:rFonts w:ascii="Book Antiqua" w:eastAsia="Times New Roman" w:hAnsi="Book Antiqua" w:cs="Times New Roman"/>
                <w:bCs/>
                <w:sz w:val="19"/>
                <w:szCs w:val="19"/>
                <w:lang w:eastAsia="pt-BR"/>
              </w:rPr>
              <w:t>terão sua execução acompanhada pelas comissões temáticas pertinentes da Câmara Municipal.</w:t>
            </w:r>
            <w:r w:rsidRPr="00A51F1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w:t>
            </w:r>
            <w:r w:rsidR="00011FB6">
              <w:rPr>
                <w:rFonts w:ascii="Book Antiqua" w:eastAsia="Times New Roman" w:hAnsi="Book Antiqua" w:cs="Times New Roman"/>
                <w:b/>
                <w:sz w:val="19"/>
                <w:szCs w:val="19"/>
                <w:lang w:eastAsia="pt-BR"/>
              </w:rPr>
              <w:t xml:space="preserve"> </w:t>
            </w:r>
            <w:r w:rsidR="00011FB6">
              <w:rPr>
                <w:rFonts w:ascii="Book Antiqua" w:eastAsia="Times New Roman" w:hAnsi="Book Antiqua" w:cs="Times New Roman"/>
                <w:b/>
                <w:i/>
                <w:iCs/>
                <w:sz w:val="19"/>
                <w:szCs w:val="19"/>
                <w:lang w:eastAsia="pt-BR"/>
              </w:rPr>
              <w:t>caput</w:t>
            </w:r>
            <w:r w:rsidR="00011FB6">
              <w:rPr>
                <w:rFonts w:ascii="Book Antiqua" w:eastAsia="Times New Roman" w:hAnsi="Book Antiqua" w:cs="Times New Roman"/>
                <w:b/>
                <w:sz w:val="19"/>
                <w:szCs w:val="19"/>
                <w:lang w:eastAsia="pt-BR"/>
              </w:rPr>
              <w:t xml:space="preserve"> e § único,</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4BBD3176" w14:textId="77777777" w:rsidR="00407B92" w:rsidRPr="00C845DA" w:rsidRDefault="00407B92" w:rsidP="00407B92">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2C528EA7"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00B0F0"/>
            <w:hideMark/>
          </w:tcPr>
          <w:p w14:paraId="5B8C3177"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Elementos do Plano de Atendimento Socioeducativo</w:t>
            </w:r>
          </w:p>
        </w:tc>
      </w:tr>
      <w:tr w:rsidR="006C139E" w:rsidRPr="00C845DA" w14:paraId="4D5D8C76"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76377023"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 xml:space="preserve">Diagnóstico do </w:t>
            </w:r>
            <w:proofErr w:type="spellStart"/>
            <w:r w:rsidRPr="00C845DA">
              <w:rPr>
                <w:rFonts w:ascii="Book Antiqua" w:eastAsia="Times New Roman" w:hAnsi="Book Antiqua" w:cs="Times New Roman"/>
                <w:sz w:val="19"/>
                <w:szCs w:val="19"/>
                <w:lang w:eastAsia="pt-BR"/>
              </w:rPr>
              <w:t>Sinase</w:t>
            </w:r>
            <w:proofErr w:type="spellEnd"/>
            <w:r w:rsidRPr="00C845DA">
              <w:rPr>
                <w:rFonts w:ascii="Book Antiqua" w:eastAsia="Times New Roman" w:hAnsi="Book Antiqua" w:cs="Times New Roman"/>
                <w:sz w:val="19"/>
                <w:szCs w:val="19"/>
                <w:lang w:eastAsia="pt-BR"/>
              </w:rPr>
              <w:t>;</w:t>
            </w:r>
          </w:p>
          <w:p w14:paraId="47D5D5E4"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Diretrizes;</w:t>
            </w:r>
          </w:p>
          <w:p w14:paraId="717B6A4F"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Metas;</w:t>
            </w:r>
          </w:p>
          <w:p w14:paraId="26AA5AC7"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Prioridades;</w:t>
            </w:r>
          </w:p>
          <w:p w14:paraId="7069445B"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Formas de financiamento;</w:t>
            </w:r>
          </w:p>
          <w:p w14:paraId="11703C84"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Formas de gestão das ações de atendimento;</w:t>
            </w:r>
          </w:p>
          <w:p w14:paraId="19CE4555"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Ações articuladas nas áreas de educação, saúde, assistência social, cultura, capacitação para o trabalho e o esporte;</w:t>
            </w:r>
          </w:p>
          <w:p w14:paraId="19469C42"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Anexo de normas nacionais de referência;</w:t>
            </w:r>
          </w:p>
          <w:p w14:paraId="44E5434D"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lastRenderedPageBreak/>
              <w:t>Plano decenal;</w:t>
            </w:r>
          </w:p>
          <w:p w14:paraId="2A53CB13"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 xml:space="preserve">O Plano Nacional é elaborado primeiro; a partir de sua aprovação, Estados, Distrito Federal e Municípios têm prazo de 360 </w:t>
            </w:r>
            <w:r w:rsidR="0060597C" w:rsidRPr="00C845DA">
              <w:rPr>
                <w:rFonts w:ascii="Book Antiqua" w:eastAsia="Times New Roman" w:hAnsi="Book Antiqua" w:cs="Times New Roman"/>
                <w:sz w:val="19"/>
                <w:szCs w:val="19"/>
                <w:lang w:eastAsia="pt-BR"/>
              </w:rPr>
              <w:t>d</w:t>
            </w:r>
            <w:r w:rsidRPr="00C845DA">
              <w:rPr>
                <w:rFonts w:ascii="Book Antiqua" w:eastAsia="Times New Roman" w:hAnsi="Book Antiqua" w:cs="Times New Roman"/>
                <w:sz w:val="19"/>
                <w:szCs w:val="19"/>
                <w:lang w:eastAsia="pt-BR"/>
              </w:rPr>
              <w:t>ias para elaborar seus respectivos planos;</w:t>
            </w:r>
          </w:p>
          <w:p w14:paraId="6BA2532B" w14:textId="77777777" w:rsidR="006C139E" w:rsidRPr="00C845DA" w:rsidRDefault="006C139E">
            <w:pPr>
              <w:pStyle w:val="PargrafodaLista"/>
              <w:numPr>
                <w:ilvl w:val="0"/>
                <w:numId w:val="2"/>
              </w:num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sz w:val="19"/>
                <w:szCs w:val="19"/>
                <w:lang w:eastAsia="pt-BR"/>
              </w:rPr>
              <w:t>Fiscalização da execução dos Planos de Atendimento pelos Poderes Legislativos respectivos.</w:t>
            </w:r>
          </w:p>
        </w:tc>
      </w:tr>
    </w:tbl>
    <w:p w14:paraId="18E25DD1"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lastRenderedPageBreak/>
        <w:t>CAPÍTULO IV</w:t>
      </w:r>
    </w:p>
    <w:p w14:paraId="3F35D153"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DOS PROGRAMAS DE ATENDIMENTO </w:t>
      </w:r>
    </w:p>
    <w:p w14:paraId="0EAC320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Seção I</w:t>
      </w:r>
    </w:p>
    <w:p w14:paraId="7F08C87A"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color w:val="000000"/>
          <w:sz w:val="19"/>
          <w:szCs w:val="19"/>
          <w:highlight w:val="green"/>
          <w:lang w:eastAsia="pt-BR"/>
        </w:rPr>
        <w:t>Disposições Gerais</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0C2E114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EFFF386" w14:textId="18068620"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Os programas devem ser inscritos nos Conselhos de Direitos da Criança e do Adolescente das respectivas unidades federativas (art. 9 e 10). Assim, os programas de atendimento estaduais serão inscritos no Conselho Estadual, ao passo que os programas municipais serão inscritos no Conselho Municipal.</w:t>
            </w:r>
          </w:p>
        </w:tc>
      </w:tr>
    </w:tbl>
    <w:p w14:paraId="5E58BF95" w14:textId="37848802"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F7974">
        <w:rPr>
          <w:rFonts w:ascii="Book Antiqua" w:eastAsia="Times New Roman" w:hAnsi="Book Antiqua" w:cs="Times New Roman"/>
          <w:b/>
          <w:bCs/>
          <w:color w:val="000000"/>
          <w:sz w:val="19"/>
          <w:szCs w:val="19"/>
          <w:highlight w:val="magenta"/>
          <w:lang w:eastAsia="pt-BR"/>
        </w:rPr>
        <w:t>Art. 9</w:t>
      </w:r>
      <w:r w:rsidRPr="00CF7974">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F7974">
        <w:rPr>
          <w:rFonts w:ascii="Book Antiqua" w:eastAsia="Times New Roman" w:hAnsi="Book Antiqua" w:cs="Times New Roman"/>
          <w:b/>
          <w:bCs/>
          <w:color w:val="000000"/>
          <w:sz w:val="19"/>
          <w:szCs w:val="19"/>
          <w:lang w:eastAsia="pt-BR"/>
        </w:rPr>
        <w:t>Os Estados e o Distrito Federal inscreverão seus programas de atendimento e alterações no Conselho Estadual ou Distrital dos Direitos da Criança e do Adolescente, conforme o caso</w:t>
      </w:r>
      <w:r w:rsidRPr="00812ACA">
        <w:rPr>
          <w:rFonts w:ascii="Book Antiqua" w:eastAsia="Times New Roman" w:hAnsi="Book Antiqua" w:cs="Times New Roman"/>
          <w:color w:val="000000"/>
          <w:sz w:val="18"/>
          <w:szCs w:val="18"/>
          <w:lang w:eastAsia="pt-BR"/>
        </w:rPr>
        <w:t>.</w:t>
      </w:r>
      <w:r w:rsidR="00812ACA">
        <w:rPr>
          <w:rFonts w:ascii="Book Antiqua" w:eastAsia="Times New Roman" w:hAnsi="Book Antiqua" w:cs="Times New Roman"/>
          <w:color w:val="000000"/>
          <w:sz w:val="18"/>
          <w:szCs w:val="18"/>
          <w:lang w:eastAsia="pt-BR"/>
        </w:rPr>
        <w:t xml:space="preserve"> </w:t>
      </w:r>
      <w:r w:rsidR="00CF7974" w:rsidRPr="00812ACA">
        <w:rPr>
          <w:rFonts w:ascii="Book Antiqua" w:eastAsia="Times New Roman" w:hAnsi="Book Antiqua" w:cs="Times New Roman"/>
          <w:b/>
          <w:bCs/>
          <w:color w:val="FF0000"/>
          <w:sz w:val="16"/>
          <w:szCs w:val="16"/>
          <w:u w:val="single"/>
          <w:lang w:eastAsia="pt-BR"/>
        </w:rPr>
        <w:t>(DPEGO-2021)</w:t>
      </w:r>
    </w:p>
    <w:p w14:paraId="0DBA9039" w14:textId="0B463583"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523F0">
        <w:rPr>
          <w:rFonts w:ascii="Book Antiqua" w:eastAsia="Times New Roman" w:hAnsi="Book Antiqua" w:cs="Times New Roman"/>
          <w:b/>
          <w:bCs/>
          <w:color w:val="000000"/>
          <w:sz w:val="19"/>
          <w:szCs w:val="19"/>
          <w:highlight w:val="magenta"/>
          <w:lang w:eastAsia="pt-BR"/>
        </w:rPr>
        <w:t>Art. 10</w:t>
      </w:r>
      <w:r w:rsidRPr="00CF7974">
        <w:rPr>
          <w:rFonts w:ascii="Book Antiqua" w:eastAsia="Times New Roman" w:hAnsi="Book Antiqua" w:cs="Times New Roman"/>
          <w:b/>
          <w:bCs/>
          <w:color w:val="000000"/>
          <w:sz w:val="19"/>
          <w:szCs w:val="19"/>
          <w:lang w:eastAsia="pt-BR"/>
        </w:rPr>
        <w:t>.  Os Municípios inscreverão seus programas e alterações, bem como as entidades de atendimento executoras, no Conselho Municipal dos Direitos da Criança e do Adolescente</w:t>
      </w:r>
      <w:r w:rsidRPr="00812ACA">
        <w:rPr>
          <w:rFonts w:ascii="Book Antiqua" w:eastAsia="Times New Roman" w:hAnsi="Book Antiqua" w:cs="Times New Roman"/>
          <w:color w:val="000000"/>
          <w:sz w:val="18"/>
          <w:szCs w:val="18"/>
          <w:lang w:eastAsia="pt-BR"/>
        </w:rPr>
        <w:t>. </w:t>
      </w:r>
      <w:r w:rsidR="002523F0" w:rsidRPr="00812ACA">
        <w:rPr>
          <w:rFonts w:ascii="Book Antiqua" w:eastAsia="Times New Roman" w:hAnsi="Book Antiqua" w:cs="Times New Roman"/>
          <w:b/>
          <w:bCs/>
          <w:color w:val="FF0000"/>
          <w:sz w:val="16"/>
          <w:szCs w:val="16"/>
          <w:u w:val="single"/>
          <w:lang w:eastAsia="pt-BR"/>
        </w:rPr>
        <w:t>(MPAM-2015)</w:t>
      </w:r>
      <w:r w:rsidR="00484B92" w:rsidRPr="00812ACA">
        <w:rPr>
          <w:rFonts w:ascii="Book Antiqua" w:eastAsia="Times New Roman" w:hAnsi="Book Antiqua" w:cs="Times New Roman"/>
          <w:b/>
          <w:bCs/>
          <w:color w:val="FF0000"/>
          <w:sz w:val="16"/>
          <w:szCs w:val="16"/>
          <w:lang w:eastAsia="pt-BR"/>
        </w:rPr>
        <w:t xml:space="preserve"> </w:t>
      </w:r>
      <w:r w:rsidR="00484B92" w:rsidRPr="00812ACA">
        <w:rPr>
          <w:rFonts w:ascii="Book Antiqua" w:eastAsia="Times New Roman" w:hAnsi="Book Antiqua" w:cs="Times New Roman"/>
          <w:b/>
          <w:bCs/>
          <w:color w:val="FF0000"/>
          <w:sz w:val="16"/>
          <w:szCs w:val="16"/>
          <w:u w:val="single"/>
          <w:lang w:eastAsia="pt-BR"/>
        </w:rPr>
        <w:t>(DPEMA-2018)</w:t>
      </w:r>
    </w:p>
    <w:p w14:paraId="493B8D0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803C9">
        <w:rPr>
          <w:rFonts w:ascii="Book Antiqua" w:eastAsia="Times New Roman" w:hAnsi="Book Antiqua" w:cs="Times New Roman"/>
          <w:b/>
          <w:bCs/>
          <w:color w:val="000000"/>
          <w:sz w:val="19"/>
          <w:szCs w:val="19"/>
          <w:highlight w:val="magenta"/>
          <w:lang w:eastAsia="pt-BR"/>
        </w:rPr>
        <w:t>Art. 11</w:t>
      </w:r>
      <w:r w:rsidRPr="00C845DA">
        <w:rPr>
          <w:rFonts w:ascii="Book Antiqua" w:eastAsia="Times New Roman" w:hAnsi="Book Antiqua" w:cs="Times New Roman"/>
          <w:color w:val="000000"/>
          <w:sz w:val="19"/>
          <w:szCs w:val="19"/>
          <w:lang w:eastAsia="pt-BR"/>
        </w:rPr>
        <w:t>.  Além da especificação do regime, são requisitos obrigatórios para a inscrição de programa de atendimento: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780AE6A"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C9F54B0" w14:textId="4D5429F4"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Para inscrição do programa de atendimento no Conselho, 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lista uma série de </w:t>
            </w:r>
            <w:r w:rsidR="006C139E" w:rsidRPr="00C845DA">
              <w:rPr>
                <w:rFonts w:ascii="Book Antiqua" w:eastAsia="Times New Roman" w:hAnsi="Book Antiqua" w:cs="Times New Roman"/>
                <w:b/>
                <w:sz w:val="19"/>
                <w:szCs w:val="19"/>
                <w:lang w:eastAsia="pt-BR"/>
              </w:rPr>
              <w:t>requisitos</w:t>
            </w:r>
            <w:r w:rsidR="006C139E" w:rsidRPr="00C845DA">
              <w:rPr>
                <w:rFonts w:ascii="Book Antiqua" w:eastAsia="Times New Roman" w:hAnsi="Book Antiqua" w:cs="Times New Roman"/>
                <w:sz w:val="19"/>
                <w:szCs w:val="19"/>
                <w:lang w:eastAsia="pt-BR"/>
              </w:rPr>
              <w:t>, tanto em relação ao programa em si, quanto à entidade que o exercerá, previsto no art. 11.</w:t>
            </w:r>
          </w:p>
        </w:tc>
      </w:tr>
    </w:tbl>
    <w:p w14:paraId="7EB0077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a exposição das linhas gerais dos métodos e técnicas pedagógicas, com a especificação das atividades de natureza coletiva; </w:t>
      </w:r>
    </w:p>
    <w:p w14:paraId="421BAD8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 indicação da estrutura material, dos recursos humanos e das estratégias de segurança compatíveis com as necessidades da respectiva unidade; </w:t>
      </w:r>
    </w:p>
    <w:p w14:paraId="3ADD2EE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regimento interno que regule o funcionamento da entidade, no qual deverá constar, no mínimo: </w:t>
      </w:r>
    </w:p>
    <w:p w14:paraId="525DD88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 o detalhamento das atribuições e responsabilidades do dirigente, de seus prepostos, dos membros da equipe técnica e dos demais educadores; </w:t>
      </w:r>
    </w:p>
    <w:p w14:paraId="7548366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 a previsão das condições do exercício da disciplina e concessão de benefícios e o respectivo procedimento de aplicação; e </w:t>
      </w:r>
    </w:p>
    <w:p w14:paraId="6E5C610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c) a previsão da concessão de benefícios extraordinários e enaltecimento, tendo em vista tornar público o reconhecimento ao adolescente pelo esforço realizado na consecução dos objetivos do plano individual; </w:t>
      </w:r>
    </w:p>
    <w:p w14:paraId="6902AE7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a política de formação dos recursos humanos; </w:t>
      </w:r>
    </w:p>
    <w:p w14:paraId="26ED021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a previsão das ações de acompanhamento do adolescente após o cumprimento de medida socioeducativa; </w:t>
      </w:r>
    </w:p>
    <w:p w14:paraId="6D76494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VI - a indicação da equipe técnica, cuja quantidade e formação devem estar em conformidade com as normas de referência do sistema e dos conselhos profissionais e com o atendimento socioeducativo a ser realizado; e </w:t>
      </w:r>
    </w:p>
    <w:p w14:paraId="6DE52A1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VII - a adesão ao Sistema de Informações sobre o Atendimento Socioeducativo, bem como sua operação efetiva. </w:t>
      </w:r>
    </w:p>
    <w:p w14:paraId="0B8C885B" w14:textId="24D2FC67" w:rsidR="006C139E" w:rsidRPr="00812ACA" w:rsidRDefault="006C139E" w:rsidP="00484B92">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E803C9">
        <w:rPr>
          <w:rFonts w:ascii="Book Antiqua" w:eastAsia="Times New Roman" w:hAnsi="Book Antiqua" w:cs="Times New Roman"/>
          <w:b/>
          <w:bCs/>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w:t>
      </w:r>
      <w:r w:rsidRPr="00812ACA">
        <w:rPr>
          <w:rFonts w:ascii="Book Antiqua" w:eastAsia="Times New Roman" w:hAnsi="Book Antiqua" w:cs="Times New Roman"/>
          <w:b/>
          <w:bCs/>
          <w:color w:val="000000"/>
          <w:sz w:val="19"/>
          <w:szCs w:val="19"/>
          <w:lang w:eastAsia="pt-BR"/>
        </w:rPr>
        <w:t xml:space="preserve">O não cumprimento do previsto neste artigo sujeita as entidades de atendimento, os órgãos gestores, seus dirigentes ou prepostos à aplicação das medidas previstas no </w:t>
      </w:r>
      <w:hyperlink r:id="rId16" w:anchor="art97" w:history="1">
        <w:r w:rsidRPr="00812ACA">
          <w:rPr>
            <w:rStyle w:val="Hyperlink"/>
            <w:rFonts w:ascii="Book Antiqua" w:hAnsi="Book Antiqua"/>
            <w:b/>
            <w:bCs/>
            <w:sz w:val="19"/>
            <w:szCs w:val="19"/>
          </w:rPr>
          <w:t>art. 97 da Lei nº 8.069, de 13 de julho de 1990 (Estatuto da Criança e do Adolescente)</w:t>
        </w:r>
      </w:hyperlink>
      <w:r w:rsidRPr="00812ACA">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color w:val="000000"/>
          <w:sz w:val="19"/>
          <w:szCs w:val="19"/>
          <w:lang w:eastAsia="pt-BR"/>
        </w:rPr>
        <w:t> </w:t>
      </w:r>
      <w:r w:rsidR="00E803C9" w:rsidRPr="00812ACA">
        <w:rPr>
          <w:rFonts w:ascii="Book Antiqua" w:hAnsi="Book Antiqua" w:cs="Times New Roman"/>
          <w:b/>
          <w:bCs/>
          <w:color w:val="FF0000"/>
          <w:sz w:val="16"/>
          <w:szCs w:val="16"/>
          <w:u w:val="single"/>
        </w:rPr>
        <w:t>(DPEPA-2015)</w:t>
      </w:r>
    </w:p>
    <w:tbl>
      <w:tblPr>
        <w:tblStyle w:val="Tabelacomgrade"/>
        <w:tblW w:w="0" w:type="auto"/>
        <w:tblInd w:w="0" w:type="dxa"/>
        <w:shd w:val="clear" w:color="auto" w:fill="CCFFFF"/>
        <w:tblLook w:val="04A0" w:firstRow="1" w:lastRow="0" w:firstColumn="1" w:lastColumn="0" w:noHBand="0" w:noVBand="1"/>
      </w:tblPr>
      <w:tblGrid>
        <w:gridCol w:w="8494"/>
      </w:tblGrid>
      <w:tr w:rsidR="002678C0" w:rsidRPr="00C845DA" w14:paraId="35289293" w14:textId="77777777" w:rsidTr="00167DA5">
        <w:tc>
          <w:tcPr>
            <w:tcW w:w="8494" w:type="dxa"/>
            <w:shd w:val="clear" w:color="auto" w:fill="FFF2CC" w:themeFill="accent4" w:themeFillTint="33"/>
          </w:tcPr>
          <w:p w14:paraId="2957B000" w14:textId="6B653D28" w:rsidR="002678C0" w:rsidRPr="004510E8" w:rsidRDefault="002678C0" w:rsidP="00484B92">
            <w:pPr>
              <w:spacing w:line="240" w:lineRule="auto"/>
              <w:ind w:firstLine="310"/>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Art. 97. São medidas aplicáveis às entidades de atendimento que descumprirem obrigação constante do art. 94, sem prejuízo da responsabilidade civil e criminal de seus dirigentes ou prepostos: (Vide Lei nº 12.010, de 2009)</w:t>
            </w:r>
          </w:p>
          <w:p w14:paraId="2407B888"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w:t>
            </w:r>
            <w:r w:rsidRPr="004510E8">
              <w:rPr>
                <w:rFonts w:ascii="Book Antiqua" w:eastAsia="Times New Roman" w:hAnsi="Book Antiqua" w:cs="Times New Roman"/>
                <w:b/>
                <w:sz w:val="18"/>
                <w:szCs w:val="18"/>
                <w:lang w:eastAsia="pt-BR"/>
              </w:rPr>
              <w:t>I - às entidades governamentais</w:t>
            </w:r>
            <w:r w:rsidRPr="004510E8">
              <w:rPr>
                <w:rFonts w:ascii="Book Antiqua" w:eastAsia="Times New Roman" w:hAnsi="Book Antiqua" w:cs="Times New Roman"/>
                <w:sz w:val="18"/>
                <w:szCs w:val="18"/>
                <w:lang w:eastAsia="pt-BR"/>
              </w:rPr>
              <w:t xml:space="preserve">: </w:t>
            </w:r>
          </w:p>
          <w:p w14:paraId="573F0CA7"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a) advertência; </w:t>
            </w:r>
          </w:p>
          <w:p w14:paraId="28D534F1"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b) afastamento provisório de seus dirigentes; </w:t>
            </w:r>
          </w:p>
          <w:p w14:paraId="165CC5F7"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c) afastamento definitivo de seus dirigentes; </w:t>
            </w:r>
          </w:p>
          <w:p w14:paraId="002341FE"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d) fechamento de unidade ou interdição de programa. </w:t>
            </w:r>
          </w:p>
          <w:p w14:paraId="63A755A8"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w:t>
            </w:r>
            <w:r w:rsidRPr="004510E8">
              <w:rPr>
                <w:rFonts w:ascii="Book Antiqua" w:eastAsia="Times New Roman" w:hAnsi="Book Antiqua" w:cs="Times New Roman"/>
                <w:b/>
                <w:sz w:val="18"/>
                <w:szCs w:val="18"/>
                <w:lang w:eastAsia="pt-BR"/>
              </w:rPr>
              <w:t>II - às entidades não-governamentais</w:t>
            </w:r>
            <w:r w:rsidRPr="004510E8">
              <w:rPr>
                <w:rFonts w:ascii="Book Antiqua" w:eastAsia="Times New Roman" w:hAnsi="Book Antiqua" w:cs="Times New Roman"/>
                <w:sz w:val="18"/>
                <w:szCs w:val="18"/>
                <w:lang w:eastAsia="pt-BR"/>
              </w:rPr>
              <w:t xml:space="preserve">: </w:t>
            </w:r>
          </w:p>
          <w:p w14:paraId="258E0A91"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a) advertência; </w:t>
            </w:r>
          </w:p>
          <w:p w14:paraId="55381A31"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b) suspensão total ou parcial do repasse de verbas públicas; </w:t>
            </w:r>
          </w:p>
          <w:p w14:paraId="6451A882"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c) interdição de unidades ou suspensão de programa; </w:t>
            </w:r>
          </w:p>
          <w:p w14:paraId="2BBA73D8" w14:textId="77777777"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d) cassação do registro. </w:t>
            </w:r>
          </w:p>
          <w:p w14:paraId="2AFAFF89" w14:textId="3DEBCC58" w:rsidR="002678C0" w:rsidRPr="004510E8" w:rsidRDefault="002678C0" w:rsidP="00484B92">
            <w:pPr>
              <w:spacing w:line="240" w:lineRule="auto"/>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         § 1o Em caso de reiteradas infrações cometidas por entidades de atendimento, que coloquem em risco os direitos assegurados nesta Lei, deverá ser o fato comunicado ao Ministério Público ou representado perante autoridade judiciária competente para as providências cabíveis, inclusive suspensão das atividades ou dissolução da entidade. (Redação dada pela Lei nº 12.010, de 2009)</w:t>
            </w:r>
          </w:p>
          <w:p w14:paraId="7A29EAFB" w14:textId="551E3F3A" w:rsidR="002678C0" w:rsidRPr="00C845DA" w:rsidRDefault="002678C0" w:rsidP="00484B92">
            <w:pPr>
              <w:spacing w:line="240" w:lineRule="auto"/>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 xml:space="preserve">        § 2o As pessoas jurídicas de direito público e as organizações não governamentais responderão pelos danos que seus agentes causarem às crianças e aos adolescentes, caracterizado o descumprimento dos princípios norteadores das atividades de proteção específica.  (Redação dada pela Lei nº 12.010, de 2009) </w:t>
            </w:r>
          </w:p>
        </w:tc>
      </w:tr>
    </w:tbl>
    <w:p w14:paraId="708BE0C0" w14:textId="4AA7FAFA" w:rsidR="00CB10F0" w:rsidRPr="00C845DA" w:rsidRDefault="006C139E" w:rsidP="00CB10F0">
      <w:pPr>
        <w:spacing w:before="100" w:beforeAutospacing="1" w:after="100" w:afterAutospacing="1" w:line="240" w:lineRule="auto"/>
        <w:ind w:firstLine="570"/>
        <w:jc w:val="both"/>
        <w:rPr>
          <w:rFonts w:ascii="Book Antiqua" w:eastAsia="Times New Roman" w:hAnsi="Book Antiqua" w:cs="Times New Roman"/>
          <w:b/>
          <w:color w:val="FF0000"/>
          <w:sz w:val="19"/>
          <w:szCs w:val="19"/>
          <w:u w:val="single"/>
          <w:lang w:eastAsia="pt-BR"/>
        </w:rPr>
      </w:pPr>
      <w:r w:rsidRPr="00812ACA">
        <w:rPr>
          <w:rFonts w:ascii="Book Antiqua" w:eastAsia="Times New Roman" w:hAnsi="Book Antiqua" w:cs="Times New Roman"/>
          <w:b/>
          <w:bCs/>
          <w:color w:val="000000"/>
          <w:sz w:val="19"/>
          <w:szCs w:val="19"/>
          <w:highlight w:val="magenta"/>
          <w:lang w:eastAsia="pt-BR"/>
        </w:rPr>
        <w:t>Art. 12</w:t>
      </w:r>
      <w:r w:rsidRPr="00812ACA">
        <w:rPr>
          <w:rFonts w:ascii="Book Antiqua" w:eastAsia="Times New Roman" w:hAnsi="Book Antiqua" w:cs="Times New Roman"/>
          <w:b/>
          <w:bCs/>
          <w:color w:val="000000"/>
          <w:sz w:val="19"/>
          <w:szCs w:val="19"/>
          <w:lang w:eastAsia="pt-BR"/>
        </w:rPr>
        <w:t>.  A composição da equipe técnica do programa de atendimento deverá ser interdisciplinar, compreendendo, no mínimo, profissionais das áreas de saúde, educação e assistência social, de acordo com as normas de referência</w:t>
      </w:r>
      <w:r w:rsidRPr="00C845DA">
        <w:rPr>
          <w:rFonts w:ascii="Book Antiqua" w:eastAsia="Times New Roman" w:hAnsi="Book Antiqua" w:cs="Times New Roman"/>
          <w:color w:val="000000"/>
          <w:sz w:val="19"/>
          <w:szCs w:val="19"/>
          <w:lang w:eastAsia="pt-BR"/>
        </w:rPr>
        <w:t>. </w:t>
      </w:r>
      <w:r w:rsidR="00812ACA" w:rsidRPr="00812ACA">
        <w:rPr>
          <w:rFonts w:ascii="Book Antiqua" w:eastAsia="Times New Roman" w:hAnsi="Book Antiqua" w:cs="Times New Roman"/>
          <w:b/>
          <w:bCs/>
          <w:color w:val="FF0000"/>
          <w:sz w:val="16"/>
          <w:szCs w:val="16"/>
          <w:u w:val="single"/>
          <w:lang w:eastAsia="pt-BR"/>
        </w:rPr>
        <w:t>(DPEMA-2018)</w:t>
      </w:r>
    </w:p>
    <w:p w14:paraId="413A0D4D" w14:textId="77777777" w:rsidR="006C139E" w:rsidRPr="00C845DA" w:rsidRDefault="00CB10F0" w:rsidP="00CB10F0">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 </w:t>
      </w:r>
      <w:r w:rsidR="006C139E" w:rsidRPr="00C845DA">
        <w:rPr>
          <w:rFonts w:ascii="Book Antiqua" w:eastAsia="Times New Roman" w:hAnsi="Book Antiqua" w:cs="Times New Roman"/>
          <w:color w:val="000000"/>
          <w:sz w:val="19"/>
          <w:szCs w:val="19"/>
          <w:lang w:eastAsia="pt-BR"/>
        </w:rPr>
        <w:t>§ 1</w:t>
      </w:r>
      <w:r w:rsidR="006C139E" w:rsidRPr="00C845DA">
        <w:rPr>
          <w:rFonts w:ascii="Book Antiqua" w:eastAsia="Times New Roman" w:hAnsi="Book Antiqua" w:cs="Times New Roman"/>
          <w:color w:val="000000"/>
          <w:sz w:val="19"/>
          <w:szCs w:val="19"/>
          <w:u w:val="single"/>
          <w:vertAlign w:val="superscript"/>
          <w:lang w:eastAsia="pt-BR"/>
        </w:rPr>
        <w:t>o</w:t>
      </w:r>
      <w:r w:rsidR="006C139E" w:rsidRPr="00C845DA">
        <w:rPr>
          <w:rFonts w:ascii="Book Antiqua" w:eastAsia="Times New Roman" w:hAnsi="Book Antiqua" w:cs="Times New Roman"/>
          <w:color w:val="000000"/>
          <w:sz w:val="19"/>
          <w:szCs w:val="19"/>
          <w:lang w:eastAsia="pt-BR"/>
        </w:rPr>
        <w:t>  Outros profissionais podem ser acrescentados às equipes para atender necessidades específicas do programa. </w:t>
      </w:r>
    </w:p>
    <w:p w14:paraId="6B1D1E0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Regimento interno deve discriminar as atribuições de cada profissional, sendo proibida a sobreposição dessas atribuições na entidade de atendimento. </w:t>
      </w:r>
    </w:p>
    <w:p w14:paraId="5715272A"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 não cumprimento do previsto neste artigo sujeita as entidades de atendimento, seus dirigentes ou prepostos à aplicação das medidas previstas no </w:t>
      </w:r>
      <w:hyperlink r:id="rId17" w:anchor="art97" w:history="1">
        <w:r w:rsidRPr="00C845DA">
          <w:rPr>
            <w:rStyle w:val="Hyperlink"/>
            <w:rFonts w:ascii="Book Antiqua" w:hAnsi="Book Antiqua"/>
            <w:sz w:val="19"/>
            <w:szCs w:val="19"/>
          </w:rPr>
          <w:t>art. 97 da Lei nº 8.069, de 13 de julho de 1990 (Estatuto da Criança e do Adolescente)</w:t>
        </w:r>
      </w:hyperlink>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CB10F0" w:rsidRPr="00C845DA" w14:paraId="607C0EA6" w14:textId="77777777" w:rsidTr="00781AA1">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18C5A96" w14:textId="25E81AEC" w:rsidR="00CB10F0" w:rsidRPr="00C845DA" w:rsidRDefault="00C733A5" w:rsidP="00781AA1">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CB10F0" w:rsidRPr="00C845DA">
              <w:rPr>
                <w:rFonts w:ascii="Book Antiqua" w:eastAsia="Times New Roman" w:hAnsi="Book Antiqua" w:cs="Times New Roman"/>
                <w:b/>
                <w:sz w:val="19"/>
                <w:szCs w:val="19"/>
                <w:lang w:eastAsia="pt-BR"/>
              </w:rPr>
              <w:t xml:space="preserve"> </w:t>
            </w:r>
            <w:r w:rsidR="00CB10F0" w:rsidRPr="00C845DA">
              <w:rPr>
                <w:rFonts w:ascii="Book Antiqua" w:eastAsia="Times New Roman" w:hAnsi="Book Antiqua" w:cs="Times New Roman"/>
                <w:sz w:val="19"/>
                <w:szCs w:val="19"/>
                <w:lang w:eastAsia="pt-BR"/>
              </w:rPr>
              <w:t xml:space="preserve">A Lei do </w:t>
            </w:r>
            <w:proofErr w:type="spellStart"/>
            <w:r w:rsidR="00CB10F0" w:rsidRPr="00C845DA">
              <w:rPr>
                <w:rFonts w:ascii="Book Antiqua" w:eastAsia="Times New Roman" w:hAnsi="Book Antiqua" w:cs="Times New Roman"/>
                <w:sz w:val="19"/>
                <w:szCs w:val="19"/>
                <w:lang w:eastAsia="pt-BR"/>
              </w:rPr>
              <w:t>Sinase</w:t>
            </w:r>
            <w:proofErr w:type="spellEnd"/>
            <w:r w:rsidR="00CB10F0" w:rsidRPr="00C845DA">
              <w:rPr>
                <w:rFonts w:ascii="Book Antiqua" w:eastAsia="Times New Roman" w:hAnsi="Book Antiqua" w:cs="Times New Roman"/>
                <w:sz w:val="19"/>
                <w:szCs w:val="19"/>
                <w:lang w:eastAsia="pt-BR"/>
              </w:rPr>
              <w:t xml:space="preserve"> também elenca requisitos mínimos em relação à equipe técnica do programa de atendimento: deve ser interdisciplinar, com profissionais das áreas de saúde, educação e assistência social, cujas atribuições devem constar do regimento interno da entidade, sendo expressamente proibida a sobreposição de atribuições. </w:t>
            </w:r>
          </w:p>
        </w:tc>
      </w:tr>
    </w:tbl>
    <w:p w14:paraId="124ACE33"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Seção II</w:t>
      </w:r>
    </w:p>
    <w:p w14:paraId="5AD53079"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Dos Programas de Meio Aberto</w:t>
      </w:r>
      <w:r w:rsidRPr="00C845DA">
        <w:rPr>
          <w:rFonts w:ascii="Book Antiqua" w:eastAsia="Times New Roman" w:hAnsi="Book Antiqua" w:cs="Times New Roman"/>
          <w:b/>
          <w:color w:val="000000"/>
          <w:sz w:val="19"/>
          <w:szCs w:val="19"/>
          <w:lang w:eastAsia="pt-BR"/>
        </w:rPr>
        <w:t> </w:t>
      </w:r>
    </w:p>
    <w:p w14:paraId="3FB189C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4791">
        <w:rPr>
          <w:rFonts w:ascii="Book Antiqua" w:eastAsia="Times New Roman" w:hAnsi="Book Antiqua" w:cs="Times New Roman"/>
          <w:b/>
          <w:bCs/>
          <w:color w:val="000000"/>
          <w:sz w:val="19"/>
          <w:szCs w:val="19"/>
          <w:highlight w:val="magenta"/>
          <w:lang w:eastAsia="pt-BR"/>
        </w:rPr>
        <w:t>Art. 13</w:t>
      </w:r>
      <w:r w:rsidRPr="00C845DA">
        <w:rPr>
          <w:rFonts w:ascii="Book Antiqua" w:eastAsia="Times New Roman" w:hAnsi="Book Antiqua" w:cs="Times New Roman"/>
          <w:color w:val="000000"/>
          <w:sz w:val="19"/>
          <w:szCs w:val="19"/>
          <w:lang w:eastAsia="pt-BR"/>
        </w:rPr>
        <w:t xml:space="preserve">.  Compete à direção </w:t>
      </w:r>
      <w:r w:rsidRPr="00C845DA">
        <w:rPr>
          <w:rFonts w:ascii="Book Antiqua" w:eastAsia="Times New Roman" w:hAnsi="Book Antiqua" w:cs="Times New Roman"/>
          <w:b/>
          <w:color w:val="000000"/>
          <w:sz w:val="19"/>
          <w:szCs w:val="19"/>
          <w:lang w:eastAsia="pt-BR"/>
        </w:rPr>
        <w:t>do programa de prestação de serviços à comunidade</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color w:val="000000"/>
          <w:sz w:val="19"/>
          <w:szCs w:val="19"/>
          <w:lang w:eastAsia="pt-BR"/>
        </w:rPr>
        <w:t>de liberdade assistida</w:t>
      </w:r>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0BF14051"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8FF0F0E" w14:textId="545D9F15"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Os programas de meio aberto são realizados </w:t>
            </w:r>
            <w:r w:rsidR="006C139E" w:rsidRPr="00C845DA">
              <w:rPr>
                <w:rFonts w:ascii="Book Antiqua" w:eastAsia="Times New Roman" w:hAnsi="Book Antiqua" w:cs="Times New Roman"/>
                <w:b/>
                <w:sz w:val="19"/>
                <w:szCs w:val="19"/>
                <w:lang w:eastAsia="pt-BR"/>
              </w:rPr>
              <w:t>em âmbito municipal (art. 5º, III).</w:t>
            </w:r>
          </w:p>
        </w:tc>
      </w:tr>
    </w:tbl>
    <w:p w14:paraId="413D07B1"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A74791">
        <w:rPr>
          <w:rFonts w:ascii="Book Antiqua" w:eastAsia="Times New Roman" w:hAnsi="Book Antiqua" w:cs="Times New Roman"/>
          <w:b/>
          <w:bCs/>
          <w:color w:val="000000"/>
          <w:sz w:val="19"/>
          <w:szCs w:val="19"/>
          <w:lang w:eastAsia="pt-BR"/>
        </w:rPr>
        <w:lastRenderedPageBreak/>
        <w:t>I - selecionar e credenciar orientadores, designando-os, caso a caso, para acompanhar e avaliar o cumprimento da medida</w:t>
      </w:r>
      <w:r w:rsidRPr="00812ACA">
        <w:rPr>
          <w:rFonts w:ascii="Book Antiqua" w:eastAsia="Times New Roman" w:hAnsi="Book Antiqua" w:cs="Times New Roman"/>
          <w:b/>
          <w:bCs/>
          <w:color w:val="000000"/>
          <w:sz w:val="18"/>
          <w:szCs w:val="18"/>
          <w:lang w:eastAsia="pt-BR"/>
        </w:rPr>
        <w:t>; </w:t>
      </w:r>
      <w:r w:rsidR="00D64DCF" w:rsidRPr="00812ACA">
        <w:rPr>
          <w:rFonts w:ascii="Book Antiqua" w:eastAsia="Times New Roman" w:hAnsi="Book Antiqua" w:cs="Times New Roman"/>
          <w:b/>
          <w:bCs/>
          <w:color w:val="FF0000"/>
          <w:sz w:val="16"/>
          <w:szCs w:val="16"/>
          <w:u w:val="single"/>
          <w:lang w:eastAsia="pt-BR"/>
        </w:rPr>
        <w:t>(TJCE-2014)</w:t>
      </w:r>
    </w:p>
    <w:p w14:paraId="5D5CE7D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receber o adolescente e seus pais ou responsável e orientá-los sobre a finalidade da medida e a organização e funcionamento do programa; </w:t>
      </w:r>
    </w:p>
    <w:p w14:paraId="50371B7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encaminhar o adolescente para o orientador credenciado; </w:t>
      </w:r>
    </w:p>
    <w:p w14:paraId="6D248CF3"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A74791">
        <w:rPr>
          <w:rFonts w:ascii="Book Antiqua" w:eastAsia="Times New Roman" w:hAnsi="Book Antiqua" w:cs="Times New Roman"/>
          <w:b/>
          <w:bCs/>
          <w:color w:val="000000"/>
          <w:sz w:val="19"/>
          <w:szCs w:val="19"/>
          <w:lang w:eastAsia="pt-BR"/>
        </w:rPr>
        <w:t>IV - supervisionar o desenvolvimento da medida; e </w:t>
      </w:r>
      <w:r w:rsidR="00D64DCF" w:rsidRPr="00812ACA">
        <w:rPr>
          <w:rFonts w:ascii="Book Antiqua" w:eastAsia="Times New Roman" w:hAnsi="Book Antiqua" w:cs="Times New Roman"/>
          <w:b/>
          <w:bCs/>
          <w:color w:val="FF0000"/>
          <w:sz w:val="16"/>
          <w:szCs w:val="16"/>
          <w:u w:val="single"/>
          <w:lang w:eastAsia="pt-BR"/>
        </w:rPr>
        <w:t>(TJCE-2014)</w:t>
      </w:r>
    </w:p>
    <w:p w14:paraId="2E402A62"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74791">
        <w:rPr>
          <w:rFonts w:ascii="Book Antiqua" w:eastAsia="Times New Roman" w:hAnsi="Book Antiqua" w:cs="Times New Roman"/>
          <w:b/>
          <w:bCs/>
          <w:color w:val="000000"/>
          <w:sz w:val="19"/>
          <w:szCs w:val="19"/>
          <w:lang w:eastAsia="pt-BR"/>
        </w:rPr>
        <w:t>V - avaliar, com o orientador, a evolução do cumprimento da medida e, se necessário, propor à autoridade judiciária sua substituição, suspensão ou extinção</w:t>
      </w:r>
      <w:r w:rsidRPr="00812ACA">
        <w:rPr>
          <w:rFonts w:ascii="Book Antiqua" w:eastAsia="Times New Roman" w:hAnsi="Book Antiqua" w:cs="Times New Roman"/>
          <w:color w:val="000000"/>
          <w:sz w:val="16"/>
          <w:szCs w:val="16"/>
          <w:lang w:eastAsia="pt-BR"/>
        </w:rPr>
        <w:t>. </w:t>
      </w:r>
      <w:r w:rsidR="00D64DCF" w:rsidRPr="00812ACA">
        <w:rPr>
          <w:rFonts w:ascii="Book Antiqua" w:eastAsia="Times New Roman" w:hAnsi="Book Antiqua" w:cs="Times New Roman"/>
          <w:b/>
          <w:color w:val="FF0000"/>
          <w:sz w:val="16"/>
          <w:szCs w:val="16"/>
          <w:u w:val="single"/>
          <w:lang w:eastAsia="pt-BR"/>
        </w:rPr>
        <w:t>(TJCE-2014)</w:t>
      </w:r>
    </w:p>
    <w:p w14:paraId="6EA6BEDA" w14:textId="65D9D88C"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A74791">
        <w:rPr>
          <w:rFonts w:ascii="Book Antiqua" w:eastAsia="Times New Roman" w:hAnsi="Book Antiqua" w:cs="Times New Roman"/>
          <w:b/>
          <w:bCs/>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w:t>
      </w:r>
      <w:r w:rsidRPr="00A74791">
        <w:rPr>
          <w:rFonts w:ascii="Book Antiqua" w:eastAsia="Times New Roman" w:hAnsi="Book Antiqua" w:cs="Times New Roman"/>
          <w:b/>
          <w:bCs/>
          <w:color w:val="000000"/>
          <w:sz w:val="19"/>
          <w:szCs w:val="19"/>
          <w:lang w:eastAsia="pt-BR"/>
        </w:rPr>
        <w:t>O rol de orientadores credenciados deverá ser comunicado, semestralmente, à autoridade judiciária e ao Ministério Público</w:t>
      </w:r>
      <w:r w:rsidRPr="00812ACA">
        <w:rPr>
          <w:rFonts w:ascii="Book Antiqua" w:eastAsia="Times New Roman" w:hAnsi="Book Antiqua" w:cs="Times New Roman"/>
          <w:color w:val="000000"/>
          <w:sz w:val="16"/>
          <w:szCs w:val="16"/>
          <w:lang w:eastAsia="pt-BR"/>
        </w:rPr>
        <w:t>.</w:t>
      </w:r>
      <w:r w:rsidR="00812ACA">
        <w:rPr>
          <w:rFonts w:ascii="Book Antiqua" w:eastAsia="Times New Roman" w:hAnsi="Book Antiqua" w:cs="Times New Roman"/>
          <w:color w:val="000000"/>
          <w:sz w:val="16"/>
          <w:szCs w:val="16"/>
          <w:lang w:eastAsia="pt-BR"/>
        </w:rPr>
        <w:t xml:space="preserv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TJCE</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4</w:t>
      </w:r>
      <w:r w:rsidR="00812ACA" w:rsidRPr="00812ACA">
        <w:rPr>
          <w:rFonts w:ascii="Book Antiqua" w:eastAsia="Times New Roman" w:hAnsi="Book Antiqua" w:cs="Times New Roman"/>
          <w:b/>
          <w:bCs/>
          <w:color w:val="FF0000"/>
          <w:sz w:val="16"/>
          <w:szCs w:val="16"/>
          <w:u w:val="single"/>
          <w:lang w:eastAsia="pt-BR"/>
        </w:rPr>
        <w:t>)</w:t>
      </w:r>
      <w:r w:rsidRPr="00812ACA">
        <w:rPr>
          <w:rFonts w:ascii="Book Antiqua" w:eastAsia="Times New Roman" w:hAnsi="Book Antiqua" w:cs="Times New Roman"/>
          <w:color w:val="000000"/>
          <w:sz w:val="16"/>
          <w:szCs w:val="16"/>
          <w:lang w:eastAsia="pt-BR"/>
        </w:rPr>
        <w:t> </w:t>
      </w:r>
      <w:r w:rsidR="00A74791" w:rsidRPr="00812ACA">
        <w:rPr>
          <w:rFonts w:ascii="Book Antiqua" w:eastAsia="Times New Roman" w:hAnsi="Book Antiqua" w:cs="Times New Roman"/>
          <w:b/>
          <w:bCs/>
          <w:color w:val="FF0000"/>
          <w:sz w:val="16"/>
          <w:szCs w:val="16"/>
          <w:u w:val="single"/>
          <w:lang w:eastAsia="pt-BR"/>
        </w:rPr>
        <w:t>(DPEMA-2015)</w:t>
      </w:r>
    </w:p>
    <w:tbl>
      <w:tblPr>
        <w:tblStyle w:val="Tabelacomgrade"/>
        <w:tblW w:w="0" w:type="auto"/>
        <w:tblInd w:w="0" w:type="dxa"/>
        <w:shd w:val="clear" w:color="auto" w:fill="CCFFFF"/>
        <w:tblLook w:val="04A0" w:firstRow="1" w:lastRow="0" w:firstColumn="1" w:lastColumn="0" w:noHBand="0" w:noVBand="1"/>
      </w:tblPr>
      <w:tblGrid>
        <w:gridCol w:w="8494"/>
      </w:tblGrid>
      <w:tr w:rsidR="002D7FB2" w:rsidRPr="00C845DA" w14:paraId="7B16381D" w14:textId="77777777" w:rsidTr="002D7FB2">
        <w:tc>
          <w:tcPr>
            <w:tcW w:w="8494" w:type="dxa"/>
            <w:shd w:val="clear" w:color="auto" w:fill="CCFFFF"/>
          </w:tcPr>
          <w:p w14:paraId="0DF49574" w14:textId="7AAC2AFA" w:rsidR="002D7FB2" w:rsidRPr="00C845DA" w:rsidRDefault="002D7FB2" w:rsidP="005D174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TJCE</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2014</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 xml:space="preserve">Compete à direção do programa de prestação de serviços à comunidade ou de liberdade assistida, segundo a Lei nº 12.594/12, comunicar, semestralmente, o rol de orientadores credenciados ao </w:t>
            </w:r>
            <w:r w:rsidR="00037C91">
              <w:rPr>
                <w:rFonts w:ascii="Book Antiqua" w:hAnsi="Book Antiqua" w:cs="Times New Roman"/>
                <w:sz w:val="19"/>
                <w:szCs w:val="19"/>
              </w:rPr>
              <w:t>MP</w:t>
            </w:r>
            <w:r w:rsidRPr="00C845DA">
              <w:rPr>
                <w:rFonts w:ascii="Book Antiqua" w:hAnsi="Book Antiqua" w:cs="Times New Roman"/>
                <w:sz w:val="19"/>
                <w:szCs w:val="19"/>
              </w:rPr>
              <w:t xml:space="preserve"> e ao Poder Judiciário. </w:t>
            </w:r>
            <w:r w:rsidRPr="00C845DA">
              <w:rPr>
                <w:rFonts w:ascii="Book Antiqua" w:hAnsi="Book Antiqua" w:cs="Times New Roman"/>
                <w:b/>
                <w:sz w:val="19"/>
                <w:szCs w:val="19"/>
              </w:rPr>
              <w:t xml:space="preserve">BL: art. 13, § único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1E739A7C" w14:textId="0F09D46E"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960C53">
        <w:rPr>
          <w:rFonts w:ascii="Book Antiqua" w:eastAsia="Times New Roman" w:hAnsi="Book Antiqua" w:cs="Times New Roman"/>
          <w:b/>
          <w:bCs/>
          <w:color w:val="000000"/>
          <w:sz w:val="19"/>
          <w:szCs w:val="19"/>
          <w:highlight w:val="magenta"/>
          <w:lang w:eastAsia="pt-BR"/>
        </w:rPr>
        <w:t>Art. 14</w:t>
      </w:r>
      <w:r w:rsidRPr="00C845DA">
        <w:rPr>
          <w:rFonts w:ascii="Book Antiqua" w:eastAsia="Times New Roman" w:hAnsi="Book Antiqua" w:cs="Times New Roman"/>
          <w:color w:val="000000"/>
          <w:sz w:val="19"/>
          <w:szCs w:val="19"/>
          <w:lang w:eastAsia="pt-BR"/>
        </w:rPr>
        <w:t xml:space="preserve">.  </w:t>
      </w:r>
      <w:r w:rsidRPr="00A74791">
        <w:rPr>
          <w:rFonts w:ascii="Book Antiqua" w:eastAsia="Times New Roman" w:hAnsi="Book Antiqua" w:cs="Times New Roman"/>
          <w:b/>
          <w:bCs/>
          <w:color w:val="000000"/>
          <w:sz w:val="19"/>
          <w:szCs w:val="19"/>
          <w:lang w:eastAsia="pt-BR"/>
        </w:rPr>
        <w:t xml:space="preserve">Incumbe ainda à direção do programa de medida de prestação de serviços à comunidade selecionar e credenciar entidades assistenciais, hospitais, escolas ou outros estabelecimentos congêneres, bem como os programas comunitários ou governamentais, de acordo com o perfil do </w:t>
      </w:r>
      <w:proofErr w:type="spellStart"/>
      <w:r w:rsidRPr="00A74791">
        <w:rPr>
          <w:rFonts w:ascii="Book Antiqua" w:eastAsia="Times New Roman" w:hAnsi="Book Antiqua" w:cs="Times New Roman"/>
          <w:b/>
          <w:bCs/>
          <w:color w:val="000000"/>
          <w:sz w:val="19"/>
          <w:szCs w:val="19"/>
          <w:lang w:eastAsia="pt-BR"/>
        </w:rPr>
        <w:t>socioeducando</w:t>
      </w:r>
      <w:proofErr w:type="spellEnd"/>
      <w:r w:rsidRPr="00A74791">
        <w:rPr>
          <w:rFonts w:ascii="Book Antiqua" w:eastAsia="Times New Roman" w:hAnsi="Book Antiqua" w:cs="Times New Roman"/>
          <w:b/>
          <w:bCs/>
          <w:color w:val="000000"/>
          <w:sz w:val="19"/>
          <w:szCs w:val="19"/>
          <w:lang w:eastAsia="pt-BR"/>
        </w:rPr>
        <w:t xml:space="preserve"> e o ambiente no qual a medida será cumprida</w:t>
      </w:r>
      <w:r w:rsidRPr="00812ACA">
        <w:rPr>
          <w:rFonts w:ascii="Book Antiqua" w:eastAsia="Times New Roman" w:hAnsi="Book Antiqua" w:cs="Times New Roman"/>
          <w:color w:val="000000"/>
          <w:sz w:val="18"/>
          <w:szCs w:val="18"/>
          <w:lang w:eastAsia="pt-BR"/>
        </w:rPr>
        <w:t>. </w:t>
      </w:r>
      <w:r w:rsidR="00960C53" w:rsidRPr="00812ACA">
        <w:rPr>
          <w:rFonts w:ascii="Book Antiqua" w:eastAsia="Times New Roman" w:hAnsi="Book Antiqua" w:cs="Times New Roman"/>
          <w:b/>
          <w:color w:val="FF0000"/>
          <w:sz w:val="16"/>
          <w:szCs w:val="16"/>
          <w:u w:val="single"/>
          <w:lang w:eastAsia="pt-BR"/>
        </w:rPr>
        <w:t>(DPEGO-2014</w:t>
      </w:r>
      <w:r w:rsidR="000B4F5D" w:rsidRPr="00812ACA">
        <w:rPr>
          <w:rFonts w:ascii="Book Antiqua" w:eastAsia="Times New Roman" w:hAnsi="Book Antiqua" w:cs="Times New Roman"/>
          <w:b/>
          <w:color w:val="FF0000"/>
          <w:sz w:val="16"/>
          <w:szCs w:val="16"/>
          <w:u w:val="single"/>
          <w:lang w:eastAsia="pt-BR"/>
        </w:rPr>
        <w:t>/2021</w:t>
      </w:r>
      <w:r w:rsidR="00960C53" w:rsidRPr="00812ACA">
        <w:rPr>
          <w:rFonts w:ascii="Book Antiqua" w:eastAsia="Times New Roman" w:hAnsi="Book Antiqua" w:cs="Times New Roman"/>
          <w:b/>
          <w:color w:val="FF0000"/>
          <w:sz w:val="16"/>
          <w:szCs w:val="16"/>
          <w:u w:val="single"/>
          <w:lang w:eastAsia="pt-BR"/>
        </w:rPr>
        <w:t>)</w:t>
      </w:r>
    </w:p>
    <w:p w14:paraId="53FA5AE4" w14:textId="32BCDDBA"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CF7974">
        <w:rPr>
          <w:rFonts w:ascii="Book Antiqua" w:eastAsia="Times New Roman" w:hAnsi="Book Antiqua" w:cs="Times New Roman"/>
          <w:b/>
          <w:bCs/>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w:t>
      </w:r>
      <w:r w:rsidRPr="00CF7974">
        <w:rPr>
          <w:rFonts w:ascii="Book Antiqua" w:eastAsia="Times New Roman" w:hAnsi="Book Antiqua" w:cs="Times New Roman"/>
          <w:b/>
          <w:bCs/>
          <w:color w:val="000000"/>
          <w:sz w:val="19"/>
          <w:szCs w:val="19"/>
          <w:lang w:eastAsia="pt-BR"/>
        </w:rPr>
        <w:t xml:space="preserve">Se o </w:t>
      </w:r>
      <w:r w:rsidRPr="00CF7974">
        <w:rPr>
          <w:rFonts w:ascii="Book Antiqua" w:eastAsia="Times New Roman" w:hAnsi="Book Antiqua" w:cs="Times New Roman"/>
          <w:b/>
          <w:bCs/>
          <w:color w:val="000000"/>
          <w:sz w:val="19"/>
          <w:szCs w:val="19"/>
          <w:highlight w:val="yellow"/>
          <w:lang w:eastAsia="pt-BR"/>
        </w:rPr>
        <w:t>Ministério Público</w:t>
      </w:r>
      <w:r w:rsidRPr="00CF7974">
        <w:rPr>
          <w:rFonts w:ascii="Book Antiqua" w:eastAsia="Times New Roman" w:hAnsi="Book Antiqua" w:cs="Times New Roman"/>
          <w:b/>
          <w:bCs/>
          <w:color w:val="000000"/>
          <w:sz w:val="19"/>
          <w:szCs w:val="19"/>
          <w:lang w:eastAsia="pt-BR"/>
        </w:rPr>
        <w:t xml:space="preserve"> impugnar o credenciamento, ou a autoridade judiciária considerá-lo inadequado, </w:t>
      </w:r>
      <w:r w:rsidRPr="00CF7974">
        <w:rPr>
          <w:rFonts w:ascii="Book Antiqua" w:eastAsia="Times New Roman" w:hAnsi="Book Antiqua" w:cs="Times New Roman"/>
          <w:b/>
          <w:bCs/>
          <w:caps/>
          <w:color w:val="000000"/>
          <w:sz w:val="19"/>
          <w:szCs w:val="19"/>
          <w:highlight w:val="green"/>
          <w:lang w:eastAsia="pt-BR"/>
        </w:rPr>
        <w:t>instaurará</w:t>
      </w:r>
      <w:r w:rsidRPr="00CF7974">
        <w:rPr>
          <w:rFonts w:ascii="Book Antiqua" w:eastAsia="Times New Roman" w:hAnsi="Book Antiqua" w:cs="Times New Roman"/>
          <w:b/>
          <w:bCs/>
          <w:color w:val="000000"/>
          <w:sz w:val="19"/>
          <w:szCs w:val="19"/>
          <w:lang w:eastAsia="pt-BR"/>
        </w:rPr>
        <w:t xml:space="preserve"> </w:t>
      </w:r>
      <w:r w:rsidRPr="00CF7974">
        <w:rPr>
          <w:rFonts w:ascii="Book Antiqua" w:eastAsia="Times New Roman" w:hAnsi="Book Antiqua" w:cs="Times New Roman"/>
          <w:b/>
          <w:bCs/>
          <w:caps/>
          <w:color w:val="000000"/>
          <w:sz w:val="19"/>
          <w:szCs w:val="19"/>
          <w:shd w:val="clear" w:color="auto" w:fill="F7CAAC" w:themeFill="accent2" w:themeFillTint="66"/>
          <w:lang w:eastAsia="pt-BR"/>
        </w:rPr>
        <w:t>incidente de impugnação</w:t>
      </w:r>
      <w:r w:rsidRPr="00CF7974">
        <w:rPr>
          <w:rFonts w:ascii="Book Antiqua" w:eastAsia="Times New Roman" w:hAnsi="Book Antiqua" w:cs="Times New Roman"/>
          <w:b/>
          <w:bCs/>
          <w:color w:val="000000"/>
          <w:sz w:val="19"/>
          <w:szCs w:val="19"/>
          <w:lang w:eastAsia="pt-BR"/>
        </w:rPr>
        <w:t xml:space="preserve">, com a aplicação subsidiária do procedimento de apuração de irregularidade em entidade de atendimento regulamentado na </w:t>
      </w:r>
      <w:hyperlink r:id="rId18" w:history="1">
        <w:r w:rsidRPr="00CF7974">
          <w:rPr>
            <w:rStyle w:val="Hyperlink"/>
            <w:rFonts w:ascii="Book Antiqua" w:hAnsi="Book Antiqua"/>
            <w:b/>
            <w:bCs/>
            <w:sz w:val="19"/>
            <w:szCs w:val="19"/>
          </w:rPr>
          <w:t>Lei n</w:t>
        </w:r>
        <w:r w:rsidRPr="00CF7974">
          <w:rPr>
            <w:rStyle w:val="Hyperlink"/>
            <w:rFonts w:ascii="Book Antiqua" w:hAnsi="Book Antiqua"/>
            <w:b/>
            <w:bCs/>
            <w:sz w:val="19"/>
            <w:szCs w:val="19"/>
            <w:vertAlign w:val="superscript"/>
          </w:rPr>
          <w:t>o</w:t>
        </w:r>
        <w:r w:rsidRPr="00CF7974">
          <w:rPr>
            <w:rStyle w:val="Hyperlink"/>
            <w:rFonts w:ascii="Book Antiqua" w:hAnsi="Book Antiqua"/>
            <w:b/>
            <w:bCs/>
            <w:sz w:val="19"/>
            <w:szCs w:val="19"/>
          </w:rPr>
          <w:t xml:space="preserve"> 8.069, de 13 de julho de 1990 (Estatuto da Criança e do Adolescente)</w:t>
        </w:r>
      </w:hyperlink>
      <w:r w:rsidRPr="00CF7974">
        <w:rPr>
          <w:rFonts w:ascii="Book Antiqua" w:eastAsia="Times New Roman" w:hAnsi="Book Antiqua" w:cs="Times New Roman"/>
          <w:b/>
          <w:bCs/>
          <w:color w:val="000000"/>
          <w:sz w:val="19"/>
          <w:szCs w:val="19"/>
          <w:lang w:eastAsia="pt-BR"/>
        </w:rPr>
        <w:t>, devendo citar o dirigente do programa e a direção da entidade ou órgão credenciado</w:t>
      </w:r>
      <w:r w:rsidRPr="00812ACA">
        <w:rPr>
          <w:rFonts w:ascii="Book Antiqua" w:eastAsia="Times New Roman" w:hAnsi="Book Antiqua" w:cs="Times New Roman"/>
          <w:color w:val="000000"/>
          <w:sz w:val="18"/>
          <w:szCs w:val="18"/>
          <w:lang w:eastAsia="pt-BR"/>
        </w:rPr>
        <w:t>. </w:t>
      </w:r>
      <w:r w:rsidR="00CF7974" w:rsidRPr="00812ACA">
        <w:rPr>
          <w:rFonts w:ascii="Book Antiqua" w:eastAsia="Times New Roman" w:hAnsi="Book Antiqua" w:cs="Times New Roman"/>
          <w:b/>
          <w:bCs/>
          <w:color w:val="FF0000"/>
          <w:sz w:val="16"/>
          <w:szCs w:val="16"/>
          <w:u w:val="single"/>
          <w:lang w:eastAsia="pt-BR"/>
        </w:rPr>
        <w:t>(DPEGO-2021)</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614E1ED9"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67DC07C" w14:textId="26ACD02F"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Embora a Lei não diga de forma expressa, a listagem de entidades credenciadas também devem ser encaminhadas ao MP e ao juízo da Infância e da Juventude para controle (art. 14, § único).</w:t>
            </w:r>
          </w:p>
        </w:tc>
      </w:tr>
    </w:tbl>
    <w:p w14:paraId="0D0267D1"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Seção III</w:t>
      </w:r>
    </w:p>
    <w:p w14:paraId="30556F81"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Dos Programas de Privação da Liberdade</w:t>
      </w:r>
      <w:r w:rsidRPr="00C845DA">
        <w:rPr>
          <w:rFonts w:ascii="Book Antiqua" w:eastAsia="Times New Roman" w:hAnsi="Book Antiqua" w:cs="Times New Roman"/>
          <w:b/>
          <w:color w:val="000000"/>
          <w:sz w:val="19"/>
          <w:szCs w:val="19"/>
          <w:lang w:eastAsia="pt-BR"/>
        </w:rPr>
        <w:t> </w:t>
      </w:r>
    </w:p>
    <w:p w14:paraId="58A372A4"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845DA">
        <w:rPr>
          <w:rFonts w:ascii="Book Antiqua" w:eastAsia="Times New Roman" w:hAnsi="Book Antiqua" w:cs="Times New Roman"/>
          <w:b/>
          <w:color w:val="000000"/>
          <w:sz w:val="19"/>
          <w:szCs w:val="19"/>
          <w:highlight w:val="magenta"/>
          <w:lang w:eastAsia="pt-BR"/>
        </w:rPr>
        <w:t>Art. 15</w:t>
      </w:r>
      <w:r w:rsidRPr="00C845DA">
        <w:rPr>
          <w:rFonts w:ascii="Book Antiqua" w:eastAsia="Times New Roman" w:hAnsi="Book Antiqua" w:cs="Times New Roman"/>
          <w:color w:val="000000"/>
          <w:sz w:val="19"/>
          <w:szCs w:val="19"/>
          <w:lang w:eastAsia="pt-BR"/>
        </w:rPr>
        <w:t xml:space="preserve">.  </w:t>
      </w:r>
      <w:r w:rsidRPr="00812ACA">
        <w:rPr>
          <w:rFonts w:ascii="Book Antiqua" w:eastAsia="Times New Roman" w:hAnsi="Book Antiqua" w:cs="Times New Roman"/>
          <w:b/>
          <w:bCs/>
          <w:color w:val="000000"/>
          <w:sz w:val="19"/>
          <w:szCs w:val="19"/>
          <w:lang w:eastAsia="pt-BR"/>
        </w:rPr>
        <w:t>São requisitos específicos para a inscrição de programas de regime de semiliberdade ou internação: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0F246B5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171E20F" w14:textId="4EBB4F99" w:rsidR="006C139E" w:rsidRPr="00C845DA" w:rsidRDefault="00C733A5">
            <w:pPr>
              <w:spacing w:before="100" w:beforeAutospacing="1" w:after="100" w:afterAutospacing="1" w:line="240" w:lineRule="auto"/>
              <w:jc w:val="both"/>
              <w:rPr>
                <w:rFonts w:ascii="Book Antiqua" w:eastAsia="Times New Roman" w:hAnsi="Book Antiqua" w:cs="Times New Roman"/>
                <w:b/>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w:t>
            </w:r>
            <w:r w:rsidR="006C139E" w:rsidRPr="00C845DA">
              <w:rPr>
                <w:rFonts w:ascii="Book Antiqua" w:eastAsia="Times New Roman" w:hAnsi="Book Antiqua" w:cs="Times New Roman"/>
                <w:b/>
                <w:sz w:val="19"/>
                <w:szCs w:val="19"/>
                <w:lang w:eastAsia="pt-BR"/>
              </w:rPr>
              <w:t xml:space="preserve">competência </w:t>
            </w:r>
            <w:r w:rsidR="006C139E" w:rsidRPr="00C845DA">
              <w:rPr>
                <w:rFonts w:ascii="Book Antiqua" w:eastAsia="Times New Roman" w:hAnsi="Book Antiqua" w:cs="Times New Roman"/>
                <w:sz w:val="19"/>
                <w:szCs w:val="19"/>
                <w:lang w:eastAsia="pt-BR"/>
              </w:rPr>
              <w:t xml:space="preserve">para o desenvolvimento de programas voltados a essas medidas é </w:t>
            </w:r>
            <w:r w:rsidR="006C139E" w:rsidRPr="00C845DA">
              <w:rPr>
                <w:rFonts w:ascii="Book Antiqua" w:eastAsia="Times New Roman" w:hAnsi="Book Antiqua" w:cs="Times New Roman"/>
                <w:b/>
                <w:sz w:val="19"/>
                <w:szCs w:val="19"/>
                <w:lang w:eastAsia="pt-BR"/>
              </w:rPr>
              <w:t>estadual (art. 4º, III).</w:t>
            </w:r>
          </w:p>
          <w:p w14:paraId="58FA232D" w14:textId="02E98717"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Além dos requisitos para inscrição de programas, 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lista outras exigências para criação dos programas nos </w:t>
            </w:r>
            <w:proofErr w:type="spellStart"/>
            <w:r w:rsidR="006C139E" w:rsidRPr="00C845DA">
              <w:rPr>
                <w:rFonts w:ascii="Book Antiqua" w:eastAsia="Times New Roman" w:hAnsi="Book Antiqua" w:cs="Times New Roman"/>
                <w:sz w:val="19"/>
                <w:szCs w:val="19"/>
                <w:lang w:eastAsia="pt-BR"/>
              </w:rPr>
              <w:t>arts</w:t>
            </w:r>
            <w:proofErr w:type="spellEnd"/>
            <w:r w:rsidR="006C139E" w:rsidRPr="00C845DA">
              <w:rPr>
                <w:rFonts w:ascii="Book Antiqua" w:eastAsia="Times New Roman" w:hAnsi="Book Antiqua" w:cs="Times New Roman"/>
                <w:sz w:val="19"/>
                <w:szCs w:val="19"/>
                <w:lang w:eastAsia="pt-BR"/>
              </w:rPr>
              <w:t>. 15 a 17.</w:t>
            </w:r>
          </w:p>
        </w:tc>
      </w:tr>
    </w:tbl>
    <w:p w14:paraId="0337857D" w14:textId="19EC9DA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12ACA">
        <w:rPr>
          <w:rFonts w:ascii="Book Antiqua" w:eastAsia="Times New Roman" w:hAnsi="Book Antiqua" w:cs="Times New Roman"/>
          <w:b/>
          <w:bCs/>
          <w:color w:val="000000"/>
          <w:sz w:val="19"/>
          <w:szCs w:val="19"/>
          <w:lang w:eastAsia="pt-BR"/>
        </w:rPr>
        <w:t>I - a comprovação da existência de estabelecimento educacional com instalações adequadas e em conformidade com as normas de referência</w:t>
      </w:r>
      <w:r w:rsidRPr="00C845DA">
        <w:rPr>
          <w:rFonts w:ascii="Book Antiqua" w:eastAsia="Times New Roman" w:hAnsi="Book Antiqua" w:cs="Times New Roman"/>
          <w:color w:val="000000"/>
          <w:sz w:val="19"/>
          <w:szCs w:val="19"/>
          <w:lang w:eastAsia="pt-BR"/>
        </w:rPr>
        <w:t>;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TJPR</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7</w:t>
      </w:r>
      <w:r w:rsidR="00812ACA" w:rsidRPr="00812ACA">
        <w:rPr>
          <w:rFonts w:ascii="Book Antiqua" w:eastAsia="Times New Roman" w:hAnsi="Book Antiqua" w:cs="Times New Roman"/>
          <w:b/>
          <w:bCs/>
          <w:color w:val="FF0000"/>
          <w:sz w:val="16"/>
          <w:szCs w:val="16"/>
          <w:u w:val="single"/>
          <w:lang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7059F1" w:rsidRPr="00C845DA" w14:paraId="5C6613C7" w14:textId="77777777" w:rsidTr="0064130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408B074" w14:textId="77777777" w:rsidR="007059F1" w:rsidRPr="00C845DA" w:rsidRDefault="007059F1" w:rsidP="007059F1">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TJPR-2017-CESPE</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Assinale a opção correta a respeito do Sistema Nacional de Atendimento Socioeducativo: Comprovação da existência de estabelecimento educacional com instalações adequadas e em conformidade com as normas de referência é um dos requisitos específicos para a inscrição de programas de regime de semiliberdade ou internação. </w:t>
            </w:r>
            <w:r w:rsidRPr="00C845DA">
              <w:rPr>
                <w:rFonts w:ascii="Book Antiqua" w:eastAsia="Times New Roman" w:hAnsi="Book Antiqua" w:cs="Times New Roman"/>
                <w:b/>
                <w:sz w:val="19"/>
                <w:szCs w:val="19"/>
                <w:lang w:eastAsia="pt-BR"/>
              </w:rPr>
              <w:t xml:space="preserve">BL: art. 15, I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5311AE9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 previsão do processo e dos requisitos para a escolha do dirigente; </w:t>
      </w:r>
    </w:p>
    <w:p w14:paraId="6864E58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a apresentação das atividades de natureza coletiva; </w:t>
      </w:r>
    </w:p>
    <w:p w14:paraId="01C7194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lastRenderedPageBreak/>
        <w:t>IV - a definição das estratégias para a gestão de conflitos, vedada a previsão de isolamento cautelar, exceto nos casos previstos no §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do art. 49 desta Lei; e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7A422E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20B3F2" w14:textId="53F01D0D"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 exceto em caso de garantia da segurança dos demais internos e do próprio adolescente. </w:t>
            </w:r>
          </w:p>
        </w:tc>
      </w:tr>
    </w:tbl>
    <w:p w14:paraId="4EDB0C0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V - a previsão de regime disciplinar nos termos do art. 72 desta Lei. </w:t>
      </w:r>
    </w:p>
    <w:tbl>
      <w:tblPr>
        <w:tblStyle w:val="Tabelacomgrade"/>
        <w:tblW w:w="0" w:type="auto"/>
        <w:tblInd w:w="0" w:type="dxa"/>
        <w:shd w:val="clear" w:color="auto" w:fill="CCFFFF"/>
        <w:tblLook w:val="04A0" w:firstRow="1" w:lastRow="0" w:firstColumn="1" w:lastColumn="0" w:noHBand="0" w:noVBand="1"/>
      </w:tblPr>
      <w:tblGrid>
        <w:gridCol w:w="8494"/>
      </w:tblGrid>
      <w:tr w:rsidR="00313922" w:rsidRPr="00C845DA" w14:paraId="0C28E2BD" w14:textId="77777777" w:rsidTr="00167DA5">
        <w:tc>
          <w:tcPr>
            <w:tcW w:w="8494" w:type="dxa"/>
            <w:shd w:val="clear" w:color="auto" w:fill="FFF2CC" w:themeFill="accent4" w:themeFillTint="33"/>
          </w:tcPr>
          <w:p w14:paraId="44690670" w14:textId="77777777" w:rsidR="00313922" w:rsidRPr="00C845DA" w:rsidRDefault="00313922" w:rsidP="004510E8">
            <w:pPr>
              <w:spacing w:before="100" w:beforeAutospacing="1" w:after="100" w:afterAutospacing="1" w:line="240" w:lineRule="auto"/>
              <w:ind w:firstLine="451"/>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Art. 72.  O regime disciplinar é independente da responsabilidade civil ou penal que advenha do ato cometido.</w:t>
            </w:r>
          </w:p>
        </w:tc>
      </w:tr>
    </w:tbl>
    <w:p w14:paraId="178F1D4B" w14:textId="4C4A096B" w:rsidR="006C139E" w:rsidRPr="00C5620E"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7742D2">
        <w:rPr>
          <w:rFonts w:ascii="Book Antiqua" w:eastAsia="Times New Roman" w:hAnsi="Book Antiqua" w:cs="Times New Roman"/>
          <w:b/>
          <w:bCs/>
          <w:color w:val="000000"/>
          <w:sz w:val="19"/>
          <w:szCs w:val="19"/>
          <w:highlight w:val="magenta"/>
          <w:lang w:eastAsia="pt-BR"/>
        </w:rPr>
        <w:t>Art. 16</w:t>
      </w:r>
      <w:r w:rsidRPr="00C5620E">
        <w:rPr>
          <w:rFonts w:ascii="Book Antiqua" w:eastAsia="Times New Roman" w:hAnsi="Book Antiqua" w:cs="Times New Roman"/>
          <w:b/>
          <w:bCs/>
          <w:color w:val="000000"/>
          <w:sz w:val="19"/>
          <w:szCs w:val="19"/>
          <w:lang w:eastAsia="pt-BR"/>
        </w:rPr>
        <w:t xml:space="preserve">.  A estrutura física da unidade deverá ser compatível com as normas de referência do </w:t>
      </w:r>
      <w:proofErr w:type="spellStart"/>
      <w:r w:rsidRPr="00C5620E">
        <w:rPr>
          <w:rFonts w:ascii="Book Antiqua" w:eastAsia="Times New Roman" w:hAnsi="Book Antiqua" w:cs="Times New Roman"/>
          <w:b/>
          <w:bCs/>
          <w:color w:val="000000"/>
          <w:sz w:val="19"/>
          <w:szCs w:val="19"/>
          <w:lang w:eastAsia="pt-BR"/>
        </w:rPr>
        <w:t>Sinase</w:t>
      </w:r>
      <w:proofErr w:type="spellEnd"/>
      <w:r w:rsidRPr="00C5620E">
        <w:rPr>
          <w:rFonts w:ascii="Book Antiqua" w:eastAsia="Times New Roman" w:hAnsi="Book Antiqua" w:cs="Times New Roman"/>
          <w:b/>
          <w:bCs/>
          <w:color w:val="000000"/>
          <w:sz w:val="19"/>
          <w:szCs w:val="19"/>
          <w:lang w:eastAsia="pt-BR"/>
        </w:rPr>
        <w:t>. </w:t>
      </w:r>
      <w:r w:rsidR="00C5620E" w:rsidRPr="00C5620E">
        <w:rPr>
          <w:rFonts w:ascii="Book Antiqua" w:hAnsi="Book Antiqua"/>
          <w:b/>
          <w:bCs/>
          <w:color w:val="FF0000"/>
          <w:sz w:val="16"/>
          <w:szCs w:val="16"/>
          <w:u w:val="single"/>
        </w:rPr>
        <w:t>(MPRS-2023)</w:t>
      </w:r>
    </w:p>
    <w:p w14:paraId="6863754D" w14:textId="640B193A"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7742D2">
        <w:rPr>
          <w:rFonts w:ascii="Book Antiqua" w:eastAsia="Times New Roman" w:hAnsi="Book Antiqua" w:cs="Times New Roman"/>
          <w:b/>
          <w:bCs/>
          <w:color w:val="000000"/>
          <w:sz w:val="19"/>
          <w:szCs w:val="19"/>
          <w:highlight w:val="magenta"/>
          <w:lang w:eastAsia="pt-BR"/>
        </w:rPr>
        <w:t>§ 1</w:t>
      </w:r>
      <w:r w:rsidRPr="007742D2">
        <w:rPr>
          <w:rFonts w:ascii="Book Antiqua" w:eastAsia="Times New Roman" w:hAnsi="Book Antiqua" w:cs="Times New Roman"/>
          <w:b/>
          <w:bCs/>
          <w:color w:val="000000"/>
          <w:sz w:val="19"/>
          <w:szCs w:val="19"/>
          <w:highlight w:val="magenta"/>
          <w:u w:val="single"/>
          <w:vertAlign w:val="superscript"/>
          <w:lang w:eastAsia="pt-BR"/>
        </w:rPr>
        <w:t>o</w:t>
      </w:r>
      <w:r w:rsidRPr="007742D2">
        <w:rPr>
          <w:rFonts w:ascii="Book Antiqua" w:eastAsia="Times New Roman" w:hAnsi="Book Antiqua" w:cs="Times New Roman"/>
          <w:b/>
          <w:bCs/>
          <w:color w:val="000000"/>
          <w:sz w:val="19"/>
          <w:szCs w:val="19"/>
          <w:lang w:eastAsia="pt-BR"/>
        </w:rPr>
        <w:t>  É vedada a edificação de unidades socioeducacionais em espaços contíguos, anexos, ou de qualquer outra forma integrados a estabelecimentos penais</w:t>
      </w:r>
      <w:r w:rsidRPr="00C845DA">
        <w:rPr>
          <w:rFonts w:ascii="Book Antiqua" w:eastAsia="Times New Roman" w:hAnsi="Book Antiqua" w:cs="Times New Roman"/>
          <w:color w:val="000000"/>
          <w:sz w:val="19"/>
          <w:szCs w:val="19"/>
          <w:lang w:eastAsia="pt-BR"/>
        </w:rPr>
        <w:t>. </w:t>
      </w:r>
      <w:r w:rsidR="007742D2">
        <w:rPr>
          <w:rFonts w:ascii="Book Antiqua" w:hAnsi="Book Antiqua"/>
          <w:b/>
          <w:color w:val="FF0000"/>
          <w:sz w:val="16"/>
          <w:szCs w:val="16"/>
          <w:u w:val="single"/>
        </w:rPr>
        <w:t>(TJPE-2022)</w:t>
      </w:r>
    </w:p>
    <w:p w14:paraId="4A97E782" w14:textId="71907127" w:rsidR="006C139E"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5620E">
        <w:rPr>
          <w:rFonts w:ascii="Book Antiqua" w:eastAsia="Times New Roman" w:hAnsi="Book Antiqua" w:cs="Times New Roman"/>
          <w:b/>
          <w:bCs/>
          <w:color w:val="000000"/>
          <w:sz w:val="19"/>
          <w:szCs w:val="19"/>
          <w:highlight w:val="magenta"/>
          <w:lang w:eastAsia="pt-BR"/>
        </w:rPr>
        <w:t>§ 2</w:t>
      </w:r>
      <w:r w:rsidRPr="00C5620E">
        <w:rPr>
          <w:rFonts w:ascii="Book Antiqua" w:eastAsia="Times New Roman" w:hAnsi="Book Antiqua" w:cs="Times New Roman"/>
          <w:b/>
          <w:bCs/>
          <w:color w:val="000000"/>
          <w:sz w:val="19"/>
          <w:szCs w:val="19"/>
          <w:highlight w:val="magenta"/>
          <w:u w:val="single"/>
          <w:vertAlign w:val="superscript"/>
          <w:lang w:eastAsia="pt-BR"/>
        </w:rPr>
        <w:t>o</w:t>
      </w:r>
      <w:r w:rsidRPr="00C5620E">
        <w:rPr>
          <w:rFonts w:ascii="Book Antiqua" w:eastAsia="Times New Roman" w:hAnsi="Book Antiqua" w:cs="Times New Roman"/>
          <w:b/>
          <w:bCs/>
          <w:color w:val="000000"/>
          <w:sz w:val="19"/>
          <w:szCs w:val="19"/>
          <w:lang w:eastAsia="pt-BR"/>
        </w:rPr>
        <w:t>  A direção da unidade adotará, em caráter excepcional, medidas para proteção do interno em casos de risco à sua integridade física, à sua vida, ou à de outrem, comunicando, de imediato, seu defensor e o Ministério Público</w:t>
      </w:r>
      <w:r w:rsidRPr="00C845DA">
        <w:rPr>
          <w:rFonts w:ascii="Book Antiqua" w:eastAsia="Times New Roman" w:hAnsi="Book Antiqua" w:cs="Times New Roman"/>
          <w:color w:val="000000"/>
          <w:sz w:val="19"/>
          <w:szCs w:val="19"/>
          <w:lang w:eastAsia="pt-BR"/>
        </w:rPr>
        <w:t>. </w:t>
      </w:r>
      <w:r w:rsidR="00C5620E">
        <w:rPr>
          <w:rFonts w:ascii="Book Antiqua" w:hAnsi="Book Antiqua"/>
          <w:b/>
          <w:color w:val="FF0000"/>
          <w:sz w:val="16"/>
          <w:szCs w:val="16"/>
          <w:u w:val="single"/>
        </w:rPr>
        <w:t>(MPRS-2023)</w:t>
      </w:r>
    </w:p>
    <w:tbl>
      <w:tblPr>
        <w:tblStyle w:val="Tabelacomgrade"/>
        <w:tblW w:w="0" w:type="auto"/>
        <w:tblInd w:w="0" w:type="dxa"/>
        <w:shd w:val="clear" w:color="auto" w:fill="CCFFFF"/>
        <w:tblLook w:val="04A0" w:firstRow="1" w:lastRow="0" w:firstColumn="1" w:lastColumn="0" w:noHBand="0" w:noVBand="1"/>
      </w:tblPr>
      <w:tblGrid>
        <w:gridCol w:w="8494"/>
      </w:tblGrid>
      <w:tr w:rsidR="00C5620E" w:rsidRPr="00C845DA" w14:paraId="584786DB" w14:textId="77777777" w:rsidTr="00F25632">
        <w:tc>
          <w:tcPr>
            <w:tcW w:w="8494" w:type="dxa"/>
            <w:shd w:val="clear" w:color="auto" w:fill="CCFFFF"/>
          </w:tcPr>
          <w:p w14:paraId="45869D26" w14:textId="5F3BC9C3" w:rsidR="00C5620E" w:rsidRPr="00C5620E" w:rsidRDefault="00C5620E" w:rsidP="00F25632">
            <w:pPr>
              <w:spacing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Com base na Lei 12.594, de 18/01/12,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w:t>
            </w:r>
            <w:r w:rsidRPr="00A51F1B">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 xml:space="preserve">A estrutura física da unidade que desenvolve programa de semiliberdade e internação deverá ser compatível com as normas de referência do SINASE, cabendo à direção de cada unidade adotar, em caráter excepcional, medidas para a proteção do interno em casos de risco à sua integridade física, à sua vida ou a de outrem, comunicando, de imediato, o defensor do interno e o </w:t>
            </w:r>
            <w:r>
              <w:rPr>
                <w:rFonts w:ascii="Book Antiqua" w:eastAsia="Times New Roman" w:hAnsi="Book Antiqua" w:cs="Times New Roman"/>
                <w:bCs/>
                <w:sz w:val="19"/>
                <w:szCs w:val="19"/>
                <w:lang w:eastAsia="pt-BR"/>
              </w:rPr>
              <w:t>MP</w:t>
            </w:r>
            <w:r w:rsidRPr="00C562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40994C94" w14:textId="56E0488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b/>
          <w:bCs/>
          <w:color w:val="000000"/>
          <w:sz w:val="19"/>
          <w:szCs w:val="19"/>
          <w:highlight w:val="magenta"/>
          <w:lang w:eastAsia="pt-BR"/>
        </w:rPr>
        <w:t>Art. 17</w:t>
      </w:r>
      <w:r w:rsidRPr="00C845DA">
        <w:rPr>
          <w:rFonts w:ascii="Book Antiqua" w:eastAsia="Times New Roman" w:hAnsi="Book Antiqua" w:cs="Times New Roman"/>
          <w:color w:val="000000"/>
          <w:sz w:val="19"/>
          <w:szCs w:val="19"/>
          <w:lang w:eastAsia="pt-BR"/>
        </w:rPr>
        <w:t xml:space="preserve">.  </w:t>
      </w:r>
      <w:r w:rsidRPr="003B2FB2">
        <w:rPr>
          <w:rFonts w:ascii="Book Antiqua" w:eastAsia="Times New Roman" w:hAnsi="Book Antiqua" w:cs="Times New Roman"/>
          <w:b/>
          <w:bCs/>
          <w:color w:val="000000"/>
          <w:sz w:val="19"/>
          <w:szCs w:val="19"/>
          <w:lang w:eastAsia="pt-BR"/>
        </w:rPr>
        <w:t>Para o exercício da função de dirigente de programa de atendimento em regime de semiliberdade ou de internação, além dos requisitos específicos previstos no respectivo programa de atendimento, é necessário</w:t>
      </w:r>
      <w:r w:rsidRPr="00812ACA">
        <w:rPr>
          <w:rFonts w:ascii="Book Antiqua" w:eastAsia="Times New Roman" w:hAnsi="Book Antiqua" w:cs="Times New Roman"/>
          <w:color w:val="000000"/>
          <w:sz w:val="16"/>
          <w:szCs w:val="16"/>
          <w:lang w:eastAsia="pt-BR"/>
        </w:rPr>
        <w:t>:</w:t>
      </w:r>
      <w:r w:rsidR="003B2FB2" w:rsidRPr="00812ACA">
        <w:rPr>
          <w:rFonts w:ascii="Book Antiqua" w:eastAsia="Times New Roman" w:hAnsi="Book Antiqua" w:cs="Times New Roman"/>
          <w:color w:val="000000"/>
          <w:sz w:val="16"/>
          <w:szCs w:val="16"/>
          <w:lang w:eastAsia="pt-BR"/>
        </w:rPr>
        <w:t xml:space="preserve"> </w:t>
      </w:r>
      <w:r w:rsidR="003B2FB2" w:rsidRPr="00812ACA">
        <w:rPr>
          <w:rFonts w:ascii="Book Antiqua" w:hAnsi="Book Antiqua"/>
          <w:b/>
          <w:color w:val="FF0000"/>
          <w:sz w:val="16"/>
          <w:szCs w:val="16"/>
          <w:u w:val="single"/>
        </w:rPr>
        <w:t>(MPRS-2014)</w:t>
      </w:r>
      <w:r w:rsidR="003B2FB2" w:rsidRPr="00812ACA">
        <w:rPr>
          <w:rFonts w:ascii="Book Antiqua" w:eastAsia="Times New Roman" w:hAnsi="Book Antiqua" w:cs="Times New Roman"/>
          <w:color w:val="000000"/>
          <w:sz w:val="16"/>
          <w:szCs w:val="16"/>
          <w:lang w:eastAsia="pt-BR"/>
        </w:rPr>
        <w:t xml:space="preserve"> </w:t>
      </w:r>
      <w:r w:rsidR="003B2FB2" w:rsidRPr="00812ACA">
        <w:rPr>
          <w:rFonts w:ascii="Book Antiqua" w:hAnsi="Book Antiqua"/>
          <w:b/>
          <w:color w:val="FF0000"/>
          <w:sz w:val="16"/>
          <w:szCs w:val="16"/>
          <w:u w:val="single"/>
        </w:rPr>
        <w:t>(TJPE-2015)</w:t>
      </w:r>
      <w:r w:rsidRPr="00812ACA">
        <w:rPr>
          <w:rFonts w:ascii="Book Antiqua" w:eastAsia="Times New Roman" w:hAnsi="Book Antiqua" w:cs="Times New Roman"/>
          <w:color w:val="000000"/>
          <w:sz w:val="16"/>
          <w:szCs w:val="16"/>
          <w:lang w:eastAsia="pt-BR"/>
        </w:rPr>
        <w:t> </w:t>
      </w:r>
      <w:r w:rsidR="00C733A5" w:rsidRPr="00812ACA">
        <w:rPr>
          <w:rStyle w:val="Hyperlink"/>
          <w:rFonts w:ascii="Book Antiqua" w:hAnsi="Book Antiqua"/>
          <w:b/>
          <w:bCs/>
          <w:color w:val="FF0000"/>
          <w:sz w:val="16"/>
          <w:szCs w:val="16"/>
        </w:rPr>
        <w:t>(MPRO-2017)</w:t>
      </w:r>
      <w:r w:rsidR="003B2FB2" w:rsidRPr="00812ACA">
        <w:rPr>
          <w:rStyle w:val="Hyperlink"/>
          <w:rFonts w:ascii="Book Antiqua" w:hAnsi="Book Antiqua"/>
          <w:b/>
          <w:bCs/>
          <w:color w:val="FF0000"/>
          <w:sz w:val="16"/>
          <w:szCs w:val="16"/>
          <w:u w:val="none"/>
        </w:rPr>
        <w:t xml:space="preserve"> </w:t>
      </w:r>
      <w:r w:rsidR="003B2FB2" w:rsidRPr="00812ACA">
        <w:rPr>
          <w:rFonts w:ascii="Book Antiqua" w:hAnsi="Book Antiqua"/>
          <w:b/>
          <w:color w:val="FF0000"/>
          <w:sz w:val="16"/>
          <w:szCs w:val="16"/>
          <w:u w:val="single"/>
        </w:rPr>
        <w:t>(TJGO-2021)</w:t>
      </w:r>
    </w:p>
    <w:p w14:paraId="541BA840" w14:textId="5541E75B"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C845DA">
        <w:rPr>
          <w:rFonts w:ascii="Book Antiqua" w:eastAsia="Times New Roman" w:hAnsi="Book Antiqua" w:cs="Times New Roman"/>
          <w:color w:val="000000"/>
          <w:sz w:val="19"/>
          <w:szCs w:val="19"/>
          <w:lang w:eastAsia="pt-BR"/>
        </w:rPr>
        <w:t xml:space="preserve">I - </w:t>
      </w:r>
      <w:r w:rsidRPr="00C845DA">
        <w:rPr>
          <w:rFonts w:ascii="Book Antiqua" w:eastAsia="Times New Roman" w:hAnsi="Book Antiqua" w:cs="Times New Roman"/>
          <w:b/>
          <w:bCs/>
          <w:color w:val="000000"/>
          <w:sz w:val="19"/>
          <w:szCs w:val="19"/>
          <w:highlight w:val="yellow"/>
          <w:lang w:eastAsia="pt-BR"/>
        </w:rPr>
        <w:t>formação de nível superior compatível com a natureza da função</w:t>
      </w:r>
      <w:r w:rsidRPr="00812ACA">
        <w:rPr>
          <w:rFonts w:ascii="Book Antiqua" w:eastAsia="Times New Roman" w:hAnsi="Book Antiqua" w:cs="Times New Roman"/>
          <w:color w:val="000000"/>
          <w:sz w:val="16"/>
          <w:szCs w:val="16"/>
          <w:lang w:eastAsia="pt-BR"/>
        </w:rPr>
        <w:t>;</w:t>
      </w:r>
      <w:r w:rsidR="003B2FB2" w:rsidRPr="00812ACA">
        <w:rPr>
          <w:rFonts w:ascii="Book Antiqua" w:eastAsia="Times New Roman" w:hAnsi="Book Antiqua" w:cs="Times New Roman"/>
          <w:color w:val="000000"/>
          <w:sz w:val="16"/>
          <w:szCs w:val="16"/>
          <w:lang w:eastAsia="pt-BR"/>
        </w:rPr>
        <w:t xml:space="preserve"> </w:t>
      </w:r>
      <w:r w:rsidR="003B2FB2" w:rsidRPr="00812ACA">
        <w:rPr>
          <w:rFonts w:ascii="Book Antiqua" w:hAnsi="Book Antiqua"/>
          <w:b/>
          <w:color w:val="FF0000"/>
          <w:sz w:val="16"/>
          <w:szCs w:val="16"/>
          <w:u w:val="single"/>
        </w:rPr>
        <w:t>(MPRS-2014)</w:t>
      </w:r>
      <w:r w:rsidRPr="00812ACA">
        <w:rPr>
          <w:rFonts w:ascii="Book Antiqua" w:eastAsia="Times New Roman" w:hAnsi="Book Antiqua" w:cs="Times New Roman"/>
          <w:color w:val="000000"/>
          <w:sz w:val="16"/>
          <w:szCs w:val="16"/>
          <w:lang w:eastAsia="pt-BR"/>
        </w:rPr>
        <w:t> </w:t>
      </w:r>
      <w:r w:rsidR="0088536D" w:rsidRPr="00812ACA">
        <w:rPr>
          <w:rFonts w:ascii="Book Antiqua" w:eastAsia="Times New Roman" w:hAnsi="Book Antiqua" w:cs="Times New Roman"/>
          <w:b/>
          <w:color w:val="FF0000"/>
          <w:sz w:val="16"/>
          <w:szCs w:val="16"/>
          <w:u w:val="single"/>
          <w:lang w:eastAsia="pt-BR"/>
        </w:rPr>
        <w:t>(TJPE-2015)</w:t>
      </w:r>
      <w:r w:rsidR="00C733A5" w:rsidRPr="00812ACA">
        <w:rPr>
          <w:rFonts w:ascii="Book Antiqua" w:eastAsia="Times New Roman" w:hAnsi="Book Antiqua" w:cs="Times New Roman"/>
          <w:b/>
          <w:color w:val="FF0000"/>
          <w:sz w:val="16"/>
          <w:szCs w:val="16"/>
          <w:lang w:eastAsia="pt-BR"/>
        </w:rPr>
        <w:t xml:space="preserve"> </w:t>
      </w:r>
      <w:r w:rsidR="00C733A5" w:rsidRPr="00812ACA">
        <w:rPr>
          <w:rStyle w:val="Hyperlink"/>
          <w:rFonts w:ascii="Book Antiqua" w:hAnsi="Book Antiqua"/>
          <w:b/>
          <w:bCs/>
          <w:color w:val="FF0000"/>
          <w:sz w:val="16"/>
          <w:szCs w:val="16"/>
        </w:rPr>
        <w:t>(MPRO-2017)</w:t>
      </w:r>
      <w:r w:rsidR="003B2FB2" w:rsidRPr="00812ACA">
        <w:rPr>
          <w:rStyle w:val="Hyperlink"/>
          <w:rFonts w:ascii="Book Antiqua" w:hAnsi="Book Antiqua"/>
          <w:b/>
          <w:bCs/>
          <w:color w:val="FF0000"/>
          <w:sz w:val="16"/>
          <w:szCs w:val="16"/>
          <w:u w:val="none"/>
        </w:rPr>
        <w:t xml:space="preserve"> </w:t>
      </w:r>
      <w:r w:rsidR="003B2FB2" w:rsidRPr="00812ACA">
        <w:rPr>
          <w:rStyle w:val="Hyperlink"/>
          <w:rFonts w:ascii="Book Antiqua" w:hAnsi="Book Antiqua"/>
          <w:b/>
          <w:bCs/>
          <w:color w:val="FF0000"/>
          <w:sz w:val="16"/>
          <w:szCs w:val="16"/>
        </w:rPr>
        <w:t>(TJGO-2021)</w:t>
      </w:r>
    </w:p>
    <w:p w14:paraId="44127AF6" w14:textId="32F71DBD" w:rsidR="006C139E" w:rsidRPr="00812ACA" w:rsidRDefault="006C139E" w:rsidP="006C139E">
      <w:pPr>
        <w:spacing w:before="100" w:beforeAutospacing="1" w:after="100" w:afterAutospacing="1" w:line="240" w:lineRule="auto"/>
        <w:ind w:firstLine="570"/>
        <w:jc w:val="both"/>
        <w:rPr>
          <w:rFonts w:ascii="Book Antiqua" w:hAnsi="Book Antiqua"/>
          <w:b/>
          <w:color w:val="FF0000"/>
          <w:sz w:val="16"/>
          <w:szCs w:val="16"/>
        </w:rPr>
      </w:pPr>
      <w:r w:rsidRPr="00C845DA">
        <w:rPr>
          <w:rFonts w:ascii="Book Antiqua" w:eastAsia="Times New Roman" w:hAnsi="Book Antiqua" w:cs="Times New Roman"/>
          <w:color w:val="000000"/>
          <w:sz w:val="19"/>
          <w:szCs w:val="19"/>
          <w:lang w:eastAsia="pt-BR"/>
        </w:rPr>
        <w:t xml:space="preserve">II - </w:t>
      </w:r>
      <w:r w:rsidRPr="00C845DA">
        <w:rPr>
          <w:rFonts w:ascii="Book Antiqua" w:eastAsia="Times New Roman" w:hAnsi="Book Antiqua" w:cs="Times New Roman"/>
          <w:b/>
          <w:bCs/>
          <w:color w:val="000000"/>
          <w:sz w:val="19"/>
          <w:szCs w:val="19"/>
          <w:highlight w:val="yellow"/>
          <w:lang w:eastAsia="pt-BR"/>
        </w:rPr>
        <w:t>comprovada experiência no trabalho com adolescentes</w:t>
      </w:r>
      <w:r w:rsidRPr="00C845DA">
        <w:rPr>
          <w:rFonts w:ascii="Book Antiqua" w:eastAsia="Times New Roman" w:hAnsi="Book Antiqua" w:cs="Times New Roman"/>
          <w:color w:val="000000"/>
          <w:sz w:val="19"/>
          <w:szCs w:val="19"/>
          <w:lang w:eastAsia="pt-BR"/>
        </w:rPr>
        <w:t xml:space="preserve"> de, </w:t>
      </w:r>
      <w:r w:rsidRPr="00C845DA">
        <w:rPr>
          <w:rFonts w:ascii="Book Antiqua" w:eastAsia="Times New Roman" w:hAnsi="Book Antiqua" w:cs="Times New Roman"/>
          <w:b/>
          <w:bCs/>
          <w:color w:val="000000"/>
          <w:sz w:val="19"/>
          <w:szCs w:val="19"/>
          <w:highlight w:val="cyan"/>
          <w:lang w:eastAsia="pt-BR"/>
        </w:rPr>
        <w:t>no mínimo, 2 (dois) anos</w:t>
      </w:r>
      <w:r w:rsidRPr="00C845DA">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color w:val="000000"/>
          <w:sz w:val="19"/>
          <w:szCs w:val="19"/>
          <w:lang w:eastAsia="pt-BR"/>
        </w:rPr>
        <w:t xml:space="preserve"> e</w:t>
      </w:r>
      <w:r w:rsidR="003B2FB2">
        <w:rPr>
          <w:rFonts w:ascii="Book Antiqua" w:eastAsia="Times New Roman" w:hAnsi="Book Antiqua" w:cs="Times New Roman"/>
          <w:color w:val="000000"/>
          <w:sz w:val="19"/>
          <w:szCs w:val="19"/>
          <w:lang w:eastAsia="pt-BR"/>
        </w:rPr>
        <w:t xml:space="preserve"> </w:t>
      </w:r>
      <w:r w:rsidR="003B2FB2" w:rsidRPr="00812ACA">
        <w:rPr>
          <w:rFonts w:ascii="Book Antiqua" w:hAnsi="Book Antiqua"/>
          <w:b/>
          <w:color w:val="FF0000"/>
          <w:sz w:val="16"/>
          <w:szCs w:val="16"/>
          <w:u w:val="single"/>
        </w:rPr>
        <w:t>(MPRS-2014)</w:t>
      </w:r>
      <w:r w:rsidRPr="00812ACA">
        <w:rPr>
          <w:rFonts w:ascii="Book Antiqua" w:eastAsia="Times New Roman" w:hAnsi="Book Antiqua" w:cs="Times New Roman"/>
          <w:color w:val="000000"/>
          <w:sz w:val="18"/>
          <w:szCs w:val="18"/>
          <w:lang w:eastAsia="pt-BR"/>
        </w:rPr>
        <w:t> </w:t>
      </w:r>
      <w:r w:rsidR="0088536D" w:rsidRPr="00812ACA">
        <w:rPr>
          <w:rFonts w:ascii="Book Antiqua" w:eastAsia="Times New Roman" w:hAnsi="Book Antiqua" w:cs="Times New Roman"/>
          <w:b/>
          <w:color w:val="FF0000"/>
          <w:sz w:val="16"/>
          <w:szCs w:val="16"/>
          <w:u w:val="single"/>
          <w:lang w:eastAsia="pt-BR"/>
        </w:rPr>
        <w:t>(TJPE-2015)</w:t>
      </w:r>
      <w:r w:rsidR="00C733A5" w:rsidRPr="00812ACA">
        <w:rPr>
          <w:rFonts w:ascii="Book Antiqua" w:eastAsia="Times New Roman" w:hAnsi="Book Antiqua" w:cs="Times New Roman"/>
          <w:b/>
          <w:color w:val="FF0000"/>
          <w:sz w:val="16"/>
          <w:szCs w:val="16"/>
          <w:lang w:eastAsia="pt-BR"/>
        </w:rPr>
        <w:t xml:space="preserve"> </w:t>
      </w:r>
      <w:r w:rsidR="00C733A5" w:rsidRPr="00812ACA">
        <w:rPr>
          <w:rStyle w:val="Hyperlink"/>
          <w:rFonts w:ascii="Book Antiqua" w:hAnsi="Book Antiqua"/>
          <w:b/>
          <w:bCs/>
          <w:color w:val="FF0000"/>
          <w:sz w:val="16"/>
          <w:szCs w:val="16"/>
        </w:rPr>
        <w:t>(MPRO-2017)</w:t>
      </w:r>
      <w:r w:rsidR="003B2FB2" w:rsidRPr="00812ACA">
        <w:rPr>
          <w:rStyle w:val="Hyperlink"/>
          <w:rFonts w:ascii="Book Antiqua" w:hAnsi="Book Antiqua"/>
          <w:b/>
          <w:bCs/>
          <w:color w:val="FF0000"/>
          <w:sz w:val="16"/>
          <w:szCs w:val="16"/>
          <w:u w:val="none"/>
        </w:rPr>
        <w:t xml:space="preserve"> </w:t>
      </w:r>
      <w:bookmarkStart w:id="8" w:name="_Hlk97306937"/>
      <w:r w:rsidR="003B2FB2" w:rsidRPr="00812ACA">
        <w:rPr>
          <w:rFonts w:ascii="Book Antiqua" w:hAnsi="Book Antiqua"/>
          <w:b/>
          <w:color w:val="FF0000"/>
          <w:sz w:val="16"/>
          <w:szCs w:val="16"/>
          <w:u w:val="single"/>
        </w:rPr>
        <w:t>(TJGO-2021)</w:t>
      </w:r>
      <w:bookmarkEnd w:id="8"/>
    </w:p>
    <w:tbl>
      <w:tblPr>
        <w:tblStyle w:val="Tabelacomgrade"/>
        <w:tblW w:w="0" w:type="auto"/>
        <w:tblInd w:w="0" w:type="dxa"/>
        <w:shd w:val="clear" w:color="auto" w:fill="CCFFFF"/>
        <w:tblLook w:val="04A0" w:firstRow="1" w:lastRow="0" w:firstColumn="1" w:lastColumn="0" w:noHBand="0" w:noVBand="1"/>
      </w:tblPr>
      <w:tblGrid>
        <w:gridCol w:w="8494"/>
      </w:tblGrid>
      <w:tr w:rsidR="003B2FB2" w:rsidRPr="00C845DA" w14:paraId="565AB7A2" w14:textId="77777777" w:rsidTr="00E4218A">
        <w:tc>
          <w:tcPr>
            <w:tcW w:w="8494" w:type="dxa"/>
            <w:shd w:val="clear" w:color="auto" w:fill="CCFFFF"/>
          </w:tcPr>
          <w:p w14:paraId="62E71698" w14:textId="041A0333" w:rsidR="003B2FB2" w:rsidRPr="00C845DA" w:rsidRDefault="003B2FB2" w:rsidP="00E4218A">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w:t>
            </w:r>
            <w:r w:rsidRPr="003B2FB2">
              <w:rPr>
                <w:rFonts w:ascii="Book Antiqua" w:eastAsia="Times New Roman" w:hAnsi="Book Antiqua" w:cs="Times New Roman"/>
                <w:sz w:val="19"/>
                <w:szCs w:val="19"/>
                <w:lang w:eastAsia="pt-BR"/>
              </w:rPr>
              <w:t>Sandro é dirigente de programa de atendimento socioeducativo em regime de internação, de modo que, de acordo com a legislação vigente,</w:t>
            </w:r>
            <w:r>
              <w:rPr>
                <w:rFonts w:ascii="Book Antiqua" w:eastAsia="Times New Roman" w:hAnsi="Book Antiqua" w:cs="Times New Roman"/>
                <w:sz w:val="19"/>
                <w:szCs w:val="19"/>
                <w:lang w:eastAsia="pt-BR"/>
              </w:rPr>
              <w:t xml:space="preserve"> </w:t>
            </w:r>
            <w:r w:rsidRPr="003B2FB2">
              <w:rPr>
                <w:rFonts w:ascii="Book Antiqua" w:eastAsia="Times New Roman" w:hAnsi="Book Antiqua" w:cs="Times New Roman"/>
                <w:sz w:val="19"/>
                <w:szCs w:val="19"/>
                <w:lang w:eastAsia="pt-BR"/>
              </w:rPr>
              <w:t>deve comprovar, para exercício da função, sem prejuízo de outros requisitos, formação em nível superior e experiência no trabalho com adolescentes de, no mínimo, dois anos.</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 xml:space="preserve"> I e II,</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140415CC" w14:textId="468DDDF6"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color w:val="000000"/>
          <w:sz w:val="19"/>
          <w:szCs w:val="19"/>
          <w:lang w:eastAsia="pt-BR"/>
        </w:rPr>
        <w:t xml:space="preserve">III - </w:t>
      </w:r>
      <w:r w:rsidRPr="00C845DA">
        <w:rPr>
          <w:rFonts w:ascii="Book Antiqua" w:eastAsia="Times New Roman" w:hAnsi="Book Antiqua" w:cs="Times New Roman"/>
          <w:b/>
          <w:bCs/>
          <w:color w:val="000000"/>
          <w:sz w:val="19"/>
          <w:szCs w:val="19"/>
          <w:highlight w:val="yellow"/>
          <w:lang w:eastAsia="pt-BR"/>
        </w:rPr>
        <w:t>reputação ilibada</w:t>
      </w:r>
      <w:r w:rsidRPr="00812ACA">
        <w:rPr>
          <w:rFonts w:ascii="Book Antiqua" w:eastAsia="Times New Roman" w:hAnsi="Book Antiqua" w:cs="Times New Roman"/>
          <w:color w:val="000000"/>
          <w:sz w:val="16"/>
          <w:szCs w:val="16"/>
          <w:lang w:eastAsia="pt-BR"/>
        </w:rPr>
        <w:t>.</w:t>
      </w:r>
      <w:r w:rsidR="003B2FB2" w:rsidRPr="00812ACA">
        <w:rPr>
          <w:rFonts w:ascii="Book Antiqua" w:eastAsia="Times New Roman" w:hAnsi="Book Antiqua" w:cs="Times New Roman"/>
          <w:color w:val="000000"/>
          <w:sz w:val="16"/>
          <w:szCs w:val="16"/>
          <w:lang w:eastAsia="pt-BR"/>
        </w:rPr>
        <w:t xml:space="preserve"> </w:t>
      </w:r>
      <w:r w:rsidR="003B2FB2" w:rsidRPr="00812ACA">
        <w:rPr>
          <w:rFonts w:ascii="Book Antiqua" w:hAnsi="Book Antiqua"/>
          <w:b/>
          <w:color w:val="FF0000"/>
          <w:sz w:val="16"/>
          <w:szCs w:val="16"/>
          <w:u w:val="single"/>
        </w:rPr>
        <w:t>(MPRS-2014)</w:t>
      </w:r>
      <w:r w:rsidRPr="00812ACA">
        <w:rPr>
          <w:rFonts w:ascii="Book Antiqua" w:eastAsia="Times New Roman" w:hAnsi="Book Antiqua" w:cs="Times New Roman"/>
          <w:color w:val="000000"/>
          <w:sz w:val="16"/>
          <w:szCs w:val="16"/>
          <w:lang w:eastAsia="pt-BR"/>
        </w:rPr>
        <w:t> </w:t>
      </w:r>
      <w:r w:rsidR="00C733A5" w:rsidRPr="00812ACA">
        <w:rPr>
          <w:rStyle w:val="Hyperlink"/>
          <w:rFonts w:ascii="Book Antiqua" w:hAnsi="Book Antiqua"/>
          <w:b/>
          <w:bCs/>
          <w:color w:val="FF0000"/>
          <w:sz w:val="16"/>
          <w:szCs w:val="16"/>
        </w:rPr>
        <w:t>(MPRO-2017)</w:t>
      </w:r>
    </w:p>
    <w:tbl>
      <w:tblPr>
        <w:tblStyle w:val="Tabelacomgrade"/>
        <w:tblW w:w="0" w:type="auto"/>
        <w:tblInd w:w="0" w:type="dxa"/>
        <w:shd w:val="clear" w:color="auto" w:fill="CCFFFF"/>
        <w:tblLook w:val="04A0" w:firstRow="1" w:lastRow="0" w:firstColumn="1" w:lastColumn="0" w:noHBand="0" w:noVBand="1"/>
      </w:tblPr>
      <w:tblGrid>
        <w:gridCol w:w="8494"/>
      </w:tblGrid>
      <w:tr w:rsidR="001A18AF" w:rsidRPr="00C845DA" w14:paraId="4D8C661E" w14:textId="77777777" w:rsidTr="00534E51">
        <w:tc>
          <w:tcPr>
            <w:tcW w:w="8494" w:type="dxa"/>
            <w:shd w:val="clear" w:color="auto" w:fill="CCFFFF"/>
          </w:tcPr>
          <w:p w14:paraId="7BC4F232" w14:textId="77777777" w:rsidR="001A18AF" w:rsidRPr="00C845DA" w:rsidRDefault="001A18AF" w:rsidP="00534E51">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MPRS-2014</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Segundo a Lei 12.594/12 (SINASE), para o exercício da função de dirigente de programa de atendimento em regime de semiliberdade ou de internação, além dos requisitos específicos previstos no respectivo programa de atendimento, é exigida formação em nível superior compatível com a natureza da função; comprovada experiência no trabalho com adolescentes de, no mínimo, 2 (dois anos) e reputação ilibada. </w:t>
            </w:r>
            <w:r w:rsidRPr="00C845DA">
              <w:rPr>
                <w:rFonts w:ascii="Book Antiqua" w:eastAsia="Times New Roman" w:hAnsi="Book Antiqua" w:cs="Times New Roman"/>
                <w:b/>
                <w:sz w:val="19"/>
                <w:szCs w:val="19"/>
                <w:lang w:eastAsia="pt-BR"/>
              </w:rPr>
              <w:t xml:space="preserve">BL: art. 17,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1E3673C7"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V</w:t>
      </w:r>
    </w:p>
    <w:p w14:paraId="2A045BD5"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DA AVALIAÇÃO E ACOMPANHAMENTO DA GESTÃO DO ATENDIMENTO SOCIOEDUCATIVO</w:t>
      </w:r>
      <w:r w:rsidRPr="00C845DA">
        <w:rPr>
          <w:rFonts w:ascii="Book Antiqua" w:eastAsia="Times New Roman" w:hAnsi="Book Antiqua" w:cs="Times New Roman"/>
          <w:b/>
          <w:color w:val="000000"/>
          <w:sz w:val="19"/>
          <w:szCs w:val="19"/>
          <w:lang w:eastAsia="pt-BR"/>
        </w:rPr>
        <w:t> </w:t>
      </w:r>
    </w:p>
    <w:p w14:paraId="0443B93F" w14:textId="0E5AD118"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845DA">
        <w:rPr>
          <w:rFonts w:ascii="Book Antiqua" w:eastAsia="Times New Roman" w:hAnsi="Book Antiqua" w:cs="Times New Roman"/>
          <w:b/>
          <w:color w:val="000000"/>
          <w:sz w:val="19"/>
          <w:szCs w:val="19"/>
          <w:highlight w:val="magenta"/>
          <w:lang w:eastAsia="pt-BR"/>
        </w:rPr>
        <w:t>Art. 18</w:t>
      </w:r>
      <w:r w:rsidRPr="00C845DA">
        <w:rPr>
          <w:rFonts w:ascii="Book Antiqua" w:eastAsia="Times New Roman" w:hAnsi="Book Antiqua" w:cs="Times New Roman"/>
          <w:color w:val="000000"/>
          <w:sz w:val="19"/>
          <w:szCs w:val="19"/>
          <w:lang w:eastAsia="pt-BR"/>
        </w:rPr>
        <w:t>. </w:t>
      </w:r>
      <w:r w:rsidRPr="00124EAA">
        <w:rPr>
          <w:rFonts w:ascii="Book Antiqua" w:eastAsia="Times New Roman" w:hAnsi="Book Antiqua" w:cs="Times New Roman"/>
          <w:b/>
          <w:bCs/>
          <w:color w:val="000000"/>
          <w:sz w:val="19"/>
          <w:szCs w:val="19"/>
          <w:highlight w:val="yellow"/>
          <w:lang w:eastAsia="pt-BR"/>
        </w:rPr>
        <w:t>A União</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cyan"/>
          <w:lang w:eastAsia="pt-BR"/>
        </w:rPr>
        <w:t>em articulação</w:t>
      </w:r>
      <w:r w:rsidRPr="00124EAA">
        <w:rPr>
          <w:rFonts w:ascii="Book Antiqua" w:eastAsia="Times New Roman" w:hAnsi="Book Antiqua" w:cs="Times New Roman"/>
          <w:color w:val="000000"/>
          <w:sz w:val="19"/>
          <w:szCs w:val="19"/>
          <w:highlight w:val="cyan"/>
          <w:lang w:eastAsia="pt-BR"/>
        </w:rPr>
        <w:t xml:space="preserve"> </w:t>
      </w:r>
      <w:r w:rsidRPr="00124EAA">
        <w:rPr>
          <w:rFonts w:ascii="Book Antiqua" w:eastAsia="Times New Roman" w:hAnsi="Book Antiqua" w:cs="Times New Roman"/>
          <w:b/>
          <w:bCs/>
          <w:color w:val="000000"/>
          <w:sz w:val="19"/>
          <w:szCs w:val="19"/>
          <w:highlight w:val="cyan"/>
          <w:lang w:eastAsia="pt-BR"/>
        </w:rPr>
        <w:t>com</w:t>
      </w:r>
      <w:r w:rsidRPr="00124EAA">
        <w:rPr>
          <w:rFonts w:ascii="Book Antiqua" w:eastAsia="Times New Roman" w:hAnsi="Book Antiqua" w:cs="Times New Roman"/>
          <w:b/>
          <w:bCs/>
          <w:color w:val="000000"/>
          <w:sz w:val="19"/>
          <w:szCs w:val="19"/>
          <w:lang w:eastAsia="pt-BR"/>
        </w:rPr>
        <w:t xml:space="preserve"> os </w:t>
      </w:r>
      <w:r w:rsidRPr="00124EAA">
        <w:rPr>
          <w:rFonts w:ascii="Book Antiqua" w:eastAsia="Times New Roman" w:hAnsi="Book Antiqua" w:cs="Times New Roman"/>
          <w:b/>
          <w:bCs/>
          <w:color w:val="000000"/>
          <w:sz w:val="19"/>
          <w:szCs w:val="19"/>
          <w:highlight w:val="yellow"/>
          <w:lang w:eastAsia="pt-BR"/>
        </w:rPr>
        <w:t>Estados</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lang w:eastAsia="pt-BR"/>
        </w:rPr>
        <w:t xml:space="preserve">o </w:t>
      </w:r>
      <w:r w:rsidRPr="00124EAA">
        <w:rPr>
          <w:rFonts w:ascii="Book Antiqua" w:eastAsia="Times New Roman" w:hAnsi="Book Antiqua" w:cs="Times New Roman"/>
          <w:b/>
          <w:bCs/>
          <w:color w:val="000000"/>
          <w:sz w:val="19"/>
          <w:szCs w:val="19"/>
          <w:highlight w:val="yellow"/>
          <w:lang w:eastAsia="pt-BR"/>
        </w:rPr>
        <w:t>Distrito Federal</w:t>
      </w:r>
      <w:r w:rsidRPr="00124EAA">
        <w:rPr>
          <w:rFonts w:ascii="Book Antiqua" w:eastAsia="Times New Roman" w:hAnsi="Book Antiqua" w:cs="Times New Roman"/>
          <w:b/>
          <w:bCs/>
          <w:color w:val="000000"/>
          <w:sz w:val="19"/>
          <w:szCs w:val="19"/>
          <w:lang w:eastAsia="pt-BR"/>
        </w:rPr>
        <w:t xml:space="preserve"> e os </w:t>
      </w:r>
      <w:r w:rsidRPr="00124EAA">
        <w:rPr>
          <w:rFonts w:ascii="Book Antiqua" w:eastAsia="Times New Roman" w:hAnsi="Book Antiqua" w:cs="Times New Roman"/>
          <w:b/>
          <w:bCs/>
          <w:color w:val="000000"/>
          <w:sz w:val="19"/>
          <w:szCs w:val="19"/>
          <w:highlight w:val="yellow"/>
          <w:lang w:eastAsia="pt-BR"/>
        </w:rPr>
        <w:t>Municípios</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aps/>
          <w:color w:val="000000"/>
          <w:sz w:val="19"/>
          <w:szCs w:val="19"/>
          <w:highlight w:val="green"/>
          <w:lang w:eastAsia="pt-BR"/>
        </w:rPr>
        <w:t>realizará</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caps/>
          <w:color w:val="000000"/>
          <w:sz w:val="19"/>
          <w:szCs w:val="19"/>
          <w:shd w:val="clear" w:color="auto" w:fill="F7CAAC" w:themeFill="accent2" w:themeFillTint="66"/>
          <w:lang w:eastAsia="pt-BR"/>
        </w:rPr>
        <w:t>avaliações periódicas</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cyan"/>
          <w:lang w:eastAsia="pt-BR"/>
        </w:rPr>
        <w:t>da implementação</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yellow"/>
          <w:lang w:eastAsia="pt-BR"/>
        </w:rPr>
        <w:t>dos Planos de Atendimento Socioeducativo</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color w:val="000000"/>
          <w:sz w:val="19"/>
          <w:szCs w:val="19"/>
          <w:highlight w:val="cyan"/>
          <w:lang w:eastAsia="pt-BR"/>
        </w:rPr>
        <w:t>em intervalos</w:t>
      </w:r>
      <w:r w:rsidRPr="00124EAA">
        <w:rPr>
          <w:rFonts w:ascii="Book Antiqua" w:eastAsia="Times New Roman" w:hAnsi="Book Antiqua" w:cs="Times New Roman"/>
          <w:b/>
          <w:color w:val="000000"/>
          <w:sz w:val="19"/>
          <w:szCs w:val="19"/>
          <w:lang w:eastAsia="pt-BR"/>
        </w:rPr>
        <w:t xml:space="preserve"> </w:t>
      </w:r>
      <w:r w:rsidRPr="00124EAA">
        <w:rPr>
          <w:rFonts w:ascii="Book Antiqua" w:eastAsia="Times New Roman" w:hAnsi="Book Antiqua" w:cs="Times New Roman"/>
          <w:b/>
          <w:color w:val="000000"/>
          <w:sz w:val="19"/>
          <w:szCs w:val="19"/>
          <w:highlight w:val="yellow"/>
          <w:lang w:eastAsia="pt-BR"/>
        </w:rPr>
        <w:t>não superiores</w:t>
      </w:r>
      <w:r w:rsidRPr="00124EAA">
        <w:rPr>
          <w:rFonts w:ascii="Book Antiqua" w:eastAsia="Times New Roman" w:hAnsi="Book Antiqua" w:cs="Times New Roman"/>
          <w:b/>
          <w:color w:val="000000"/>
          <w:sz w:val="19"/>
          <w:szCs w:val="19"/>
          <w:lang w:eastAsia="pt-BR"/>
        </w:rPr>
        <w:t xml:space="preserve"> a </w:t>
      </w:r>
      <w:r w:rsidRPr="00124EAA">
        <w:rPr>
          <w:rFonts w:ascii="Book Antiqua" w:eastAsia="Times New Roman" w:hAnsi="Book Antiqua" w:cs="Times New Roman"/>
          <w:b/>
          <w:color w:val="000000"/>
          <w:sz w:val="19"/>
          <w:szCs w:val="19"/>
          <w:highlight w:val="cyan"/>
          <w:lang w:eastAsia="pt-BR"/>
        </w:rPr>
        <w:t>3 (três) anos</w:t>
      </w:r>
      <w:r w:rsidRPr="00812ACA">
        <w:rPr>
          <w:rFonts w:ascii="Book Antiqua" w:eastAsia="Times New Roman" w:hAnsi="Book Antiqua" w:cs="Times New Roman"/>
          <w:color w:val="000000"/>
          <w:sz w:val="18"/>
          <w:szCs w:val="18"/>
          <w:lang w:eastAsia="pt-BR"/>
        </w:rPr>
        <w:t>.</w:t>
      </w:r>
      <w:r w:rsidR="00812ACA">
        <w:rPr>
          <w:rFonts w:ascii="Book Antiqua" w:eastAsia="Times New Roman" w:hAnsi="Book Antiqua" w:cs="Times New Roman"/>
          <w:color w:val="000000"/>
          <w:sz w:val="18"/>
          <w:szCs w:val="18"/>
          <w:lang w:eastAsia="pt-BR"/>
        </w:rPr>
        <w:t xml:space="preserv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MPBA</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5</w:t>
      </w:r>
      <w:r w:rsidR="00812ACA" w:rsidRPr="00812ACA">
        <w:rPr>
          <w:rFonts w:ascii="Book Antiqua" w:eastAsia="Times New Roman" w:hAnsi="Book Antiqua" w:cs="Times New Roman"/>
          <w:b/>
          <w:bCs/>
          <w:color w:val="FF0000"/>
          <w:sz w:val="16"/>
          <w:szCs w:val="16"/>
          <w:u w:val="single"/>
          <w:lang w:eastAsia="pt-BR"/>
        </w:rPr>
        <w:t>)</w:t>
      </w:r>
      <w:r w:rsidRPr="00812ACA">
        <w:rPr>
          <w:rFonts w:ascii="Book Antiqua" w:eastAsia="Times New Roman" w:hAnsi="Book Antiqua" w:cs="Times New Roman"/>
          <w:color w:val="000000"/>
          <w:sz w:val="18"/>
          <w:szCs w:val="18"/>
          <w:lang w:eastAsia="pt-BR"/>
        </w:rPr>
        <w:t> </w:t>
      </w:r>
      <w:bookmarkStart w:id="9" w:name="_Hlk91421072"/>
      <w:r w:rsidR="000B4F5D" w:rsidRPr="00812ACA">
        <w:rPr>
          <w:rFonts w:ascii="Book Antiqua" w:eastAsia="Times New Roman" w:hAnsi="Book Antiqua" w:cs="Times New Roman"/>
          <w:b/>
          <w:bCs/>
          <w:color w:val="FF0000"/>
          <w:sz w:val="16"/>
          <w:szCs w:val="16"/>
          <w:u w:val="single"/>
          <w:lang w:eastAsia="pt-BR"/>
        </w:rPr>
        <w:t>(DPEGO-2021)</w:t>
      </w:r>
      <w:bookmarkEnd w:id="9"/>
    </w:p>
    <w:p w14:paraId="35266893" w14:textId="75A693B4"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124EAA">
        <w:rPr>
          <w:rFonts w:ascii="Book Antiqua" w:eastAsia="Times New Roman" w:hAnsi="Book Antiqua" w:cs="Times New Roman"/>
          <w:b/>
          <w:bCs/>
          <w:color w:val="000000"/>
          <w:sz w:val="19"/>
          <w:szCs w:val="19"/>
          <w:highlight w:val="magenta"/>
          <w:lang w:eastAsia="pt-BR"/>
        </w:rPr>
        <w:lastRenderedPageBreak/>
        <w:t>§ 1</w:t>
      </w:r>
      <w:r w:rsidRPr="00124EAA">
        <w:rPr>
          <w:rFonts w:ascii="Book Antiqua" w:eastAsia="Times New Roman" w:hAnsi="Book Antiqua" w:cs="Times New Roman"/>
          <w:b/>
          <w:bCs/>
          <w:color w:val="000000"/>
          <w:sz w:val="19"/>
          <w:szCs w:val="19"/>
          <w:highlight w:val="magenta"/>
          <w:u w:val="single"/>
          <w:vertAlign w:val="superscript"/>
          <w:lang w:eastAsia="pt-BR"/>
        </w:rPr>
        <w:t>o</w:t>
      </w:r>
      <w:r w:rsidRPr="00124EAA">
        <w:rPr>
          <w:rFonts w:ascii="Book Antiqua" w:eastAsia="Times New Roman" w:hAnsi="Book Antiqua" w:cs="Times New Roman"/>
          <w:b/>
          <w:bCs/>
          <w:color w:val="000000"/>
          <w:sz w:val="19"/>
          <w:szCs w:val="19"/>
          <w:lang w:eastAsia="pt-BR"/>
        </w:rPr>
        <w:t> </w:t>
      </w:r>
      <w:r w:rsidRPr="00C845DA">
        <w:rPr>
          <w:rFonts w:ascii="Book Antiqua" w:eastAsia="Times New Roman" w:hAnsi="Book Antiqua" w:cs="Times New Roman"/>
          <w:color w:val="000000"/>
          <w:sz w:val="19"/>
          <w:szCs w:val="19"/>
          <w:lang w:eastAsia="pt-BR"/>
        </w:rPr>
        <w:t xml:space="preserve"> O </w:t>
      </w:r>
      <w:r w:rsidRPr="00124EAA">
        <w:rPr>
          <w:rFonts w:ascii="Book Antiqua" w:eastAsia="Times New Roman" w:hAnsi="Book Antiqua" w:cs="Times New Roman"/>
          <w:b/>
          <w:bCs/>
          <w:caps/>
          <w:color w:val="000000"/>
          <w:sz w:val="19"/>
          <w:szCs w:val="19"/>
          <w:shd w:val="clear" w:color="auto" w:fill="F7CAAC" w:themeFill="accent2" w:themeFillTint="66"/>
          <w:lang w:eastAsia="pt-BR"/>
        </w:rPr>
        <w:t>objetivo da avaliação</w:t>
      </w:r>
      <w:r w:rsidRPr="00124EAA">
        <w:rPr>
          <w:rFonts w:ascii="Book Antiqua" w:eastAsia="Times New Roman" w:hAnsi="Book Antiqua" w:cs="Times New Roman"/>
          <w:b/>
          <w:bCs/>
          <w:caps/>
          <w:color w:val="000000"/>
          <w:sz w:val="19"/>
          <w:szCs w:val="19"/>
          <w:lang w:eastAsia="pt-BR"/>
        </w:rPr>
        <w:t xml:space="preserve"> </w:t>
      </w:r>
      <w:r w:rsidRPr="00124EAA">
        <w:rPr>
          <w:rFonts w:ascii="Book Antiqua" w:eastAsia="Times New Roman" w:hAnsi="Book Antiqua" w:cs="Times New Roman"/>
          <w:b/>
          <w:bCs/>
          <w:caps/>
          <w:color w:val="000000"/>
          <w:sz w:val="19"/>
          <w:szCs w:val="19"/>
          <w:highlight w:val="green"/>
          <w:lang w:eastAsia="pt-BR"/>
        </w:rPr>
        <w:t>é verificar</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cyan"/>
          <w:lang w:eastAsia="pt-BR"/>
        </w:rPr>
        <w:t>o cumprimento</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yellow"/>
          <w:lang w:eastAsia="pt-BR"/>
        </w:rPr>
        <w:t>das metas estabelecidas</w:t>
      </w:r>
      <w:r w:rsidRPr="00C845DA">
        <w:rPr>
          <w:rFonts w:ascii="Book Antiqua" w:eastAsia="Times New Roman" w:hAnsi="Book Antiqua" w:cs="Times New Roman"/>
          <w:color w:val="000000"/>
          <w:sz w:val="19"/>
          <w:szCs w:val="19"/>
          <w:lang w:eastAsia="pt-BR"/>
        </w:rPr>
        <w:t xml:space="preserve"> e </w:t>
      </w:r>
      <w:r w:rsidRPr="00124EAA">
        <w:rPr>
          <w:rFonts w:ascii="Book Antiqua" w:eastAsia="Times New Roman" w:hAnsi="Book Antiqua" w:cs="Times New Roman"/>
          <w:b/>
          <w:bCs/>
          <w:caps/>
          <w:color w:val="000000"/>
          <w:sz w:val="19"/>
          <w:szCs w:val="19"/>
          <w:highlight w:val="green"/>
          <w:lang w:eastAsia="pt-BR"/>
        </w:rPr>
        <w:t>elaborar</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cyan"/>
          <w:lang w:eastAsia="pt-BR"/>
        </w:rPr>
        <w:t>recomendações</w:t>
      </w:r>
      <w:r w:rsidRPr="00C845DA">
        <w:rPr>
          <w:rFonts w:ascii="Book Antiqua" w:eastAsia="Times New Roman" w:hAnsi="Book Antiqua" w:cs="Times New Roman"/>
          <w:color w:val="000000"/>
          <w:sz w:val="19"/>
          <w:szCs w:val="19"/>
          <w:lang w:eastAsia="pt-BR"/>
        </w:rPr>
        <w:t xml:space="preserve"> </w:t>
      </w:r>
      <w:r w:rsidRPr="00124EAA">
        <w:rPr>
          <w:rFonts w:ascii="Book Antiqua" w:eastAsia="Times New Roman" w:hAnsi="Book Antiqua" w:cs="Times New Roman"/>
          <w:b/>
          <w:bCs/>
          <w:color w:val="000000"/>
          <w:sz w:val="19"/>
          <w:szCs w:val="19"/>
          <w:highlight w:val="yellow"/>
          <w:lang w:eastAsia="pt-BR"/>
        </w:rPr>
        <w:t>aos gestores</w:t>
      </w:r>
      <w:r w:rsidRPr="00C845DA">
        <w:rPr>
          <w:rFonts w:ascii="Book Antiqua" w:eastAsia="Times New Roman" w:hAnsi="Book Antiqua" w:cs="Times New Roman"/>
          <w:color w:val="000000"/>
          <w:sz w:val="19"/>
          <w:szCs w:val="19"/>
          <w:lang w:eastAsia="pt-BR"/>
        </w:rPr>
        <w:t xml:space="preserve"> e </w:t>
      </w:r>
      <w:r w:rsidRPr="00124EAA">
        <w:rPr>
          <w:rFonts w:ascii="Book Antiqua" w:eastAsia="Times New Roman" w:hAnsi="Book Antiqua" w:cs="Times New Roman"/>
          <w:b/>
          <w:bCs/>
          <w:color w:val="000000"/>
          <w:sz w:val="19"/>
          <w:szCs w:val="19"/>
          <w:highlight w:val="yellow"/>
          <w:lang w:eastAsia="pt-BR"/>
        </w:rPr>
        <w:t>operadores dos Sistemas</w:t>
      </w:r>
      <w:r w:rsidRPr="00812ACA">
        <w:rPr>
          <w:rFonts w:ascii="Book Antiqua" w:eastAsia="Times New Roman" w:hAnsi="Book Antiqua" w:cs="Times New Roman"/>
          <w:color w:val="000000"/>
          <w:sz w:val="18"/>
          <w:szCs w:val="18"/>
          <w:lang w:eastAsia="pt-BR"/>
        </w:rPr>
        <w:t>.</w:t>
      </w:r>
      <w:r w:rsidR="00812ACA">
        <w:rPr>
          <w:rFonts w:ascii="Book Antiqua" w:eastAsia="Times New Roman" w:hAnsi="Book Antiqua" w:cs="Times New Roman"/>
          <w:color w:val="000000"/>
          <w:sz w:val="18"/>
          <w:szCs w:val="18"/>
          <w:lang w:eastAsia="pt-BR"/>
        </w:rPr>
        <w:t xml:space="preserv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MPBA</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5</w:t>
      </w:r>
      <w:r w:rsidR="00812ACA" w:rsidRPr="00812ACA">
        <w:rPr>
          <w:rFonts w:ascii="Book Antiqua" w:eastAsia="Times New Roman" w:hAnsi="Book Antiqua" w:cs="Times New Roman"/>
          <w:b/>
          <w:bCs/>
          <w:color w:val="FF0000"/>
          <w:sz w:val="16"/>
          <w:szCs w:val="16"/>
          <w:u w:val="single"/>
          <w:lang w:eastAsia="pt-BR"/>
        </w:rPr>
        <w:t>)</w:t>
      </w:r>
      <w:r w:rsidRPr="00812ACA">
        <w:rPr>
          <w:rFonts w:ascii="Book Antiqua" w:eastAsia="Times New Roman" w:hAnsi="Book Antiqua" w:cs="Times New Roman"/>
          <w:color w:val="000000"/>
          <w:sz w:val="18"/>
          <w:szCs w:val="18"/>
          <w:lang w:eastAsia="pt-BR"/>
        </w:rPr>
        <w:t> </w:t>
      </w:r>
      <w:r w:rsidR="000B4F5D" w:rsidRPr="00812ACA">
        <w:rPr>
          <w:rFonts w:ascii="Book Antiqua" w:eastAsia="Times New Roman" w:hAnsi="Book Antiqua" w:cs="Times New Roman"/>
          <w:b/>
          <w:bCs/>
          <w:color w:val="FF0000"/>
          <w:sz w:val="16"/>
          <w:szCs w:val="16"/>
          <w:u w:val="single"/>
          <w:lang w:eastAsia="pt-BR"/>
        </w:rPr>
        <w:t>(DPEGO-2021)</w:t>
      </w:r>
    </w:p>
    <w:tbl>
      <w:tblPr>
        <w:tblStyle w:val="Tabelacomgrade"/>
        <w:tblW w:w="0" w:type="auto"/>
        <w:tblInd w:w="0" w:type="dxa"/>
        <w:tblLook w:val="04A0" w:firstRow="1" w:lastRow="0" w:firstColumn="1" w:lastColumn="0" w:noHBand="0" w:noVBand="1"/>
      </w:tblPr>
      <w:tblGrid>
        <w:gridCol w:w="8494"/>
      </w:tblGrid>
      <w:tr w:rsidR="00124EAA" w14:paraId="045AF801" w14:textId="77777777" w:rsidTr="00124EAA">
        <w:tc>
          <w:tcPr>
            <w:tcW w:w="8494" w:type="dxa"/>
            <w:shd w:val="clear" w:color="auto" w:fill="CCFFFF"/>
          </w:tcPr>
          <w:p w14:paraId="47182547" w14:textId="1BEC1AE8" w:rsidR="00124EAA" w:rsidRPr="00124EAA" w:rsidRDefault="00124EAA" w:rsidP="006C139E">
            <w:pPr>
              <w:spacing w:before="100" w:beforeAutospacing="1" w:after="100" w:afterAutospacing="1"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Com relação ao Direito da Criança e do Adolescente, julgue o seguinte ite</w:t>
            </w:r>
            <w:r>
              <w:rPr>
                <w:rFonts w:ascii="Book Antiqua" w:eastAsia="Times New Roman" w:hAnsi="Book Antiqua" w:cs="Times New Roman"/>
                <w:sz w:val="19"/>
                <w:szCs w:val="19"/>
                <w:lang w:eastAsia="pt-BR"/>
              </w:rPr>
              <w:t>m</w:t>
            </w:r>
            <w:r w:rsidRPr="00124E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Em conformidade com o art</w:t>
            </w:r>
            <w:r>
              <w:rPr>
                <w:rFonts w:ascii="Book Antiqua" w:eastAsia="Times New Roman" w:hAnsi="Book Antiqua" w:cs="Times New Roman"/>
                <w:sz w:val="19"/>
                <w:szCs w:val="19"/>
                <w:lang w:eastAsia="pt-BR"/>
              </w:rPr>
              <w:t>.</w:t>
            </w:r>
            <w:r w:rsidRPr="00124EAA">
              <w:rPr>
                <w:rFonts w:ascii="Book Antiqua" w:eastAsia="Times New Roman" w:hAnsi="Book Antiqua" w:cs="Times New Roman"/>
                <w:sz w:val="19"/>
                <w:szCs w:val="19"/>
                <w:lang w:eastAsia="pt-BR"/>
              </w:rPr>
              <w:t xml:space="preserve"> 18 da Lei 12.594/12, que instituiu o Sistema Nacional de Atendimento Socioeducativo (</w:t>
            </w:r>
            <w:proofErr w:type="spellStart"/>
            <w:r w:rsidRPr="00124EAA">
              <w:rPr>
                <w:rFonts w:ascii="Book Antiqua" w:eastAsia="Times New Roman" w:hAnsi="Book Antiqua" w:cs="Times New Roman"/>
                <w:sz w:val="19"/>
                <w:szCs w:val="19"/>
                <w:lang w:eastAsia="pt-BR"/>
              </w:rPr>
              <w:t>Sinase</w:t>
            </w:r>
            <w:proofErr w:type="spellEnd"/>
            <w:r w:rsidRPr="00124EAA">
              <w:rPr>
                <w:rFonts w:ascii="Book Antiqua" w:eastAsia="Times New Roman" w:hAnsi="Book Antiqua" w:cs="Times New Roman"/>
                <w:sz w:val="19"/>
                <w:szCs w:val="19"/>
                <w:lang w:eastAsia="pt-BR"/>
              </w:rPr>
              <w:t>), a União, em articulação com os Estados, o Distrito Federal e os Municípios, realizará avaliações periódicas da implementação dos Planos de Atendimento Socioeducativo em intervalos não superiores a 3 anos, objetivando verificar o cumprimento das metas estabelecidas e elaborar recomendações aos gestores e operadores dos Sistemas.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tc>
      </w:tr>
    </w:tbl>
    <w:p w14:paraId="1D869C35" w14:textId="00F7213F" w:rsidR="006C139E" w:rsidRPr="00BF177A"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8"/>
          <w:szCs w:val="18"/>
          <w:u w:val="single"/>
          <w:lang w:eastAsia="pt-BR"/>
        </w:rPr>
      </w:pPr>
      <w:r w:rsidRPr="00C845DA">
        <w:rPr>
          <w:rFonts w:ascii="Book Antiqua" w:eastAsia="Times New Roman" w:hAnsi="Book Antiqua" w:cs="Times New Roman"/>
          <w:b/>
          <w:color w:val="000000"/>
          <w:sz w:val="19"/>
          <w:szCs w:val="19"/>
          <w:highlight w:val="magenta"/>
          <w:lang w:eastAsia="pt-BR"/>
        </w:rPr>
        <w:t>§ 2</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O processo de avaliação </w:t>
      </w:r>
      <w:r w:rsidRPr="00124EAA">
        <w:rPr>
          <w:rFonts w:ascii="Book Antiqua" w:eastAsia="Times New Roman" w:hAnsi="Book Antiqua" w:cs="Times New Roman"/>
          <w:b/>
          <w:caps/>
          <w:color w:val="000000"/>
          <w:sz w:val="19"/>
          <w:szCs w:val="19"/>
          <w:highlight w:val="green"/>
          <w:lang w:eastAsia="pt-BR"/>
        </w:rPr>
        <w:t>deverá contar</w:t>
      </w:r>
      <w:r w:rsidRPr="00C845DA">
        <w:rPr>
          <w:rFonts w:ascii="Book Antiqua" w:eastAsia="Times New Roman" w:hAnsi="Book Antiqua" w:cs="Times New Roman"/>
          <w:b/>
          <w:color w:val="000000"/>
          <w:sz w:val="19"/>
          <w:szCs w:val="19"/>
          <w:lang w:eastAsia="pt-BR"/>
        </w:rPr>
        <w:t xml:space="preserve"> </w:t>
      </w:r>
      <w:r w:rsidRPr="00A74791">
        <w:rPr>
          <w:rFonts w:ascii="Book Antiqua" w:eastAsia="Times New Roman" w:hAnsi="Book Antiqua" w:cs="Times New Roman"/>
          <w:b/>
          <w:color w:val="000000"/>
          <w:sz w:val="19"/>
          <w:szCs w:val="19"/>
          <w:highlight w:val="cyan"/>
          <w:lang w:eastAsia="pt-BR"/>
        </w:rPr>
        <w:t>com a participação de representantes</w:t>
      </w:r>
      <w:r w:rsidRPr="00C845DA">
        <w:rPr>
          <w:rFonts w:ascii="Book Antiqua" w:eastAsia="Times New Roman" w:hAnsi="Book Antiqua" w:cs="Times New Roman"/>
          <w:b/>
          <w:color w:val="000000"/>
          <w:sz w:val="19"/>
          <w:szCs w:val="19"/>
          <w:lang w:eastAsia="pt-BR"/>
        </w:rPr>
        <w:t xml:space="preserve"> </w:t>
      </w:r>
      <w:r w:rsidRPr="00A74791">
        <w:rPr>
          <w:rFonts w:ascii="Book Antiqua" w:eastAsia="Times New Roman" w:hAnsi="Book Antiqua" w:cs="Times New Roman"/>
          <w:b/>
          <w:color w:val="000000"/>
          <w:sz w:val="19"/>
          <w:szCs w:val="19"/>
          <w:highlight w:val="yellow"/>
          <w:lang w:eastAsia="pt-BR"/>
        </w:rPr>
        <w:t>do Poder Judiciário</w:t>
      </w:r>
      <w:r w:rsidRPr="00C845DA">
        <w:rPr>
          <w:rFonts w:ascii="Book Antiqua" w:eastAsia="Times New Roman" w:hAnsi="Book Antiqua" w:cs="Times New Roman"/>
          <w:b/>
          <w:color w:val="000000"/>
          <w:sz w:val="19"/>
          <w:szCs w:val="19"/>
          <w:lang w:eastAsia="pt-BR"/>
        </w:rPr>
        <w:t xml:space="preserve">, </w:t>
      </w:r>
      <w:r w:rsidRPr="00124EAA">
        <w:rPr>
          <w:rFonts w:ascii="Book Antiqua" w:eastAsia="Times New Roman" w:hAnsi="Book Antiqua" w:cs="Times New Roman"/>
          <w:b/>
          <w:color w:val="000000"/>
          <w:sz w:val="19"/>
          <w:szCs w:val="19"/>
          <w:highlight w:val="yellow"/>
          <w:lang w:eastAsia="pt-BR"/>
        </w:rPr>
        <w:t>do Ministério Público</w:t>
      </w:r>
      <w:r w:rsidRPr="00C845DA">
        <w:rPr>
          <w:rFonts w:ascii="Book Antiqua" w:eastAsia="Times New Roman" w:hAnsi="Book Antiqua" w:cs="Times New Roman"/>
          <w:b/>
          <w:color w:val="000000"/>
          <w:sz w:val="19"/>
          <w:szCs w:val="19"/>
          <w:lang w:eastAsia="pt-BR"/>
        </w:rPr>
        <w:t xml:space="preserve">, </w:t>
      </w:r>
      <w:r w:rsidRPr="00A74791">
        <w:rPr>
          <w:rFonts w:ascii="Book Antiqua" w:eastAsia="Times New Roman" w:hAnsi="Book Antiqua" w:cs="Times New Roman"/>
          <w:b/>
          <w:color w:val="000000"/>
          <w:sz w:val="19"/>
          <w:szCs w:val="19"/>
          <w:highlight w:val="yellow"/>
          <w:lang w:eastAsia="pt-BR"/>
        </w:rPr>
        <w:t>da Defensoria Pública</w:t>
      </w:r>
      <w:r w:rsidRPr="00C845DA">
        <w:rPr>
          <w:rFonts w:ascii="Book Antiqua" w:eastAsia="Times New Roman" w:hAnsi="Book Antiqua" w:cs="Times New Roman"/>
          <w:b/>
          <w:color w:val="000000"/>
          <w:sz w:val="19"/>
          <w:szCs w:val="19"/>
          <w:lang w:eastAsia="pt-BR"/>
        </w:rPr>
        <w:t xml:space="preserve"> e </w:t>
      </w:r>
      <w:r w:rsidRPr="00A74791">
        <w:rPr>
          <w:rFonts w:ascii="Book Antiqua" w:eastAsia="Times New Roman" w:hAnsi="Book Antiqua" w:cs="Times New Roman"/>
          <w:b/>
          <w:color w:val="000000"/>
          <w:sz w:val="19"/>
          <w:szCs w:val="19"/>
          <w:highlight w:val="yellow"/>
          <w:lang w:eastAsia="pt-BR"/>
        </w:rPr>
        <w:t>dos Conselhos Tutelares</w:t>
      </w:r>
      <w:r w:rsidRPr="00C845DA">
        <w:rPr>
          <w:rFonts w:ascii="Book Antiqua" w:eastAsia="Times New Roman" w:hAnsi="Book Antiqua" w:cs="Times New Roman"/>
          <w:b/>
          <w:color w:val="000000"/>
          <w:sz w:val="19"/>
          <w:szCs w:val="19"/>
          <w:lang w:eastAsia="pt-BR"/>
        </w:rPr>
        <w:t>, na forma a ser definida em regulamento</w:t>
      </w:r>
      <w:r w:rsidRPr="00812ACA">
        <w:rPr>
          <w:rFonts w:ascii="Book Antiqua" w:eastAsia="Times New Roman" w:hAnsi="Book Antiqua" w:cs="Times New Roman"/>
          <w:color w:val="000000"/>
          <w:sz w:val="16"/>
          <w:szCs w:val="16"/>
          <w:lang w:eastAsia="pt-BR"/>
        </w:rPr>
        <w:t>.</w:t>
      </w:r>
      <w:r w:rsidR="00812ACA">
        <w:rPr>
          <w:rFonts w:ascii="Book Antiqua" w:eastAsia="Times New Roman" w:hAnsi="Book Antiqua" w:cs="Times New Roman"/>
          <w:color w:val="000000"/>
          <w:sz w:val="16"/>
          <w:szCs w:val="16"/>
          <w:lang w:eastAsia="pt-BR"/>
        </w:rPr>
        <w:t xml:space="preserve"> </w:t>
      </w:r>
      <w:r w:rsidR="00812ACA" w:rsidRPr="00812ACA">
        <w:rPr>
          <w:rFonts w:ascii="Book Antiqua" w:eastAsia="Times New Roman" w:hAnsi="Book Antiqua" w:cs="Times New Roman"/>
          <w:b/>
          <w:bCs/>
          <w:color w:val="FF0000"/>
          <w:sz w:val="16"/>
          <w:szCs w:val="16"/>
          <w:u w:val="single"/>
          <w:lang w:eastAsia="pt-BR"/>
        </w:rPr>
        <w:t>(DPEMA-201</w:t>
      </w:r>
      <w:r w:rsidR="00812ACA">
        <w:rPr>
          <w:rFonts w:ascii="Book Antiqua" w:eastAsia="Times New Roman" w:hAnsi="Book Antiqua" w:cs="Times New Roman"/>
          <w:b/>
          <w:bCs/>
          <w:color w:val="FF0000"/>
          <w:sz w:val="16"/>
          <w:szCs w:val="16"/>
          <w:u w:val="single"/>
          <w:lang w:eastAsia="pt-BR"/>
        </w:rPr>
        <w:t>5</w:t>
      </w:r>
      <w:r w:rsidR="00812ACA" w:rsidRPr="00812ACA">
        <w:rPr>
          <w:rFonts w:ascii="Book Antiqua" w:eastAsia="Times New Roman" w:hAnsi="Book Antiqua" w:cs="Times New Roman"/>
          <w:b/>
          <w:bCs/>
          <w:color w:val="FF0000"/>
          <w:sz w:val="16"/>
          <w:szCs w:val="16"/>
          <w:u w:val="single"/>
          <w:lang w:eastAsia="pt-BR"/>
        </w:rPr>
        <w:t>)</w:t>
      </w:r>
      <w:r w:rsidRPr="00812ACA">
        <w:rPr>
          <w:rFonts w:ascii="Book Antiqua" w:eastAsia="Times New Roman" w:hAnsi="Book Antiqua" w:cs="Times New Roman"/>
          <w:color w:val="000000"/>
          <w:sz w:val="16"/>
          <w:szCs w:val="16"/>
          <w:lang w:eastAsia="pt-BR"/>
        </w:rPr>
        <w:t> </w:t>
      </w:r>
      <w:r w:rsidR="00446BF5" w:rsidRPr="00812ACA">
        <w:rPr>
          <w:rFonts w:ascii="Book Antiqua" w:eastAsia="Times New Roman" w:hAnsi="Book Antiqua" w:cs="Times New Roman"/>
          <w:b/>
          <w:color w:val="FF0000"/>
          <w:sz w:val="16"/>
          <w:szCs w:val="16"/>
          <w:u w:val="single"/>
          <w:lang w:eastAsia="pt-BR"/>
        </w:rPr>
        <w:t>(MPSC-2016)</w:t>
      </w:r>
      <w:r w:rsidR="00787379" w:rsidRPr="00812ACA">
        <w:rPr>
          <w:rFonts w:ascii="Book Antiqua" w:eastAsia="Times New Roman" w:hAnsi="Book Antiqua" w:cs="Times New Roman"/>
          <w:b/>
          <w:color w:val="FF0000"/>
          <w:sz w:val="16"/>
          <w:szCs w:val="16"/>
          <w:lang w:eastAsia="pt-BR"/>
        </w:rPr>
        <w:t xml:space="preserve"> </w:t>
      </w:r>
      <w:r w:rsidR="00787379" w:rsidRPr="00812ACA">
        <w:rPr>
          <w:rFonts w:ascii="Book Antiqua" w:eastAsia="Times New Roman" w:hAnsi="Book Antiqua" w:cs="Times New Roman"/>
          <w:b/>
          <w:bCs/>
          <w:color w:val="FF0000"/>
          <w:sz w:val="16"/>
          <w:szCs w:val="16"/>
          <w:u w:val="single"/>
          <w:lang w:eastAsia="pt-BR"/>
        </w:rPr>
        <w:t>(DPEAM-2018)</w:t>
      </w:r>
      <w:r w:rsidR="00812ACA">
        <w:rPr>
          <w:rFonts w:ascii="Book Antiqua" w:eastAsia="Times New Roman" w:hAnsi="Book Antiqua" w:cs="Times New Roman"/>
          <w:b/>
          <w:bCs/>
          <w:color w:val="FF0000"/>
          <w:sz w:val="16"/>
          <w:szCs w:val="16"/>
          <w:lang w:eastAsia="pt-BR"/>
        </w:rPr>
        <w:t xml:space="preserve"> </w:t>
      </w:r>
      <w:r w:rsidR="00812ACA">
        <w:rPr>
          <w:rFonts w:ascii="Book Antiqua" w:eastAsia="Times New Roman" w:hAnsi="Book Antiqua" w:cs="Times New Roman"/>
          <w:b/>
          <w:bCs/>
          <w:color w:val="FF0000"/>
          <w:sz w:val="16"/>
          <w:szCs w:val="16"/>
          <w:u w:val="single"/>
          <w:lang w:eastAsia="pt-BR"/>
        </w:rPr>
        <w:t>(DPEGO-2021)</w:t>
      </w:r>
      <w:r w:rsidR="00BF177A">
        <w:rPr>
          <w:rFonts w:ascii="Book Antiqua" w:eastAsia="Times New Roman" w:hAnsi="Book Antiqua" w:cs="Times New Roman"/>
          <w:b/>
          <w:bCs/>
          <w:color w:val="FF0000"/>
          <w:sz w:val="16"/>
          <w:szCs w:val="16"/>
          <w:lang w:eastAsia="pt-BR"/>
        </w:rPr>
        <w:t xml:space="preserve"> </w:t>
      </w:r>
      <w:r w:rsidR="00BF177A">
        <w:rPr>
          <w:rFonts w:ascii="Book Antiqua" w:eastAsia="Times New Roman" w:hAnsi="Book Antiqua" w:cs="Times New Roman"/>
          <w:b/>
          <w:bCs/>
          <w:color w:val="FF0000"/>
          <w:sz w:val="16"/>
          <w:szCs w:val="16"/>
          <w:u w:val="single"/>
          <w:lang w:eastAsia="pt-BR"/>
        </w:rPr>
        <w:t>(DPESC-2025)</w:t>
      </w:r>
    </w:p>
    <w:tbl>
      <w:tblPr>
        <w:tblStyle w:val="Tabelacomgrade"/>
        <w:tblW w:w="0" w:type="auto"/>
        <w:tblInd w:w="0" w:type="dxa"/>
        <w:tblLook w:val="04A0" w:firstRow="1" w:lastRow="0" w:firstColumn="1" w:lastColumn="0" w:noHBand="0" w:noVBand="1"/>
      </w:tblPr>
      <w:tblGrid>
        <w:gridCol w:w="8494"/>
      </w:tblGrid>
      <w:tr w:rsidR="00A74791" w14:paraId="6B6C9C39" w14:textId="77777777" w:rsidTr="00FF2950">
        <w:tc>
          <w:tcPr>
            <w:tcW w:w="8494" w:type="dxa"/>
            <w:shd w:val="clear" w:color="auto" w:fill="CCFFFF"/>
          </w:tcPr>
          <w:p w14:paraId="00018901" w14:textId="3C4749EF" w:rsidR="00BF177A" w:rsidRDefault="00BF177A" w:rsidP="00BF177A">
            <w:pPr>
              <w:spacing w:before="100" w:beforeAutospacing="1" w:after="100" w:afterAutospacing="1"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BF177A">
              <w:rPr>
                <w:rFonts w:ascii="Book Antiqua" w:eastAsia="Times New Roman" w:hAnsi="Book Antiqua" w:cs="Times New Roman"/>
                <w:sz w:val="19"/>
                <w:szCs w:val="19"/>
                <w:lang w:eastAsia="pt-BR"/>
              </w:rPr>
              <w:t>O processo de avaliação periódica da implementação dos planos de atendimento socioeducativo deverá contar com a participação de representantes do Poder Judiciário, do Ministério Público, da Defensoria Pública e dos Conselhos Tutelares.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 §2º,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p w14:paraId="262A037F" w14:textId="5A5B6A15" w:rsidR="000B4F5D" w:rsidRPr="000B4F5D" w:rsidRDefault="000B4F5D" w:rsidP="00FF2950">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4F5D">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4F5D">
              <w:rPr>
                <w:rFonts w:ascii="Book Antiqua" w:eastAsia="Times New Roman" w:hAnsi="Book Antiqua" w:cs="Times New Roman"/>
                <w:sz w:val="19"/>
                <w:szCs w:val="19"/>
                <w:lang w:eastAsia="pt-BR"/>
              </w:rPr>
              <w:t xml:space="preserve">Segundo prevê a Lei n° 12.594/2012, quanto à organização e gestão do </w:t>
            </w:r>
            <w:proofErr w:type="spellStart"/>
            <w:r w:rsidRPr="000B4F5D">
              <w:rPr>
                <w:rFonts w:ascii="Book Antiqua" w:eastAsia="Times New Roman" w:hAnsi="Book Antiqua" w:cs="Times New Roman"/>
                <w:sz w:val="19"/>
                <w:szCs w:val="19"/>
                <w:lang w:eastAsia="pt-BR"/>
              </w:rPr>
              <w:t>Sinase</w:t>
            </w:r>
            <w:proofErr w:type="spellEnd"/>
            <w:r w:rsidRPr="000B4F5D">
              <w:rPr>
                <w:rFonts w:ascii="Book Antiqua" w:eastAsia="Times New Roman" w:hAnsi="Book Antiqua" w:cs="Times New Roman"/>
                <w:sz w:val="19"/>
                <w:szCs w:val="19"/>
                <w:lang w:eastAsia="pt-BR"/>
              </w:rPr>
              <w:t xml:space="preserve"> – Sistema Nacional de Atendimento Socioeducativo, a Defensoria Pública</w:t>
            </w:r>
            <w:r>
              <w:rPr>
                <w:rFonts w:ascii="Book Antiqua" w:eastAsia="Times New Roman" w:hAnsi="Book Antiqua" w:cs="Times New Roman"/>
                <w:sz w:val="19"/>
                <w:szCs w:val="19"/>
                <w:lang w:eastAsia="pt-BR"/>
              </w:rPr>
              <w:t xml:space="preserve"> </w:t>
            </w:r>
            <w:r w:rsidRPr="000B4F5D">
              <w:rPr>
                <w:rFonts w:ascii="Book Antiqua" w:eastAsia="Times New Roman" w:hAnsi="Book Antiqua" w:cs="Times New Roman"/>
                <w:sz w:val="19"/>
                <w:szCs w:val="19"/>
                <w:lang w:eastAsia="pt-BR"/>
              </w:rPr>
              <w:t>participará do processo de avaliações periódicas da implementação dos Planos de Atendimento Socioeducativo, elaborando recomendações aos gestores e operadores dos Sistemas.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p w14:paraId="535127B1" w14:textId="4C94DF53" w:rsidR="00A74791" w:rsidRPr="00124EAA" w:rsidRDefault="00A74791" w:rsidP="00FF2950">
            <w:pPr>
              <w:spacing w:before="100" w:beforeAutospacing="1" w:after="100" w:afterAutospacing="1"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DPEMA-2015-FCC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74791">
              <w:rPr>
                <w:rFonts w:ascii="Book Antiqua" w:eastAsia="Times New Roman" w:hAnsi="Book Antiqua" w:cs="Times New Roman"/>
                <w:sz w:val="19"/>
                <w:szCs w:val="19"/>
                <w:lang w:eastAsia="pt-BR"/>
              </w:rPr>
              <w:t>A Lei Federal n° 12.594/12, que instituiu o Sistema Nacional Socioeducativo e regulamentou a execução das medidas socioeducativas impostas a adolescentes autores de atos infracionais, com relação à atuação da defesa, previu expressamente, seja por meio da Defensoria Pública ou de seu órgão de execução, que</w:t>
            </w:r>
            <w:r>
              <w:rPr>
                <w:rFonts w:ascii="Book Antiqua" w:eastAsia="Times New Roman" w:hAnsi="Book Antiqua" w:cs="Times New Roman"/>
                <w:sz w:val="19"/>
                <w:szCs w:val="19"/>
                <w:lang w:eastAsia="pt-BR"/>
              </w:rPr>
              <w:t xml:space="preserve"> </w:t>
            </w:r>
            <w:r w:rsidRPr="00A74791">
              <w:rPr>
                <w:rFonts w:ascii="Book Antiqua" w:eastAsia="Times New Roman" w:hAnsi="Book Antiqua" w:cs="Times New Roman"/>
                <w:sz w:val="19"/>
                <w:szCs w:val="19"/>
                <w:lang w:eastAsia="pt-BR"/>
              </w:rPr>
              <w:t xml:space="preserve">a Defensoria Pública deverá participar das avaliações periódicas de implementação dos Planos de Atendimento Socioeducativos, ao lado de representantes do Poder Judiciário, do </w:t>
            </w:r>
            <w:r w:rsidR="00037C91">
              <w:rPr>
                <w:rFonts w:ascii="Book Antiqua" w:eastAsia="Times New Roman" w:hAnsi="Book Antiqua" w:cs="Times New Roman"/>
                <w:sz w:val="19"/>
                <w:szCs w:val="19"/>
                <w:lang w:eastAsia="pt-BR"/>
              </w:rPr>
              <w:t>MP</w:t>
            </w:r>
            <w:r w:rsidRPr="00A74791">
              <w:rPr>
                <w:rFonts w:ascii="Book Antiqua" w:eastAsia="Times New Roman" w:hAnsi="Book Antiqua" w:cs="Times New Roman"/>
                <w:sz w:val="19"/>
                <w:szCs w:val="19"/>
                <w:lang w:eastAsia="pt-BR"/>
              </w:rPr>
              <w:t xml:space="preserve"> e dos Conselhos Tutelares.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 §2º,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tc>
      </w:tr>
    </w:tbl>
    <w:p w14:paraId="502357B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 primeira avaliação do Plano Nacional de Atendimento Socioeducativo realizar-se-á no terceiro ano de vigência desta Lei, cabendo ao Poder Legislativo federal acompanhar o trabalho por meio de suas comissões temáticas pertinentes. </w:t>
      </w:r>
    </w:p>
    <w:p w14:paraId="76E83B9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b/>
          <w:color w:val="000000"/>
          <w:sz w:val="19"/>
          <w:szCs w:val="19"/>
          <w:highlight w:val="magenta"/>
          <w:lang w:eastAsia="pt-BR"/>
        </w:rPr>
        <w:t>Art. 19</w:t>
      </w:r>
      <w:r w:rsidRPr="00C845DA">
        <w:rPr>
          <w:rFonts w:ascii="Book Antiqua" w:eastAsia="Times New Roman" w:hAnsi="Book Antiqua" w:cs="Times New Roman"/>
          <w:color w:val="000000"/>
          <w:sz w:val="19"/>
          <w:szCs w:val="19"/>
          <w:lang w:eastAsia="pt-BR"/>
        </w:rPr>
        <w:t>.  É instituído o Sistema Nacional de Avaliação e Acompanhamento do Atendimento Socioeducativo, com os seguintes objetivos: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7ECA0A4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6427688" w14:textId="4058D5EC"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A avaliação dos Planos é feita através do Sistema Nacional de Avaliação e Acompanhamento do Atendimento Socioeducativo, cujos se encontram nos incisos do art. 19.</w:t>
            </w:r>
          </w:p>
        </w:tc>
      </w:tr>
    </w:tbl>
    <w:p w14:paraId="27F8716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contribuir para a organização da rede de atendimento socioeducativo; </w:t>
      </w:r>
    </w:p>
    <w:p w14:paraId="0124285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assegurar conhecimento rigoroso sobre as ações do atendimento socioeducativo e seus resultados; </w:t>
      </w:r>
    </w:p>
    <w:p w14:paraId="632D090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promover a melhora da qualidade da gestão e do atendimento socioeducativo; e </w:t>
      </w:r>
    </w:p>
    <w:p w14:paraId="51BFD61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disponibilizar informações sobre o atendimento socioeducativo. </w:t>
      </w:r>
    </w:p>
    <w:p w14:paraId="4785FEE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 avaliação abrangerá, no mínimo, a gestão, as entidades de atendimento, os programas e os resultados da execução das medidas socioeducativas. </w:t>
      </w:r>
    </w:p>
    <w:p w14:paraId="7A910B7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Ao final da avaliação, será elaborado relatório contendo histórico e diagnóstico da situação, as recomendações e os prazos para que essas sejam cumpridas, além de outros elementos a serem definidos em regulamento. </w:t>
      </w:r>
    </w:p>
    <w:p w14:paraId="2971670A" w14:textId="1A24C8AE"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color w:val="000000"/>
          <w:sz w:val="19"/>
          <w:szCs w:val="19"/>
          <w:highlight w:val="magenta"/>
          <w:lang w:eastAsia="pt-BR"/>
        </w:rPr>
        <w:t>§ 3</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O relatório da avaliação deverá ser encaminhado aos respectivos Conselhos de Direitos, Conselhos Tutelares e </w:t>
      </w:r>
      <w:r w:rsidRPr="00C845DA">
        <w:rPr>
          <w:rFonts w:ascii="Book Antiqua" w:eastAsia="Times New Roman" w:hAnsi="Book Antiqua" w:cs="Times New Roman"/>
          <w:b/>
          <w:color w:val="000000"/>
          <w:sz w:val="19"/>
          <w:szCs w:val="19"/>
          <w:highlight w:val="green"/>
          <w:lang w:eastAsia="pt-BR"/>
        </w:rPr>
        <w:t>ao Ministério Público</w:t>
      </w:r>
      <w:r w:rsidRPr="00812ACA">
        <w:rPr>
          <w:rFonts w:ascii="Book Antiqua" w:eastAsia="Times New Roman" w:hAnsi="Book Antiqua" w:cs="Times New Roman"/>
          <w:color w:val="000000"/>
          <w:sz w:val="16"/>
          <w:szCs w:val="16"/>
          <w:lang w:eastAsia="pt-BR"/>
        </w:rPr>
        <w:t>. </w:t>
      </w:r>
      <w:r w:rsidR="00446BF5" w:rsidRPr="00812ACA">
        <w:rPr>
          <w:rFonts w:ascii="Book Antiqua" w:eastAsia="Times New Roman" w:hAnsi="Book Antiqua" w:cs="Times New Roman"/>
          <w:b/>
          <w:color w:val="FF0000"/>
          <w:sz w:val="16"/>
          <w:szCs w:val="16"/>
          <w:u w:val="single"/>
          <w:lang w:eastAsia="pt-BR"/>
        </w:rPr>
        <w:t>(MPSC-</w:t>
      </w:r>
      <w:r w:rsidR="004568F2" w:rsidRPr="00812ACA">
        <w:rPr>
          <w:rFonts w:ascii="Book Antiqua" w:eastAsia="Times New Roman" w:hAnsi="Book Antiqua" w:cs="Times New Roman"/>
          <w:b/>
          <w:color w:val="FF0000"/>
          <w:sz w:val="16"/>
          <w:szCs w:val="16"/>
          <w:u w:val="single"/>
          <w:lang w:eastAsia="pt-BR"/>
        </w:rPr>
        <w:t>2012/</w:t>
      </w:r>
      <w:r w:rsidR="00446BF5" w:rsidRPr="00812ACA">
        <w:rPr>
          <w:rFonts w:ascii="Book Antiqua" w:eastAsia="Times New Roman" w:hAnsi="Book Antiqua" w:cs="Times New Roman"/>
          <w:b/>
          <w:color w:val="FF0000"/>
          <w:sz w:val="16"/>
          <w:szCs w:val="16"/>
          <w:u w:val="single"/>
          <w:lang w:eastAsia="pt-BR"/>
        </w:rPr>
        <w:t>2016)</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2A4A4288"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7E8AB4E2" w14:textId="267A12B1"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lastRenderedPageBreak/>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Sistema Nacional de Avaliação deve emitir um relatório com histórico, diagnóstico da situação, recomendação e prazos, a ser encaminhado aos Conselhos de Direitos da Criança e do Adolescente, aos Conselhos Tutelares e ao </w:t>
            </w:r>
            <w:r w:rsidR="008B30E9">
              <w:rPr>
                <w:rFonts w:ascii="Book Antiqua" w:eastAsia="Times New Roman" w:hAnsi="Book Antiqua" w:cs="Times New Roman"/>
                <w:sz w:val="19"/>
                <w:szCs w:val="19"/>
                <w:lang w:eastAsia="pt-BR"/>
              </w:rPr>
              <w:t>MP</w:t>
            </w:r>
            <w:r w:rsidR="006C139E" w:rsidRPr="00C845DA">
              <w:rPr>
                <w:rFonts w:ascii="Book Antiqua" w:eastAsia="Times New Roman" w:hAnsi="Book Antiqua" w:cs="Times New Roman"/>
                <w:sz w:val="19"/>
                <w:szCs w:val="19"/>
                <w:lang w:eastAsia="pt-BR"/>
              </w:rPr>
              <w:t xml:space="preserve"> (art. 19, §§2º e 3º).</w:t>
            </w:r>
          </w:p>
        </w:tc>
      </w:tr>
    </w:tbl>
    <w:p w14:paraId="7DE71BC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4</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Os gestores e entidades têm o dever de colaborar com o processo de avaliação, facilitando o acesso às suas instalações, à documentação e a todos os elementos necessários ao seu efetivo cumprimento. </w:t>
      </w:r>
    </w:p>
    <w:p w14:paraId="26212F88"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5</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O acompanhamento tem por objetivo verificar o cumprimento das metas dos Planos de Atendimento Socioeducativo. </w:t>
      </w:r>
    </w:p>
    <w:p w14:paraId="62293BA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20.  O Sistema Nacional de Avaliação e Acompanhamento da Gestão do Atendimento Socioeducativo assegurará, na metodologia a ser empregada: </w:t>
      </w:r>
    </w:p>
    <w:p w14:paraId="62E2B8A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a realização da autoavaliação dos gestores e das instituições de atendimento; </w:t>
      </w:r>
    </w:p>
    <w:p w14:paraId="2ED1EA7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 avaliação institucional externa, contemplando a análise global e integrada das instalações físicas, relações institucionais, compromisso social, atividades e finalidades das instituições de atendimento e seus programas; </w:t>
      </w:r>
    </w:p>
    <w:p w14:paraId="461C488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o respeito à identidade e à diversidade de entidades e programas; </w:t>
      </w:r>
    </w:p>
    <w:p w14:paraId="4617E59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a participação do corpo de funcionários das entidades de atendimento e dos Conselhos Tutelares da área de atuação da entidade avaliada; e </w:t>
      </w:r>
    </w:p>
    <w:p w14:paraId="1DD0D88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o caráter público de todos os procedimentos, dados e resultados dos processos avaliativos. </w:t>
      </w:r>
    </w:p>
    <w:p w14:paraId="700FB617" w14:textId="0ECAFA3D"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87379">
        <w:rPr>
          <w:rFonts w:ascii="Book Antiqua" w:eastAsia="Times New Roman" w:hAnsi="Book Antiqua" w:cs="Times New Roman"/>
          <w:b/>
          <w:bCs/>
          <w:color w:val="000000"/>
          <w:sz w:val="19"/>
          <w:szCs w:val="19"/>
          <w:highlight w:val="magenta"/>
          <w:lang w:eastAsia="pt-BR"/>
        </w:rPr>
        <w:t>Art. 21</w:t>
      </w:r>
      <w:r w:rsidRPr="00C845DA">
        <w:rPr>
          <w:rFonts w:ascii="Book Antiqua" w:eastAsia="Times New Roman" w:hAnsi="Book Antiqua" w:cs="Times New Roman"/>
          <w:color w:val="000000"/>
          <w:sz w:val="19"/>
          <w:szCs w:val="19"/>
          <w:lang w:eastAsia="pt-BR"/>
        </w:rPr>
        <w:t xml:space="preserve">.  </w:t>
      </w:r>
      <w:r w:rsidRPr="00787379">
        <w:rPr>
          <w:rFonts w:ascii="Book Antiqua" w:eastAsia="Times New Roman" w:hAnsi="Book Antiqua" w:cs="Times New Roman"/>
          <w:b/>
          <w:bCs/>
          <w:color w:val="000000"/>
          <w:sz w:val="19"/>
          <w:szCs w:val="19"/>
          <w:lang w:eastAsia="pt-BR"/>
        </w:rPr>
        <w:t xml:space="preserve">A </w:t>
      </w:r>
      <w:r w:rsidRPr="000B4F5D">
        <w:rPr>
          <w:rFonts w:ascii="Book Antiqua" w:eastAsia="Times New Roman" w:hAnsi="Book Antiqua" w:cs="Times New Roman"/>
          <w:b/>
          <w:bCs/>
          <w:color w:val="000000"/>
          <w:sz w:val="19"/>
          <w:szCs w:val="19"/>
          <w:highlight w:val="cyan"/>
          <w:lang w:eastAsia="pt-BR"/>
        </w:rPr>
        <w:t>avaliação</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aps/>
          <w:color w:val="000000"/>
          <w:sz w:val="19"/>
          <w:szCs w:val="19"/>
          <w:highlight w:val="green"/>
          <w:lang w:eastAsia="pt-BR"/>
        </w:rPr>
        <w:t>será coordenada</w:t>
      </w:r>
      <w:r w:rsidRPr="00787379">
        <w:rPr>
          <w:rFonts w:ascii="Book Antiqua" w:eastAsia="Times New Roman" w:hAnsi="Book Antiqua" w:cs="Times New Roman"/>
          <w:b/>
          <w:bCs/>
          <w:color w:val="000000"/>
          <w:sz w:val="19"/>
          <w:szCs w:val="19"/>
          <w:lang w:eastAsia="pt-BR"/>
        </w:rPr>
        <w:t xml:space="preserve"> por </w:t>
      </w:r>
      <w:r w:rsidRPr="000B4F5D">
        <w:rPr>
          <w:rFonts w:ascii="Book Antiqua" w:eastAsia="Times New Roman" w:hAnsi="Book Antiqua" w:cs="Times New Roman"/>
          <w:b/>
          <w:bCs/>
          <w:caps/>
          <w:color w:val="000000"/>
          <w:sz w:val="19"/>
          <w:szCs w:val="19"/>
          <w:shd w:val="clear" w:color="auto" w:fill="F7CAAC" w:themeFill="accent2" w:themeFillTint="66"/>
          <w:lang w:eastAsia="pt-BR"/>
        </w:rPr>
        <w:t>uma comissão permanente</w:t>
      </w:r>
      <w:r w:rsidRPr="00787379">
        <w:rPr>
          <w:rFonts w:ascii="Book Antiqua" w:eastAsia="Times New Roman" w:hAnsi="Book Antiqua" w:cs="Times New Roman"/>
          <w:b/>
          <w:bCs/>
          <w:color w:val="000000"/>
          <w:sz w:val="19"/>
          <w:szCs w:val="19"/>
          <w:lang w:eastAsia="pt-BR"/>
        </w:rPr>
        <w:t xml:space="preserve"> e </w:t>
      </w:r>
      <w:r w:rsidRPr="000B4F5D">
        <w:rPr>
          <w:rFonts w:ascii="Book Antiqua" w:eastAsia="Times New Roman" w:hAnsi="Book Antiqua" w:cs="Times New Roman"/>
          <w:b/>
          <w:bCs/>
          <w:caps/>
          <w:color w:val="000000"/>
          <w:sz w:val="19"/>
          <w:szCs w:val="19"/>
          <w:highlight w:val="green"/>
          <w:lang w:eastAsia="pt-BR"/>
        </w:rPr>
        <w:t>realizada</w:t>
      </w:r>
      <w:r w:rsidRPr="00787379">
        <w:rPr>
          <w:rFonts w:ascii="Book Antiqua" w:eastAsia="Times New Roman" w:hAnsi="Book Antiqua" w:cs="Times New Roman"/>
          <w:b/>
          <w:bCs/>
          <w:color w:val="000000"/>
          <w:sz w:val="19"/>
          <w:szCs w:val="19"/>
          <w:lang w:eastAsia="pt-BR"/>
        </w:rPr>
        <w:t xml:space="preserve"> por </w:t>
      </w:r>
      <w:r w:rsidRPr="000B4F5D">
        <w:rPr>
          <w:rFonts w:ascii="Book Antiqua" w:eastAsia="Times New Roman" w:hAnsi="Book Antiqua" w:cs="Times New Roman"/>
          <w:b/>
          <w:bCs/>
          <w:caps/>
          <w:color w:val="000000"/>
          <w:sz w:val="19"/>
          <w:szCs w:val="19"/>
          <w:shd w:val="clear" w:color="auto" w:fill="F7CAAC" w:themeFill="accent2" w:themeFillTint="66"/>
          <w:lang w:eastAsia="pt-BR"/>
        </w:rPr>
        <w:t>comissões temporárias</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olor w:val="000000"/>
          <w:sz w:val="19"/>
          <w:szCs w:val="19"/>
          <w:highlight w:val="yellow"/>
          <w:lang w:eastAsia="pt-BR"/>
        </w:rPr>
        <w:t>essas</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aps/>
          <w:color w:val="000000"/>
          <w:sz w:val="19"/>
          <w:szCs w:val="19"/>
          <w:highlight w:val="green"/>
          <w:lang w:eastAsia="pt-BR"/>
        </w:rPr>
        <w:t>compostas</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olor w:val="000000"/>
          <w:sz w:val="19"/>
          <w:szCs w:val="19"/>
          <w:highlight w:val="yellow"/>
          <w:lang w:eastAsia="pt-BR"/>
        </w:rPr>
        <w:t>no mínimo</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olor w:val="000000"/>
          <w:sz w:val="19"/>
          <w:szCs w:val="19"/>
          <w:highlight w:val="cyan"/>
          <w:lang w:eastAsia="pt-BR"/>
        </w:rPr>
        <w:t>por 3 (três)</w:t>
      </w:r>
      <w:r w:rsidRPr="00787379">
        <w:rPr>
          <w:rFonts w:ascii="Book Antiqua" w:eastAsia="Times New Roman" w:hAnsi="Book Antiqua" w:cs="Times New Roman"/>
          <w:b/>
          <w:bCs/>
          <w:color w:val="000000"/>
          <w:sz w:val="19"/>
          <w:szCs w:val="19"/>
          <w:lang w:eastAsia="pt-BR"/>
        </w:rPr>
        <w:t xml:space="preserve"> </w:t>
      </w:r>
      <w:r w:rsidRPr="000B4F5D">
        <w:rPr>
          <w:rFonts w:ascii="Book Antiqua" w:eastAsia="Times New Roman" w:hAnsi="Book Antiqua" w:cs="Times New Roman"/>
          <w:b/>
          <w:bCs/>
          <w:color w:val="000000"/>
          <w:sz w:val="19"/>
          <w:szCs w:val="19"/>
          <w:highlight w:val="yellow"/>
          <w:lang w:eastAsia="pt-BR"/>
        </w:rPr>
        <w:t>especialistas</w:t>
      </w:r>
      <w:r w:rsidRPr="00787379">
        <w:rPr>
          <w:rFonts w:ascii="Book Antiqua" w:eastAsia="Times New Roman" w:hAnsi="Book Antiqua" w:cs="Times New Roman"/>
          <w:b/>
          <w:bCs/>
          <w:color w:val="000000"/>
          <w:sz w:val="19"/>
          <w:szCs w:val="19"/>
          <w:lang w:eastAsia="pt-BR"/>
        </w:rPr>
        <w:t xml:space="preserve"> com reconhecida atuação na área temática e definidas na forma do regulamento</w:t>
      </w:r>
      <w:r w:rsidRPr="00812ACA">
        <w:rPr>
          <w:rFonts w:ascii="Book Antiqua" w:eastAsia="Times New Roman" w:hAnsi="Book Antiqua" w:cs="Times New Roman"/>
          <w:color w:val="000000"/>
          <w:sz w:val="18"/>
          <w:szCs w:val="18"/>
          <w:lang w:eastAsia="pt-BR"/>
        </w:rPr>
        <w:t>.</w:t>
      </w:r>
      <w:r w:rsidR="000B4F5D" w:rsidRPr="00812ACA">
        <w:rPr>
          <w:rFonts w:ascii="Book Antiqua" w:eastAsia="Times New Roman" w:hAnsi="Book Antiqua" w:cs="Times New Roman"/>
          <w:color w:val="000000"/>
          <w:sz w:val="18"/>
          <w:szCs w:val="18"/>
          <w:lang w:eastAsia="pt-BR"/>
        </w:rPr>
        <w:t xml:space="preserve"> </w:t>
      </w:r>
      <w:r w:rsidR="00787379" w:rsidRPr="00812ACA">
        <w:rPr>
          <w:rFonts w:ascii="Book Antiqua" w:eastAsia="Times New Roman" w:hAnsi="Book Antiqua" w:cs="Times New Roman"/>
          <w:b/>
          <w:bCs/>
          <w:color w:val="FF0000"/>
          <w:sz w:val="16"/>
          <w:szCs w:val="16"/>
          <w:u w:val="single"/>
          <w:lang w:eastAsia="pt-BR"/>
        </w:rPr>
        <w:t>(DPEAM-2018)</w:t>
      </w:r>
      <w:r w:rsidR="000B4F5D" w:rsidRPr="00812ACA">
        <w:rPr>
          <w:rFonts w:ascii="Book Antiqua" w:eastAsia="Times New Roman" w:hAnsi="Book Antiqua" w:cs="Times New Roman"/>
          <w:b/>
          <w:bCs/>
          <w:color w:val="FF0000"/>
          <w:sz w:val="16"/>
          <w:szCs w:val="16"/>
          <w:lang w:eastAsia="pt-BR"/>
        </w:rPr>
        <w:t xml:space="preserve"> </w:t>
      </w:r>
      <w:r w:rsidR="000B4F5D" w:rsidRPr="00812ACA">
        <w:rPr>
          <w:rFonts w:ascii="Book Antiqua" w:eastAsia="Times New Roman" w:hAnsi="Book Antiqua" w:cs="Times New Roman"/>
          <w:b/>
          <w:bCs/>
          <w:color w:val="FF0000"/>
          <w:sz w:val="16"/>
          <w:szCs w:val="16"/>
          <w:u w:val="single"/>
          <w:lang w:eastAsia="pt-BR"/>
        </w:rPr>
        <w:t>(DPEGO-2021)</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78C5DB88"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5C984A5" w14:textId="284A22AA"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Os trabalhos de avaliação são desempenhados por uma comissão permanente e por comissões temporárias para avaliações temáticas.</w:t>
            </w:r>
          </w:p>
          <w:p w14:paraId="3EF2842F" w14:textId="3F209E29"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A partir dos resultados obtidos pelo Sistema Nacional de Avaliação, podem ser feitos os ajustes necessários para aprimoramento de todo o Sistema de Atendimento Socioeducativo (art. 26).</w:t>
            </w:r>
          </w:p>
        </w:tc>
      </w:tr>
    </w:tbl>
    <w:p w14:paraId="5983F62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É vedado à comissão permanente designar avaliadores: </w:t>
      </w:r>
    </w:p>
    <w:p w14:paraId="368718D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que sejam titulares ou servidores dos órgãos gestores avaliados ou funcionários das entidades avaliadas; </w:t>
      </w:r>
    </w:p>
    <w:p w14:paraId="77D11F2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que tenham relação de parentesco até o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grau com titulares ou servidores dos órgãos gestores avaliados e/ou funcionários das entidades avaliadas; e </w:t>
      </w:r>
    </w:p>
    <w:p w14:paraId="2CA4678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que estejam respondendo a processos criminais. </w:t>
      </w:r>
    </w:p>
    <w:p w14:paraId="3A2513A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22.  A avaliação da gestão terá por objetivo: </w:t>
      </w:r>
    </w:p>
    <w:p w14:paraId="3B6F53B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verificar se o planejamento orçamentário e sua execução se processam de forma compatível com as necessidades do respectivo Sistema de Atendimento Socioeducativo; </w:t>
      </w:r>
    </w:p>
    <w:p w14:paraId="38EC7FB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verificar a manutenção do fluxo financeiro, considerando as necessidades operacionais do atendimento socioeducativo, as normas de referência e as condições previstas nos instrumentos jurídicos celebrados entre os órgãos gestores e as entidades de atendimento; </w:t>
      </w:r>
    </w:p>
    <w:p w14:paraId="63EC1AD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verificar a implementação de todos os demais compromissos assumidos por ocasião da celebração dos instrumentos jurídicos relativos ao atendimento socioeducativo; e </w:t>
      </w:r>
    </w:p>
    <w:p w14:paraId="73CFA7D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IV - a articulação interinstitucional e intersetorial das políticas. </w:t>
      </w:r>
    </w:p>
    <w:p w14:paraId="0067B4B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23.  A avaliação das entidades terá por objetivo identificar o perfil e o impacto de sua atuação, por meio de suas atividades, programas e projetos, considerando as diferentes dimensões institucionais e, entre elas, obrigatoriamente, as seguintes: </w:t>
      </w:r>
    </w:p>
    <w:p w14:paraId="258D560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o plano de desenvolvimento institucional; </w:t>
      </w:r>
    </w:p>
    <w:p w14:paraId="3A2B350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 responsabilidade social, considerada especialmente sua contribuição para a inclusão social e o desenvolvimento socioeconômico do adolescente e de sua família; </w:t>
      </w:r>
    </w:p>
    <w:p w14:paraId="269EED0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a comunicação e o intercâmbio com a sociedade; </w:t>
      </w:r>
    </w:p>
    <w:p w14:paraId="39F8971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as políticas de pessoal quanto à qualificação, aperfeiçoamento, desenvolvimento profissional e condições de trabalho; </w:t>
      </w:r>
    </w:p>
    <w:p w14:paraId="10C9FE6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a adequação da infraestrutura física às normas de referência; </w:t>
      </w:r>
    </w:p>
    <w:p w14:paraId="3031076A"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o planejamento e a autoavaliação quanto aos processos, resultados, eficiência e eficácia do projeto pedagógico e da proposta socioeducativa; </w:t>
      </w:r>
    </w:p>
    <w:p w14:paraId="63F6331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VII - as políticas de atendimento para os adolescentes e suas famílias; </w:t>
      </w:r>
    </w:p>
    <w:p w14:paraId="7713D5E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VIII - a atenção integral à saúde dos adolescentes em conformidade com as diretrizes do art. 60 desta Lei; e </w:t>
      </w:r>
    </w:p>
    <w:p w14:paraId="4F02984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IX - a sustentabilidade financeira. </w:t>
      </w:r>
    </w:p>
    <w:p w14:paraId="319891A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Art. 24.  A avaliação dos programas terá por objetivo verificar, no mínimo, o atendimento ao que determinam os </w:t>
      </w:r>
      <w:hyperlink r:id="rId19" w:anchor="art94" w:history="1">
        <w:proofErr w:type="spellStart"/>
        <w:r w:rsidRPr="00C845DA">
          <w:rPr>
            <w:rStyle w:val="Hyperlink"/>
            <w:rFonts w:ascii="Book Antiqua" w:hAnsi="Book Antiqua"/>
            <w:sz w:val="19"/>
            <w:szCs w:val="19"/>
          </w:rPr>
          <w:t>arts</w:t>
        </w:r>
        <w:proofErr w:type="spellEnd"/>
        <w:r w:rsidRPr="00C845DA">
          <w:rPr>
            <w:rStyle w:val="Hyperlink"/>
            <w:rFonts w:ascii="Book Antiqua" w:hAnsi="Book Antiqua"/>
            <w:sz w:val="19"/>
            <w:szCs w:val="19"/>
          </w:rPr>
          <w:t>. 94</w:t>
        </w:r>
      </w:hyperlink>
      <w:r w:rsidRPr="00C845DA">
        <w:rPr>
          <w:rFonts w:ascii="Book Antiqua" w:eastAsia="Times New Roman" w:hAnsi="Book Antiqua" w:cs="Times New Roman"/>
          <w:color w:val="000000"/>
          <w:sz w:val="19"/>
          <w:szCs w:val="19"/>
          <w:lang w:eastAsia="pt-BR"/>
        </w:rPr>
        <w:t>,</w:t>
      </w:r>
      <w:hyperlink r:id="rId20" w:anchor="art100" w:history="1">
        <w:r w:rsidRPr="00C845DA">
          <w:rPr>
            <w:rStyle w:val="Hyperlink"/>
            <w:rFonts w:ascii="Book Antiqua" w:hAnsi="Book Antiqua"/>
            <w:sz w:val="19"/>
            <w:szCs w:val="19"/>
          </w:rPr>
          <w:t xml:space="preserve"> 100</w:t>
        </w:r>
      </w:hyperlink>
      <w:r w:rsidRPr="00C845DA">
        <w:rPr>
          <w:rFonts w:ascii="Book Antiqua" w:eastAsia="Times New Roman" w:hAnsi="Book Antiqua" w:cs="Times New Roman"/>
          <w:color w:val="000000"/>
          <w:sz w:val="19"/>
          <w:szCs w:val="19"/>
          <w:lang w:eastAsia="pt-BR"/>
        </w:rPr>
        <w:t>,</w:t>
      </w:r>
      <w:hyperlink r:id="rId21" w:anchor="art117" w:history="1">
        <w:r w:rsidRPr="00C845DA">
          <w:rPr>
            <w:rStyle w:val="Hyperlink"/>
            <w:rFonts w:ascii="Book Antiqua" w:hAnsi="Book Antiqua"/>
            <w:sz w:val="19"/>
            <w:szCs w:val="19"/>
          </w:rPr>
          <w:t xml:space="preserve"> 117</w:t>
        </w:r>
      </w:hyperlink>
      <w:r w:rsidRPr="00C845DA">
        <w:rPr>
          <w:rFonts w:ascii="Book Antiqua" w:eastAsia="Times New Roman" w:hAnsi="Book Antiqua" w:cs="Times New Roman"/>
          <w:color w:val="000000"/>
          <w:sz w:val="19"/>
          <w:szCs w:val="19"/>
          <w:lang w:eastAsia="pt-BR"/>
        </w:rPr>
        <w:t xml:space="preserve">, </w:t>
      </w:r>
      <w:hyperlink r:id="rId22" w:anchor="art119" w:history="1">
        <w:r w:rsidRPr="00C845DA">
          <w:rPr>
            <w:rStyle w:val="Hyperlink"/>
            <w:rFonts w:ascii="Book Antiqua" w:hAnsi="Book Antiqua"/>
            <w:sz w:val="19"/>
            <w:szCs w:val="19"/>
          </w:rPr>
          <w:t>119</w:t>
        </w:r>
      </w:hyperlink>
      <w:r w:rsidRPr="00C845DA">
        <w:rPr>
          <w:rFonts w:ascii="Book Antiqua" w:eastAsia="Times New Roman" w:hAnsi="Book Antiqua" w:cs="Times New Roman"/>
          <w:color w:val="000000"/>
          <w:sz w:val="19"/>
          <w:szCs w:val="19"/>
          <w:lang w:eastAsia="pt-BR"/>
        </w:rPr>
        <w:t xml:space="preserve">, </w:t>
      </w:r>
      <w:hyperlink r:id="rId23" w:anchor="art120" w:history="1">
        <w:r w:rsidRPr="00C845DA">
          <w:rPr>
            <w:rStyle w:val="Hyperlink"/>
            <w:rFonts w:ascii="Book Antiqua" w:hAnsi="Book Antiqua"/>
            <w:sz w:val="19"/>
            <w:szCs w:val="19"/>
          </w:rPr>
          <w:t>120</w:t>
        </w:r>
      </w:hyperlink>
      <w:r w:rsidRPr="00C845DA">
        <w:rPr>
          <w:rFonts w:ascii="Book Antiqua" w:eastAsia="Times New Roman" w:hAnsi="Book Antiqua" w:cs="Times New Roman"/>
          <w:color w:val="000000"/>
          <w:sz w:val="19"/>
          <w:szCs w:val="19"/>
          <w:lang w:eastAsia="pt-BR"/>
        </w:rPr>
        <w:t xml:space="preserve">, </w:t>
      </w:r>
      <w:hyperlink r:id="rId24" w:anchor="art123" w:history="1">
        <w:r w:rsidRPr="00C845DA">
          <w:rPr>
            <w:rStyle w:val="Hyperlink"/>
            <w:rFonts w:ascii="Book Antiqua" w:hAnsi="Book Antiqua"/>
            <w:sz w:val="19"/>
            <w:szCs w:val="19"/>
          </w:rPr>
          <w:t xml:space="preserve">123 </w:t>
        </w:r>
      </w:hyperlink>
      <w:r w:rsidRPr="00C845DA">
        <w:rPr>
          <w:rFonts w:ascii="Book Antiqua" w:eastAsia="Times New Roman" w:hAnsi="Book Antiqua" w:cs="Times New Roman"/>
          <w:color w:val="000000"/>
          <w:sz w:val="19"/>
          <w:szCs w:val="19"/>
          <w:lang w:eastAsia="pt-BR"/>
        </w:rPr>
        <w:t xml:space="preserve">e </w:t>
      </w:r>
      <w:hyperlink r:id="rId25" w:anchor="art124" w:history="1">
        <w:r w:rsidRPr="00C845DA">
          <w:rPr>
            <w:rStyle w:val="Hyperlink"/>
            <w:rFonts w:ascii="Book Antiqua" w:hAnsi="Book Antiqua"/>
            <w:sz w:val="19"/>
            <w:szCs w:val="19"/>
          </w:rPr>
          <w:t>124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p>
    <w:p w14:paraId="4519179A" w14:textId="65E9FEBA"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787379">
        <w:rPr>
          <w:rFonts w:ascii="Book Antiqua" w:eastAsia="Times New Roman" w:hAnsi="Book Antiqua" w:cs="Times New Roman"/>
          <w:b/>
          <w:bCs/>
          <w:color w:val="000000"/>
          <w:sz w:val="19"/>
          <w:szCs w:val="19"/>
          <w:highlight w:val="magenta"/>
          <w:lang w:eastAsia="pt-BR"/>
        </w:rPr>
        <w:t>Art. 25</w:t>
      </w:r>
      <w:r w:rsidRPr="00C845DA">
        <w:rPr>
          <w:rFonts w:ascii="Book Antiqua" w:eastAsia="Times New Roman" w:hAnsi="Book Antiqua" w:cs="Times New Roman"/>
          <w:color w:val="000000"/>
          <w:sz w:val="19"/>
          <w:szCs w:val="19"/>
          <w:lang w:eastAsia="pt-BR"/>
        </w:rPr>
        <w:t xml:space="preserve">.  </w:t>
      </w:r>
      <w:r w:rsidRPr="00787379">
        <w:rPr>
          <w:rFonts w:ascii="Book Antiqua" w:eastAsia="Times New Roman" w:hAnsi="Book Antiqua" w:cs="Times New Roman"/>
          <w:b/>
          <w:bCs/>
          <w:color w:val="000000"/>
          <w:sz w:val="19"/>
          <w:szCs w:val="19"/>
          <w:lang w:eastAsia="pt-BR"/>
        </w:rPr>
        <w:t>A avaliação dos resultados da execução de medida socioeducativa terá por objetivo, no mínimo</w:t>
      </w:r>
      <w:r w:rsidRPr="00812ACA">
        <w:rPr>
          <w:rFonts w:ascii="Book Antiqua" w:eastAsia="Times New Roman" w:hAnsi="Book Antiqua" w:cs="Times New Roman"/>
          <w:b/>
          <w:bCs/>
          <w:color w:val="000000"/>
          <w:sz w:val="18"/>
          <w:szCs w:val="18"/>
          <w:lang w:eastAsia="pt-BR"/>
        </w:rPr>
        <w:t>: </w:t>
      </w:r>
      <w:r w:rsidR="00787379" w:rsidRPr="00812ACA">
        <w:rPr>
          <w:rFonts w:ascii="Book Antiqua" w:eastAsia="Times New Roman" w:hAnsi="Book Antiqua" w:cs="Times New Roman"/>
          <w:b/>
          <w:bCs/>
          <w:color w:val="FF0000"/>
          <w:sz w:val="16"/>
          <w:szCs w:val="16"/>
          <w:u w:val="single"/>
          <w:lang w:eastAsia="pt-BR"/>
        </w:rPr>
        <w:t>(DPEAM-2018)</w:t>
      </w:r>
    </w:p>
    <w:p w14:paraId="6EAB378C" w14:textId="04D7D942"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787379">
        <w:rPr>
          <w:rFonts w:ascii="Book Antiqua" w:eastAsia="Times New Roman" w:hAnsi="Book Antiqua" w:cs="Times New Roman"/>
          <w:b/>
          <w:bCs/>
          <w:color w:val="000000"/>
          <w:sz w:val="19"/>
          <w:szCs w:val="19"/>
          <w:lang w:eastAsia="pt-BR"/>
        </w:rPr>
        <w:t>I - verificar a situação do adolescente após cumprimento da medida socioeducativa, tomando por base suas perspectivas educacionais, sociais, profissionais e familiares; e </w:t>
      </w:r>
      <w:r w:rsidR="00787379" w:rsidRPr="00812ACA">
        <w:rPr>
          <w:rFonts w:ascii="Book Antiqua" w:eastAsia="Times New Roman" w:hAnsi="Book Antiqua" w:cs="Times New Roman"/>
          <w:b/>
          <w:bCs/>
          <w:color w:val="FF0000"/>
          <w:sz w:val="16"/>
          <w:szCs w:val="16"/>
          <w:u w:val="single"/>
          <w:lang w:eastAsia="pt-BR"/>
        </w:rPr>
        <w:t>(DPEAM-2018)</w:t>
      </w:r>
    </w:p>
    <w:p w14:paraId="397EF670" w14:textId="67B66E40"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787379">
        <w:rPr>
          <w:rFonts w:ascii="Book Antiqua" w:eastAsia="Times New Roman" w:hAnsi="Book Antiqua" w:cs="Times New Roman"/>
          <w:b/>
          <w:bCs/>
          <w:color w:val="000000"/>
          <w:sz w:val="19"/>
          <w:szCs w:val="19"/>
          <w:lang w:eastAsia="pt-BR"/>
        </w:rPr>
        <w:t>II - verificar reincidência de prática de ato infracional</w:t>
      </w:r>
      <w:r w:rsidRPr="00812ACA">
        <w:rPr>
          <w:rFonts w:ascii="Book Antiqua" w:eastAsia="Times New Roman" w:hAnsi="Book Antiqua" w:cs="Times New Roman"/>
          <w:color w:val="000000"/>
          <w:sz w:val="18"/>
          <w:szCs w:val="18"/>
          <w:lang w:eastAsia="pt-BR"/>
        </w:rPr>
        <w:t>. </w:t>
      </w:r>
      <w:r w:rsidR="00787379" w:rsidRPr="00812ACA">
        <w:rPr>
          <w:rFonts w:ascii="Book Antiqua" w:eastAsia="Times New Roman" w:hAnsi="Book Antiqua" w:cs="Times New Roman"/>
          <w:b/>
          <w:bCs/>
          <w:color w:val="FF0000"/>
          <w:sz w:val="16"/>
          <w:szCs w:val="16"/>
          <w:u w:val="single"/>
          <w:lang w:eastAsia="pt-BR"/>
        </w:rPr>
        <w:t>(DPEAM-2018)</w:t>
      </w:r>
    </w:p>
    <w:p w14:paraId="56C0F4D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26.  Os resultados da avaliação serão utilizados para: </w:t>
      </w:r>
    </w:p>
    <w:p w14:paraId="437DA0E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planejamento de metas e eleição de prioridades do Sistema de Atendimento Socioeducativo e seu financiamento; </w:t>
      </w:r>
    </w:p>
    <w:p w14:paraId="45921AE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reestruturação e/ou ampliação da rede de atendimento socioeducativo, de acordo com as necessidades diagnosticadas; </w:t>
      </w:r>
    </w:p>
    <w:p w14:paraId="111FD69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adequação dos objetivos e da natureza do atendimento socioeducativo prestado pelas entidades avaliadas; </w:t>
      </w:r>
    </w:p>
    <w:p w14:paraId="0D78D05A"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celebração de instrumentos de cooperação com vistas à correção de problemas diagnosticados na avaliação; </w:t>
      </w:r>
    </w:p>
    <w:p w14:paraId="6EDDD09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reforço de financiamento para fortalecer a rede de atendimento socioeducativo; </w:t>
      </w:r>
    </w:p>
    <w:p w14:paraId="4E97AD5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melhorar e ampliar a capacitação dos operadores do Sistema de Atendimento Socioeducativo; e </w:t>
      </w:r>
    </w:p>
    <w:p w14:paraId="2BE1818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lastRenderedPageBreak/>
        <w:t xml:space="preserve">VII - os efeitos do </w:t>
      </w:r>
      <w:hyperlink r:id="rId26" w:anchor="art95" w:history="1">
        <w:r w:rsidRPr="00C845DA">
          <w:rPr>
            <w:rStyle w:val="Hyperlink"/>
            <w:rFonts w:ascii="Book Antiqua" w:hAnsi="Book Antiqua"/>
            <w:sz w:val="19"/>
            <w:szCs w:val="19"/>
          </w:rPr>
          <w:t>art. 95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974D73" w:rsidRPr="00C845DA" w14:paraId="310E8E52" w14:textId="77777777" w:rsidTr="00167DA5">
        <w:tc>
          <w:tcPr>
            <w:tcW w:w="8494" w:type="dxa"/>
            <w:shd w:val="clear" w:color="auto" w:fill="FFF2CC" w:themeFill="accent4" w:themeFillTint="33"/>
          </w:tcPr>
          <w:p w14:paraId="0533D8BD" w14:textId="77777777" w:rsidR="00974D73" w:rsidRPr="00C845DA" w:rsidRDefault="00974D73" w:rsidP="004510E8">
            <w:pPr>
              <w:spacing w:before="100" w:beforeAutospacing="1" w:after="100" w:afterAutospacing="1" w:line="240" w:lineRule="auto"/>
              <w:ind w:firstLine="451"/>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Art. 95. As entidades governamentais e não-governamentais referidas no art. 90 serão fiscalizadas pelo Judiciário, pelo Ministério Público e pelos Conselhos Tutelares.</w:t>
            </w:r>
          </w:p>
        </w:tc>
      </w:tr>
    </w:tbl>
    <w:p w14:paraId="1676BA7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As recomendações originadas da avaliação deverão indicar prazo para seu cumprimento por parte das entidades de atendimento e dos gestores avaliados, ao fim do qual estarão sujeitos às medidas previstas no art. 28 desta Lei. </w:t>
      </w:r>
    </w:p>
    <w:p w14:paraId="63DBC5B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27.  As informações produzidas a partir do Sistema Nacional de Informações sobre Atendimento Socioeducativo serão utilizadas para subsidiar a avaliação, o acompanhamento, a gestão e o financiamento dos Sistemas Nacional, Distrital, Estaduais e Municipais de Atendimento Socioeducativo. </w:t>
      </w:r>
    </w:p>
    <w:p w14:paraId="013DB616"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VI</w:t>
      </w:r>
    </w:p>
    <w:p w14:paraId="377F15FA"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highlight w:val="green"/>
          <w:lang w:eastAsia="pt-BR"/>
        </w:rPr>
        <w:t>DA RESPONSABILIZAÇÃO DOS GESTORES, OPERADORES E ENTIDADES DE ATENDIMENTO</w:t>
      </w:r>
      <w:r w:rsidRPr="00C845DA">
        <w:rPr>
          <w:rFonts w:ascii="Book Antiqua" w:eastAsia="Times New Roman" w:hAnsi="Book Antiqua" w:cs="Times New Roman"/>
          <w:b/>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026AF67F"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17AE334" w14:textId="0250E640"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descumprimento das exigências legais sobre as entidades de atendimento e seus programas pode acarretar as penalidades previstas no art. 97 do ECA. Soma-se essa sistemática as previsões dos </w:t>
            </w:r>
            <w:proofErr w:type="spellStart"/>
            <w:r w:rsidR="006C139E" w:rsidRPr="00C845DA">
              <w:rPr>
                <w:rFonts w:ascii="Book Antiqua" w:eastAsia="Times New Roman" w:hAnsi="Book Antiqua" w:cs="Times New Roman"/>
                <w:sz w:val="19"/>
                <w:szCs w:val="19"/>
                <w:lang w:eastAsia="pt-BR"/>
              </w:rPr>
              <w:t>arts</w:t>
            </w:r>
            <w:proofErr w:type="spellEnd"/>
            <w:r w:rsidR="006C139E" w:rsidRPr="00C845DA">
              <w:rPr>
                <w:rFonts w:ascii="Book Antiqua" w:eastAsia="Times New Roman" w:hAnsi="Book Antiqua" w:cs="Times New Roman"/>
                <w:sz w:val="19"/>
                <w:szCs w:val="19"/>
                <w:lang w:eastAsia="pt-BR"/>
              </w:rPr>
              <w:t xml:space="preserve">. 28 e 29 da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w:t>
            </w:r>
          </w:p>
        </w:tc>
      </w:tr>
    </w:tbl>
    <w:p w14:paraId="5C7F06E1"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28.  No caso do desrespeito, mesmo que parcial, ou do não cumprimento integral às diretrizes e determinações desta Lei, em todas as esferas, são sujeitos: </w:t>
      </w:r>
    </w:p>
    <w:p w14:paraId="1037CE0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gestores, operadores e seus prepostos e entidades governamentais às medidas previstas no</w:t>
      </w:r>
      <w:hyperlink r:id="rId27" w:anchor="art97i" w:history="1">
        <w:r w:rsidRPr="00C845DA">
          <w:rPr>
            <w:rStyle w:val="Hyperlink"/>
            <w:rFonts w:ascii="Book Antiqua" w:hAnsi="Book Antiqua"/>
            <w:sz w:val="19"/>
            <w:szCs w:val="19"/>
          </w:rPr>
          <w:t xml:space="preserve"> inciso I </w:t>
        </w:r>
      </w:hyperlink>
      <w:r w:rsidRPr="00C845DA">
        <w:rPr>
          <w:rFonts w:ascii="Book Antiqua" w:eastAsia="Times New Roman" w:hAnsi="Book Antiqua" w:cs="Times New Roman"/>
          <w:color w:val="000000"/>
          <w:sz w:val="19"/>
          <w:szCs w:val="19"/>
          <w:lang w:eastAsia="pt-BR"/>
        </w:rPr>
        <w:t xml:space="preserve">e no </w:t>
      </w:r>
      <w:hyperlink r:id="rId28" w:anchor="art97§1" w:history="1">
        <w:r w:rsidRPr="00C845DA">
          <w:rPr>
            <w:rStyle w:val="Hyperlink"/>
            <w:rFonts w:ascii="Book Antiqua" w:hAnsi="Book Antiqua"/>
            <w:sz w:val="19"/>
            <w:szCs w:val="19"/>
          </w:rPr>
          <w:t>§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do art. 97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e </w:t>
      </w:r>
    </w:p>
    <w:p w14:paraId="47E8407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II - entidades não governamentais, seus gestores, operadores e prepostos às medidas previstas no </w:t>
      </w:r>
      <w:hyperlink r:id="rId29" w:anchor="art97ii" w:history="1">
        <w:r w:rsidRPr="00C845DA">
          <w:rPr>
            <w:rStyle w:val="Hyperlink"/>
            <w:rFonts w:ascii="Book Antiqua" w:hAnsi="Book Antiqua"/>
            <w:sz w:val="19"/>
            <w:szCs w:val="19"/>
          </w:rPr>
          <w:t>inciso II</w:t>
        </w:r>
      </w:hyperlink>
      <w:r w:rsidRPr="00C845DA">
        <w:rPr>
          <w:rFonts w:ascii="Book Antiqua" w:eastAsia="Times New Roman" w:hAnsi="Book Antiqua" w:cs="Times New Roman"/>
          <w:color w:val="000000"/>
          <w:sz w:val="19"/>
          <w:szCs w:val="19"/>
          <w:lang w:eastAsia="pt-BR"/>
        </w:rPr>
        <w:t xml:space="preserve"> e no </w:t>
      </w:r>
      <w:hyperlink r:id="rId30" w:anchor="art97§1" w:history="1">
        <w:r w:rsidRPr="00C845DA">
          <w:rPr>
            <w:rStyle w:val="Hyperlink"/>
            <w:rFonts w:ascii="Book Antiqua" w:hAnsi="Book Antiqua"/>
            <w:sz w:val="19"/>
            <w:szCs w:val="19"/>
          </w:rPr>
          <w:t>§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do art. 97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p>
    <w:p w14:paraId="33FE894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Parágrafo único.  A aplicação das medidas previstas neste artigo dar-se-á a partir da análise de relatório circunstanciado elaborado após as avaliações, sem prejuízo do que determinam os </w:t>
      </w:r>
      <w:hyperlink r:id="rId31" w:anchor="art191" w:history="1">
        <w:proofErr w:type="spellStart"/>
        <w:r w:rsidRPr="00C845DA">
          <w:rPr>
            <w:rStyle w:val="Hyperlink"/>
            <w:rFonts w:ascii="Book Antiqua" w:hAnsi="Book Antiqua"/>
            <w:sz w:val="19"/>
            <w:szCs w:val="19"/>
          </w:rPr>
          <w:t>arts</w:t>
        </w:r>
        <w:proofErr w:type="spellEnd"/>
        <w:r w:rsidRPr="00C845DA">
          <w:rPr>
            <w:rStyle w:val="Hyperlink"/>
            <w:rFonts w:ascii="Book Antiqua" w:hAnsi="Book Antiqua"/>
            <w:sz w:val="19"/>
            <w:szCs w:val="19"/>
          </w:rPr>
          <w:t>. 191</w:t>
        </w:r>
      </w:hyperlink>
      <w:r w:rsidRPr="00C845DA">
        <w:rPr>
          <w:rFonts w:ascii="Book Antiqua" w:eastAsia="Times New Roman" w:hAnsi="Book Antiqua" w:cs="Times New Roman"/>
          <w:color w:val="000000"/>
          <w:sz w:val="19"/>
          <w:szCs w:val="19"/>
          <w:lang w:eastAsia="pt-BR"/>
        </w:rPr>
        <w:t xml:space="preserve"> a </w:t>
      </w:r>
      <w:hyperlink r:id="rId32" w:anchor="art197" w:history="1">
        <w:r w:rsidRPr="00C845DA">
          <w:rPr>
            <w:rStyle w:val="Hyperlink"/>
            <w:rFonts w:ascii="Book Antiqua" w:hAnsi="Book Antiqua"/>
            <w:sz w:val="19"/>
            <w:szCs w:val="19"/>
          </w:rPr>
          <w:t>197</w:t>
        </w:r>
      </w:hyperlink>
      <w:r w:rsidRPr="00C845DA">
        <w:rPr>
          <w:rFonts w:ascii="Book Antiqua" w:eastAsia="Times New Roman" w:hAnsi="Book Antiqua" w:cs="Times New Roman"/>
          <w:color w:val="000000"/>
          <w:sz w:val="19"/>
          <w:szCs w:val="19"/>
          <w:lang w:eastAsia="pt-BR"/>
        </w:rPr>
        <w:t xml:space="preserve">, </w:t>
      </w:r>
      <w:hyperlink r:id="rId33" w:anchor="art225" w:history="1">
        <w:r w:rsidRPr="00C845DA">
          <w:rPr>
            <w:rStyle w:val="Hyperlink"/>
            <w:rFonts w:ascii="Book Antiqua" w:hAnsi="Book Antiqua"/>
            <w:sz w:val="19"/>
            <w:szCs w:val="19"/>
          </w:rPr>
          <w:t>225</w:t>
        </w:r>
      </w:hyperlink>
      <w:r w:rsidRPr="00C845DA">
        <w:rPr>
          <w:rFonts w:ascii="Book Antiqua" w:eastAsia="Times New Roman" w:hAnsi="Book Antiqua" w:cs="Times New Roman"/>
          <w:color w:val="000000"/>
          <w:sz w:val="19"/>
          <w:szCs w:val="19"/>
          <w:lang w:eastAsia="pt-BR"/>
        </w:rPr>
        <w:t xml:space="preserve"> a </w:t>
      </w:r>
      <w:hyperlink r:id="rId34" w:anchor="art227" w:history="1">
        <w:r w:rsidRPr="00C845DA">
          <w:rPr>
            <w:rStyle w:val="Hyperlink"/>
            <w:rFonts w:ascii="Book Antiqua" w:hAnsi="Book Antiqua"/>
            <w:sz w:val="19"/>
            <w:szCs w:val="19"/>
          </w:rPr>
          <w:t>227</w:t>
        </w:r>
      </w:hyperlink>
      <w:r w:rsidRPr="00C845DA">
        <w:rPr>
          <w:rFonts w:ascii="Book Antiqua" w:eastAsia="Times New Roman" w:hAnsi="Book Antiqua" w:cs="Times New Roman"/>
          <w:color w:val="000000"/>
          <w:sz w:val="19"/>
          <w:szCs w:val="19"/>
          <w:lang w:eastAsia="pt-BR"/>
        </w:rPr>
        <w:t>,</w:t>
      </w:r>
      <w:hyperlink r:id="rId35" w:anchor="art230" w:history="1">
        <w:r w:rsidRPr="00C845DA">
          <w:rPr>
            <w:rStyle w:val="Hyperlink"/>
            <w:rFonts w:ascii="Book Antiqua" w:hAnsi="Book Antiqua"/>
            <w:sz w:val="19"/>
            <w:szCs w:val="19"/>
          </w:rPr>
          <w:t xml:space="preserve"> 230</w:t>
        </w:r>
      </w:hyperlink>
      <w:r w:rsidRPr="00C845DA">
        <w:rPr>
          <w:rFonts w:ascii="Book Antiqua" w:eastAsia="Times New Roman" w:hAnsi="Book Antiqua" w:cs="Times New Roman"/>
          <w:color w:val="000000"/>
          <w:sz w:val="19"/>
          <w:szCs w:val="19"/>
          <w:lang w:eastAsia="pt-BR"/>
        </w:rPr>
        <w:t xml:space="preserve"> a</w:t>
      </w:r>
      <w:hyperlink r:id="rId36" w:anchor="art236" w:history="1">
        <w:r w:rsidRPr="00C845DA">
          <w:rPr>
            <w:rStyle w:val="Hyperlink"/>
            <w:rFonts w:ascii="Book Antiqua" w:hAnsi="Book Antiqua"/>
            <w:sz w:val="19"/>
            <w:szCs w:val="19"/>
          </w:rPr>
          <w:t xml:space="preserve"> 236</w:t>
        </w:r>
      </w:hyperlink>
      <w:r w:rsidRPr="00C845DA">
        <w:rPr>
          <w:rFonts w:ascii="Book Antiqua" w:eastAsia="Times New Roman" w:hAnsi="Book Antiqua" w:cs="Times New Roman"/>
          <w:color w:val="000000"/>
          <w:sz w:val="19"/>
          <w:szCs w:val="19"/>
          <w:lang w:eastAsia="pt-BR"/>
        </w:rPr>
        <w:t>,</w:t>
      </w:r>
      <w:hyperlink r:id="rId37" w:anchor="art243" w:history="1">
        <w:r w:rsidRPr="00C845DA">
          <w:rPr>
            <w:rStyle w:val="Hyperlink"/>
            <w:rFonts w:ascii="Book Antiqua" w:hAnsi="Book Antiqua"/>
            <w:sz w:val="19"/>
            <w:szCs w:val="19"/>
          </w:rPr>
          <w:t xml:space="preserve"> 243</w:t>
        </w:r>
      </w:hyperlink>
      <w:r w:rsidRPr="00C845DA">
        <w:rPr>
          <w:rFonts w:ascii="Book Antiqua" w:eastAsia="Times New Roman" w:hAnsi="Book Antiqua" w:cs="Times New Roman"/>
          <w:color w:val="000000"/>
          <w:sz w:val="19"/>
          <w:szCs w:val="19"/>
          <w:lang w:eastAsia="pt-BR"/>
        </w:rPr>
        <w:t xml:space="preserve"> e</w:t>
      </w:r>
      <w:hyperlink r:id="rId38" w:anchor="art245" w:history="1">
        <w:r w:rsidRPr="00C845DA">
          <w:rPr>
            <w:rStyle w:val="Hyperlink"/>
            <w:rFonts w:ascii="Book Antiqua" w:hAnsi="Book Antiqua"/>
            <w:sz w:val="19"/>
            <w:szCs w:val="19"/>
          </w:rPr>
          <w:t xml:space="preserve"> 245 </w:t>
        </w:r>
      </w:hyperlink>
      <w:r w:rsidRPr="00C845DA">
        <w:rPr>
          <w:rFonts w:ascii="Book Antiqua" w:eastAsia="Times New Roman" w:hAnsi="Book Antiqua" w:cs="Times New Roman"/>
          <w:color w:val="000000"/>
          <w:sz w:val="19"/>
          <w:szCs w:val="19"/>
          <w:lang w:eastAsia="pt-BR"/>
        </w:rPr>
        <w:t xml:space="preserve">a </w:t>
      </w:r>
      <w:hyperlink r:id="rId39" w:anchor="art247" w:history="1">
        <w:r w:rsidRPr="00C845DA">
          <w:rPr>
            <w:rStyle w:val="Hyperlink"/>
            <w:rFonts w:ascii="Book Antiqua" w:hAnsi="Book Antiqua"/>
            <w:sz w:val="19"/>
            <w:szCs w:val="19"/>
          </w:rPr>
          <w:t>247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p>
    <w:p w14:paraId="46E50D0F" w14:textId="28D74844"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bCs/>
          <w:color w:val="000000"/>
          <w:sz w:val="19"/>
          <w:szCs w:val="19"/>
          <w:highlight w:val="magenta"/>
          <w:lang w:eastAsia="pt-BR"/>
        </w:rPr>
        <w:t>Art. 29</w:t>
      </w:r>
      <w:r w:rsidRPr="00C845DA">
        <w:rPr>
          <w:rFonts w:ascii="Book Antiqua" w:eastAsia="Times New Roman" w:hAnsi="Book Antiqua" w:cs="Times New Roman"/>
          <w:color w:val="000000"/>
          <w:sz w:val="19"/>
          <w:szCs w:val="19"/>
          <w:lang w:eastAsia="pt-BR"/>
        </w:rPr>
        <w:t xml:space="preserve">.  Àqueles que, </w:t>
      </w:r>
      <w:r w:rsidRPr="00C845DA">
        <w:rPr>
          <w:rFonts w:ascii="Book Antiqua" w:eastAsia="Times New Roman" w:hAnsi="Book Antiqua" w:cs="Times New Roman"/>
          <w:b/>
          <w:bCs/>
          <w:caps/>
          <w:color w:val="000000"/>
          <w:sz w:val="19"/>
          <w:szCs w:val="19"/>
          <w:highlight w:val="green"/>
          <w:lang w:eastAsia="pt-BR"/>
        </w:rPr>
        <w:t>mesmo não sendo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agentes públicos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induzam</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bCs/>
          <w:caps/>
          <w:color w:val="000000"/>
          <w:sz w:val="19"/>
          <w:szCs w:val="19"/>
          <w:highlight w:val="green"/>
          <w:lang w:eastAsia="pt-BR"/>
        </w:rPr>
        <w:t>concorram</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sob qualquer forma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direta</w:t>
      </w:r>
      <w:r w:rsidRPr="00C845DA">
        <w:rPr>
          <w:rFonts w:ascii="Book Antiqua" w:eastAsia="Times New Roman" w:hAnsi="Book Antiqua" w:cs="Times New Roman"/>
          <w:b/>
          <w:bCs/>
          <w:color w:val="000000"/>
          <w:sz w:val="19"/>
          <w:szCs w:val="19"/>
          <w:lang w:eastAsia="pt-BR"/>
        </w:rPr>
        <w:t xml:space="preserve"> ou </w:t>
      </w:r>
      <w:r w:rsidRPr="00C845DA">
        <w:rPr>
          <w:rFonts w:ascii="Book Antiqua" w:eastAsia="Times New Roman" w:hAnsi="Book Antiqua" w:cs="Times New Roman"/>
          <w:b/>
          <w:bCs/>
          <w:color w:val="000000"/>
          <w:sz w:val="19"/>
          <w:szCs w:val="19"/>
          <w:highlight w:val="cyan"/>
          <w:lang w:eastAsia="pt-BR"/>
        </w:rPr>
        <w:t>indireta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para o não cumprimento desta Lei</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aplicam-se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no que couber</w:t>
      </w:r>
      <w:r w:rsidRPr="00C845DA">
        <w:rPr>
          <w:rFonts w:ascii="Book Antiqua" w:eastAsia="Times New Roman" w:hAnsi="Book Antiqua" w:cs="Times New Roman"/>
          <w:color w:val="000000"/>
          <w:sz w:val="19"/>
          <w:szCs w:val="19"/>
          <w:lang w:eastAsia="pt-BR"/>
        </w:rPr>
        <w:t xml:space="preserve">, as </w:t>
      </w:r>
      <w:r w:rsidRPr="00C845DA">
        <w:rPr>
          <w:rFonts w:ascii="Book Antiqua" w:eastAsia="Times New Roman" w:hAnsi="Book Antiqua" w:cs="Times New Roman"/>
          <w:b/>
          <w:bCs/>
          <w:caps/>
          <w:color w:val="000000"/>
          <w:sz w:val="19"/>
          <w:szCs w:val="19"/>
          <w:shd w:val="clear" w:color="auto" w:fill="F7CAAC" w:themeFill="accent2" w:themeFillTint="66"/>
          <w:lang w:eastAsia="pt-BR"/>
        </w:rPr>
        <w:t>penalidades</w:t>
      </w:r>
      <w:r w:rsidRPr="00C845DA">
        <w:rPr>
          <w:rFonts w:ascii="Book Antiqua" w:eastAsia="Times New Roman" w:hAnsi="Book Antiqua" w:cs="Times New Roman"/>
          <w:color w:val="000000"/>
          <w:sz w:val="19"/>
          <w:szCs w:val="19"/>
          <w:lang w:eastAsia="pt-BR"/>
        </w:rPr>
        <w:t xml:space="preserve"> dispostas </w:t>
      </w:r>
      <w:r w:rsidRPr="00C845DA">
        <w:rPr>
          <w:rFonts w:ascii="Book Antiqua" w:eastAsia="Times New Roman" w:hAnsi="Book Antiqua" w:cs="Times New Roman"/>
          <w:b/>
          <w:bCs/>
          <w:color w:val="000000"/>
          <w:sz w:val="19"/>
          <w:szCs w:val="19"/>
          <w:highlight w:val="yellow"/>
          <w:lang w:eastAsia="pt-BR"/>
        </w:rPr>
        <w:t>na Lei n</w:t>
      </w:r>
      <w:r w:rsidRPr="00C845DA">
        <w:rPr>
          <w:rFonts w:ascii="Book Antiqua" w:eastAsia="Times New Roman" w:hAnsi="Book Antiqua" w:cs="Times New Roman"/>
          <w:b/>
          <w:bCs/>
          <w:color w:val="000000"/>
          <w:sz w:val="19"/>
          <w:szCs w:val="19"/>
          <w:highlight w:val="yellow"/>
          <w:u w:val="single"/>
          <w:vertAlign w:val="superscript"/>
          <w:lang w:eastAsia="pt-BR"/>
        </w:rPr>
        <w:t>o</w:t>
      </w:r>
      <w:r w:rsidRPr="00C845DA">
        <w:rPr>
          <w:rFonts w:ascii="Book Antiqua" w:eastAsia="Times New Roman" w:hAnsi="Book Antiqua" w:cs="Times New Roman"/>
          <w:b/>
          <w:bCs/>
          <w:color w:val="000000"/>
          <w:sz w:val="19"/>
          <w:szCs w:val="19"/>
          <w:highlight w:val="yellow"/>
          <w:lang w:eastAsia="pt-BR"/>
        </w:rPr>
        <w:t xml:space="preserve"> 8.429</w:t>
      </w:r>
      <w:r w:rsidRPr="00C845DA">
        <w:rPr>
          <w:rFonts w:ascii="Book Antiqua" w:eastAsia="Times New Roman" w:hAnsi="Book Antiqua" w:cs="Times New Roman"/>
          <w:color w:val="000000"/>
          <w:sz w:val="19"/>
          <w:szCs w:val="19"/>
          <w:lang w:eastAsia="pt-BR"/>
        </w:rPr>
        <w:t>, de 2 de junho de 1992, que dispõe sobre as sanções aplicáveis aos agentes públicos nos casos de enriquecimento ilícito no exercício de mandato, cargo, emprego ou função na administração pública direta, indireta ou fundacional e dá outras providências (Lei de Improbidade Administrativa). </w:t>
      </w:r>
      <w:r w:rsidR="007E47A3" w:rsidRPr="00812ACA">
        <w:rPr>
          <w:rFonts w:ascii="Book Antiqua" w:eastAsia="Times New Roman" w:hAnsi="Book Antiqua" w:cs="Times New Roman"/>
          <w:b/>
          <w:bCs/>
          <w:color w:val="FF0000"/>
          <w:sz w:val="16"/>
          <w:szCs w:val="16"/>
          <w:u w:val="single"/>
          <w:lang w:eastAsia="pt-BR"/>
        </w:rPr>
        <w:t>(MPPR-2013</w:t>
      </w:r>
      <w:r w:rsidR="00436800" w:rsidRPr="00812ACA">
        <w:rPr>
          <w:rFonts w:ascii="Book Antiqua" w:eastAsia="Times New Roman" w:hAnsi="Book Antiqua" w:cs="Times New Roman"/>
          <w:b/>
          <w:bCs/>
          <w:color w:val="FF0000"/>
          <w:sz w:val="16"/>
          <w:szCs w:val="16"/>
          <w:u w:val="single"/>
          <w:lang w:eastAsia="pt-BR"/>
        </w:rPr>
        <w:t>/2014</w:t>
      </w:r>
      <w:r w:rsidR="007E47A3" w:rsidRPr="00812ACA">
        <w:rPr>
          <w:rFonts w:ascii="Book Antiqua" w:eastAsia="Times New Roman" w:hAnsi="Book Antiqua" w:cs="Times New Roman"/>
          <w:b/>
          <w:bCs/>
          <w:color w:val="FF0000"/>
          <w:sz w:val="16"/>
          <w:szCs w:val="16"/>
          <w:u w:val="single"/>
          <w:lang w:eastAsia="pt-BR"/>
        </w:rPr>
        <w:t>)</w:t>
      </w:r>
    </w:p>
    <w:tbl>
      <w:tblPr>
        <w:tblStyle w:val="Tabelacomgrade"/>
        <w:tblW w:w="0" w:type="auto"/>
        <w:tblInd w:w="0" w:type="dxa"/>
        <w:tblLook w:val="04A0" w:firstRow="1" w:lastRow="0" w:firstColumn="1" w:lastColumn="0" w:noHBand="0" w:noVBand="1"/>
      </w:tblPr>
      <w:tblGrid>
        <w:gridCol w:w="4247"/>
        <w:gridCol w:w="4247"/>
      </w:tblGrid>
      <w:tr w:rsidR="006C139E" w:rsidRPr="00C845DA" w14:paraId="221817CA" w14:textId="77777777" w:rsidTr="00436800">
        <w:tc>
          <w:tcPr>
            <w:tcW w:w="4247"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C32CEFD"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Entidades governamentais, seus gestores, operadores e prepostos</w:t>
            </w:r>
          </w:p>
        </w:tc>
        <w:tc>
          <w:tcPr>
            <w:tcW w:w="4247"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43BB83F"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Entidades não governamentais, seus gestores, operadores e prepostos</w:t>
            </w:r>
          </w:p>
        </w:tc>
      </w:tr>
      <w:tr w:rsidR="006C139E" w:rsidRPr="00C845DA" w14:paraId="518F7BA1" w14:textId="77777777" w:rsidTr="00436800">
        <w:tc>
          <w:tcPr>
            <w:tcW w:w="42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555E20" w14:textId="77777777" w:rsidR="006C139E" w:rsidRPr="00C845DA" w:rsidRDefault="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Advertência, afastamento provisório ou definitivo de seus dirigentes e fechamento ou interdição da unidade ou do programa. Em caso de reiteradas infrações, pode haver a dissolução da entidade.</w:t>
            </w:r>
          </w:p>
        </w:tc>
        <w:tc>
          <w:tcPr>
            <w:tcW w:w="42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08BEE1" w14:textId="77777777" w:rsidR="006C139E" w:rsidRPr="00C845DA" w:rsidRDefault="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Advertência, suspensão total ou parcial do repasse de verbas públicas, interdição de unidades ou suspensão de programa e cassação do registro. Em caso de reiteradas infrações, pode haver a dissolução da entidade.</w:t>
            </w:r>
          </w:p>
        </w:tc>
      </w:tr>
    </w:tbl>
    <w:p w14:paraId="0886AAAE" w14:textId="77777777" w:rsidR="006C139E" w:rsidRPr="00C845DA" w:rsidRDefault="006C139E" w:rsidP="006C139E">
      <w:pPr>
        <w:spacing w:after="0" w:line="240" w:lineRule="auto"/>
        <w:jc w:val="center"/>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7AAA342C"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tcPr>
          <w:p w14:paraId="314E8ADC" w14:textId="749DD19B" w:rsidR="006C139E" w:rsidRPr="00C845DA" w:rsidRDefault="003206C2">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Como se vê, as penalidades vão desde a simples </w:t>
            </w:r>
            <w:r w:rsidR="006C139E" w:rsidRPr="00C845DA">
              <w:rPr>
                <w:rFonts w:ascii="Book Antiqua" w:eastAsia="Times New Roman" w:hAnsi="Book Antiqua" w:cs="Times New Roman"/>
                <w:b/>
                <w:sz w:val="19"/>
                <w:szCs w:val="19"/>
                <w:lang w:eastAsia="pt-BR"/>
              </w:rPr>
              <w:t>advertência</w:t>
            </w:r>
            <w:r w:rsidR="006C139E" w:rsidRPr="00C845DA">
              <w:rPr>
                <w:rFonts w:ascii="Book Antiqua" w:eastAsia="Times New Roman" w:hAnsi="Book Antiqua" w:cs="Times New Roman"/>
                <w:sz w:val="19"/>
                <w:szCs w:val="19"/>
                <w:lang w:eastAsia="pt-BR"/>
              </w:rPr>
              <w:t xml:space="preserve"> até, em caso de reiteradas infrações, a </w:t>
            </w:r>
            <w:r w:rsidR="006C139E" w:rsidRPr="00C845DA">
              <w:rPr>
                <w:rFonts w:ascii="Book Antiqua" w:eastAsia="Times New Roman" w:hAnsi="Book Antiqua" w:cs="Times New Roman"/>
                <w:b/>
                <w:sz w:val="19"/>
                <w:szCs w:val="19"/>
                <w:lang w:eastAsia="pt-BR"/>
              </w:rPr>
              <w:t xml:space="preserve">suspensão </w:t>
            </w:r>
            <w:r w:rsidR="006C139E" w:rsidRPr="00C845DA">
              <w:rPr>
                <w:rFonts w:ascii="Book Antiqua" w:eastAsia="Times New Roman" w:hAnsi="Book Antiqua" w:cs="Times New Roman"/>
                <w:sz w:val="19"/>
                <w:szCs w:val="19"/>
                <w:lang w:eastAsia="pt-BR"/>
              </w:rPr>
              <w:t xml:space="preserve">das atividades e a </w:t>
            </w:r>
            <w:r w:rsidR="006C139E" w:rsidRPr="00C845DA">
              <w:rPr>
                <w:rFonts w:ascii="Book Antiqua" w:eastAsia="Times New Roman" w:hAnsi="Book Antiqua" w:cs="Times New Roman"/>
                <w:b/>
                <w:sz w:val="19"/>
                <w:szCs w:val="19"/>
                <w:lang w:eastAsia="pt-BR"/>
              </w:rPr>
              <w:t>dissolução</w:t>
            </w:r>
            <w:r w:rsidR="006C139E" w:rsidRPr="00C845DA">
              <w:rPr>
                <w:rFonts w:ascii="Book Antiqua" w:eastAsia="Times New Roman" w:hAnsi="Book Antiqua" w:cs="Times New Roman"/>
                <w:sz w:val="19"/>
                <w:szCs w:val="19"/>
                <w:lang w:eastAsia="pt-BR"/>
              </w:rPr>
              <w:t xml:space="preserve"> da entidade (art. 97, §1º).</w:t>
            </w:r>
          </w:p>
          <w:p w14:paraId="2D31F5DC" w14:textId="77777777" w:rsidR="006C139E" w:rsidRPr="00C845DA" w:rsidRDefault="006C139E">
            <w:pPr>
              <w:spacing w:line="240" w:lineRule="auto"/>
              <w:jc w:val="both"/>
              <w:rPr>
                <w:rFonts w:ascii="Book Antiqua" w:eastAsia="Times New Roman" w:hAnsi="Book Antiqua" w:cs="Times New Roman"/>
                <w:sz w:val="19"/>
                <w:szCs w:val="19"/>
                <w:lang w:eastAsia="pt-BR"/>
              </w:rPr>
            </w:pPr>
          </w:p>
          <w:p w14:paraId="70B1CDE3" w14:textId="657F1587" w:rsidR="006C139E" w:rsidRPr="00C845DA" w:rsidRDefault="003206C2">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A apuração de irregularidades em entidades de atendimento possui procedimento próprio previsto no ECA (</w:t>
            </w:r>
            <w:proofErr w:type="spellStart"/>
            <w:r w:rsidR="006C139E" w:rsidRPr="00C845DA">
              <w:rPr>
                <w:rFonts w:ascii="Book Antiqua" w:eastAsia="Times New Roman" w:hAnsi="Book Antiqua" w:cs="Times New Roman"/>
                <w:sz w:val="19"/>
                <w:szCs w:val="19"/>
                <w:lang w:eastAsia="pt-BR"/>
              </w:rPr>
              <w:t>arts</w:t>
            </w:r>
            <w:proofErr w:type="spellEnd"/>
            <w:r w:rsidR="006C139E" w:rsidRPr="00C845DA">
              <w:rPr>
                <w:rFonts w:ascii="Book Antiqua" w:eastAsia="Times New Roman" w:hAnsi="Book Antiqua" w:cs="Times New Roman"/>
                <w:sz w:val="19"/>
                <w:szCs w:val="19"/>
                <w:lang w:eastAsia="pt-BR"/>
              </w:rPr>
              <w:t xml:space="preserve">. 191 a 193). A disciplina de responsabilização por violação dos </w:t>
            </w:r>
            <w:r w:rsidR="006C139E" w:rsidRPr="00C845DA">
              <w:rPr>
                <w:rFonts w:ascii="Book Antiqua" w:eastAsia="Times New Roman" w:hAnsi="Book Antiqua" w:cs="Times New Roman"/>
                <w:sz w:val="19"/>
                <w:szCs w:val="19"/>
                <w:lang w:eastAsia="pt-BR"/>
              </w:rPr>
              <w:lastRenderedPageBreak/>
              <w:t>direitos das crianças e dos adolescentes não se esgota nas previsões sobre tais entidades – afinal, quaisquer outras pessoas físicas ou jurídicas podem praticar crimes e infrações administrativas.</w:t>
            </w:r>
          </w:p>
          <w:p w14:paraId="70347CEA" w14:textId="77777777" w:rsidR="006C139E" w:rsidRPr="00C845DA" w:rsidRDefault="006C139E">
            <w:pPr>
              <w:spacing w:line="240" w:lineRule="auto"/>
              <w:jc w:val="both"/>
              <w:rPr>
                <w:rFonts w:ascii="Book Antiqua" w:eastAsia="Times New Roman" w:hAnsi="Book Antiqua" w:cs="Times New Roman"/>
                <w:sz w:val="19"/>
                <w:szCs w:val="19"/>
                <w:lang w:eastAsia="pt-BR"/>
              </w:rPr>
            </w:pPr>
          </w:p>
          <w:p w14:paraId="28A91C2A" w14:textId="5769D44D" w:rsidR="006C139E" w:rsidRPr="00C845DA" w:rsidRDefault="003206C2">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Nesse contexto, o regramento do ECA é bem amplo, pois prevê um rol extenso de crimes e infrações administrativas (</w:t>
            </w:r>
            <w:proofErr w:type="spellStart"/>
            <w:r w:rsidR="006C139E" w:rsidRPr="00C845DA">
              <w:rPr>
                <w:rFonts w:ascii="Book Antiqua" w:eastAsia="Times New Roman" w:hAnsi="Book Antiqua" w:cs="Times New Roman"/>
                <w:sz w:val="19"/>
                <w:szCs w:val="19"/>
                <w:lang w:eastAsia="pt-BR"/>
              </w:rPr>
              <w:t>arts</w:t>
            </w:r>
            <w:proofErr w:type="spellEnd"/>
            <w:r w:rsidR="006C139E" w:rsidRPr="00C845DA">
              <w:rPr>
                <w:rFonts w:ascii="Book Antiqua" w:eastAsia="Times New Roman" w:hAnsi="Book Antiqua" w:cs="Times New Roman"/>
                <w:sz w:val="19"/>
                <w:szCs w:val="19"/>
                <w:lang w:eastAsia="pt-BR"/>
              </w:rPr>
              <w:t>. 225 a 258-B), bem como um procedimento de apuração de prática de infração administrativa às normas de proteção infanto-juvenis (</w:t>
            </w:r>
            <w:proofErr w:type="spellStart"/>
            <w:r w:rsidR="006C139E" w:rsidRPr="00C845DA">
              <w:rPr>
                <w:rFonts w:ascii="Book Antiqua" w:eastAsia="Times New Roman" w:hAnsi="Book Antiqua" w:cs="Times New Roman"/>
                <w:sz w:val="19"/>
                <w:szCs w:val="19"/>
                <w:lang w:eastAsia="pt-BR"/>
              </w:rPr>
              <w:t>arts</w:t>
            </w:r>
            <w:proofErr w:type="spellEnd"/>
            <w:r w:rsidR="006C139E" w:rsidRPr="00C845DA">
              <w:rPr>
                <w:rFonts w:ascii="Book Antiqua" w:eastAsia="Times New Roman" w:hAnsi="Book Antiqua" w:cs="Times New Roman"/>
                <w:sz w:val="19"/>
                <w:szCs w:val="19"/>
                <w:lang w:eastAsia="pt-BR"/>
              </w:rPr>
              <w:t>. 194 a 197). A prática de crimes contra crianças e adolescentes é apurada com base nas normas do CPP.</w:t>
            </w:r>
          </w:p>
        </w:tc>
      </w:tr>
    </w:tbl>
    <w:p w14:paraId="6EA06FAC"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lastRenderedPageBreak/>
        <w:t>CAPÍTULO VII</w:t>
      </w:r>
    </w:p>
    <w:p w14:paraId="1BE904B6"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highlight w:val="green"/>
          <w:lang w:eastAsia="pt-BR"/>
        </w:rPr>
        <w:t>DO FINANCIAMENTO E DAS PRIORIDADES</w:t>
      </w:r>
      <w:r w:rsidRPr="00C845DA">
        <w:rPr>
          <w:rFonts w:ascii="Book Antiqua" w:eastAsia="Times New Roman" w:hAnsi="Book Antiqua" w:cs="Times New Roman"/>
          <w:b/>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551FB68C"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55666AE5" w14:textId="12027C45"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Como visto na distribuição de competências, a União tem o dever de transferir recursos aos Estados, ao DF e aos Municípios para suplementação financeira (art. 3º, III). No mesmo sentido, os Estados devem auxiliar os Municípios de seu território (art. 4º, VI). Disso resulta que todos os entes estão coobrigados entre si no dever de sustentar o sistema.</w:t>
            </w:r>
          </w:p>
        </w:tc>
      </w:tr>
    </w:tbl>
    <w:p w14:paraId="3CAAED27" w14:textId="22AE7473" w:rsidR="006C139E" w:rsidRPr="00763127"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4510E8">
        <w:rPr>
          <w:rFonts w:ascii="Book Antiqua" w:eastAsia="Times New Roman" w:hAnsi="Book Antiqua" w:cs="Times New Roman"/>
          <w:b/>
          <w:bCs/>
          <w:color w:val="000000"/>
          <w:sz w:val="19"/>
          <w:szCs w:val="19"/>
          <w:highlight w:val="magenta"/>
          <w:lang w:eastAsia="pt-BR"/>
        </w:rPr>
        <w:t>Art. 30</w:t>
      </w:r>
      <w:r w:rsidRPr="00C845DA">
        <w:rPr>
          <w:rFonts w:ascii="Book Antiqua" w:eastAsia="Times New Roman" w:hAnsi="Book Antiqua" w:cs="Times New Roman"/>
          <w:color w:val="000000"/>
          <w:sz w:val="19"/>
          <w:szCs w:val="19"/>
          <w:lang w:eastAsia="pt-BR"/>
        </w:rPr>
        <w:t xml:space="preserve">.  </w:t>
      </w:r>
      <w:r w:rsidRPr="00443360">
        <w:rPr>
          <w:rFonts w:ascii="Book Antiqua" w:eastAsia="Times New Roman" w:hAnsi="Book Antiqua" w:cs="Times New Roman"/>
          <w:b/>
          <w:bCs/>
          <w:caps/>
          <w:color w:val="000000"/>
          <w:sz w:val="19"/>
          <w:szCs w:val="19"/>
          <w:lang w:eastAsia="pt-BR"/>
        </w:rPr>
        <w:t xml:space="preserve">O </w:t>
      </w:r>
      <w:r w:rsidRPr="00443360">
        <w:rPr>
          <w:rFonts w:ascii="Book Antiqua" w:eastAsia="Times New Roman" w:hAnsi="Book Antiqua" w:cs="Times New Roman"/>
          <w:b/>
          <w:bCs/>
          <w:caps/>
          <w:color w:val="000000"/>
          <w:sz w:val="19"/>
          <w:szCs w:val="19"/>
          <w:shd w:val="clear" w:color="auto" w:fill="F7CAAC" w:themeFill="accent2" w:themeFillTint="66"/>
          <w:lang w:eastAsia="pt-BR"/>
        </w:rPr>
        <w:t>Sinase</w:t>
      </w:r>
      <w:r w:rsidRPr="004510E8">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highlight w:val="green"/>
          <w:lang w:eastAsia="pt-BR"/>
        </w:rPr>
        <w:t>será cofinanciado</w:t>
      </w:r>
      <w:r w:rsidRPr="004510E8">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cyan"/>
          <w:lang w:eastAsia="pt-BR"/>
        </w:rPr>
        <w:t>com recursos</w:t>
      </w:r>
      <w:r w:rsidRPr="004510E8">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yellow"/>
          <w:lang w:eastAsia="pt-BR"/>
        </w:rPr>
        <w:t>dos orçamentos fiscal</w:t>
      </w:r>
      <w:r w:rsidRPr="004510E8">
        <w:rPr>
          <w:rFonts w:ascii="Book Antiqua" w:eastAsia="Times New Roman" w:hAnsi="Book Antiqua" w:cs="Times New Roman"/>
          <w:b/>
          <w:bCs/>
          <w:color w:val="000000"/>
          <w:sz w:val="19"/>
          <w:szCs w:val="19"/>
          <w:lang w:eastAsia="pt-BR"/>
        </w:rPr>
        <w:t xml:space="preserve"> e </w:t>
      </w:r>
      <w:r w:rsidRPr="00443360">
        <w:rPr>
          <w:rFonts w:ascii="Book Antiqua" w:eastAsia="Times New Roman" w:hAnsi="Book Antiqua" w:cs="Times New Roman"/>
          <w:b/>
          <w:bCs/>
          <w:color w:val="000000"/>
          <w:sz w:val="19"/>
          <w:szCs w:val="19"/>
          <w:highlight w:val="yellow"/>
          <w:lang w:eastAsia="pt-BR"/>
        </w:rPr>
        <w:t>da seguridade social</w:t>
      </w:r>
      <w:r w:rsidRPr="004510E8">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highlight w:val="green"/>
          <w:lang w:eastAsia="pt-BR"/>
        </w:rPr>
        <w:t>além</w:t>
      </w:r>
      <w:r w:rsidRPr="004510E8">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cyan"/>
          <w:lang w:eastAsia="pt-BR"/>
        </w:rPr>
        <w:t>de outras fontes</w:t>
      </w:r>
      <w:r w:rsidRPr="00812ACA">
        <w:rPr>
          <w:rFonts w:ascii="Book Antiqua" w:eastAsia="Times New Roman" w:hAnsi="Book Antiqua" w:cs="Times New Roman"/>
          <w:b/>
          <w:bCs/>
          <w:color w:val="000000"/>
          <w:sz w:val="18"/>
          <w:szCs w:val="18"/>
          <w:lang w:eastAsia="pt-BR"/>
        </w:rPr>
        <w:t>. </w:t>
      </w:r>
      <w:r w:rsidR="00407ECB" w:rsidRPr="00812ACA">
        <w:rPr>
          <w:rFonts w:ascii="Book Antiqua" w:eastAsia="Times New Roman" w:hAnsi="Book Antiqua" w:cs="Times New Roman"/>
          <w:b/>
          <w:bCs/>
          <w:color w:val="FF0000"/>
          <w:sz w:val="16"/>
          <w:szCs w:val="16"/>
          <w:u w:val="single"/>
          <w:lang w:eastAsia="pt-BR"/>
        </w:rPr>
        <w:t>(TJCE-2014)</w:t>
      </w:r>
      <w:r w:rsidR="00763127">
        <w:rPr>
          <w:rFonts w:ascii="Book Antiqua" w:eastAsia="Times New Roman" w:hAnsi="Book Antiqua" w:cs="Times New Roman"/>
          <w:b/>
          <w:bCs/>
          <w:color w:val="FF0000"/>
          <w:sz w:val="16"/>
          <w:szCs w:val="16"/>
          <w:lang w:eastAsia="pt-BR"/>
        </w:rPr>
        <w:t xml:space="preserve"> </w:t>
      </w:r>
      <w:r w:rsidR="00763127">
        <w:rPr>
          <w:rFonts w:ascii="Book Antiqua" w:eastAsia="Times New Roman" w:hAnsi="Book Antiqua" w:cs="Times New Roman"/>
          <w:b/>
          <w:bCs/>
          <w:color w:val="FF0000"/>
          <w:sz w:val="16"/>
          <w:szCs w:val="16"/>
          <w:u w:val="single"/>
          <w:lang w:eastAsia="pt-BR"/>
        </w:rPr>
        <w:t>(MPGO-2024)</w:t>
      </w:r>
    </w:p>
    <w:p w14:paraId="0458D846" w14:textId="77777777"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12ACA">
        <w:rPr>
          <w:rFonts w:ascii="Book Antiqua" w:eastAsia="Times New Roman" w:hAnsi="Book Antiqua" w:cs="Times New Roman"/>
          <w:color w:val="000000"/>
          <w:sz w:val="16"/>
          <w:szCs w:val="16"/>
          <w:lang w:eastAsia="pt-BR"/>
        </w:rPr>
        <w:t>§ 1</w:t>
      </w:r>
      <w:r w:rsidRPr="00812ACA">
        <w:rPr>
          <w:rFonts w:ascii="Book Antiqua" w:eastAsia="Times New Roman" w:hAnsi="Book Antiqua" w:cs="Times New Roman"/>
          <w:color w:val="000000"/>
          <w:sz w:val="16"/>
          <w:szCs w:val="16"/>
          <w:u w:val="single"/>
          <w:vertAlign w:val="superscript"/>
          <w:lang w:eastAsia="pt-BR"/>
        </w:rPr>
        <w:t>o</w:t>
      </w:r>
      <w:r w:rsidRPr="00812ACA">
        <w:rPr>
          <w:rFonts w:ascii="Book Antiqua" w:eastAsia="Times New Roman" w:hAnsi="Book Antiqua" w:cs="Times New Roman"/>
          <w:color w:val="000000"/>
          <w:sz w:val="16"/>
          <w:szCs w:val="16"/>
          <w:lang w:eastAsia="pt-BR"/>
        </w:rPr>
        <w:t>  (VETADO). </w:t>
      </w:r>
    </w:p>
    <w:p w14:paraId="5F6DA68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Os entes federados que tenham instituído seus sistemas de atendimento socioeducativo terão acesso aos recursos na forma de transferência adotada pelos órgãos integrantes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w:t>
      </w:r>
    </w:p>
    <w:p w14:paraId="0C99A218"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Os entes federados beneficiados com recursos dos orçamentos dos órgãos responsáveis pelas políticas integrantes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ou de outras fontes, estão sujeitos às normas e procedimentos de monitoramento estabelecidos pelas instâncias dos órgãos das políticas setoriais envolvidas, sem prejuízo do disposto nos incisos IX e X do art. 4</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nos incisos V e VI do art. 5</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e no art. 6</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desta Lei. </w:t>
      </w:r>
    </w:p>
    <w:p w14:paraId="7CEC3687" w14:textId="07536B18" w:rsidR="006C139E"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C845DA">
        <w:rPr>
          <w:rFonts w:ascii="Book Antiqua" w:eastAsia="Times New Roman" w:hAnsi="Book Antiqua" w:cs="Times New Roman"/>
          <w:b/>
          <w:color w:val="000000"/>
          <w:sz w:val="19"/>
          <w:szCs w:val="19"/>
          <w:highlight w:val="magenta"/>
          <w:lang w:eastAsia="pt-BR"/>
        </w:rPr>
        <w:t>Art. 31</w:t>
      </w:r>
      <w:r w:rsidRPr="00443360">
        <w:rPr>
          <w:rFonts w:ascii="Book Antiqua" w:eastAsia="Times New Roman" w:hAnsi="Book Antiqua" w:cs="Times New Roman"/>
          <w:b/>
          <w:bCs/>
          <w:color w:val="000000"/>
          <w:sz w:val="19"/>
          <w:szCs w:val="19"/>
          <w:lang w:eastAsia="pt-BR"/>
        </w:rPr>
        <w:t xml:space="preserve">.  Os </w:t>
      </w:r>
      <w:r w:rsidRPr="00443360">
        <w:rPr>
          <w:rFonts w:ascii="Book Antiqua" w:eastAsia="Times New Roman" w:hAnsi="Book Antiqua" w:cs="Times New Roman"/>
          <w:b/>
          <w:bCs/>
          <w:color w:val="000000"/>
          <w:sz w:val="19"/>
          <w:szCs w:val="19"/>
          <w:highlight w:val="yellow"/>
          <w:lang w:eastAsia="pt-BR"/>
        </w:rPr>
        <w:t>Conselhos de Direitos</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cyan"/>
          <w:lang w:eastAsia="pt-BR"/>
        </w:rPr>
        <w:t>nas 3 (três) esferas de governo</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highlight w:val="green"/>
          <w:lang w:eastAsia="pt-BR"/>
        </w:rPr>
        <w:t>definirão</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cyan"/>
          <w:lang w:eastAsia="pt-BR"/>
        </w:rPr>
        <w:t>anualmente</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yellow"/>
          <w:lang w:eastAsia="pt-BR"/>
        </w:rPr>
        <w:t>o percentual</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shd w:val="clear" w:color="auto" w:fill="F7CAAC" w:themeFill="accent2" w:themeFillTint="66"/>
          <w:lang w:eastAsia="pt-BR"/>
        </w:rPr>
        <w:t>de recursos</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yellow"/>
          <w:lang w:eastAsia="pt-BR"/>
        </w:rPr>
        <w:t>dos Fundos dos Direitos da Criança e do Adolescente</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highlight w:val="green"/>
          <w:lang w:eastAsia="pt-BR"/>
        </w:rPr>
        <w:t>a serem aplicados</w:t>
      </w:r>
      <w:r w:rsidRPr="00443360">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shd w:val="clear" w:color="auto" w:fill="F7CAAC" w:themeFill="accent2" w:themeFillTint="66"/>
          <w:lang w:eastAsia="pt-BR"/>
        </w:rPr>
        <w:t>no financiamento</w:t>
      </w:r>
      <w:r w:rsidRPr="00C733A5">
        <w:rPr>
          <w:rFonts w:ascii="Book Antiqua" w:eastAsia="Times New Roman" w:hAnsi="Book Antiqua" w:cs="Times New Roman"/>
          <w:b/>
          <w:bCs/>
          <w:caps/>
          <w:color w:val="000000"/>
          <w:sz w:val="19"/>
          <w:szCs w:val="19"/>
          <w:shd w:val="clear" w:color="auto" w:fill="F7CAAC" w:themeFill="accent2" w:themeFillTint="66"/>
          <w:lang w:eastAsia="pt-BR"/>
        </w:rPr>
        <w:t xml:space="preserve"> das ações</w:t>
      </w:r>
      <w:r w:rsidRPr="00C845DA">
        <w:rPr>
          <w:rFonts w:ascii="Book Antiqua" w:eastAsia="Times New Roman" w:hAnsi="Book Antiqua" w:cs="Times New Roman"/>
          <w:color w:val="000000"/>
          <w:sz w:val="19"/>
          <w:szCs w:val="19"/>
          <w:lang w:eastAsia="pt-BR"/>
        </w:rPr>
        <w:t xml:space="preserve"> </w:t>
      </w:r>
      <w:r w:rsidRPr="00C733A5">
        <w:rPr>
          <w:rFonts w:ascii="Book Antiqua" w:eastAsia="Times New Roman" w:hAnsi="Book Antiqua" w:cs="Times New Roman"/>
          <w:b/>
          <w:bCs/>
          <w:color w:val="000000"/>
          <w:sz w:val="19"/>
          <w:szCs w:val="19"/>
          <w:highlight w:val="yellow"/>
          <w:lang w:eastAsia="pt-BR"/>
        </w:rPr>
        <w:t>previstas nesta Lei</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em especial</w:t>
      </w:r>
      <w:r w:rsidRPr="00C733A5">
        <w:rPr>
          <w:rFonts w:ascii="Book Antiqua" w:eastAsia="Times New Roman" w:hAnsi="Book Antiqua" w:cs="Times New Roman"/>
          <w:b/>
          <w:color w:val="000000"/>
          <w:sz w:val="19"/>
          <w:szCs w:val="19"/>
          <w:lang w:eastAsia="pt-BR"/>
        </w:rPr>
        <w:t xml:space="preserve"> </w:t>
      </w:r>
      <w:r w:rsidRPr="00C733A5">
        <w:rPr>
          <w:rFonts w:ascii="Book Antiqua" w:eastAsia="Times New Roman" w:hAnsi="Book Antiqua" w:cs="Times New Roman"/>
          <w:b/>
          <w:color w:val="000000"/>
          <w:sz w:val="19"/>
          <w:szCs w:val="19"/>
          <w:highlight w:val="yellow"/>
          <w:lang w:eastAsia="pt-BR"/>
        </w:rPr>
        <w:t>para capacitação</w:t>
      </w:r>
      <w:r w:rsidRPr="00C845DA">
        <w:rPr>
          <w:rFonts w:ascii="Book Antiqua" w:eastAsia="Times New Roman" w:hAnsi="Book Antiqua" w:cs="Times New Roman"/>
          <w:b/>
          <w:color w:val="000000"/>
          <w:sz w:val="19"/>
          <w:szCs w:val="19"/>
          <w:lang w:eastAsia="pt-BR"/>
        </w:rPr>
        <w:t xml:space="preserve">, </w:t>
      </w:r>
      <w:r w:rsidRPr="00C733A5">
        <w:rPr>
          <w:rFonts w:ascii="Book Antiqua" w:eastAsia="Times New Roman" w:hAnsi="Book Antiqua" w:cs="Times New Roman"/>
          <w:b/>
          <w:color w:val="000000"/>
          <w:sz w:val="19"/>
          <w:szCs w:val="19"/>
          <w:highlight w:val="cyan"/>
          <w:lang w:eastAsia="pt-BR"/>
        </w:rPr>
        <w:t>sistemas de informação</w:t>
      </w:r>
      <w:r w:rsidRPr="00C733A5">
        <w:rPr>
          <w:rFonts w:ascii="Book Antiqua" w:eastAsia="Times New Roman" w:hAnsi="Book Antiqua" w:cs="Times New Roman"/>
          <w:b/>
          <w:color w:val="000000"/>
          <w:sz w:val="19"/>
          <w:szCs w:val="19"/>
          <w:lang w:eastAsia="pt-BR"/>
        </w:rPr>
        <w:t xml:space="preserve"> e </w:t>
      </w:r>
      <w:r w:rsidRPr="00C733A5">
        <w:rPr>
          <w:rFonts w:ascii="Book Antiqua" w:eastAsia="Times New Roman" w:hAnsi="Book Antiqua" w:cs="Times New Roman"/>
          <w:b/>
          <w:color w:val="000000"/>
          <w:sz w:val="19"/>
          <w:szCs w:val="19"/>
          <w:highlight w:val="cyan"/>
          <w:lang w:eastAsia="pt-BR"/>
        </w:rPr>
        <w:t>de avaliação</w:t>
      </w:r>
      <w:r w:rsidRPr="00812ACA">
        <w:rPr>
          <w:rFonts w:ascii="Book Antiqua" w:eastAsia="Times New Roman" w:hAnsi="Book Antiqua" w:cs="Times New Roman"/>
          <w:color w:val="000000"/>
          <w:sz w:val="18"/>
          <w:szCs w:val="18"/>
          <w:lang w:eastAsia="pt-BR"/>
        </w:rPr>
        <w:t>. </w:t>
      </w:r>
      <w:r w:rsidR="00407ECB" w:rsidRPr="00812ACA">
        <w:rPr>
          <w:rFonts w:ascii="Book Antiqua" w:eastAsia="Times New Roman" w:hAnsi="Book Antiqua" w:cs="Times New Roman"/>
          <w:b/>
          <w:color w:val="FF0000"/>
          <w:sz w:val="16"/>
          <w:szCs w:val="16"/>
          <w:u w:val="single"/>
          <w:lang w:eastAsia="pt-BR"/>
        </w:rPr>
        <w:t>(TJCE-2014)</w:t>
      </w:r>
      <w:r w:rsidR="00C733A5" w:rsidRPr="00812ACA">
        <w:rPr>
          <w:rFonts w:ascii="Book Antiqua" w:eastAsia="Times New Roman" w:hAnsi="Book Antiqua" w:cs="Times New Roman"/>
          <w:b/>
          <w:color w:val="FF0000"/>
          <w:sz w:val="16"/>
          <w:szCs w:val="16"/>
          <w:lang w:eastAsia="pt-BR"/>
        </w:rPr>
        <w:t xml:space="preserve"> </w:t>
      </w:r>
      <w:r w:rsidR="00C733A5" w:rsidRPr="00812ACA">
        <w:rPr>
          <w:rStyle w:val="Hyperlink"/>
          <w:rFonts w:ascii="Book Antiqua" w:hAnsi="Book Antiqua"/>
          <w:b/>
          <w:bCs/>
          <w:color w:val="FF0000"/>
          <w:sz w:val="16"/>
          <w:szCs w:val="16"/>
        </w:rPr>
        <w:t>(MPRO-2017)</w:t>
      </w:r>
      <w:r w:rsidR="00443360">
        <w:rPr>
          <w:rStyle w:val="Hyperlink"/>
          <w:rFonts w:ascii="Book Antiqua" w:hAnsi="Book Antiqua"/>
          <w:b/>
          <w:bCs/>
          <w:color w:val="FF0000"/>
          <w:sz w:val="16"/>
          <w:szCs w:val="16"/>
          <w:u w:val="none"/>
        </w:rPr>
        <w:t xml:space="preserve"> </w:t>
      </w:r>
      <w:r w:rsidR="00443360">
        <w:rPr>
          <w:rFonts w:ascii="Book Antiqua" w:eastAsia="Times New Roman" w:hAnsi="Book Antiqua" w:cs="Times New Roman"/>
          <w:b/>
          <w:bCs/>
          <w:color w:val="FF0000"/>
          <w:sz w:val="16"/>
          <w:szCs w:val="16"/>
          <w:u w:val="single"/>
          <w:lang w:eastAsia="pt-BR"/>
        </w:rPr>
        <w:t>(MPGO-2024)</w:t>
      </w:r>
    </w:p>
    <w:tbl>
      <w:tblPr>
        <w:tblStyle w:val="Tabelacomgrade"/>
        <w:tblW w:w="0" w:type="auto"/>
        <w:tblInd w:w="0" w:type="dxa"/>
        <w:tblLook w:val="04A0" w:firstRow="1" w:lastRow="0" w:firstColumn="1" w:lastColumn="0" w:noHBand="0" w:noVBand="1"/>
      </w:tblPr>
      <w:tblGrid>
        <w:gridCol w:w="8494"/>
      </w:tblGrid>
      <w:tr w:rsidR="00443360" w14:paraId="7BF0AC14" w14:textId="77777777" w:rsidTr="00081DFC">
        <w:tc>
          <w:tcPr>
            <w:tcW w:w="8494" w:type="dxa"/>
            <w:shd w:val="clear" w:color="auto" w:fill="CCFFFF"/>
          </w:tcPr>
          <w:p w14:paraId="1EE61642" w14:textId="64554F5E" w:rsidR="00443360" w:rsidRPr="00124EAA" w:rsidRDefault="00443360" w:rsidP="00443360">
            <w:pPr>
              <w:spacing w:before="100" w:beforeAutospacing="1" w:after="100" w:afterAutospacing="1"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3360">
              <w:rPr>
                <w:rFonts w:ascii="Book Antiqua" w:eastAsia="Times New Roman" w:hAnsi="Book Antiqua" w:cs="Times New Roman"/>
                <w:sz w:val="19"/>
                <w:szCs w:val="19"/>
                <w:lang w:eastAsia="pt-BR"/>
              </w:rPr>
              <w:t>O Conselho Estadual de Direitos da Criança e do Adolescente realiza assembleias extraordinárias, a fim de deliberar sobre políticas públicas prioritárias para o atual biênio. Em uma das assembleias, o gestor do Sistema Socioeducativo do Estado, que integra o Conselho de Direitos, indaga aos demais Conselheiros qual será o percentual de recursos do fundo estadual de direitos da criança e do adolescente (FIA) a ser aplicado no financiamento das ações previstas na Lei 12.594/12 (SINASE), sendo respondido pelo Presidente do Conselho que tal política não é considerada prioritária no atual biênio e que não haverá a destinação de verbas oriundas do FIA para o financiamento de políticas públicas do sistema socioeducativo. Considerando o disposto na Lei 8.069/90 (Estatuto da Criança e do Adolescente) e na Lei 12.594/12 (SINASE), assinale a afirmativa correta</w:t>
            </w:r>
            <w:r>
              <w:rPr>
                <w:rFonts w:ascii="Book Antiqua" w:eastAsia="Times New Roman" w:hAnsi="Book Antiqua" w:cs="Times New Roman"/>
                <w:sz w:val="19"/>
                <w:szCs w:val="19"/>
                <w:lang w:eastAsia="pt-BR"/>
              </w:rPr>
              <w:t xml:space="preserve">: </w:t>
            </w:r>
            <w:r w:rsidRPr="00443360">
              <w:rPr>
                <w:rFonts w:ascii="Book Antiqua" w:eastAsia="Times New Roman" w:hAnsi="Book Antiqua" w:cs="Times New Roman"/>
                <w:sz w:val="19"/>
                <w:szCs w:val="19"/>
                <w:lang w:eastAsia="pt-BR"/>
              </w:rPr>
              <w:t xml:space="preserve">O percentual de recursos do FIA a serem aplicados no financiamento das ações previstas na Lei do SINASE será definido, obrigatoriamente, pelos Conselhos de Direitos da Criança e do Adolescente, a cada ano. </w:t>
            </w:r>
            <w:r>
              <w:rPr>
                <w:rFonts w:ascii="Book Antiqua" w:eastAsia="Times New Roman" w:hAnsi="Book Antiqua" w:cs="Times New Roman"/>
                <w:b/>
                <w:bCs/>
                <w:sz w:val="19"/>
                <w:szCs w:val="19"/>
                <w:lang w:eastAsia="pt-BR"/>
              </w:rPr>
              <w:t xml:space="preserve">BL: art. 31,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tc>
      </w:tr>
    </w:tbl>
    <w:p w14:paraId="0CF4C1A5" w14:textId="1B5B1309" w:rsidR="006C139E" w:rsidRPr="00443360"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812ACA">
        <w:rPr>
          <w:rFonts w:ascii="Book Antiqua" w:eastAsia="Times New Roman" w:hAnsi="Book Antiqua" w:cs="Times New Roman"/>
          <w:b/>
          <w:bCs/>
          <w:color w:val="000000"/>
          <w:sz w:val="19"/>
          <w:szCs w:val="19"/>
          <w:highlight w:val="magenta"/>
          <w:lang w:eastAsia="pt-BR"/>
        </w:rPr>
        <w:t>Parágrafo único</w:t>
      </w:r>
      <w:r w:rsidRPr="00812ACA">
        <w:rPr>
          <w:rFonts w:ascii="Book Antiqua" w:eastAsia="Times New Roman" w:hAnsi="Book Antiqua" w:cs="Times New Roman"/>
          <w:b/>
          <w:bCs/>
          <w:color w:val="000000"/>
          <w:sz w:val="19"/>
          <w:szCs w:val="19"/>
          <w:lang w:eastAsia="pt-BR"/>
        </w:rPr>
        <w:t xml:space="preserve">.  Os </w:t>
      </w:r>
      <w:r w:rsidRPr="00443360">
        <w:rPr>
          <w:rFonts w:ascii="Book Antiqua" w:eastAsia="Times New Roman" w:hAnsi="Book Antiqua" w:cs="Times New Roman"/>
          <w:b/>
          <w:bCs/>
          <w:color w:val="000000"/>
          <w:sz w:val="19"/>
          <w:szCs w:val="19"/>
          <w:highlight w:val="yellow"/>
          <w:lang w:eastAsia="pt-BR"/>
        </w:rPr>
        <w:t>entes federados beneficiados</w:t>
      </w:r>
      <w:r w:rsidRPr="00812ACA">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aps/>
          <w:color w:val="000000"/>
          <w:sz w:val="19"/>
          <w:szCs w:val="19"/>
          <w:shd w:val="clear" w:color="auto" w:fill="F7CAAC" w:themeFill="accent2" w:themeFillTint="66"/>
          <w:lang w:eastAsia="pt-BR"/>
        </w:rPr>
        <w:t>com recursos</w:t>
      </w:r>
      <w:r w:rsidRPr="00812ACA">
        <w:rPr>
          <w:rFonts w:ascii="Book Antiqua" w:eastAsia="Times New Roman" w:hAnsi="Book Antiqua" w:cs="Times New Roman"/>
          <w:b/>
          <w:bCs/>
          <w:color w:val="000000"/>
          <w:sz w:val="19"/>
          <w:szCs w:val="19"/>
          <w:lang w:eastAsia="pt-BR"/>
        </w:rPr>
        <w:t xml:space="preserve"> </w:t>
      </w:r>
      <w:r w:rsidRPr="00443360">
        <w:rPr>
          <w:rFonts w:ascii="Book Antiqua" w:eastAsia="Times New Roman" w:hAnsi="Book Antiqua" w:cs="Times New Roman"/>
          <w:b/>
          <w:bCs/>
          <w:color w:val="000000"/>
          <w:sz w:val="19"/>
          <w:szCs w:val="19"/>
          <w:highlight w:val="cyan"/>
          <w:lang w:eastAsia="pt-BR"/>
        </w:rPr>
        <w:t>do Fundo dos Direitos da Criança e do Adolescente</w:t>
      </w:r>
      <w:r w:rsidRPr="00812ACA">
        <w:rPr>
          <w:rFonts w:ascii="Book Antiqua" w:eastAsia="Times New Roman" w:hAnsi="Book Antiqua" w:cs="Times New Roman"/>
          <w:b/>
          <w:bCs/>
          <w:color w:val="000000"/>
          <w:sz w:val="19"/>
          <w:szCs w:val="19"/>
          <w:lang w:eastAsia="pt-BR"/>
        </w:rPr>
        <w:t xml:space="preserve"> para ações de atendimento socioeducativo </w:t>
      </w:r>
      <w:r w:rsidRPr="00DA533A">
        <w:rPr>
          <w:rFonts w:ascii="Book Antiqua" w:eastAsia="Times New Roman" w:hAnsi="Book Antiqua" w:cs="Times New Roman"/>
          <w:b/>
          <w:bCs/>
          <w:caps/>
          <w:color w:val="000000"/>
          <w:sz w:val="19"/>
          <w:szCs w:val="19"/>
          <w:highlight w:val="green"/>
          <w:lang w:eastAsia="pt-BR"/>
        </w:rPr>
        <w:t>prestarão</w:t>
      </w:r>
      <w:r w:rsidRPr="00812ACA">
        <w:rPr>
          <w:rFonts w:ascii="Book Antiqua" w:eastAsia="Times New Roman" w:hAnsi="Book Antiqua" w:cs="Times New Roman"/>
          <w:b/>
          <w:bCs/>
          <w:color w:val="000000"/>
          <w:sz w:val="19"/>
          <w:szCs w:val="19"/>
          <w:lang w:eastAsia="pt-BR"/>
        </w:rPr>
        <w:t xml:space="preserve"> informações sobre o desempenho dessas ações </w:t>
      </w:r>
      <w:r w:rsidRPr="00DA533A">
        <w:rPr>
          <w:rFonts w:ascii="Book Antiqua" w:eastAsia="Times New Roman" w:hAnsi="Book Antiqua" w:cs="Times New Roman"/>
          <w:b/>
          <w:bCs/>
          <w:color w:val="000000"/>
          <w:sz w:val="19"/>
          <w:szCs w:val="19"/>
          <w:highlight w:val="yellow"/>
          <w:lang w:eastAsia="pt-BR"/>
        </w:rPr>
        <w:t>por meio do Sistema de Informações sobre Atendimento Socioeducativo</w:t>
      </w:r>
      <w:r w:rsidRPr="00812ACA">
        <w:rPr>
          <w:rFonts w:ascii="Book Antiqua" w:eastAsia="Times New Roman" w:hAnsi="Book Antiqua" w:cs="Times New Roman"/>
          <w:b/>
          <w:bCs/>
          <w:color w:val="000000"/>
          <w:sz w:val="18"/>
          <w:szCs w:val="18"/>
          <w:lang w:eastAsia="pt-BR"/>
        </w:rPr>
        <w:t>.</w:t>
      </w:r>
      <w:r w:rsidR="00443360">
        <w:rPr>
          <w:rFonts w:ascii="Book Antiqua" w:eastAsia="Times New Roman" w:hAnsi="Book Antiqua" w:cs="Times New Roman"/>
          <w:b/>
          <w:bCs/>
          <w:color w:val="000000"/>
          <w:sz w:val="18"/>
          <w:szCs w:val="18"/>
          <w:lang w:eastAsia="pt-BR"/>
        </w:rPr>
        <w:t xml:space="preserve"> </w:t>
      </w:r>
      <w:r w:rsidR="00407ECB" w:rsidRPr="00812ACA">
        <w:rPr>
          <w:rFonts w:ascii="Book Antiqua" w:eastAsia="Times New Roman" w:hAnsi="Book Antiqua" w:cs="Times New Roman"/>
          <w:b/>
          <w:bCs/>
          <w:color w:val="FF0000"/>
          <w:sz w:val="16"/>
          <w:szCs w:val="16"/>
          <w:u w:val="single"/>
          <w:lang w:eastAsia="pt-BR"/>
        </w:rPr>
        <w:t>(TJCE-2014)</w:t>
      </w:r>
      <w:r w:rsidR="00443360">
        <w:rPr>
          <w:rFonts w:ascii="Book Antiqua" w:eastAsia="Times New Roman" w:hAnsi="Book Antiqua" w:cs="Times New Roman"/>
          <w:b/>
          <w:bCs/>
          <w:color w:val="FF0000"/>
          <w:sz w:val="16"/>
          <w:szCs w:val="16"/>
          <w:lang w:eastAsia="pt-BR"/>
        </w:rPr>
        <w:t xml:space="preserve"> </w:t>
      </w:r>
      <w:r w:rsidR="00443360">
        <w:rPr>
          <w:rFonts w:ascii="Book Antiqua" w:eastAsia="Times New Roman" w:hAnsi="Book Antiqua" w:cs="Times New Roman"/>
          <w:b/>
          <w:bCs/>
          <w:color w:val="FF0000"/>
          <w:sz w:val="16"/>
          <w:szCs w:val="16"/>
          <w:u w:val="single"/>
          <w:lang w:eastAsia="pt-BR"/>
        </w:rPr>
        <w:t>(MPGO-2024)</w:t>
      </w:r>
    </w:p>
    <w:p w14:paraId="24B5A04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0" w:name="art32"/>
      <w:bookmarkEnd w:id="10"/>
      <w:r w:rsidRPr="00C845DA">
        <w:rPr>
          <w:rFonts w:ascii="Book Antiqua" w:eastAsia="Times New Roman" w:hAnsi="Book Antiqua" w:cs="Times New Roman"/>
          <w:color w:val="000000"/>
          <w:sz w:val="19"/>
          <w:szCs w:val="19"/>
          <w:lang w:eastAsia="pt-BR"/>
        </w:rPr>
        <w:t xml:space="preserve">Art. 32.  A </w:t>
      </w:r>
      <w:hyperlink r:id="rId40"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7.560, de 19 de dezembro de 1986</w:t>
        </w:r>
      </w:hyperlink>
      <w:r w:rsidRPr="00C845DA">
        <w:rPr>
          <w:rFonts w:ascii="Book Antiqua" w:eastAsia="Times New Roman" w:hAnsi="Book Antiqua" w:cs="Times New Roman"/>
          <w:color w:val="000000"/>
          <w:sz w:val="19"/>
          <w:szCs w:val="19"/>
          <w:lang w:eastAsia="pt-BR"/>
        </w:rPr>
        <w:t>, passa a vigorar com as seguintes alterações: </w:t>
      </w:r>
    </w:p>
    <w:p w14:paraId="66D356C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41" w:anchor="art5.." w:history="1">
        <w:r w:rsidRPr="00C845DA">
          <w:rPr>
            <w:rStyle w:val="Hyperlink"/>
            <w:rFonts w:ascii="Book Antiqua" w:hAnsi="Book Antiqua"/>
            <w:sz w:val="19"/>
            <w:szCs w:val="19"/>
          </w:rPr>
          <w:t>Art. 5</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 xml:space="preserve">Os recursos do </w:t>
      </w:r>
      <w:proofErr w:type="spellStart"/>
      <w:r w:rsidRPr="00C845DA">
        <w:rPr>
          <w:rFonts w:ascii="Book Antiqua" w:eastAsia="Times New Roman" w:hAnsi="Book Antiqua" w:cs="Times New Roman"/>
          <w:color w:val="000000"/>
          <w:sz w:val="19"/>
          <w:szCs w:val="19"/>
          <w:lang w:eastAsia="pt-BR"/>
        </w:rPr>
        <w:t>Funad</w:t>
      </w:r>
      <w:proofErr w:type="spellEnd"/>
      <w:r w:rsidRPr="00C845DA">
        <w:rPr>
          <w:rFonts w:ascii="Book Antiqua" w:eastAsia="Times New Roman" w:hAnsi="Book Antiqua" w:cs="Times New Roman"/>
          <w:color w:val="000000"/>
          <w:sz w:val="19"/>
          <w:szCs w:val="19"/>
          <w:lang w:eastAsia="pt-BR"/>
        </w:rPr>
        <w:t xml:space="preserve"> serão destinados:</w:t>
      </w:r>
    </w:p>
    <w:p w14:paraId="54B501F5"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3F1902E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42" w:anchor="art5x" w:history="1">
        <w:r w:rsidRPr="00C845DA">
          <w:rPr>
            <w:rStyle w:val="Hyperlink"/>
            <w:rFonts w:ascii="Book Antiqua" w:hAnsi="Book Antiqua"/>
            <w:sz w:val="19"/>
            <w:szCs w:val="19"/>
          </w:rPr>
          <w:t xml:space="preserve">X - </w:t>
        </w:r>
      </w:hyperlink>
      <w:r w:rsidRPr="00C845DA">
        <w:rPr>
          <w:rFonts w:ascii="Book Antiqua" w:eastAsia="Times New Roman" w:hAnsi="Book Antiqua" w:cs="Times New Roman"/>
          <w:color w:val="000000"/>
          <w:sz w:val="19"/>
          <w:szCs w:val="19"/>
          <w:lang w:eastAsia="pt-BR"/>
        </w:rPr>
        <w:t>às entidades governamentais e não governamentais integrantes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w:t>
      </w:r>
    </w:p>
    <w:p w14:paraId="3D9104C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val="en-US" w:eastAsia="pt-BR"/>
        </w:rPr>
        <w:t>...................................................................................” (NR) </w:t>
      </w:r>
    </w:p>
    <w:p w14:paraId="7F71FEB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val="en-US" w:eastAsia="pt-BR"/>
        </w:rPr>
        <w:t>“</w:t>
      </w:r>
      <w:hyperlink r:id="rId43" w:anchor="art5a" w:history="1">
        <w:r w:rsidRPr="00C845DA">
          <w:rPr>
            <w:rStyle w:val="Hyperlink"/>
            <w:rFonts w:ascii="Book Antiqua" w:hAnsi="Book Antiqua"/>
            <w:sz w:val="19"/>
            <w:szCs w:val="19"/>
            <w:lang w:val="en-US"/>
          </w:rPr>
          <w:t>Art. 5</w:t>
        </w:r>
        <w:r w:rsidRPr="00C845DA">
          <w:rPr>
            <w:rStyle w:val="Hyperlink"/>
            <w:rFonts w:ascii="Book Antiqua" w:hAnsi="Book Antiqua"/>
            <w:sz w:val="19"/>
            <w:szCs w:val="19"/>
            <w:vertAlign w:val="superscript"/>
            <w:lang w:val="en-US"/>
          </w:rPr>
          <w:t>o</w:t>
        </w:r>
        <w:r w:rsidRPr="00C845DA">
          <w:rPr>
            <w:rStyle w:val="Hyperlink"/>
            <w:rFonts w:ascii="Book Antiqua" w:hAnsi="Book Antiqua"/>
            <w:sz w:val="19"/>
            <w:szCs w:val="19"/>
            <w:lang w:val="en-US"/>
          </w:rPr>
          <w:t xml:space="preserve">-A.  </w:t>
        </w:r>
      </w:hyperlink>
      <w:r w:rsidRPr="00C845DA">
        <w:rPr>
          <w:rFonts w:ascii="Book Antiqua" w:eastAsia="Times New Roman" w:hAnsi="Book Antiqua" w:cs="Times New Roman"/>
          <w:color w:val="000000"/>
          <w:sz w:val="19"/>
          <w:szCs w:val="19"/>
          <w:lang w:eastAsia="pt-BR"/>
        </w:rPr>
        <w:t>A Secretaria Nacional de Políticas sobre Drogas (Senad), órgão gestor do Fundo Nacional Antidrogas (</w:t>
      </w:r>
      <w:proofErr w:type="spellStart"/>
      <w:r w:rsidRPr="00C845DA">
        <w:rPr>
          <w:rFonts w:ascii="Book Antiqua" w:eastAsia="Times New Roman" w:hAnsi="Book Antiqua" w:cs="Times New Roman"/>
          <w:color w:val="000000"/>
          <w:sz w:val="19"/>
          <w:szCs w:val="19"/>
          <w:lang w:eastAsia="pt-BR"/>
        </w:rPr>
        <w:t>Funad</w:t>
      </w:r>
      <w:proofErr w:type="spellEnd"/>
      <w:r w:rsidRPr="00C845DA">
        <w:rPr>
          <w:rFonts w:ascii="Book Antiqua" w:eastAsia="Times New Roman" w:hAnsi="Book Antiqua" w:cs="Times New Roman"/>
          <w:color w:val="000000"/>
          <w:sz w:val="19"/>
          <w:szCs w:val="19"/>
          <w:lang w:eastAsia="pt-BR"/>
        </w:rPr>
        <w:t xml:space="preserve">), poderá financiar projetos das entidades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xml:space="preserve"> desde que: </w:t>
      </w:r>
    </w:p>
    <w:p w14:paraId="5346A9CC"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o ente federado de vinculação da entidade que solicita o recurso possua o respectivo Plano de Atendimento Socioeducativo aprovado; </w:t>
      </w:r>
    </w:p>
    <w:p w14:paraId="58ECCAC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II - as entidades governamentais e não governamentais integrantes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xml:space="preserve"> que solicitem recursos tenham participado da avaliação nacional do atendimento socioeducativo; </w:t>
      </w:r>
    </w:p>
    <w:p w14:paraId="0F2D168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o projeto apresentado esteja de acordo com os pressupostos da Política Nacional sobre Drogas e legislação específica.” </w:t>
      </w:r>
    </w:p>
    <w:p w14:paraId="4FC717A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1" w:name="art33"/>
      <w:bookmarkEnd w:id="11"/>
      <w:r w:rsidRPr="00C845DA">
        <w:rPr>
          <w:rFonts w:ascii="Book Antiqua" w:eastAsia="Times New Roman" w:hAnsi="Book Antiqua" w:cs="Times New Roman"/>
          <w:color w:val="000000"/>
          <w:sz w:val="19"/>
          <w:szCs w:val="19"/>
          <w:lang w:eastAsia="pt-BR"/>
        </w:rPr>
        <w:t>Art. 33.  A</w:t>
      </w:r>
      <w:hyperlink r:id="rId44" w:history="1">
        <w:r w:rsidRPr="00C845DA">
          <w:rPr>
            <w:rStyle w:val="Hyperlink"/>
            <w:rFonts w:ascii="Book Antiqua" w:hAnsi="Book Antiqua"/>
            <w:sz w:val="19"/>
            <w:szCs w:val="19"/>
          </w:rPr>
          <w:t xml:space="preserve">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7.998, de 11 de janeiro de 1990</w:t>
        </w:r>
      </w:hyperlink>
      <w:r w:rsidRPr="00C845DA">
        <w:rPr>
          <w:rFonts w:ascii="Book Antiqua" w:eastAsia="Times New Roman" w:hAnsi="Book Antiqua" w:cs="Times New Roman"/>
          <w:color w:val="000000"/>
          <w:sz w:val="19"/>
          <w:szCs w:val="19"/>
          <w:lang w:eastAsia="pt-BR"/>
        </w:rPr>
        <w:t>, passa a vigorar acrescida do seguinte art. 19-A: </w:t>
      </w:r>
    </w:p>
    <w:p w14:paraId="23E277B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45" w:anchor="art19a" w:history="1">
        <w:r w:rsidRPr="00C845DA">
          <w:rPr>
            <w:rStyle w:val="Hyperlink"/>
            <w:rFonts w:ascii="Book Antiqua" w:hAnsi="Book Antiqua"/>
            <w:sz w:val="19"/>
            <w:szCs w:val="19"/>
          </w:rPr>
          <w:t xml:space="preserve">Art. 19-A.  </w:t>
        </w:r>
      </w:hyperlink>
      <w:r w:rsidRPr="00C845DA">
        <w:rPr>
          <w:rFonts w:ascii="Book Antiqua" w:eastAsia="Times New Roman" w:hAnsi="Book Antiqua" w:cs="Times New Roman"/>
          <w:color w:val="000000"/>
          <w:sz w:val="19"/>
          <w:szCs w:val="19"/>
          <w:lang w:eastAsia="pt-BR"/>
        </w:rPr>
        <w:t xml:space="preserve">O </w:t>
      </w:r>
      <w:proofErr w:type="spellStart"/>
      <w:r w:rsidRPr="00C845DA">
        <w:rPr>
          <w:rFonts w:ascii="Book Antiqua" w:eastAsia="Times New Roman" w:hAnsi="Book Antiqua" w:cs="Times New Roman"/>
          <w:color w:val="000000"/>
          <w:sz w:val="19"/>
          <w:szCs w:val="19"/>
          <w:lang w:eastAsia="pt-BR"/>
        </w:rPr>
        <w:t>Codefat</w:t>
      </w:r>
      <w:proofErr w:type="spellEnd"/>
      <w:r w:rsidRPr="00C845DA">
        <w:rPr>
          <w:rFonts w:ascii="Book Antiqua" w:eastAsia="Times New Roman" w:hAnsi="Book Antiqua" w:cs="Times New Roman"/>
          <w:color w:val="000000"/>
          <w:sz w:val="19"/>
          <w:szCs w:val="19"/>
          <w:lang w:eastAsia="pt-BR"/>
        </w:rPr>
        <w:t xml:space="preserve"> poderá priorizar projetos das entidades integrantes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desde que: </w:t>
      </w:r>
    </w:p>
    <w:p w14:paraId="4217ADD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o ente federado de vinculação da entidade que solicita o recurso possua o respectivo Plano de Atendimento Socioeducativo aprovado; </w:t>
      </w:r>
    </w:p>
    <w:p w14:paraId="21746BA5"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II - as entidades governamentais e não governamentais integrantes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xml:space="preserve"> que solicitem recursos tenham se submetido à avaliação nacional do atendimento socioeducativo.” </w:t>
      </w:r>
    </w:p>
    <w:p w14:paraId="0A52535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2" w:name="art34"/>
      <w:bookmarkEnd w:id="12"/>
      <w:r w:rsidRPr="00C845DA">
        <w:rPr>
          <w:rFonts w:ascii="Book Antiqua" w:eastAsia="Times New Roman" w:hAnsi="Book Antiqua" w:cs="Times New Roman"/>
          <w:color w:val="000000"/>
          <w:sz w:val="19"/>
          <w:szCs w:val="19"/>
          <w:lang w:eastAsia="pt-BR"/>
        </w:rPr>
        <w:t>Art. 34.  O art.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w:t>
      </w:r>
      <w:hyperlink r:id="rId46"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5.537, de 21 de novembro de 1968</w:t>
        </w:r>
      </w:hyperlink>
      <w:r w:rsidRPr="00C845DA">
        <w:rPr>
          <w:rFonts w:ascii="Book Antiqua" w:eastAsia="Times New Roman" w:hAnsi="Book Antiqua" w:cs="Times New Roman"/>
          <w:color w:val="000000"/>
          <w:sz w:val="19"/>
          <w:szCs w:val="19"/>
          <w:lang w:eastAsia="pt-BR"/>
        </w:rPr>
        <w:t>, passa a vigorar acrescido do seguinte §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w:t>
      </w:r>
    </w:p>
    <w:p w14:paraId="1352EAA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w:t>
      </w:r>
    </w:p>
    <w:p w14:paraId="6F0099D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051A245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47" w:anchor="art2§3" w:history="1">
        <w:r w:rsidRPr="00C845DA">
          <w:rPr>
            <w:rStyle w:val="Hyperlink"/>
            <w:rFonts w:ascii="Book Antiqua" w:hAnsi="Book Antiqua"/>
            <w:sz w:val="19"/>
            <w:szCs w:val="19"/>
          </w:rPr>
          <w:t>§ 3</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O fundo de que trata o art.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poderá financiar, na forma das resoluções de seu conselho deliberativo, programas e projetos de educação básica relativos ao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desde que: </w:t>
      </w:r>
    </w:p>
    <w:p w14:paraId="56F1250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o ente federado que solicitar o recurso possua o respectivo Plano de Atendimento Socioeducativo aprovado; </w:t>
      </w:r>
    </w:p>
    <w:p w14:paraId="7C25537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as entidades de atendimento vinculadas ao ente federado que solicitar o recurso tenham se submetido à avaliação nacional do atendimento socioeducativo; e </w:t>
      </w:r>
    </w:p>
    <w:p w14:paraId="3EFF7CE8"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o ente federado tenha assinado o Plano de Metas Compromisso Todos pela Educação e elaborado o respectivo Plano de Ações Articuladas (PAR).” (NR) </w:t>
      </w:r>
    </w:p>
    <w:p w14:paraId="6A679C2E"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TÍTULO II</w:t>
      </w:r>
    </w:p>
    <w:p w14:paraId="23DF90F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DA EXECUÇÃO DAS MEDIDAS SOCIOEDUCATIVAS </w:t>
      </w:r>
    </w:p>
    <w:p w14:paraId="52CA128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w:t>
      </w:r>
    </w:p>
    <w:p w14:paraId="2D36807E"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DISPOSIÇÕES GERAIS</w:t>
      </w:r>
      <w:r w:rsidRPr="00C845DA">
        <w:rPr>
          <w:rFonts w:ascii="Book Antiqua" w:eastAsia="Times New Roman" w:hAnsi="Book Antiqua" w:cs="Times New Roman"/>
          <w:b/>
          <w:color w:val="000000"/>
          <w:sz w:val="19"/>
          <w:szCs w:val="19"/>
          <w:lang w:eastAsia="pt-BR"/>
        </w:rPr>
        <w:t> </w:t>
      </w:r>
    </w:p>
    <w:p w14:paraId="1EEC306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color w:val="000000"/>
          <w:sz w:val="19"/>
          <w:szCs w:val="19"/>
          <w:highlight w:val="magenta"/>
          <w:lang w:eastAsia="pt-BR"/>
        </w:rPr>
        <w:t>Art. 35</w:t>
      </w:r>
      <w:r w:rsidRPr="00C845DA">
        <w:rPr>
          <w:rFonts w:ascii="Book Antiqua" w:eastAsia="Times New Roman" w:hAnsi="Book Antiqua" w:cs="Times New Roman"/>
          <w:color w:val="000000"/>
          <w:sz w:val="19"/>
          <w:szCs w:val="19"/>
          <w:lang w:eastAsia="pt-BR"/>
        </w:rPr>
        <w:t xml:space="preserve">.  A </w:t>
      </w:r>
      <w:r w:rsidRPr="00C845DA">
        <w:rPr>
          <w:rFonts w:ascii="Book Antiqua" w:eastAsia="Times New Roman" w:hAnsi="Book Antiqua" w:cs="Times New Roman"/>
          <w:b/>
          <w:color w:val="000000"/>
          <w:sz w:val="19"/>
          <w:szCs w:val="19"/>
          <w:highlight w:val="cyan"/>
          <w:lang w:eastAsia="pt-BR"/>
        </w:rPr>
        <w:t>execução das medidas socioeducativas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reger-se-á</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pelos seguintes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princípios</w:t>
      </w:r>
      <w:r w:rsidRPr="00C845DA">
        <w:rPr>
          <w:rFonts w:ascii="Book Antiqua" w:eastAsia="Times New Roman" w:hAnsi="Book Antiqua" w:cs="Times New Roman"/>
          <w:color w:val="000000"/>
          <w:sz w:val="19"/>
          <w:szCs w:val="19"/>
          <w:lang w:eastAsia="pt-BR"/>
        </w:rPr>
        <w:t>: </w:t>
      </w:r>
    </w:p>
    <w:p w14:paraId="66089B1B" w14:textId="44D1C0BC" w:rsidR="006C139E" w:rsidRPr="005915FF"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C845DA">
        <w:rPr>
          <w:rFonts w:ascii="Book Antiqua" w:eastAsia="Times New Roman" w:hAnsi="Book Antiqua" w:cs="Times New Roman"/>
          <w:color w:val="000000"/>
          <w:sz w:val="19"/>
          <w:szCs w:val="19"/>
          <w:lang w:eastAsia="pt-BR"/>
        </w:rPr>
        <w:lastRenderedPageBreak/>
        <w:t xml:space="preserve">I - </w:t>
      </w:r>
      <w:r w:rsidRPr="00C845DA">
        <w:rPr>
          <w:rFonts w:ascii="Book Antiqua" w:eastAsia="Times New Roman" w:hAnsi="Book Antiqua" w:cs="Times New Roman"/>
          <w:b/>
          <w:caps/>
          <w:color w:val="000000"/>
          <w:sz w:val="19"/>
          <w:szCs w:val="19"/>
          <w:shd w:val="clear" w:color="auto" w:fill="F7CAAC" w:themeFill="accent2" w:themeFillTint="66"/>
          <w:lang w:eastAsia="pt-BR"/>
        </w:rPr>
        <w:t>legalidade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não podendo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o adolescente receber</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cyan"/>
          <w:shd w:val="clear" w:color="auto" w:fill="FFFFFF" w:themeFill="background1"/>
          <w:lang w:eastAsia="pt-BR"/>
        </w:rPr>
        <w:t>tratamento mais gravoso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do que o conferido ao adulto</w:t>
      </w:r>
      <w:r w:rsidRPr="00812ACA">
        <w:rPr>
          <w:rFonts w:ascii="Book Antiqua" w:eastAsia="Times New Roman" w:hAnsi="Book Antiqua" w:cs="Times New Roman"/>
          <w:color w:val="000000"/>
          <w:sz w:val="18"/>
          <w:szCs w:val="18"/>
          <w:lang w:eastAsia="pt-BR"/>
        </w:rPr>
        <w:t>; </w:t>
      </w:r>
      <w:r w:rsidR="00433A3E" w:rsidRPr="00812ACA">
        <w:rPr>
          <w:rFonts w:ascii="Book Antiqua" w:hAnsi="Book Antiqua"/>
          <w:b/>
          <w:color w:val="FF0000"/>
          <w:sz w:val="16"/>
          <w:szCs w:val="16"/>
          <w:u w:val="single"/>
        </w:rPr>
        <w:t>(TJRN-2013)</w:t>
      </w:r>
      <w:r w:rsidR="00744132">
        <w:rPr>
          <w:rFonts w:ascii="Book Antiqua" w:hAnsi="Book Antiqua"/>
          <w:b/>
          <w:color w:val="FF0000"/>
          <w:sz w:val="16"/>
          <w:szCs w:val="16"/>
        </w:rPr>
        <w:t xml:space="preserve"> </w:t>
      </w:r>
      <w:r w:rsidR="00744132">
        <w:rPr>
          <w:rFonts w:ascii="Book Antiqua" w:eastAsia="Times New Roman" w:hAnsi="Book Antiqua" w:cs="Times New Roman"/>
          <w:b/>
          <w:bCs/>
          <w:color w:val="FF0000"/>
          <w:sz w:val="16"/>
          <w:szCs w:val="16"/>
          <w:u w:val="single"/>
          <w:lang w:eastAsia="pt-BR"/>
        </w:rPr>
        <w:t>(TJSE-2015)</w:t>
      </w:r>
      <w:r w:rsidR="00E803C9" w:rsidRPr="00812ACA">
        <w:rPr>
          <w:rFonts w:ascii="Book Antiqua" w:hAnsi="Book Antiqua"/>
          <w:b/>
          <w:color w:val="FF0000"/>
          <w:sz w:val="16"/>
          <w:szCs w:val="16"/>
        </w:rPr>
        <w:t xml:space="preserve"> </w:t>
      </w:r>
      <w:r w:rsidR="00E803C9" w:rsidRPr="00812ACA">
        <w:rPr>
          <w:rFonts w:ascii="Book Antiqua" w:hAnsi="Book Antiqua" w:cs="Times New Roman"/>
          <w:b/>
          <w:bCs/>
          <w:color w:val="FF0000"/>
          <w:sz w:val="16"/>
          <w:szCs w:val="16"/>
          <w:u w:val="single"/>
        </w:rPr>
        <w:t>(DPEPA-2015)</w:t>
      </w:r>
      <w:r w:rsidR="00812ACA">
        <w:rPr>
          <w:rFonts w:ascii="Book Antiqua" w:hAnsi="Book Antiqua" w:cs="Times New Roman"/>
          <w:b/>
          <w:bCs/>
          <w:color w:val="FF0000"/>
          <w:sz w:val="16"/>
          <w:szCs w:val="16"/>
        </w:rPr>
        <w:t xml:space="preserve"> </w:t>
      </w:r>
      <w:r w:rsidR="00812ACA">
        <w:rPr>
          <w:rFonts w:ascii="Book Antiqua" w:hAnsi="Book Antiqua" w:cs="Times New Roman"/>
          <w:b/>
          <w:bCs/>
          <w:color w:val="FF0000"/>
          <w:sz w:val="16"/>
          <w:szCs w:val="16"/>
          <w:u w:val="single"/>
        </w:rPr>
        <w:t>(MPRS-2017)</w:t>
      </w:r>
      <w:r w:rsidR="00787379" w:rsidRPr="00812ACA">
        <w:rPr>
          <w:rFonts w:ascii="Book Antiqua" w:hAnsi="Book Antiqua" w:cs="Times New Roman"/>
          <w:b/>
          <w:bCs/>
          <w:color w:val="FF0000"/>
          <w:sz w:val="16"/>
          <w:szCs w:val="16"/>
        </w:rPr>
        <w:t xml:space="preserve"> </w:t>
      </w:r>
      <w:r w:rsidR="00787379" w:rsidRPr="00812ACA">
        <w:rPr>
          <w:rFonts w:ascii="Book Antiqua" w:eastAsia="Times New Roman" w:hAnsi="Book Antiqua" w:cs="Times New Roman"/>
          <w:b/>
          <w:bCs/>
          <w:color w:val="FF0000"/>
          <w:sz w:val="16"/>
          <w:szCs w:val="16"/>
          <w:u w:val="single"/>
          <w:lang w:eastAsia="pt-BR"/>
        </w:rPr>
        <w:t>(DPEAM-2018)</w:t>
      </w:r>
      <w:r w:rsidR="007D4A29" w:rsidRPr="00812ACA">
        <w:rPr>
          <w:rFonts w:ascii="Book Antiqua" w:eastAsia="Times New Roman" w:hAnsi="Book Antiqua" w:cs="Times New Roman"/>
          <w:b/>
          <w:bCs/>
          <w:color w:val="FF0000"/>
          <w:sz w:val="16"/>
          <w:szCs w:val="16"/>
          <w:lang w:eastAsia="pt-BR"/>
        </w:rPr>
        <w:t xml:space="preserve"> </w:t>
      </w:r>
      <w:r w:rsidR="007D4A29" w:rsidRPr="00812ACA">
        <w:rPr>
          <w:rFonts w:ascii="Book Antiqua" w:hAnsi="Book Antiqua" w:cs="Times New Roman"/>
          <w:b/>
          <w:color w:val="FF0000"/>
          <w:sz w:val="16"/>
          <w:szCs w:val="16"/>
          <w:u w:val="single"/>
        </w:rPr>
        <w:t>(DPEPE-2018)</w:t>
      </w:r>
      <w:r w:rsidR="00812ACA">
        <w:rPr>
          <w:rFonts w:ascii="Book Antiqua" w:hAnsi="Book Antiqua" w:cs="Times New Roman"/>
          <w:b/>
          <w:color w:val="FF0000"/>
          <w:sz w:val="16"/>
          <w:szCs w:val="16"/>
        </w:rPr>
        <w:t xml:space="preserve"> </w:t>
      </w:r>
      <w:r w:rsidR="00812ACA">
        <w:rPr>
          <w:rFonts w:ascii="Book Antiqua" w:hAnsi="Book Antiqua" w:cs="Times New Roman"/>
          <w:b/>
          <w:color w:val="FF0000"/>
          <w:sz w:val="16"/>
          <w:szCs w:val="16"/>
          <w:u w:val="single"/>
        </w:rPr>
        <w:t>(DPERS-2018</w:t>
      </w:r>
      <w:r w:rsidR="00781CD9">
        <w:rPr>
          <w:rFonts w:ascii="Book Antiqua" w:hAnsi="Book Antiqua" w:cs="Times New Roman"/>
          <w:b/>
          <w:color w:val="FF0000"/>
          <w:sz w:val="16"/>
          <w:szCs w:val="16"/>
          <w:u w:val="single"/>
        </w:rPr>
        <w:t>/2022</w:t>
      </w:r>
      <w:r w:rsidR="00812ACA">
        <w:rPr>
          <w:rFonts w:ascii="Book Antiqua" w:hAnsi="Book Antiqua" w:cs="Times New Roman"/>
          <w:b/>
          <w:color w:val="FF0000"/>
          <w:sz w:val="16"/>
          <w:szCs w:val="16"/>
          <w:u w:val="single"/>
        </w:rPr>
        <w:t>)</w:t>
      </w:r>
      <w:r w:rsidR="00C066EA">
        <w:rPr>
          <w:rFonts w:ascii="Book Antiqua" w:hAnsi="Book Antiqua" w:cs="Times New Roman"/>
          <w:b/>
          <w:color w:val="FF0000"/>
          <w:sz w:val="16"/>
          <w:szCs w:val="16"/>
        </w:rPr>
        <w:t xml:space="preserve"> </w:t>
      </w:r>
      <w:bookmarkStart w:id="13" w:name="_Hlk164779958"/>
      <w:r w:rsidR="00C066EA">
        <w:rPr>
          <w:rFonts w:ascii="Book Antiqua" w:hAnsi="Book Antiqua" w:cs="Times New Roman"/>
          <w:b/>
          <w:color w:val="FF0000"/>
          <w:sz w:val="16"/>
          <w:szCs w:val="16"/>
          <w:u w:val="single"/>
        </w:rPr>
        <w:t>(DPESE-2022)</w:t>
      </w:r>
      <w:bookmarkEnd w:id="13"/>
      <w:r w:rsidR="007C0724">
        <w:rPr>
          <w:rFonts w:ascii="Book Antiqua" w:hAnsi="Book Antiqua" w:cs="Times New Roman"/>
          <w:b/>
          <w:color w:val="FF0000"/>
          <w:sz w:val="16"/>
          <w:szCs w:val="16"/>
        </w:rPr>
        <w:t xml:space="preserve"> </w:t>
      </w:r>
      <w:r w:rsidR="007C0724">
        <w:rPr>
          <w:rFonts w:ascii="Book Antiqua" w:eastAsia="Times New Roman" w:hAnsi="Book Antiqua" w:cs="Arial"/>
          <w:b/>
          <w:bCs/>
          <w:color w:val="FF0000"/>
          <w:sz w:val="16"/>
          <w:szCs w:val="16"/>
          <w:u w:val="single"/>
          <w:lang w:eastAsia="pt-BR"/>
        </w:rPr>
        <w:t>(DPEES-2023)</w:t>
      </w:r>
      <w:r w:rsidR="00916858">
        <w:rPr>
          <w:rFonts w:ascii="Book Antiqua" w:hAnsi="Book Antiqua" w:cs="Times New Roman"/>
          <w:b/>
          <w:color w:val="FF0000"/>
          <w:sz w:val="16"/>
          <w:szCs w:val="16"/>
        </w:rPr>
        <w:t xml:space="preserve"> </w:t>
      </w:r>
      <w:r w:rsidR="00916858" w:rsidRPr="006D34AA">
        <w:rPr>
          <w:rFonts w:ascii="Book Antiqua" w:eastAsia="Times New Roman" w:hAnsi="Book Antiqua" w:cs="Times New Roman"/>
          <w:b/>
          <w:bCs/>
          <w:color w:val="FF0000"/>
          <w:sz w:val="16"/>
          <w:szCs w:val="16"/>
          <w:u w:val="single"/>
          <w:lang w:eastAsia="pt-BR"/>
        </w:rPr>
        <w:t>(DPESP-20</w:t>
      </w:r>
      <w:r w:rsidR="00916858">
        <w:rPr>
          <w:rFonts w:ascii="Book Antiqua" w:eastAsia="Times New Roman" w:hAnsi="Book Antiqua" w:cs="Times New Roman"/>
          <w:b/>
          <w:bCs/>
          <w:color w:val="FF0000"/>
          <w:sz w:val="16"/>
          <w:szCs w:val="16"/>
          <w:u w:val="single"/>
          <w:lang w:eastAsia="pt-BR"/>
        </w:rPr>
        <w:t>23</w:t>
      </w:r>
      <w:r w:rsidR="00916858" w:rsidRPr="006D34AA">
        <w:rPr>
          <w:rFonts w:ascii="Book Antiqua" w:eastAsia="Times New Roman" w:hAnsi="Book Antiqua" w:cs="Times New Roman"/>
          <w:b/>
          <w:bCs/>
          <w:color w:val="FF0000"/>
          <w:sz w:val="16"/>
          <w:szCs w:val="16"/>
          <w:u w:val="single"/>
          <w:lang w:eastAsia="pt-BR"/>
        </w:rPr>
        <w:t>)</w:t>
      </w:r>
      <w:r w:rsidR="005915FF">
        <w:rPr>
          <w:rFonts w:ascii="Book Antiqua" w:eastAsia="Times New Roman" w:hAnsi="Book Antiqua" w:cs="Times New Roman"/>
          <w:b/>
          <w:bCs/>
          <w:color w:val="FF0000"/>
          <w:sz w:val="16"/>
          <w:szCs w:val="16"/>
          <w:lang w:eastAsia="pt-BR"/>
        </w:rPr>
        <w:t xml:space="preserve"> </w:t>
      </w:r>
      <w:r w:rsidR="005915FF">
        <w:rPr>
          <w:rFonts w:ascii="Book Antiqua" w:eastAsia="Times New Roman" w:hAnsi="Book Antiqua" w:cs="Times New Roman"/>
          <w:b/>
          <w:bCs/>
          <w:color w:val="FF0000"/>
          <w:sz w:val="16"/>
          <w:szCs w:val="16"/>
          <w:u w:val="single"/>
          <w:lang w:eastAsia="pt-BR"/>
        </w:rPr>
        <w:t>(DPEPR-2024)</w:t>
      </w:r>
    </w:p>
    <w:tbl>
      <w:tblPr>
        <w:tblStyle w:val="Tabelacomgrade"/>
        <w:tblW w:w="0" w:type="auto"/>
        <w:tblInd w:w="0" w:type="dxa"/>
        <w:shd w:val="clear" w:color="auto" w:fill="CCFFFF"/>
        <w:tblLook w:val="04A0" w:firstRow="1" w:lastRow="0" w:firstColumn="1" w:lastColumn="0" w:noHBand="0" w:noVBand="1"/>
      </w:tblPr>
      <w:tblGrid>
        <w:gridCol w:w="8494"/>
      </w:tblGrid>
      <w:tr w:rsidR="00CD24A6" w:rsidRPr="00C845DA" w14:paraId="0F0D0F41" w14:textId="77777777" w:rsidTr="0064130C">
        <w:tc>
          <w:tcPr>
            <w:tcW w:w="8494" w:type="dxa"/>
            <w:shd w:val="clear" w:color="auto" w:fill="CCFFFF"/>
          </w:tcPr>
          <w:p w14:paraId="469D0291" w14:textId="758147E1" w:rsidR="005915FF" w:rsidRDefault="005915FF" w:rsidP="00CD24A6">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PR-2024-Fundatec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w:t>
            </w:r>
            <w:r w:rsidRPr="005915FF">
              <w:rPr>
                <w:rFonts w:ascii="Book Antiqua" w:eastAsia="Times New Roman" w:hAnsi="Book Antiqua" w:cs="Times New Roman"/>
                <w:sz w:val="19"/>
                <w:szCs w:val="19"/>
                <w:lang w:eastAsia="pt-BR"/>
              </w:rPr>
              <w:t>Uma defensora pública, em atendimento ao adolescente Romeu na unidade de internação socioeducativa, recebeu a informação de que o infante se encontrava internado há 11 meses e 29 dias pela prática do ato infracional análogo ao delito de lesão corporal leve (Código Penal. art. 129. Ofender a integridade corporal ou a saúde de outrem: Pena – detenção de três meses a um ano). Em seguida, ao consultar o processo, ela verificou que a equipe técnica da unidade acabara de juntar relatório de reavaliação do Plano Individual de Atendimento (PIA), sugerindo que a medida socioeducativa de Romeu seja prorrogada, uma vez que foi condenado em 4 medidas disciplinares nos últimos 3 meses e não adere às propostas pedagógicas da unidade ao deixar de frequentar as aulas de Ensino Básico e não ser participativo nas reuniões coletivas com o psicólogo. Com base no exposto, preferencialmente, Romeu deve ter sua medida socioeducativa de internação:</w:t>
            </w:r>
            <w:r>
              <w:t xml:space="preserve"> </w:t>
            </w:r>
            <w:r w:rsidRPr="005915FF">
              <w:rPr>
                <w:rFonts w:ascii="Book Antiqua" w:eastAsia="Times New Roman" w:hAnsi="Book Antiqua" w:cs="Times New Roman"/>
                <w:sz w:val="19"/>
                <w:szCs w:val="19"/>
                <w:lang w:eastAsia="pt-BR"/>
              </w:rPr>
              <w:t>Extinta, em decorrência do princípio da legalidade.</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 xml:space="preserve">BL: art. 35, I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16A11057" w14:textId="18531D90" w:rsidR="005915FF" w:rsidRPr="005915FF" w:rsidRDefault="005915FF" w:rsidP="005915FF">
            <w:pPr>
              <w:spacing w:before="100" w:beforeAutospacing="1" w:after="100" w:afterAutospacing="1" w:line="240" w:lineRule="auto"/>
              <w:jc w:val="both"/>
              <w:rPr>
                <w:rFonts w:ascii="Book Antiqua" w:eastAsia="Times New Roman" w:hAnsi="Book Antiqua" w:cs="Times New Roman"/>
                <w:bCs/>
                <w:sz w:val="19"/>
                <w:szCs w:val="19"/>
                <w:lang w:eastAsia="pt-BR"/>
              </w:rPr>
            </w:pPr>
            <w:r w:rsidRPr="005915FF">
              <w:rPr>
                <w:rFonts w:ascii="Book Antiqua" w:eastAsia="Times New Roman" w:hAnsi="Book Antiqua" w:cs="Times New Roman"/>
                <w:b/>
                <w:i/>
                <w:iCs/>
                <w:color w:val="EE0000"/>
                <w:sz w:val="19"/>
                <w:szCs w:val="19"/>
                <w:lang w:eastAsia="pt-BR"/>
              </w:rPr>
              <w:t>#</w:t>
            </w:r>
            <w:r w:rsidRPr="005915FF">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5915FF">
              <w:rPr>
                <w:rFonts w:ascii="Book Antiqua" w:eastAsia="Times New Roman" w:hAnsi="Book Antiqua" w:cs="Times New Roman"/>
                <w:bCs/>
                <w:sz w:val="19"/>
                <w:szCs w:val="19"/>
                <w:lang w:eastAsia="pt-BR"/>
              </w:rPr>
              <w:t xml:space="preserve">O menor estava internado há </w:t>
            </w:r>
            <w:r w:rsidRPr="005915FF">
              <w:rPr>
                <w:rFonts w:ascii="Book Antiqua" w:eastAsia="Times New Roman" w:hAnsi="Book Antiqua" w:cs="Times New Roman"/>
                <w:b/>
                <w:sz w:val="19"/>
                <w:szCs w:val="19"/>
                <w:highlight w:val="yellow"/>
                <w:lang w:eastAsia="pt-BR"/>
              </w:rPr>
              <w:t>11 meses e 29 dias</w:t>
            </w:r>
            <w:r w:rsidRPr="005915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15FF">
              <w:rPr>
                <w:rFonts w:ascii="Book Antiqua" w:eastAsia="Times New Roman" w:hAnsi="Book Antiqua" w:cs="Times New Roman"/>
                <w:bCs/>
                <w:sz w:val="19"/>
                <w:szCs w:val="19"/>
                <w:lang w:eastAsia="pt-BR"/>
              </w:rPr>
              <w:t xml:space="preserve">Segundo o próprio dispositivo legal discriminado na questão, a pena fixada para o crime análogo ao ato infracional cometido pelo agente (lesão corporal leve) é a </w:t>
            </w:r>
            <w:r w:rsidRPr="005915FF">
              <w:rPr>
                <w:rFonts w:ascii="Book Antiqua" w:eastAsia="Times New Roman" w:hAnsi="Book Antiqua" w:cs="Times New Roman"/>
                <w:b/>
                <w:sz w:val="19"/>
                <w:szCs w:val="19"/>
                <w:highlight w:val="yellow"/>
                <w:lang w:eastAsia="pt-BR"/>
              </w:rPr>
              <w:t>detenção de três meses a um ano</w:t>
            </w:r>
            <w:r w:rsidRPr="005915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15FF">
              <w:rPr>
                <w:rFonts w:ascii="Book Antiqua" w:eastAsia="Times New Roman" w:hAnsi="Book Antiqua" w:cs="Times New Roman"/>
                <w:bCs/>
                <w:sz w:val="19"/>
                <w:szCs w:val="19"/>
                <w:lang w:eastAsia="pt-BR"/>
              </w:rPr>
              <w:t>O último relatório do PIA sugeriu a prorrogação da medida por reiterados descumprimentos de obrigações atinentes à internação, por parte do menor infrator.</w:t>
            </w:r>
            <w:r>
              <w:rPr>
                <w:rFonts w:ascii="Book Antiqua" w:eastAsia="Times New Roman" w:hAnsi="Book Antiqua" w:cs="Times New Roman"/>
                <w:bCs/>
                <w:sz w:val="19"/>
                <w:szCs w:val="19"/>
                <w:lang w:eastAsia="pt-BR"/>
              </w:rPr>
              <w:t xml:space="preserve"> </w:t>
            </w:r>
            <w:r w:rsidRPr="005915FF">
              <w:rPr>
                <w:rFonts w:ascii="Book Antiqua" w:eastAsia="Times New Roman" w:hAnsi="Book Antiqua" w:cs="Times New Roman"/>
                <w:bCs/>
                <w:sz w:val="19"/>
                <w:szCs w:val="19"/>
                <w:lang w:eastAsia="pt-BR"/>
              </w:rPr>
              <w:t>Contudo, o prazo máximo fixado pela norma legal é de um ano (ou seja, faltava um ou dois dias ser considerada cumprida a pena).</w:t>
            </w:r>
            <w:r>
              <w:rPr>
                <w:rFonts w:ascii="Book Antiqua" w:eastAsia="Times New Roman" w:hAnsi="Book Antiqua" w:cs="Times New Roman"/>
                <w:bCs/>
                <w:sz w:val="19"/>
                <w:szCs w:val="19"/>
                <w:lang w:eastAsia="pt-BR"/>
              </w:rPr>
              <w:t xml:space="preserve"> </w:t>
            </w:r>
            <w:r w:rsidRPr="005915FF">
              <w:rPr>
                <w:rFonts w:ascii="Book Antiqua" w:eastAsia="Times New Roman" w:hAnsi="Book Antiqua" w:cs="Times New Roman"/>
                <w:bCs/>
                <w:sz w:val="19"/>
                <w:szCs w:val="19"/>
                <w:lang w:eastAsia="pt-BR"/>
              </w:rPr>
              <w:t>Assim, como preceitua o art. 35</w:t>
            </w:r>
            <w:r>
              <w:rPr>
                <w:rFonts w:ascii="Book Antiqua" w:eastAsia="Times New Roman" w:hAnsi="Book Antiqua" w:cs="Times New Roman"/>
                <w:bCs/>
                <w:sz w:val="19"/>
                <w:szCs w:val="19"/>
                <w:lang w:eastAsia="pt-BR"/>
              </w:rPr>
              <w:t>, inciso I</w:t>
            </w:r>
            <w:r w:rsidRPr="005915FF">
              <w:rPr>
                <w:rFonts w:ascii="Book Antiqua" w:eastAsia="Times New Roman" w:hAnsi="Book Antiqua" w:cs="Times New Roman"/>
                <w:bCs/>
                <w:sz w:val="19"/>
                <w:szCs w:val="19"/>
                <w:lang w:eastAsia="pt-BR"/>
              </w:rPr>
              <w:t xml:space="preserve"> da Lei 12.594/12, que institui o Sistema Nacional de Atendimento Socioeducativo (SINASE), a legalidade deverá conferir ao menor tratamento menos gravoso do que ao adulto.</w:t>
            </w:r>
            <w:r>
              <w:rPr>
                <w:rFonts w:ascii="Book Antiqua" w:eastAsia="Times New Roman" w:hAnsi="Book Antiqua" w:cs="Times New Roman"/>
                <w:bCs/>
                <w:sz w:val="19"/>
                <w:szCs w:val="19"/>
                <w:lang w:eastAsia="pt-BR"/>
              </w:rPr>
              <w:t xml:space="preserve"> </w:t>
            </w:r>
            <w:r w:rsidRPr="005915FF">
              <w:rPr>
                <w:rFonts w:ascii="Book Antiqua" w:eastAsia="Times New Roman" w:hAnsi="Book Antiqua" w:cs="Times New Roman"/>
                <w:bCs/>
                <w:sz w:val="19"/>
                <w:szCs w:val="19"/>
                <w:lang w:eastAsia="pt-BR"/>
              </w:rPr>
              <w:t>Com efeito, extinguir-se-á a punibilidade, não podendo ser superado o prazo máximo legal de um ano, conforme previsto no art. 129 do CP.</w:t>
            </w:r>
          </w:p>
          <w:p w14:paraId="7333388B" w14:textId="37E77C6C" w:rsidR="00CD24A6" w:rsidRPr="00C845DA" w:rsidRDefault="00CD24A6" w:rsidP="00CD24A6">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DPERS-2018-FCC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Com relação aos princípios que regem a execução das medidas socioeducativas previstos na Lei n.º 12.594/12, que instituiu o Sistema Nacional de Atendimento Socioeducativo (</w:t>
            </w:r>
            <w:proofErr w:type="spellStart"/>
            <w:r w:rsidRPr="00C845DA">
              <w:rPr>
                <w:rFonts w:ascii="Book Antiqua" w:eastAsia="Times New Roman" w:hAnsi="Book Antiqua" w:cs="Times New Roman"/>
                <w:sz w:val="19"/>
                <w:szCs w:val="19"/>
                <w:lang w:eastAsia="pt-BR"/>
              </w:rPr>
              <w:t>Sinase</w:t>
            </w:r>
            <w:proofErr w:type="spellEnd"/>
            <w:r w:rsidRPr="00C845DA">
              <w:rPr>
                <w:rFonts w:ascii="Book Antiqua" w:eastAsia="Times New Roman" w:hAnsi="Book Antiqua" w:cs="Times New Roman"/>
                <w:sz w:val="19"/>
                <w:szCs w:val="19"/>
                <w:lang w:eastAsia="pt-BR"/>
              </w:rPr>
              <w:t xml:space="preserve">), pelo princípio da legalidade, não pode o adolescente receber tratamento mais gravoso do que o conferido ao adulto. </w:t>
            </w:r>
            <w:r w:rsidRPr="00C845DA">
              <w:rPr>
                <w:rFonts w:ascii="Book Antiqua" w:eastAsia="Times New Roman" w:hAnsi="Book Antiqua" w:cs="Times New Roman"/>
                <w:b/>
                <w:sz w:val="19"/>
                <w:szCs w:val="19"/>
                <w:lang w:eastAsia="pt-BR"/>
              </w:rPr>
              <w:t xml:space="preserve">BL: art. 35, I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030EF3AE" w14:textId="7656BE2E"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C845DA">
        <w:rPr>
          <w:rFonts w:ascii="Book Antiqua" w:eastAsia="Times New Roman" w:hAnsi="Book Antiqua" w:cs="Times New Roman"/>
          <w:color w:val="000000"/>
          <w:sz w:val="19"/>
          <w:szCs w:val="19"/>
          <w:lang w:eastAsia="pt-BR"/>
        </w:rPr>
        <w:t xml:space="preserve">II - </w:t>
      </w:r>
      <w:r w:rsidRPr="00C845DA">
        <w:rPr>
          <w:rFonts w:ascii="Book Antiqua" w:eastAsia="Times New Roman" w:hAnsi="Book Antiqua" w:cs="Times New Roman"/>
          <w:b/>
          <w:caps/>
          <w:color w:val="000000"/>
          <w:sz w:val="19"/>
          <w:szCs w:val="19"/>
          <w:shd w:val="clear" w:color="auto" w:fill="F7CAAC" w:themeFill="accent2" w:themeFillTint="66"/>
          <w:lang w:eastAsia="pt-BR"/>
        </w:rPr>
        <w:t>excepcionalidade da intervenção judicial</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color w:val="000000"/>
          <w:sz w:val="19"/>
          <w:szCs w:val="19"/>
          <w:lang w:eastAsia="pt-BR"/>
        </w:rPr>
        <w:t>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da imposição de medidas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favorecendo-se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meios de autocomposição de conflitos</w:t>
      </w:r>
      <w:r w:rsidRPr="00812ACA">
        <w:rPr>
          <w:rFonts w:ascii="Book Antiqua" w:eastAsia="Times New Roman" w:hAnsi="Book Antiqua" w:cs="Times New Roman"/>
          <w:color w:val="000000"/>
          <w:sz w:val="16"/>
          <w:szCs w:val="16"/>
          <w:lang w:eastAsia="pt-BR"/>
        </w:rPr>
        <w:t>;</w:t>
      </w:r>
      <w:r w:rsidR="00433A3E" w:rsidRPr="00812ACA">
        <w:rPr>
          <w:rFonts w:ascii="Book Antiqua" w:eastAsia="Times New Roman" w:hAnsi="Book Antiqua" w:cs="Times New Roman"/>
          <w:color w:val="000000"/>
          <w:sz w:val="16"/>
          <w:szCs w:val="16"/>
          <w:lang w:eastAsia="pt-BR"/>
        </w:rPr>
        <w:t xml:space="preserve"> </w:t>
      </w:r>
      <w:r w:rsidR="00433A3E" w:rsidRPr="00812ACA">
        <w:rPr>
          <w:rFonts w:ascii="Book Antiqua" w:hAnsi="Book Antiqua"/>
          <w:b/>
          <w:color w:val="FF0000"/>
          <w:sz w:val="16"/>
          <w:szCs w:val="16"/>
          <w:u w:val="single"/>
        </w:rPr>
        <w:t>(TJRN-2013)</w:t>
      </w:r>
      <w:r w:rsidR="007E47A3" w:rsidRPr="00812ACA">
        <w:rPr>
          <w:rFonts w:ascii="Book Antiqua" w:eastAsia="Times New Roman" w:hAnsi="Book Antiqua" w:cs="Times New Roman"/>
          <w:color w:val="000000"/>
          <w:sz w:val="16"/>
          <w:szCs w:val="16"/>
          <w:lang w:eastAsia="pt-BR"/>
        </w:rPr>
        <w:t xml:space="preserve"> </w:t>
      </w:r>
      <w:bookmarkStart w:id="14" w:name="_Hlk19354741"/>
      <w:r w:rsidR="007E47A3" w:rsidRPr="00812ACA">
        <w:rPr>
          <w:rFonts w:ascii="Book Antiqua" w:eastAsia="Times New Roman" w:hAnsi="Book Antiqua" w:cs="Times New Roman"/>
          <w:b/>
          <w:bCs/>
          <w:color w:val="FF0000"/>
          <w:sz w:val="16"/>
          <w:szCs w:val="16"/>
          <w:u w:val="single"/>
          <w:lang w:eastAsia="pt-BR"/>
        </w:rPr>
        <w:t>(MPPR-2013)</w:t>
      </w:r>
      <w:bookmarkEnd w:id="14"/>
      <w:r w:rsidR="00E803C9" w:rsidRPr="00812ACA">
        <w:rPr>
          <w:rFonts w:ascii="Book Antiqua" w:eastAsia="Times New Roman" w:hAnsi="Book Antiqua" w:cs="Times New Roman"/>
          <w:b/>
          <w:bCs/>
          <w:color w:val="FF0000"/>
          <w:sz w:val="16"/>
          <w:szCs w:val="16"/>
          <w:lang w:eastAsia="pt-BR"/>
        </w:rPr>
        <w:t xml:space="preserve"> </w:t>
      </w:r>
      <w:r w:rsidR="00E803C9" w:rsidRPr="00812ACA">
        <w:rPr>
          <w:rFonts w:ascii="Book Antiqua" w:hAnsi="Book Antiqua" w:cs="Times New Roman"/>
          <w:b/>
          <w:bCs/>
          <w:color w:val="FF0000"/>
          <w:sz w:val="16"/>
          <w:szCs w:val="16"/>
          <w:u w:val="single"/>
        </w:rPr>
        <w:t>(DPEPA-2015)</w:t>
      </w:r>
      <w:r w:rsidRPr="00812ACA">
        <w:rPr>
          <w:rFonts w:ascii="Book Antiqua" w:eastAsia="Times New Roman" w:hAnsi="Book Antiqua" w:cs="Times New Roman"/>
          <w:color w:val="000000"/>
          <w:sz w:val="16"/>
          <w:szCs w:val="16"/>
          <w:lang w:eastAsia="pt-BR"/>
        </w:rPr>
        <w:t> </w:t>
      </w:r>
      <w:r w:rsidR="007059F1" w:rsidRPr="00812ACA">
        <w:rPr>
          <w:rFonts w:ascii="Book Antiqua" w:eastAsia="Times New Roman" w:hAnsi="Book Antiqua" w:cs="Times New Roman"/>
          <w:b/>
          <w:color w:val="FF0000"/>
          <w:sz w:val="16"/>
          <w:szCs w:val="16"/>
          <w:u w:val="single"/>
          <w:lang w:eastAsia="pt-BR"/>
        </w:rPr>
        <w:t>(TJPR-2017)</w:t>
      </w:r>
      <w:r w:rsidR="00CD24A6" w:rsidRPr="00812ACA">
        <w:rPr>
          <w:rFonts w:ascii="Book Antiqua" w:eastAsia="Times New Roman" w:hAnsi="Book Antiqua" w:cs="Times New Roman"/>
          <w:b/>
          <w:color w:val="FF0000"/>
          <w:sz w:val="16"/>
          <w:szCs w:val="16"/>
          <w:lang w:eastAsia="pt-BR"/>
        </w:rPr>
        <w:t xml:space="preserve"> </w:t>
      </w:r>
      <w:r w:rsidR="00CD24A6" w:rsidRPr="00812ACA">
        <w:rPr>
          <w:rFonts w:ascii="Book Antiqua" w:eastAsia="Times New Roman" w:hAnsi="Book Antiqua" w:cs="Times New Roman"/>
          <w:b/>
          <w:color w:val="FF0000"/>
          <w:sz w:val="16"/>
          <w:szCs w:val="16"/>
          <w:u w:val="single"/>
          <w:lang w:eastAsia="pt-BR"/>
        </w:rPr>
        <w:t>(DPERS-2018)</w:t>
      </w:r>
    </w:p>
    <w:p w14:paraId="6FA6FD20" w14:textId="36B1821E" w:rsidR="006C139E" w:rsidRDefault="006C139E" w:rsidP="006C139E">
      <w:pPr>
        <w:spacing w:before="100" w:beforeAutospacing="1" w:after="100" w:afterAutospacing="1" w:line="240" w:lineRule="auto"/>
        <w:ind w:firstLine="570"/>
        <w:jc w:val="both"/>
        <w:rPr>
          <w:rFonts w:ascii="Book Antiqua" w:hAnsi="Book Antiqua"/>
          <w:b/>
          <w:color w:val="FF0000"/>
          <w:sz w:val="16"/>
          <w:szCs w:val="16"/>
        </w:rPr>
      </w:pPr>
      <w:r w:rsidRPr="00C845DA">
        <w:rPr>
          <w:rFonts w:ascii="Book Antiqua" w:eastAsia="Times New Roman" w:hAnsi="Book Antiqua" w:cs="Times New Roman"/>
          <w:color w:val="000000"/>
          <w:sz w:val="19"/>
          <w:szCs w:val="19"/>
          <w:lang w:eastAsia="pt-BR"/>
        </w:rPr>
        <w:t xml:space="preserve">III - </w:t>
      </w:r>
      <w:r w:rsidRPr="00D76F9F">
        <w:rPr>
          <w:rFonts w:ascii="Book Antiqua" w:eastAsia="Times New Roman" w:hAnsi="Book Antiqua" w:cs="Times New Roman"/>
          <w:b/>
          <w:caps/>
          <w:color w:val="000000"/>
          <w:sz w:val="19"/>
          <w:szCs w:val="19"/>
          <w:shd w:val="clear" w:color="auto" w:fill="F7CAAC" w:themeFill="accent2" w:themeFillTint="66"/>
          <w:lang w:eastAsia="pt-BR"/>
        </w:rPr>
        <w:t>prioridade</w:t>
      </w:r>
      <w:r w:rsidRPr="00C845DA">
        <w:rPr>
          <w:rFonts w:ascii="Book Antiqua" w:eastAsia="Times New Roman" w:hAnsi="Book Antiqua" w:cs="Times New Roman"/>
          <w:b/>
          <w:color w:val="000000"/>
          <w:sz w:val="19"/>
          <w:szCs w:val="19"/>
          <w:lang w:eastAsia="pt-BR"/>
        </w:rPr>
        <w:t xml:space="preserve"> a práticas ou medidas que sejam </w:t>
      </w:r>
      <w:r w:rsidRPr="001C67B2">
        <w:rPr>
          <w:rFonts w:ascii="Book Antiqua" w:eastAsia="Times New Roman" w:hAnsi="Book Antiqua" w:cs="Times New Roman"/>
          <w:b/>
          <w:color w:val="000000"/>
          <w:sz w:val="19"/>
          <w:szCs w:val="19"/>
          <w:highlight w:val="cyan"/>
          <w:lang w:eastAsia="pt-BR"/>
        </w:rPr>
        <w:t>restaurativas</w:t>
      </w:r>
      <w:r w:rsidRPr="00C845DA">
        <w:rPr>
          <w:rFonts w:ascii="Book Antiqua" w:eastAsia="Times New Roman" w:hAnsi="Book Antiqua" w:cs="Times New Roman"/>
          <w:b/>
          <w:color w:val="000000"/>
          <w:sz w:val="19"/>
          <w:szCs w:val="19"/>
          <w:lang w:eastAsia="pt-BR"/>
        </w:rPr>
        <w:t xml:space="preserve"> e, </w:t>
      </w:r>
      <w:r w:rsidRPr="005E28BD">
        <w:rPr>
          <w:rFonts w:ascii="Book Antiqua" w:eastAsia="Times New Roman" w:hAnsi="Book Antiqua" w:cs="Times New Roman"/>
          <w:b/>
          <w:color w:val="000000"/>
          <w:sz w:val="19"/>
          <w:szCs w:val="19"/>
          <w:highlight w:val="cyan"/>
          <w:lang w:eastAsia="pt-BR"/>
        </w:rPr>
        <w:t>sempre que possível</w:t>
      </w:r>
      <w:r w:rsidRPr="00C845DA">
        <w:rPr>
          <w:rFonts w:ascii="Book Antiqua" w:eastAsia="Times New Roman" w:hAnsi="Book Antiqua" w:cs="Times New Roman"/>
          <w:b/>
          <w:color w:val="000000"/>
          <w:sz w:val="19"/>
          <w:szCs w:val="19"/>
          <w:lang w:eastAsia="pt-BR"/>
        </w:rPr>
        <w:t>, atendam às necessidades das vítimas</w:t>
      </w:r>
      <w:r w:rsidRPr="00812ACA">
        <w:rPr>
          <w:rFonts w:ascii="Book Antiqua" w:eastAsia="Times New Roman" w:hAnsi="Book Antiqua" w:cs="Times New Roman"/>
          <w:color w:val="000000"/>
          <w:sz w:val="18"/>
          <w:szCs w:val="18"/>
          <w:lang w:eastAsia="pt-BR"/>
        </w:rPr>
        <w:t>;</w:t>
      </w:r>
      <w:r w:rsidR="005E28BD" w:rsidRPr="00812ACA">
        <w:rPr>
          <w:rFonts w:ascii="Book Antiqua" w:eastAsia="Times New Roman" w:hAnsi="Book Antiqua" w:cs="Times New Roman"/>
          <w:color w:val="000000"/>
          <w:sz w:val="18"/>
          <w:szCs w:val="18"/>
          <w:lang w:eastAsia="pt-BR"/>
        </w:rPr>
        <w:t xml:space="preserve"> </w:t>
      </w:r>
      <w:bookmarkStart w:id="15" w:name="_Hlk77601588"/>
      <w:r w:rsidR="005E28BD" w:rsidRPr="00812ACA">
        <w:rPr>
          <w:rFonts w:ascii="Book Antiqua" w:eastAsia="Times New Roman" w:hAnsi="Book Antiqua" w:cs="Times New Roman"/>
          <w:b/>
          <w:bCs/>
          <w:color w:val="FF0000"/>
          <w:sz w:val="16"/>
          <w:szCs w:val="16"/>
          <w:u w:val="single"/>
          <w:lang w:eastAsia="pt-BR"/>
        </w:rPr>
        <w:t>(DPESP-2012)</w:t>
      </w:r>
      <w:bookmarkEnd w:id="15"/>
      <w:r w:rsidRPr="00812ACA">
        <w:rPr>
          <w:rFonts w:ascii="Book Antiqua" w:eastAsia="Times New Roman" w:hAnsi="Book Antiqua" w:cs="Times New Roman"/>
          <w:color w:val="000000"/>
          <w:sz w:val="16"/>
          <w:szCs w:val="16"/>
          <w:lang w:eastAsia="pt-BR"/>
        </w:rPr>
        <w:t> </w:t>
      </w:r>
      <w:r w:rsidR="00433A3E" w:rsidRPr="00812ACA">
        <w:rPr>
          <w:rFonts w:ascii="Book Antiqua" w:hAnsi="Book Antiqua"/>
          <w:b/>
          <w:color w:val="FF0000"/>
          <w:sz w:val="16"/>
          <w:szCs w:val="16"/>
          <w:u w:val="single"/>
        </w:rPr>
        <w:t>(TJRN-2013)</w:t>
      </w:r>
      <w:r w:rsidR="00E803C9" w:rsidRPr="00812ACA">
        <w:rPr>
          <w:rFonts w:ascii="Book Antiqua" w:hAnsi="Book Antiqua"/>
          <w:b/>
          <w:color w:val="FF0000"/>
          <w:sz w:val="16"/>
          <w:szCs w:val="16"/>
        </w:rPr>
        <w:t xml:space="preserve"> </w:t>
      </w:r>
      <w:r w:rsidR="00E803C9" w:rsidRPr="00812ACA">
        <w:rPr>
          <w:rFonts w:ascii="Book Antiqua" w:hAnsi="Book Antiqua" w:cs="Times New Roman"/>
          <w:b/>
          <w:bCs/>
          <w:color w:val="FF0000"/>
          <w:sz w:val="16"/>
          <w:szCs w:val="16"/>
          <w:u w:val="single"/>
        </w:rPr>
        <w:t>(DPEPA-2015)</w:t>
      </w:r>
      <w:r w:rsidR="00D76F9F" w:rsidRPr="00812ACA">
        <w:rPr>
          <w:rFonts w:ascii="Book Antiqua" w:hAnsi="Book Antiqua"/>
          <w:b/>
          <w:color w:val="FF0000"/>
          <w:sz w:val="16"/>
          <w:szCs w:val="16"/>
        </w:rPr>
        <w:t xml:space="preserve"> </w:t>
      </w:r>
      <w:r w:rsidR="00D76F9F" w:rsidRPr="00812ACA">
        <w:rPr>
          <w:rFonts w:ascii="Book Antiqua" w:eastAsia="Times New Roman" w:hAnsi="Book Antiqua" w:cs="Times New Roman"/>
          <w:b/>
          <w:bCs/>
          <w:color w:val="FF0000"/>
          <w:sz w:val="16"/>
          <w:szCs w:val="16"/>
          <w:u w:val="single"/>
          <w:lang w:eastAsia="pt-BR"/>
        </w:rPr>
        <w:t>(MPPR-2017)</w:t>
      </w:r>
      <w:r w:rsidR="00787379" w:rsidRPr="00812ACA">
        <w:rPr>
          <w:rFonts w:ascii="Book Antiqua" w:eastAsia="Times New Roman" w:hAnsi="Book Antiqua" w:cs="Times New Roman"/>
          <w:b/>
          <w:bCs/>
          <w:color w:val="FF0000"/>
          <w:sz w:val="16"/>
          <w:szCs w:val="16"/>
          <w:lang w:eastAsia="pt-BR"/>
        </w:rPr>
        <w:t xml:space="preserve"> </w:t>
      </w:r>
      <w:r w:rsidR="00787379" w:rsidRPr="00812ACA">
        <w:rPr>
          <w:rFonts w:ascii="Book Antiqua" w:eastAsia="Times New Roman" w:hAnsi="Book Antiqua" w:cs="Times New Roman"/>
          <w:b/>
          <w:bCs/>
          <w:color w:val="FF0000"/>
          <w:sz w:val="16"/>
          <w:szCs w:val="16"/>
          <w:u w:val="single"/>
          <w:lang w:eastAsia="pt-BR"/>
        </w:rPr>
        <w:t>(DPEAM-2018)</w:t>
      </w:r>
      <w:r w:rsidR="001C67B2">
        <w:rPr>
          <w:rFonts w:ascii="Book Antiqua" w:eastAsia="Times New Roman" w:hAnsi="Book Antiqua" w:cs="Times New Roman"/>
          <w:b/>
          <w:bCs/>
          <w:color w:val="FF0000"/>
          <w:sz w:val="16"/>
          <w:szCs w:val="16"/>
          <w:lang w:eastAsia="pt-BR"/>
        </w:rPr>
        <w:t xml:space="preserve"> </w:t>
      </w:r>
      <w:r w:rsidR="001C67B2">
        <w:rPr>
          <w:rFonts w:ascii="Book Antiqua" w:hAnsi="Book Antiqua"/>
          <w:b/>
          <w:color w:val="FF0000"/>
          <w:sz w:val="16"/>
          <w:szCs w:val="16"/>
          <w:u w:val="single"/>
        </w:rPr>
        <w:t>(TJSP-2023)</w:t>
      </w:r>
    </w:p>
    <w:tbl>
      <w:tblPr>
        <w:tblStyle w:val="Tabelacomgrade"/>
        <w:tblW w:w="0" w:type="auto"/>
        <w:tblInd w:w="0" w:type="dxa"/>
        <w:shd w:val="clear" w:color="auto" w:fill="CCFFFF"/>
        <w:tblLook w:val="04A0" w:firstRow="1" w:lastRow="0" w:firstColumn="1" w:lastColumn="0" w:noHBand="0" w:noVBand="1"/>
      </w:tblPr>
      <w:tblGrid>
        <w:gridCol w:w="8494"/>
      </w:tblGrid>
      <w:tr w:rsidR="001C67B2" w:rsidRPr="00C845DA" w14:paraId="1CC9A8E4" w14:textId="77777777" w:rsidTr="002B0774">
        <w:tc>
          <w:tcPr>
            <w:tcW w:w="8494" w:type="dxa"/>
            <w:shd w:val="clear" w:color="auto" w:fill="CCFFFF"/>
          </w:tcPr>
          <w:p w14:paraId="77CA0909" w14:textId="5F813AF1" w:rsidR="001C67B2" w:rsidRPr="00C845DA" w:rsidRDefault="001C67B2" w:rsidP="002B077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TJSP-2023-VUNESP</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w:t>
            </w:r>
            <w:r w:rsidRPr="001C67B2">
              <w:rPr>
                <w:rFonts w:ascii="Book Antiqua" w:eastAsia="Times New Roman" w:hAnsi="Book Antiqua" w:cs="Times New Roman"/>
                <w:sz w:val="19"/>
                <w:szCs w:val="19"/>
                <w:lang w:eastAsia="pt-BR"/>
              </w:rPr>
              <w:t>Qual a legislação que prioriza a prática que seja restaurativa?</w:t>
            </w:r>
            <w:r>
              <w:t xml:space="preserve"> </w:t>
            </w:r>
            <w:r w:rsidRPr="001C67B2">
              <w:rPr>
                <w:rFonts w:ascii="Book Antiqua" w:eastAsia="Times New Roman" w:hAnsi="Book Antiqua" w:cs="Times New Roman"/>
                <w:sz w:val="19"/>
                <w:szCs w:val="19"/>
                <w:lang w:eastAsia="pt-BR"/>
              </w:rPr>
              <w:t>Lei do SINASE.</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II</w:t>
            </w:r>
            <w:r w:rsidRPr="00C845DA">
              <w:rPr>
                <w:rFonts w:ascii="Book Antiqua" w:eastAsia="Times New Roman" w:hAnsi="Book Antiqua" w:cs="Times New Roman"/>
                <w:b/>
                <w:sz w:val="19"/>
                <w:szCs w:val="19"/>
                <w:lang w:eastAsia="pt-BR"/>
              </w:rPr>
              <w:t xml:space="preserve">I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7449A731" w14:textId="7FD0FF1F" w:rsidR="006C139E" w:rsidRPr="00CE4029"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CE4029">
        <w:rPr>
          <w:rFonts w:ascii="Book Antiqua" w:eastAsia="Times New Roman" w:hAnsi="Book Antiqua" w:cs="Times New Roman"/>
          <w:b/>
          <w:bCs/>
          <w:color w:val="000000"/>
          <w:sz w:val="19"/>
          <w:szCs w:val="19"/>
          <w:lang w:eastAsia="pt-BR"/>
        </w:rPr>
        <w:t xml:space="preserve">IV - </w:t>
      </w:r>
      <w:r w:rsidRPr="00CE4029">
        <w:rPr>
          <w:rFonts w:ascii="Book Antiqua" w:eastAsia="Times New Roman" w:hAnsi="Book Antiqua" w:cs="Times New Roman"/>
          <w:b/>
          <w:bCs/>
          <w:caps/>
          <w:color w:val="000000"/>
          <w:sz w:val="19"/>
          <w:szCs w:val="19"/>
          <w:shd w:val="clear" w:color="auto" w:fill="F7CAAC" w:themeFill="accent2" w:themeFillTint="66"/>
          <w:lang w:eastAsia="pt-BR"/>
        </w:rPr>
        <w:t>proporcionalidade</w:t>
      </w:r>
      <w:r w:rsidRPr="00CE4029">
        <w:rPr>
          <w:rFonts w:ascii="Book Antiqua" w:eastAsia="Times New Roman" w:hAnsi="Book Antiqua" w:cs="Times New Roman"/>
          <w:b/>
          <w:bCs/>
          <w:color w:val="000000"/>
          <w:sz w:val="19"/>
          <w:szCs w:val="19"/>
          <w:lang w:eastAsia="pt-BR"/>
        </w:rPr>
        <w:t xml:space="preserve"> em relação </w:t>
      </w:r>
      <w:r w:rsidRPr="00CE4029">
        <w:rPr>
          <w:rFonts w:ascii="Book Antiqua" w:eastAsia="Times New Roman" w:hAnsi="Book Antiqua" w:cs="Times New Roman"/>
          <w:b/>
          <w:bCs/>
          <w:color w:val="000000"/>
          <w:sz w:val="19"/>
          <w:szCs w:val="19"/>
          <w:highlight w:val="cyan"/>
          <w:lang w:eastAsia="pt-BR"/>
        </w:rPr>
        <w:t>à ofensa cometida</w:t>
      </w:r>
      <w:r w:rsidRPr="00CE4029">
        <w:rPr>
          <w:rFonts w:ascii="Book Antiqua" w:eastAsia="Times New Roman" w:hAnsi="Book Antiqua" w:cs="Times New Roman"/>
          <w:b/>
          <w:bCs/>
          <w:color w:val="000000"/>
          <w:sz w:val="18"/>
          <w:szCs w:val="18"/>
          <w:lang w:eastAsia="pt-BR"/>
        </w:rPr>
        <w:t>; </w:t>
      </w:r>
      <w:r w:rsidR="00433A3E" w:rsidRPr="00CE4029">
        <w:rPr>
          <w:rFonts w:ascii="Book Antiqua" w:hAnsi="Book Antiqua"/>
          <w:b/>
          <w:bCs/>
          <w:color w:val="FF0000"/>
          <w:sz w:val="16"/>
          <w:szCs w:val="16"/>
          <w:u w:val="single"/>
        </w:rPr>
        <w:t>(TJRN-2013)</w:t>
      </w:r>
      <w:r w:rsidR="00E803C9" w:rsidRPr="00CE4029">
        <w:rPr>
          <w:rFonts w:ascii="Book Antiqua" w:hAnsi="Book Antiqua"/>
          <w:b/>
          <w:bCs/>
          <w:color w:val="FF0000"/>
          <w:sz w:val="16"/>
          <w:szCs w:val="16"/>
        </w:rPr>
        <w:t xml:space="preserve"> </w:t>
      </w:r>
      <w:r w:rsidR="00E803C9" w:rsidRPr="00CE4029">
        <w:rPr>
          <w:rFonts w:ascii="Book Antiqua" w:hAnsi="Book Antiqua" w:cs="Times New Roman"/>
          <w:b/>
          <w:bCs/>
          <w:color w:val="FF0000"/>
          <w:sz w:val="16"/>
          <w:szCs w:val="16"/>
          <w:u w:val="single"/>
        </w:rPr>
        <w:t>(DPEPA-2015)</w:t>
      </w:r>
      <w:r w:rsidR="00812ACA" w:rsidRPr="00CE4029">
        <w:rPr>
          <w:rFonts w:ascii="Book Antiqua" w:hAnsi="Book Antiqua" w:cs="Times New Roman"/>
          <w:b/>
          <w:bCs/>
          <w:color w:val="FF0000"/>
          <w:sz w:val="16"/>
          <w:szCs w:val="16"/>
        </w:rPr>
        <w:t xml:space="preserve"> </w:t>
      </w:r>
      <w:r w:rsidR="00812ACA" w:rsidRPr="00CE4029">
        <w:rPr>
          <w:rFonts w:ascii="Book Antiqua" w:hAnsi="Book Antiqua" w:cs="Times New Roman"/>
          <w:b/>
          <w:bCs/>
          <w:color w:val="FF0000"/>
          <w:sz w:val="16"/>
          <w:szCs w:val="16"/>
          <w:u w:val="single"/>
        </w:rPr>
        <w:t>(MPRS-2017)</w:t>
      </w:r>
      <w:r w:rsidR="00812ACA" w:rsidRPr="00CE4029">
        <w:rPr>
          <w:rFonts w:ascii="Book Antiqua" w:hAnsi="Book Antiqua" w:cs="Times New Roman"/>
          <w:b/>
          <w:bCs/>
          <w:color w:val="FF0000"/>
          <w:sz w:val="16"/>
          <w:szCs w:val="16"/>
        </w:rPr>
        <w:t xml:space="preserve"> </w:t>
      </w:r>
      <w:r w:rsidR="00812ACA" w:rsidRPr="00CE4029">
        <w:rPr>
          <w:rFonts w:ascii="Book Antiqua" w:hAnsi="Book Antiqua" w:cs="Times New Roman"/>
          <w:b/>
          <w:bCs/>
          <w:color w:val="FF0000"/>
          <w:sz w:val="16"/>
          <w:szCs w:val="16"/>
          <w:u w:val="single"/>
        </w:rPr>
        <w:t>(DPEAM-2018)</w:t>
      </w:r>
      <w:r w:rsidR="00CD24A6" w:rsidRPr="00CE4029">
        <w:rPr>
          <w:rFonts w:ascii="Book Antiqua" w:eastAsia="Times New Roman" w:hAnsi="Book Antiqua" w:cs="Times New Roman"/>
          <w:b/>
          <w:bCs/>
          <w:color w:val="000000"/>
          <w:sz w:val="16"/>
          <w:szCs w:val="16"/>
          <w:lang w:eastAsia="pt-BR"/>
        </w:rPr>
        <w:t xml:space="preserve"> </w:t>
      </w:r>
      <w:r w:rsidR="00CD24A6" w:rsidRPr="00CE4029">
        <w:rPr>
          <w:rFonts w:ascii="Book Antiqua" w:eastAsia="Times New Roman" w:hAnsi="Book Antiqua" w:cs="Times New Roman"/>
          <w:b/>
          <w:bCs/>
          <w:color w:val="FF0000"/>
          <w:sz w:val="16"/>
          <w:szCs w:val="16"/>
          <w:u w:val="single"/>
          <w:lang w:eastAsia="pt-BR"/>
        </w:rPr>
        <w:t>(DPERS-2018)</w:t>
      </w:r>
      <w:r w:rsidR="009B1688" w:rsidRPr="00CE4029">
        <w:rPr>
          <w:rFonts w:ascii="Book Antiqua" w:eastAsia="Times New Roman" w:hAnsi="Book Antiqua" w:cs="Times New Roman"/>
          <w:b/>
          <w:bCs/>
          <w:color w:val="FF0000"/>
          <w:sz w:val="16"/>
          <w:szCs w:val="16"/>
          <w:lang w:eastAsia="pt-BR"/>
        </w:rPr>
        <w:t xml:space="preserve"> </w:t>
      </w:r>
      <w:r w:rsidR="009B1688" w:rsidRPr="00CE4029">
        <w:rPr>
          <w:rFonts w:ascii="Book Antiqua" w:eastAsia="Times New Roman" w:hAnsi="Book Antiqua" w:cs="Times New Roman"/>
          <w:b/>
          <w:bCs/>
          <w:color w:val="FF0000"/>
          <w:sz w:val="16"/>
          <w:szCs w:val="16"/>
          <w:u w:val="single"/>
          <w:lang w:eastAsia="pt-BR"/>
        </w:rPr>
        <w:t>(TJPR-2021)</w:t>
      </w:r>
    </w:p>
    <w:tbl>
      <w:tblPr>
        <w:tblStyle w:val="Tabelacomgrade"/>
        <w:tblW w:w="0" w:type="auto"/>
        <w:tblInd w:w="0" w:type="dxa"/>
        <w:shd w:val="clear" w:color="auto" w:fill="CCFFFF"/>
        <w:tblLook w:val="04A0" w:firstRow="1" w:lastRow="0" w:firstColumn="1" w:lastColumn="0" w:noHBand="0" w:noVBand="1"/>
      </w:tblPr>
      <w:tblGrid>
        <w:gridCol w:w="8494"/>
      </w:tblGrid>
      <w:tr w:rsidR="00481024" w:rsidRPr="00C845DA" w14:paraId="39C33B99" w14:textId="77777777" w:rsidTr="00481024">
        <w:tc>
          <w:tcPr>
            <w:tcW w:w="8494" w:type="dxa"/>
            <w:shd w:val="clear" w:color="auto" w:fill="CCFFFF"/>
          </w:tcPr>
          <w:p w14:paraId="7021CFDE" w14:textId="091DEEAA" w:rsidR="00787379" w:rsidRPr="00787379" w:rsidRDefault="00787379" w:rsidP="00481024">
            <w:pPr>
              <w:spacing w:before="100" w:beforeAutospacing="1" w:after="100" w:afterAutospacing="1" w:line="240" w:lineRule="auto"/>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7379">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7379">
              <w:rPr>
                <w:rFonts w:ascii="Book Antiqua" w:eastAsia="Times New Roman" w:hAnsi="Book Antiqua" w:cs="Times New Roman"/>
                <w:bCs/>
                <w:sz w:val="19"/>
                <w:szCs w:val="19"/>
                <w:lang w:eastAsia="pt-BR"/>
              </w:rPr>
              <w:t xml:space="preserve">Dentre aqueles previstos na Lei 12.594/12 (Lei do </w:t>
            </w:r>
            <w:proofErr w:type="spellStart"/>
            <w:r w:rsidRPr="00787379">
              <w:rPr>
                <w:rFonts w:ascii="Book Antiqua" w:eastAsia="Times New Roman" w:hAnsi="Book Antiqua" w:cs="Times New Roman"/>
                <w:bCs/>
                <w:sz w:val="19"/>
                <w:szCs w:val="19"/>
                <w:lang w:eastAsia="pt-BR"/>
              </w:rPr>
              <w:t>Sinase</w:t>
            </w:r>
            <w:proofErr w:type="spellEnd"/>
            <w:r w:rsidRPr="00787379">
              <w:rPr>
                <w:rFonts w:ascii="Book Antiqua" w:eastAsia="Times New Roman" w:hAnsi="Book Antiqua" w:cs="Times New Roman"/>
                <w:bCs/>
                <w:sz w:val="19"/>
                <w:szCs w:val="19"/>
                <w:lang w:eastAsia="pt-BR"/>
              </w:rPr>
              <w:t>), é princípio que rege a execução das medidas socioeducativas</w:t>
            </w:r>
            <w:r>
              <w:rPr>
                <w:rFonts w:ascii="Book Antiqua" w:eastAsia="Times New Roman" w:hAnsi="Book Antiqua" w:cs="Times New Roman"/>
                <w:bCs/>
                <w:sz w:val="19"/>
                <w:szCs w:val="19"/>
                <w:lang w:eastAsia="pt-BR"/>
              </w:rPr>
              <w:t xml:space="preserve"> </w:t>
            </w:r>
            <w:r w:rsidR="00F20414" w:rsidRPr="00F20414">
              <w:rPr>
                <w:rFonts w:ascii="Book Antiqua" w:eastAsia="Times New Roman" w:hAnsi="Book Antiqua" w:cs="Times New Roman"/>
                <w:bCs/>
                <w:sz w:val="19"/>
                <w:szCs w:val="19"/>
                <w:lang w:eastAsia="pt-BR"/>
              </w:rPr>
              <w:t>proporcionalidade em relação à ofensa cometida.</w:t>
            </w:r>
            <w:r w:rsidR="00F20414">
              <w:rPr>
                <w:rFonts w:ascii="Book Antiqua" w:eastAsia="Times New Roman" w:hAnsi="Book Antiqua" w:cs="Times New Roman"/>
                <w:bCs/>
                <w:sz w:val="19"/>
                <w:szCs w:val="19"/>
                <w:lang w:eastAsia="pt-BR"/>
              </w:rPr>
              <w:t xml:space="preserve"> </w:t>
            </w:r>
            <w:r w:rsidR="00F20414" w:rsidRPr="00C845DA">
              <w:rPr>
                <w:rFonts w:ascii="Book Antiqua" w:eastAsia="Times New Roman" w:hAnsi="Book Antiqua" w:cs="Times New Roman"/>
                <w:b/>
                <w:sz w:val="19"/>
                <w:szCs w:val="19"/>
                <w:lang w:eastAsia="pt-BR"/>
              </w:rPr>
              <w:t>BL: art. 35,</w:t>
            </w:r>
            <w:r w:rsidR="00F20414">
              <w:rPr>
                <w:rFonts w:ascii="Book Antiqua" w:eastAsia="Times New Roman" w:hAnsi="Book Antiqua" w:cs="Times New Roman"/>
                <w:b/>
                <w:sz w:val="19"/>
                <w:szCs w:val="19"/>
                <w:lang w:eastAsia="pt-BR"/>
              </w:rPr>
              <w:t xml:space="preserve"> </w:t>
            </w:r>
            <w:r w:rsidR="00F20414" w:rsidRPr="00C845DA">
              <w:rPr>
                <w:rFonts w:ascii="Book Antiqua" w:eastAsia="Times New Roman" w:hAnsi="Book Antiqua" w:cs="Times New Roman"/>
                <w:b/>
                <w:sz w:val="19"/>
                <w:szCs w:val="19"/>
                <w:lang w:eastAsia="pt-BR"/>
              </w:rPr>
              <w:t>IV</w:t>
            </w:r>
            <w:r w:rsidR="00F20414">
              <w:rPr>
                <w:rFonts w:ascii="Book Antiqua" w:eastAsia="Times New Roman" w:hAnsi="Book Antiqua" w:cs="Times New Roman"/>
                <w:b/>
                <w:sz w:val="19"/>
                <w:szCs w:val="19"/>
                <w:lang w:eastAsia="pt-BR"/>
              </w:rPr>
              <w:t>,</w:t>
            </w:r>
            <w:r w:rsidR="00F20414" w:rsidRPr="00C845DA">
              <w:rPr>
                <w:rFonts w:ascii="Book Antiqua" w:eastAsia="Times New Roman" w:hAnsi="Book Antiqua" w:cs="Times New Roman"/>
                <w:b/>
                <w:sz w:val="19"/>
                <w:szCs w:val="19"/>
                <w:lang w:eastAsia="pt-BR"/>
              </w:rPr>
              <w:t xml:space="preserve"> Lei</w:t>
            </w:r>
            <w:r w:rsidR="00F20414">
              <w:rPr>
                <w:rFonts w:ascii="Book Antiqua" w:eastAsia="Times New Roman" w:hAnsi="Book Antiqua" w:cs="Times New Roman"/>
                <w:b/>
                <w:sz w:val="19"/>
                <w:szCs w:val="19"/>
                <w:lang w:eastAsia="pt-BR"/>
              </w:rPr>
              <w:t xml:space="preserve"> do </w:t>
            </w:r>
            <w:proofErr w:type="spellStart"/>
            <w:r w:rsidR="00F20414">
              <w:rPr>
                <w:rFonts w:ascii="Book Antiqua" w:eastAsia="Times New Roman" w:hAnsi="Book Antiqua" w:cs="Times New Roman"/>
                <w:b/>
                <w:sz w:val="19"/>
                <w:szCs w:val="19"/>
                <w:lang w:eastAsia="pt-BR"/>
              </w:rPr>
              <w:t>Sinase</w:t>
            </w:r>
            <w:proofErr w:type="spellEnd"/>
            <w:r w:rsidR="00F20414">
              <w:rPr>
                <w:rFonts w:ascii="Book Antiqua" w:eastAsia="Times New Roman" w:hAnsi="Book Antiqua" w:cs="Times New Roman"/>
                <w:b/>
                <w:sz w:val="19"/>
                <w:szCs w:val="19"/>
                <w:lang w:eastAsia="pt-BR"/>
              </w:rPr>
              <w:t>.</w:t>
            </w:r>
          </w:p>
          <w:p w14:paraId="489FE93A" w14:textId="3BF1F7FA" w:rsidR="00481024" w:rsidRPr="00C845DA" w:rsidRDefault="00481024" w:rsidP="0048102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MPRS-2017</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sz w:val="19"/>
                <w:szCs w:val="19"/>
                <w:lang w:eastAsia="pt-BR"/>
              </w:rPr>
              <w:t xml:space="preserve">: A execução das medidas socioeducativas reger-se-á pelo princípio da legalidade, não podendo o adolescente receber tratamento mais gravoso do que aquele conferido ao adulto, e proporcionalidade, em relação à ofensa cometida. </w:t>
            </w:r>
            <w:r w:rsidRPr="00C845DA">
              <w:rPr>
                <w:rFonts w:ascii="Book Antiqua" w:eastAsia="Times New Roman" w:hAnsi="Book Antiqua" w:cs="Times New Roman"/>
                <w:b/>
                <w:sz w:val="19"/>
                <w:szCs w:val="19"/>
                <w:lang w:eastAsia="pt-BR"/>
              </w:rPr>
              <w:t>BL: art. 35, I e IV</w:t>
            </w:r>
            <w:r w:rsidR="00F20414">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lang w:eastAsia="pt-BR"/>
              </w:rPr>
              <w:t xml:space="preserve"> Lei</w:t>
            </w:r>
            <w:r w:rsidR="00F20414">
              <w:rPr>
                <w:rFonts w:ascii="Book Antiqua" w:eastAsia="Times New Roman" w:hAnsi="Book Antiqua" w:cs="Times New Roman"/>
                <w:b/>
                <w:sz w:val="19"/>
                <w:szCs w:val="19"/>
                <w:lang w:eastAsia="pt-BR"/>
              </w:rPr>
              <w:t xml:space="preserve"> do </w:t>
            </w:r>
            <w:proofErr w:type="spellStart"/>
            <w:r w:rsidR="00F20414">
              <w:rPr>
                <w:rFonts w:ascii="Book Antiqua" w:eastAsia="Times New Roman" w:hAnsi="Book Antiqua" w:cs="Times New Roman"/>
                <w:b/>
                <w:sz w:val="19"/>
                <w:szCs w:val="19"/>
                <w:lang w:eastAsia="pt-BR"/>
              </w:rPr>
              <w:t>Sinase</w:t>
            </w:r>
            <w:proofErr w:type="spellEnd"/>
            <w:r w:rsidR="00F20414">
              <w:rPr>
                <w:rFonts w:ascii="Book Antiqua" w:eastAsia="Times New Roman" w:hAnsi="Book Antiqua" w:cs="Times New Roman"/>
                <w:b/>
                <w:sz w:val="19"/>
                <w:szCs w:val="19"/>
                <w:lang w:eastAsia="pt-BR"/>
              </w:rPr>
              <w:t>.</w:t>
            </w:r>
          </w:p>
        </w:tc>
      </w:tr>
    </w:tbl>
    <w:p w14:paraId="11D23B25" w14:textId="359523B9" w:rsidR="006C139E" w:rsidRPr="004B25B1" w:rsidRDefault="006C139E" w:rsidP="00C845DA">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CE4029">
        <w:rPr>
          <w:rFonts w:ascii="Book Antiqua" w:eastAsia="Times New Roman" w:hAnsi="Book Antiqua" w:cs="Times New Roman"/>
          <w:b/>
          <w:bCs/>
          <w:color w:val="000000"/>
          <w:sz w:val="19"/>
          <w:szCs w:val="19"/>
          <w:lang w:eastAsia="pt-BR"/>
        </w:rPr>
        <w:t xml:space="preserve">V - </w:t>
      </w:r>
      <w:r w:rsidRPr="00CE4029">
        <w:rPr>
          <w:rFonts w:ascii="Book Antiqua" w:eastAsia="Times New Roman" w:hAnsi="Book Antiqua" w:cs="Times New Roman"/>
          <w:b/>
          <w:bCs/>
          <w:caps/>
          <w:color w:val="000000"/>
          <w:sz w:val="19"/>
          <w:szCs w:val="19"/>
          <w:shd w:val="clear" w:color="auto" w:fill="F7CAAC" w:themeFill="accent2" w:themeFillTint="66"/>
          <w:lang w:eastAsia="pt-BR"/>
        </w:rPr>
        <w:t>brevidade da medida</w:t>
      </w:r>
      <w:r w:rsidRPr="00CE4029">
        <w:rPr>
          <w:rFonts w:ascii="Book Antiqua" w:eastAsia="Times New Roman" w:hAnsi="Book Antiqua" w:cs="Times New Roman"/>
          <w:b/>
          <w:bCs/>
          <w:color w:val="000000"/>
          <w:sz w:val="19"/>
          <w:szCs w:val="19"/>
          <w:lang w:eastAsia="pt-BR"/>
        </w:rPr>
        <w:t xml:space="preserve"> em resposta ao ato cometido, em especial o respeito ao que dispõe o </w:t>
      </w:r>
      <w:hyperlink r:id="rId48" w:anchor="art122" w:history="1">
        <w:r w:rsidRPr="00CE4029">
          <w:rPr>
            <w:rStyle w:val="Hyperlink"/>
            <w:rFonts w:ascii="Book Antiqua" w:hAnsi="Book Antiqua"/>
            <w:b/>
            <w:bCs/>
            <w:sz w:val="19"/>
            <w:szCs w:val="19"/>
          </w:rPr>
          <w:t>art. 122 da Lei n</w:t>
        </w:r>
        <w:r w:rsidRPr="00CE4029">
          <w:rPr>
            <w:rStyle w:val="Hyperlink"/>
            <w:rFonts w:ascii="Book Antiqua" w:hAnsi="Book Antiqua"/>
            <w:b/>
            <w:bCs/>
            <w:sz w:val="19"/>
            <w:szCs w:val="19"/>
            <w:vertAlign w:val="superscript"/>
          </w:rPr>
          <w:t>o</w:t>
        </w:r>
        <w:r w:rsidRPr="00CE4029">
          <w:rPr>
            <w:rStyle w:val="Hyperlink"/>
            <w:rFonts w:ascii="Book Antiqua" w:hAnsi="Book Antiqua"/>
            <w:b/>
            <w:bCs/>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w:t>
      </w:r>
      <w:r w:rsidR="00433A3E" w:rsidRPr="00C845DA">
        <w:rPr>
          <w:rFonts w:ascii="Book Antiqua" w:eastAsia="Times New Roman" w:hAnsi="Book Antiqua" w:cs="Times New Roman"/>
          <w:color w:val="000000"/>
          <w:sz w:val="19"/>
          <w:szCs w:val="19"/>
          <w:lang w:eastAsia="pt-BR"/>
        </w:rPr>
        <w:t xml:space="preserve"> </w:t>
      </w:r>
      <w:r w:rsidR="00433A3E" w:rsidRPr="00812ACA">
        <w:rPr>
          <w:rFonts w:ascii="Book Antiqua" w:hAnsi="Book Antiqua"/>
          <w:b/>
          <w:color w:val="FF0000"/>
          <w:sz w:val="16"/>
          <w:szCs w:val="16"/>
          <w:u w:val="single"/>
        </w:rPr>
        <w:t>(TJRN-2013)</w:t>
      </w:r>
      <w:r w:rsidR="00E803C9" w:rsidRPr="00812ACA">
        <w:rPr>
          <w:rFonts w:ascii="Book Antiqua" w:hAnsi="Book Antiqua"/>
          <w:b/>
          <w:color w:val="FF0000"/>
          <w:sz w:val="16"/>
          <w:szCs w:val="16"/>
        </w:rPr>
        <w:t xml:space="preserve"> </w:t>
      </w:r>
      <w:r w:rsidR="00E803C9" w:rsidRPr="00812ACA">
        <w:rPr>
          <w:rFonts w:ascii="Book Antiqua" w:hAnsi="Book Antiqua" w:cs="Times New Roman"/>
          <w:b/>
          <w:bCs/>
          <w:color w:val="FF0000"/>
          <w:sz w:val="16"/>
          <w:szCs w:val="16"/>
          <w:u w:val="single"/>
        </w:rPr>
        <w:t>(DPEPA-2015)</w:t>
      </w:r>
      <w:r w:rsidRPr="00812ACA">
        <w:rPr>
          <w:rFonts w:ascii="Book Antiqua" w:eastAsia="Times New Roman" w:hAnsi="Book Antiqua" w:cs="Times New Roman"/>
          <w:color w:val="000000"/>
          <w:sz w:val="16"/>
          <w:szCs w:val="16"/>
          <w:lang w:eastAsia="pt-BR"/>
        </w:rPr>
        <w:t> </w:t>
      </w:r>
      <w:r w:rsidR="00CD24A6" w:rsidRPr="00812ACA">
        <w:rPr>
          <w:rFonts w:ascii="Book Antiqua" w:eastAsia="Times New Roman" w:hAnsi="Book Antiqua" w:cs="Times New Roman"/>
          <w:b/>
          <w:color w:val="FF0000"/>
          <w:sz w:val="16"/>
          <w:szCs w:val="16"/>
          <w:u w:val="single"/>
          <w:lang w:eastAsia="pt-BR"/>
        </w:rPr>
        <w:t>(DPERS-2018)</w:t>
      </w:r>
      <w:r w:rsidR="004B25B1">
        <w:rPr>
          <w:rFonts w:ascii="Book Antiqua" w:eastAsia="Times New Roman" w:hAnsi="Book Antiqua" w:cs="Times New Roman"/>
          <w:b/>
          <w:color w:val="FF0000"/>
          <w:sz w:val="16"/>
          <w:szCs w:val="16"/>
          <w:lang w:eastAsia="pt-BR"/>
        </w:rPr>
        <w:t xml:space="preserve"> </w:t>
      </w:r>
      <w:r w:rsidR="004B25B1">
        <w:rPr>
          <w:rFonts w:ascii="Book Antiqua" w:eastAsia="Times New Roman" w:hAnsi="Book Antiqua" w:cs="Times New Roman"/>
          <w:b/>
          <w:color w:val="FF0000"/>
          <w:sz w:val="16"/>
          <w:szCs w:val="16"/>
          <w:u w:val="single"/>
          <w:lang w:eastAsia="pt-BR"/>
        </w:rPr>
        <w:t>(TJRJ-2025)</w:t>
      </w:r>
    </w:p>
    <w:tbl>
      <w:tblPr>
        <w:tblStyle w:val="Tabelacomgrade"/>
        <w:tblW w:w="0" w:type="auto"/>
        <w:tblInd w:w="0" w:type="dxa"/>
        <w:tblLook w:val="04A0" w:firstRow="1" w:lastRow="0" w:firstColumn="1" w:lastColumn="0" w:noHBand="0" w:noVBand="1"/>
      </w:tblPr>
      <w:tblGrid>
        <w:gridCol w:w="8494"/>
      </w:tblGrid>
      <w:tr w:rsidR="00B32054" w:rsidRPr="00C845DA" w14:paraId="29D5866C" w14:textId="77777777" w:rsidTr="00CE4029">
        <w:tc>
          <w:tcPr>
            <w:tcW w:w="8494" w:type="dxa"/>
            <w:shd w:val="clear" w:color="auto" w:fill="FFF2CC" w:themeFill="accent4" w:themeFillTint="33"/>
          </w:tcPr>
          <w:p w14:paraId="4933B6C2" w14:textId="77777777" w:rsidR="00B32054" w:rsidRPr="004D71FD" w:rsidRDefault="00B32054" w:rsidP="00C845DA">
            <w:pPr>
              <w:spacing w:line="240" w:lineRule="auto"/>
              <w:ind w:firstLine="312"/>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Art. 122. A medida de internação só poderá ser aplicada quando: </w:t>
            </w:r>
          </w:p>
          <w:p w14:paraId="5FF712C8" w14:textId="77777777" w:rsidR="00B32054" w:rsidRPr="004D71FD" w:rsidRDefault="00B32054" w:rsidP="00C845DA">
            <w:pPr>
              <w:spacing w:line="240" w:lineRule="auto"/>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        I - tratar-se de ato infracional cometido mediante grave ameaça ou violência a pessoa; </w:t>
            </w:r>
          </w:p>
          <w:p w14:paraId="2498687C" w14:textId="77777777" w:rsidR="00B32054" w:rsidRPr="004D71FD" w:rsidRDefault="00B32054" w:rsidP="00C845DA">
            <w:pPr>
              <w:spacing w:line="240" w:lineRule="auto"/>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        II - por reiteração no cometimento de outras infrações graves; </w:t>
            </w:r>
          </w:p>
          <w:p w14:paraId="05ED311F" w14:textId="77777777" w:rsidR="00B32054" w:rsidRPr="004D71FD" w:rsidRDefault="00B32054" w:rsidP="00C845DA">
            <w:pPr>
              <w:spacing w:line="240" w:lineRule="auto"/>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lastRenderedPageBreak/>
              <w:t xml:space="preserve">        III - por descumprimento reiterado e injustificável da medida anteriormente imposta. </w:t>
            </w:r>
          </w:p>
          <w:p w14:paraId="77821E17" w14:textId="17A7728D" w:rsidR="00B32054" w:rsidRPr="004D71FD" w:rsidRDefault="00B32054" w:rsidP="00C845DA">
            <w:pPr>
              <w:spacing w:line="240" w:lineRule="auto"/>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         § 1o  O prazo de internação na hipótese do inciso III deste artigo não poderá ser superior a 3 (três) meses, devendo ser decretada judicialmente após o devido processo legal. (Redação dada pela Lei nº 12.594, de 2012)</w:t>
            </w:r>
          </w:p>
          <w:p w14:paraId="55C96286" w14:textId="77777777" w:rsidR="00B32054" w:rsidRPr="00C845DA" w:rsidRDefault="00B32054" w:rsidP="00C845DA">
            <w:pPr>
              <w:spacing w:line="240" w:lineRule="auto"/>
              <w:jc w:val="both"/>
              <w:rPr>
                <w:rFonts w:ascii="Book Antiqua" w:eastAsia="Times New Roman" w:hAnsi="Book Antiqua" w:cs="Times New Roman"/>
                <w:sz w:val="19"/>
                <w:szCs w:val="19"/>
                <w:lang w:eastAsia="pt-BR"/>
              </w:rPr>
            </w:pPr>
            <w:r w:rsidRPr="004D71FD">
              <w:rPr>
                <w:rFonts w:ascii="Book Antiqua" w:eastAsia="Times New Roman" w:hAnsi="Book Antiqua" w:cs="Times New Roman"/>
                <w:sz w:val="18"/>
                <w:szCs w:val="18"/>
                <w:lang w:eastAsia="pt-BR"/>
              </w:rPr>
              <w:t xml:space="preserve">        § 2º. Em nenhuma hipótese será aplicada a internação, havendo outra medida adequada.</w:t>
            </w:r>
          </w:p>
        </w:tc>
      </w:tr>
    </w:tbl>
    <w:p w14:paraId="7F92AB9B" w14:textId="4BC7EA47" w:rsidR="006C139E" w:rsidRPr="00CE4029"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CE4029">
        <w:rPr>
          <w:rFonts w:ascii="Book Antiqua" w:eastAsia="Times New Roman" w:hAnsi="Book Antiqua" w:cs="Times New Roman"/>
          <w:b/>
          <w:bCs/>
          <w:color w:val="000000"/>
          <w:sz w:val="19"/>
          <w:szCs w:val="19"/>
          <w:lang w:eastAsia="pt-BR"/>
        </w:rPr>
        <w:lastRenderedPageBreak/>
        <w:t xml:space="preserve">VI - </w:t>
      </w:r>
      <w:r w:rsidRPr="00CE4029">
        <w:rPr>
          <w:rFonts w:ascii="Book Antiqua" w:eastAsia="Times New Roman" w:hAnsi="Book Antiqua" w:cs="Times New Roman"/>
          <w:b/>
          <w:bCs/>
          <w:caps/>
          <w:color w:val="000000"/>
          <w:sz w:val="19"/>
          <w:szCs w:val="19"/>
          <w:shd w:val="clear" w:color="auto" w:fill="F7CAAC" w:themeFill="accent2" w:themeFillTint="66"/>
          <w:lang w:eastAsia="pt-BR"/>
        </w:rPr>
        <w:t>individualização</w:t>
      </w:r>
      <w:r w:rsidRPr="00CE4029">
        <w:rPr>
          <w:rFonts w:ascii="Book Antiqua" w:eastAsia="Times New Roman" w:hAnsi="Book Antiqua" w:cs="Times New Roman"/>
          <w:b/>
          <w:bCs/>
          <w:color w:val="000000"/>
          <w:sz w:val="19"/>
          <w:szCs w:val="19"/>
          <w:lang w:eastAsia="pt-BR"/>
        </w:rPr>
        <w:t xml:space="preserve">, </w:t>
      </w:r>
      <w:r w:rsidRPr="00CE4029">
        <w:rPr>
          <w:rFonts w:ascii="Book Antiqua" w:eastAsia="Times New Roman" w:hAnsi="Book Antiqua" w:cs="Times New Roman"/>
          <w:b/>
          <w:bCs/>
          <w:caps/>
          <w:color w:val="000000"/>
          <w:sz w:val="19"/>
          <w:szCs w:val="19"/>
          <w:highlight w:val="green"/>
          <w:lang w:eastAsia="pt-BR"/>
        </w:rPr>
        <w:t>considerando-se</w:t>
      </w:r>
      <w:r w:rsidRPr="00CE4029">
        <w:rPr>
          <w:rFonts w:ascii="Book Antiqua" w:eastAsia="Times New Roman" w:hAnsi="Book Antiqua" w:cs="Times New Roman"/>
          <w:b/>
          <w:bCs/>
          <w:color w:val="000000"/>
          <w:sz w:val="19"/>
          <w:szCs w:val="19"/>
          <w:lang w:eastAsia="pt-BR"/>
        </w:rPr>
        <w:t xml:space="preserve"> a </w:t>
      </w:r>
      <w:r w:rsidRPr="00CE4029">
        <w:rPr>
          <w:rFonts w:ascii="Book Antiqua" w:eastAsia="Times New Roman" w:hAnsi="Book Antiqua" w:cs="Times New Roman"/>
          <w:b/>
          <w:bCs/>
          <w:color w:val="000000"/>
          <w:sz w:val="19"/>
          <w:szCs w:val="19"/>
          <w:highlight w:val="cyan"/>
          <w:lang w:eastAsia="pt-BR"/>
        </w:rPr>
        <w:t>idade</w:t>
      </w:r>
      <w:r w:rsidRPr="00CE4029">
        <w:rPr>
          <w:rFonts w:ascii="Book Antiqua" w:eastAsia="Times New Roman" w:hAnsi="Book Antiqua" w:cs="Times New Roman"/>
          <w:b/>
          <w:bCs/>
          <w:color w:val="000000"/>
          <w:sz w:val="19"/>
          <w:szCs w:val="19"/>
          <w:lang w:eastAsia="pt-BR"/>
        </w:rPr>
        <w:t xml:space="preserve">, </w:t>
      </w:r>
      <w:r w:rsidRPr="00CE4029">
        <w:rPr>
          <w:rFonts w:ascii="Book Antiqua" w:eastAsia="Times New Roman" w:hAnsi="Book Antiqua" w:cs="Times New Roman"/>
          <w:b/>
          <w:bCs/>
          <w:color w:val="000000"/>
          <w:sz w:val="19"/>
          <w:szCs w:val="19"/>
          <w:highlight w:val="cyan"/>
          <w:lang w:eastAsia="pt-BR"/>
        </w:rPr>
        <w:t>capacidades</w:t>
      </w:r>
      <w:r w:rsidRPr="00CE4029">
        <w:rPr>
          <w:rFonts w:ascii="Book Antiqua" w:eastAsia="Times New Roman" w:hAnsi="Book Antiqua" w:cs="Times New Roman"/>
          <w:b/>
          <w:bCs/>
          <w:color w:val="000000"/>
          <w:sz w:val="19"/>
          <w:szCs w:val="19"/>
          <w:lang w:eastAsia="pt-BR"/>
        </w:rPr>
        <w:t xml:space="preserve"> e </w:t>
      </w:r>
      <w:r w:rsidRPr="00CE4029">
        <w:rPr>
          <w:rFonts w:ascii="Book Antiqua" w:eastAsia="Times New Roman" w:hAnsi="Book Antiqua" w:cs="Times New Roman"/>
          <w:b/>
          <w:bCs/>
          <w:color w:val="000000"/>
          <w:sz w:val="19"/>
          <w:szCs w:val="19"/>
          <w:highlight w:val="cyan"/>
          <w:lang w:eastAsia="pt-BR"/>
        </w:rPr>
        <w:t>circunstâncias pessoais do adolescente</w:t>
      </w:r>
      <w:r w:rsidRPr="00CE4029">
        <w:rPr>
          <w:rFonts w:ascii="Book Antiqua" w:eastAsia="Times New Roman" w:hAnsi="Book Antiqua" w:cs="Times New Roman"/>
          <w:b/>
          <w:bCs/>
          <w:color w:val="000000"/>
          <w:sz w:val="18"/>
          <w:szCs w:val="18"/>
          <w:lang w:eastAsia="pt-BR"/>
        </w:rPr>
        <w:t>;</w:t>
      </w:r>
      <w:r w:rsidR="00E803C9" w:rsidRPr="00CE4029">
        <w:rPr>
          <w:rFonts w:ascii="Book Antiqua" w:eastAsia="Times New Roman" w:hAnsi="Book Antiqua" w:cs="Times New Roman"/>
          <w:b/>
          <w:bCs/>
          <w:color w:val="000000"/>
          <w:sz w:val="18"/>
          <w:szCs w:val="18"/>
          <w:lang w:eastAsia="pt-BR"/>
        </w:rPr>
        <w:t xml:space="preserve"> </w:t>
      </w:r>
      <w:r w:rsidR="00E803C9" w:rsidRPr="00CE4029">
        <w:rPr>
          <w:rFonts w:ascii="Book Antiqua" w:hAnsi="Book Antiqua" w:cs="Times New Roman"/>
          <w:b/>
          <w:bCs/>
          <w:color w:val="FF0000"/>
          <w:sz w:val="16"/>
          <w:szCs w:val="16"/>
          <w:u w:val="single"/>
        </w:rPr>
        <w:t>(DPEPA-2015)</w:t>
      </w:r>
      <w:r w:rsidR="00F20414" w:rsidRPr="00CE4029">
        <w:rPr>
          <w:rFonts w:ascii="Book Antiqua" w:hAnsi="Book Antiqua" w:cs="Times New Roman"/>
          <w:b/>
          <w:bCs/>
          <w:color w:val="FF0000"/>
          <w:sz w:val="16"/>
          <w:szCs w:val="16"/>
        </w:rPr>
        <w:t xml:space="preserve"> </w:t>
      </w:r>
      <w:bookmarkStart w:id="16" w:name="_Hlk90484582"/>
      <w:r w:rsidR="00F20414" w:rsidRPr="00CE4029">
        <w:rPr>
          <w:rFonts w:ascii="Book Antiqua" w:hAnsi="Book Antiqua" w:cs="Times New Roman"/>
          <w:b/>
          <w:bCs/>
          <w:color w:val="FF0000"/>
          <w:sz w:val="16"/>
          <w:szCs w:val="16"/>
          <w:u w:val="single"/>
        </w:rPr>
        <w:t>(DPEAM-2018)</w:t>
      </w:r>
      <w:bookmarkEnd w:id="16"/>
      <w:r w:rsidRPr="00CE4029">
        <w:rPr>
          <w:rFonts w:ascii="Book Antiqua" w:eastAsia="Times New Roman" w:hAnsi="Book Antiqua" w:cs="Times New Roman"/>
          <w:b/>
          <w:bCs/>
          <w:color w:val="000000"/>
          <w:sz w:val="16"/>
          <w:szCs w:val="16"/>
          <w:lang w:eastAsia="pt-BR"/>
        </w:rPr>
        <w:t> </w:t>
      </w:r>
      <w:r w:rsidR="00CD24A6" w:rsidRPr="00CE4029">
        <w:rPr>
          <w:rFonts w:ascii="Book Antiqua" w:eastAsia="Times New Roman" w:hAnsi="Book Antiqua" w:cs="Times New Roman"/>
          <w:b/>
          <w:bCs/>
          <w:color w:val="FF0000"/>
          <w:sz w:val="16"/>
          <w:szCs w:val="16"/>
          <w:u w:val="single"/>
          <w:lang w:eastAsia="pt-BR"/>
        </w:rPr>
        <w:t>(DPERS-2018)</w:t>
      </w:r>
    </w:p>
    <w:p w14:paraId="38CE595D" w14:textId="1A8148F0" w:rsidR="006C139E" w:rsidRPr="00CE4029"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CE4029">
        <w:rPr>
          <w:rFonts w:ascii="Book Antiqua" w:eastAsia="Times New Roman" w:hAnsi="Book Antiqua" w:cs="Times New Roman"/>
          <w:b/>
          <w:bCs/>
          <w:color w:val="000000"/>
          <w:sz w:val="19"/>
          <w:szCs w:val="19"/>
          <w:lang w:eastAsia="pt-BR"/>
        </w:rPr>
        <w:t xml:space="preserve">VII - </w:t>
      </w:r>
      <w:r w:rsidRPr="00CE4029">
        <w:rPr>
          <w:rFonts w:ascii="Book Antiqua" w:eastAsia="Times New Roman" w:hAnsi="Book Antiqua" w:cs="Times New Roman"/>
          <w:b/>
          <w:bCs/>
          <w:caps/>
          <w:color w:val="000000"/>
          <w:sz w:val="19"/>
          <w:szCs w:val="19"/>
          <w:shd w:val="clear" w:color="auto" w:fill="F7CAAC" w:themeFill="accent2" w:themeFillTint="66"/>
          <w:lang w:eastAsia="pt-BR"/>
        </w:rPr>
        <w:t>mínima intervenção</w:t>
      </w:r>
      <w:r w:rsidRPr="00CE4029">
        <w:rPr>
          <w:rFonts w:ascii="Book Antiqua" w:eastAsia="Times New Roman" w:hAnsi="Book Antiqua" w:cs="Times New Roman"/>
          <w:b/>
          <w:bCs/>
          <w:color w:val="000000"/>
          <w:sz w:val="19"/>
          <w:szCs w:val="19"/>
          <w:lang w:eastAsia="pt-BR"/>
        </w:rPr>
        <w:t>, restrita ao necessário para a realização dos objetivos da medida</w:t>
      </w:r>
      <w:r w:rsidRPr="00CE4029">
        <w:rPr>
          <w:rFonts w:ascii="Book Antiqua" w:eastAsia="Times New Roman" w:hAnsi="Book Antiqua" w:cs="Times New Roman"/>
          <w:b/>
          <w:bCs/>
          <w:color w:val="000000"/>
          <w:sz w:val="16"/>
          <w:szCs w:val="16"/>
          <w:lang w:eastAsia="pt-BR"/>
        </w:rPr>
        <w:t>;</w:t>
      </w:r>
      <w:r w:rsidR="004D71FD" w:rsidRPr="00CE4029">
        <w:rPr>
          <w:rFonts w:ascii="Book Antiqua" w:eastAsia="Times New Roman" w:hAnsi="Book Antiqua" w:cs="Times New Roman"/>
          <w:b/>
          <w:bCs/>
          <w:color w:val="000000"/>
          <w:sz w:val="16"/>
          <w:szCs w:val="16"/>
          <w:lang w:eastAsia="pt-BR"/>
        </w:rPr>
        <w:t xml:space="preserve"> </w:t>
      </w:r>
      <w:r w:rsidR="00E803C9" w:rsidRPr="00CE4029">
        <w:rPr>
          <w:rFonts w:ascii="Book Antiqua" w:hAnsi="Book Antiqua" w:cs="Times New Roman"/>
          <w:b/>
          <w:bCs/>
          <w:color w:val="FF0000"/>
          <w:sz w:val="16"/>
          <w:szCs w:val="16"/>
          <w:u w:val="single"/>
        </w:rPr>
        <w:t>(DPEPA-2015)</w:t>
      </w:r>
      <w:r w:rsidR="00CD24A6" w:rsidRPr="00CE4029">
        <w:rPr>
          <w:rFonts w:ascii="Book Antiqua" w:eastAsia="Times New Roman" w:hAnsi="Book Antiqua" w:cs="Times New Roman"/>
          <w:b/>
          <w:bCs/>
          <w:color w:val="000000"/>
          <w:sz w:val="16"/>
          <w:szCs w:val="16"/>
          <w:lang w:eastAsia="pt-BR"/>
        </w:rPr>
        <w:t xml:space="preserve"> </w:t>
      </w:r>
      <w:r w:rsidR="00CD24A6" w:rsidRPr="00CE4029">
        <w:rPr>
          <w:rFonts w:ascii="Book Antiqua" w:eastAsia="Times New Roman" w:hAnsi="Book Antiqua" w:cs="Times New Roman"/>
          <w:b/>
          <w:bCs/>
          <w:color w:val="FF0000"/>
          <w:sz w:val="16"/>
          <w:szCs w:val="16"/>
          <w:u w:val="single"/>
          <w:lang w:eastAsia="pt-BR"/>
        </w:rPr>
        <w:t>(DPERS-2018)</w:t>
      </w:r>
    </w:p>
    <w:p w14:paraId="5F470898" w14:textId="0B4B8728" w:rsidR="006C139E" w:rsidRPr="007C0724"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CE4029">
        <w:rPr>
          <w:rFonts w:ascii="Book Antiqua" w:eastAsia="Times New Roman" w:hAnsi="Book Antiqua" w:cs="Times New Roman"/>
          <w:b/>
          <w:bCs/>
          <w:color w:val="000000"/>
          <w:sz w:val="19"/>
          <w:szCs w:val="19"/>
          <w:lang w:eastAsia="pt-BR"/>
        </w:rPr>
        <w:t xml:space="preserve">VIII - </w:t>
      </w:r>
      <w:r w:rsidRPr="00CE4029">
        <w:rPr>
          <w:rFonts w:ascii="Book Antiqua" w:eastAsia="Times New Roman" w:hAnsi="Book Antiqua" w:cs="Times New Roman"/>
          <w:b/>
          <w:bCs/>
          <w:caps/>
          <w:color w:val="000000"/>
          <w:sz w:val="19"/>
          <w:szCs w:val="19"/>
          <w:shd w:val="clear" w:color="auto" w:fill="F7CAAC" w:themeFill="accent2" w:themeFillTint="66"/>
          <w:lang w:eastAsia="pt-BR"/>
        </w:rPr>
        <w:t>não discriminação do adolescente</w:t>
      </w:r>
      <w:r w:rsidRPr="00CE4029">
        <w:rPr>
          <w:rFonts w:ascii="Book Antiqua" w:eastAsia="Times New Roman" w:hAnsi="Book Antiqua" w:cs="Times New Roman"/>
          <w:b/>
          <w:bCs/>
          <w:color w:val="000000"/>
          <w:sz w:val="19"/>
          <w:szCs w:val="19"/>
          <w:lang w:eastAsia="pt-BR"/>
        </w:rPr>
        <w:t>, notadamente em razão de etnia, gênero, nacionalidade, classe social, orientação religiosa, política ou sexual, ou associação ou pertencimento a qualquer minoria ou status; e</w:t>
      </w:r>
      <w:r w:rsidR="00E803C9" w:rsidRPr="00CE4029">
        <w:rPr>
          <w:rFonts w:ascii="Book Antiqua" w:eastAsia="Times New Roman" w:hAnsi="Book Antiqua" w:cs="Times New Roman"/>
          <w:b/>
          <w:bCs/>
          <w:color w:val="000000"/>
          <w:sz w:val="19"/>
          <w:szCs w:val="19"/>
          <w:lang w:eastAsia="pt-BR"/>
        </w:rPr>
        <w:t xml:space="preserve"> </w:t>
      </w:r>
      <w:r w:rsidR="00E803C9" w:rsidRPr="00CE4029">
        <w:rPr>
          <w:rFonts w:ascii="Book Antiqua" w:hAnsi="Book Antiqua" w:cs="Times New Roman"/>
          <w:b/>
          <w:bCs/>
          <w:color w:val="FF0000"/>
          <w:sz w:val="16"/>
          <w:szCs w:val="16"/>
          <w:u w:val="single"/>
        </w:rPr>
        <w:t>(DPEPA-2015)</w:t>
      </w:r>
      <w:r w:rsidRPr="00CE4029">
        <w:rPr>
          <w:rFonts w:ascii="Book Antiqua" w:eastAsia="Times New Roman" w:hAnsi="Book Antiqua" w:cs="Times New Roman"/>
          <w:b/>
          <w:bCs/>
          <w:color w:val="000000"/>
          <w:sz w:val="16"/>
          <w:szCs w:val="16"/>
          <w:lang w:eastAsia="pt-BR"/>
        </w:rPr>
        <w:t> </w:t>
      </w:r>
      <w:r w:rsidR="00CD24A6" w:rsidRPr="00CE4029">
        <w:rPr>
          <w:rFonts w:ascii="Book Antiqua" w:eastAsia="Times New Roman" w:hAnsi="Book Antiqua" w:cs="Times New Roman"/>
          <w:b/>
          <w:bCs/>
          <w:color w:val="FF0000"/>
          <w:sz w:val="16"/>
          <w:szCs w:val="16"/>
          <w:u w:val="single"/>
          <w:lang w:eastAsia="pt-BR"/>
        </w:rPr>
        <w:t>(DPERS-2018)</w:t>
      </w:r>
      <w:r w:rsidR="007C0724">
        <w:rPr>
          <w:rFonts w:ascii="Book Antiqua" w:eastAsia="Times New Roman" w:hAnsi="Book Antiqua" w:cs="Times New Roman"/>
          <w:b/>
          <w:bCs/>
          <w:color w:val="FF0000"/>
          <w:sz w:val="16"/>
          <w:szCs w:val="16"/>
          <w:lang w:eastAsia="pt-BR"/>
        </w:rPr>
        <w:t xml:space="preserve"> </w:t>
      </w:r>
      <w:r w:rsidR="007C0724">
        <w:rPr>
          <w:rFonts w:ascii="Book Antiqua" w:eastAsia="Times New Roman" w:hAnsi="Book Antiqua" w:cs="Arial"/>
          <w:b/>
          <w:bCs/>
          <w:color w:val="FF0000"/>
          <w:sz w:val="16"/>
          <w:szCs w:val="16"/>
          <w:u w:val="single"/>
          <w:lang w:eastAsia="pt-BR"/>
        </w:rPr>
        <w:t>(DPEES-2023)</w:t>
      </w:r>
    </w:p>
    <w:p w14:paraId="432197D2" w14:textId="484FE10C" w:rsidR="006C139E" w:rsidRPr="00CE4029"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CE4029">
        <w:rPr>
          <w:rFonts w:ascii="Book Antiqua" w:eastAsia="Times New Roman" w:hAnsi="Book Antiqua" w:cs="Times New Roman"/>
          <w:b/>
          <w:bCs/>
          <w:color w:val="000000"/>
          <w:sz w:val="19"/>
          <w:szCs w:val="19"/>
          <w:lang w:eastAsia="pt-BR"/>
        </w:rPr>
        <w:t>IX - fortalecimento dos vínculos familiares e comunitários no processo socioeducativo</w:t>
      </w:r>
      <w:r w:rsidRPr="00CE4029">
        <w:rPr>
          <w:rFonts w:ascii="Book Antiqua" w:eastAsia="Times New Roman" w:hAnsi="Book Antiqua" w:cs="Times New Roman"/>
          <w:b/>
          <w:bCs/>
          <w:color w:val="000000"/>
          <w:sz w:val="18"/>
          <w:szCs w:val="18"/>
          <w:lang w:eastAsia="pt-BR"/>
        </w:rPr>
        <w:t>.</w:t>
      </w:r>
      <w:r w:rsidR="004D71FD" w:rsidRPr="00CE4029">
        <w:rPr>
          <w:rFonts w:ascii="Book Antiqua" w:eastAsia="Times New Roman" w:hAnsi="Book Antiqua" w:cs="Times New Roman"/>
          <w:b/>
          <w:bCs/>
          <w:color w:val="000000"/>
          <w:sz w:val="18"/>
          <w:szCs w:val="18"/>
          <w:lang w:eastAsia="pt-BR"/>
        </w:rPr>
        <w:t xml:space="preserve"> </w:t>
      </w:r>
      <w:r w:rsidR="00E803C9" w:rsidRPr="00CE4029">
        <w:rPr>
          <w:rFonts w:ascii="Book Antiqua" w:hAnsi="Book Antiqua" w:cs="Times New Roman"/>
          <w:b/>
          <w:bCs/>
          <w:color w:val="FF0000"/>
          <w:sz w:val="16"/>
          <w:szCs w:val="16"/>
          <w:u w:val="single"/>
        </w:rPr>
        <w:t>(DPEPA-2015)</w:t>
      </w:r>
    </w:p>
    <w:p w14:paraId="7ACA1CA4"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II</w:t>
      </w:r>
    </w:p>
    <w:p w14:paraId="36B9B91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DOS PROCEDIMENTOS</w:t>
      </w:r>
      <w:r w:rsidRPr="00C845DA">
        <w:rPr>
          <w:rFonts w:ascii="Book Antiqua" w:eastAsia="Times New Roman" w:hAnsi="Book Antiqua" w:cs="Times New Roman"/>
          <w:b/>
          <w:color w:val="000000"/>
          <w:sz w:val="19"/>
          <w:szCs w:val="19"/>
          <w:lang w:eastAsia="pt-BR"/>
        </w:rPr>
        <w:t> </w:t>
      </w:r>
    </w:p>
    <w:p w14:paraId="0DFF58FE" w14:textId="6B69ED3D" w:rsidR="006C139E" w:rsidRPr="001A5CD1"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B440A8">
        <w:rPr>
          <w:rFonts w:ascii="Book Antiqua" w:eastAsia="Times New Roman" w:hAnsi="Book Antiqua" w:cs="Times New Roman"/>
          <w:b/>
          <w:bCs/>
          <w:color w:val="000000"/>
          <w:sz w:val="19"/>
          <w:szCs w:val="19"/>
          <w:highlight w:val="magenta"/>
          <w:lang w:eastAsia="pt-BR"/>
        </w:rPr>
        <w:t>Art. 36</w:t>
      </w:r>
      <w:r w:rsidRPr="00C845DA">
        <w:rPr>
          <w:rFonts w:ascii="Book Antiqua" w:eastAsia="Times New Roman" w:hAnsi="Book Antiqua" w:cs="Times New Roman"/>
          <w:color w:val="000000"/>
          <w:sz w:val="19"/>
          <w:szCs w:val="19"/>
          <w:lang w:eastAsia="pt-BR"/>
        </w:rPr>
        <w:t xml:space="preserve">.  </w:t>
      </w:r>
      <w:r w:rsidRPr="00CE4029">
        <w:rPr>
          <w:rFonts w:ascii="Book Antiqua" w:eastAsia="Times New Roman" w:hAnsi="Book Antiqua" w:cs="Times New Roman"/>
          <w:b/>
          <w:bCs/>
          <w:color w:val="000000"/>
          <w:sz w:val="19"/>
          <w:szCs w:val="19"/>
          <w:lang w:eastAsia="pt-BR"/>
        </w:rPr>
        <w:t xml:space="preserve">A competência para jurisdicionar a execução das medidas socioeducativas segue o determinado pelo </w:t>
      </w:r>
      <w:hyperlink r:id="rId49" w:anchor="art146" w:history="1">
        <w:r w:rsidRPr="00CE4029">
          <w:rPr>
            <w:rStyle w:val="Hyperlink"/>
            <w:rFonts w:ascii="Book Antiqua" w:hAnsi="Book Antiqua"/>
            <w:b/>
            <w:bCs/>
            <w:sz w:val="19"/>
            <w:szCs w:val="19"/>
          </w:rPr>
          <w:t>art. 146 da Lei n</w:t>
        </w:r>
        <w:r w:rsidRPr="00CE4029">
          <w:rPr>
            <w:rStyle w:val="Hyperlink"/>
            <w:rFonts w:ascii="Book Antiqua" w:hAnsi="Book Antiqua"/>
            <w:b/>
            <w:bCs/>
            <w:sz w:val="19"/>
            <w:szCs w:val="19"/>
            <w:vertAlign w:val="superscript"/>
          </w:rPr>
          <w:t>o</w:t>
        </w:r>
        <w:r w:rsidRPr="00CE4029">
          <w:rPr>
            <w:rStyle w:val="Hyperlink"/>
            <w:rFonts w:ascii="Book Antiqua" w:hAnsi="Book Antiqua"/>
            <w:b/>
            <w:bCs/>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w:t>
      </w:r>
      <w:bookmarkStart w:id="17" w:name="_Hlk60153941"/>
      <w:r w:rsidR="004D71FD">
        <w:rPr>
          <w:rFonts w:ascii="Book Antiqua" w:eastAsia="Times New Roman" w:hAnsi="Book Antiqua" w:cs="Times New Roman"/>
          <w:color w:val="000000"/>
          <w:sz w:val="19"/>
          <w:szCs w:val="19"/>
          <w:lang w:eastAsia="pt-BR"/>
        </w:rPr>
        <w:t xml:space="preserve"> </w:t>
      </w:r>
      <w:r w:rsidR="004B2008" w:rsidRPr="00812ACA">
        <w:rPr>
          <w:rFonts w:ascii="Book Antiqua" w:eastAsia="Times New Roman" w:hAnsi="Book Antiqua" w:cs="Times New Roman"/>
          <w:b/>
          <w:bCs/>
          <w:color w:val="FF0000"/>
          <w:sz w:val="16"/>
          <w:szCs w:val="16"/>
          <w:u w:val="single"/>
          <w:lang w:eastAsia="pt-BR"/>
        </w:rPr>
        <w:t>(MPPR-2012</w:t>
      </w:r>
      <w:r w:rsidR="00436800" w:rsidRPr="00812ACA">
        <w:rPr>
          <w:rFonts w:ascii="Book Antiqua" w:eastAsia="Times New Roman" w:hAnsi="Book Antiqua" w:cs="Times New Roman"/>
          <w:b/>
          <w:bCs/>
          <w:color w:val="FF0000"/>
          <w:sz w:val="16"/>
          <w:szCs w:val="16"/>
          <w:u w:val="single"/>
          <w:lang w:eastAsia="pt-BR"/>
        </w:rPr>
        <w:t>/2014</w:t>
      </w:r>
      <w:r w:rsidR="004B2008" w:rsidRPr="00812ACA">
        <w:rPr>
          <w:rFonts w:ascii="Book Antiqua" w:eastAsia="Times New Roman" w:hAnsi="Book Antiqua" w:cs="Times New Roman"/>
          <w:b/>
          <w:bCs/>
          <w:color w:val="FF0000"/>
          <w:sz w:val="16"/>
          <w:szCs w:val="16"/>
          <w:u w:val="single"/>
          <w:lang w:eastAsia="pt-BR"/>
        </w:rPr>
        <w:t>)</w:t>
      </w:r>
      <w:bookmarkEnd w:id="17"/>
      <w:r w:rsidRPr="00812ACA">
        <w:rPr>
          <w:rFonts w:ascii="Book Antiqua" w:eastAsia="Times New Roman" w:hAnsi="Book Antiqua" w:cs="Times New Roman"/>
          <w:color w:val="000000"/>
          <w:sz w:val="16"/>
          <w:szCs w:val="16"/>
          <w:lang w:eastAsia="pt-BR"/>
        </w:rPr>
        <w:t> </w:t>
      </w:r>
      <w:r w:rsidR="00B440A8" w:rsidRPr="00812ACA">
        <w:rPr>
          <w:rFonts w:ascii="Book Antiqua" w:eastAsia="Times New Roman" w:hAnsi="Book Antiqua" w:cs="Times New Roman"/>
          <w:b/>
          <w:bCs/>
          <w:color w:val="FF0000"/>
          <w:sz w:val="16"/>
          <w:szCs w:val="16"/>
          <w:u w:val="single"/>
          <w:lang w:eastAsia="pt-BR"/>
        </w:rPr>
        <w:t>(TJRJ-2019)</w:t>
      </w:r>
      <w:r w:rsidR="001A5CD1">
        <w:rPr>
          <w:rFonts w:ascii="Book Antiqua" w:eastAsia="Times New Roman" w:hAnsi="Book Antiqua" w:cs="Times New Roman"/>
          <w:b/>
          <w:bCs/>
          <w:color w:val="FF0000"/>
          <w:sz w:val="16"/>
          <w:szCs w:val="16"/>
          <w:lang w:eastAsia="pt-BR"/>
        </w:rPr>
        <w:t xml:space="preserve"> </w:t>
      </w:r>
      <w:r w:rsidR="001A5CD1" w:rsidRPr="00631139">
        <w:rPr>
          <w:rFonts w:ascii="Book Antiqua" w:eastAsia="Times New Roman" w:hAnsi="Book Antiqua" w:cs="Times New Roman"/>
          <w:b/>
          <w:color w:val="FF0000"/>
          <w:sz w:val="16"/>
          <w:szCs w:val="16"/>
          <w:lang w:eastAsia="pt-BR"/>
        </w:rPr>
        <w:t>(</w:t>
      </w:r>
      <w:r w:rsidR="001A5CD1">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tblLook w:val="04A0" w:firstRow="1" w:lastRow="0" w:firstColumn="1" w:lastColumn="0" w:noHBand="0" w:noVBand="1"/>
      </w:tblPr>
      <w:tblGrid>
        <w:gridCol w:w="8494"/>
      </w:tblGrid>
      <w:tr w:rsidR="00167DA5" w:rsidRPr="00C845DA" w14:paraId="18DF0271" w14:textId="77777777" w:rsidTr="00167DA5">
        <w:tc>
          <w:tcPr>
            <w:tcW w:w="8494"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AF3DFD7" w14:textId="725EE169" w:rsidR="00167DA5" w:rsidRPr="00C845DA" w:rsidRDefault="00167DA5" w:rsidP="00167DA5">
            <w:pPr>
              <w:spacing w:before="100" w:beforeAutospacing="1" w:after="100" w:afterAutospacing="1" w:line="240" w:lineRule="auto"/>
              <w:ind w:firstLine="310"/>
              <w:jc w:val="both"/>
              <w:rPr>
                <w:rFonts w:ascii="Book Antiqua" w:eastAsia="Times New Roman" w:hAnsi="Book Antiqua" w:cs="Times New Roman"/>
                <w:sz w:val="19"/>
                <w:szCs w:val="19"/>
                <w:lang w:eastAsia="pt-BR"/>
              </w:rPr>
            </w:pPr>
            <w:r w:rsidRPr="00167DA5">
              <w:rPr>
                <w:rFonts w:ascii="Book Antiqua" w:eastAsia="Times New Roman" w:hAnsi="Book Antiqua" w:cs="Times New Roman"/>
                <w:sz w:val="18"/>
                <w:szCs w:val="18"/>
                <w:lang w:eastAsia="pt-BR"/>
              </w:rPr>
              <w:t>Art. 146. A autoridade a que se refere esta Lei é o Juiz da Infância e da Juventude, ou o juiz que exerce essa função, na forma da lei de organização judiciária local.</w:t>
            </w:r>
          </w:p>
        </w:tc>
      </w:tr>
    </w:tbl>
    <w:p w14:paraId="426BA4AB" w14:textId="77777777" w:rsidR="00167DA5" w:rsidRPr="00167DA5" w:rsidRDefault="00167DA5" w:rsidP="00167DA5">
      <w:pPr>
        <w:spacing w:after="0" w:line="240" w:lineRule="auto"/>
        <w:ind w:firstLine="573"/>
        <w:jc w:val="both"/>
        <w:rPr>
          <w:rFonts w:ascii="Book Antiqua" w:eastAsia="Times New Roman" w:hAnsi="Book Antiqua" w:cs="Times New Roman"/>
          <w:b/>
          <w:bCs/>
          <w:color w:val="000000"/>
          <w:sz w:val="16"/>
          <w:szCs w:val="16"/>
          <w:lang w:eastAsia="pt-BR"/>
        </w:rPr>
      </w:pPr>
    </w:p>
    <w:tbl>
      <w:tblPr>
        <w:tblStyle w:val="Tabelacomgrade"/>
        <w:tblW w:w="0" w:type="auto"/>
        <w:tblInd w:w="0" w:type="dxa"/>
        <w:tblLook w:val="04A0" w:firstRow="1" w:lastRow="0" w:firstColumn="1" w:lastColumn="0" w:noHBand="0" w:noVBand="1"/>
      </w:tblPr>
      <w:tblGrid>
        <w:gridCol w:w="8494"/>
      </w:tblGrid>
      <w:tr w:rsidR="006C139E" w:rsidRPr="00C845DA" w14:paraId="5FD1198B"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E7F2C3E" w14:textId="046624EF"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A competência é do Juízo da Infância e da Juventude.</w:t>
            </w:r>
          </w:p>
        </w:tc>
      </w:tr>
    </w:tbl>
    <w:p w14:paraId="73CDCD39" w14:textId="0480C745"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733A5">
        <w:rPr>
          <w:rFonts w:ascii="Book Antiqua" w:eastAsia="Times New Roman" w:hAnsi="Book Antiqua" w:cs="Times New Roman"/>
          <w:b/>
          <w:bCs/>
          <w:color w:val="000000"/>
          <w:sz w:val="19"/>
          <w:szCs w:val="19"/>
          <w:highlight w:val="magenta"/>
          <w:lang w:eastAsia="pt-BR"/>
        </w:rPr>
        <w:t>Art. 37</w:t>
      </w:r>
      <w:r w:rsidRPr="00C845DA">
        <w:rPr>
          <w:rFonts w:ascii="Book Antiqua" w:eastAsia="Times New Roman" w:hAnsi="Book Antiqua" w:cs="Times New Roman"/>
          <w:color w:val="000000"/>
          <w:sz w:val="19"/>
          <w:szCs w:val="19"/>
          <w:lang w:eastAsia="pt-BR"/>
        </w:rPr>
        <w:t>. </w:t>
      </w:r>
      <w:r w:rsidRPr="00CE4029">
        <w:rPr>
          <w:rFonts w:ascii="Book Antiqua" w:eastAsia="Times New Roman" w:hAnsi="Book Antiqua" w:cs="Times New Roman"/>
          <w:b/>
          <w:bCs/>
          <w:color w:val="000000"/>
          <w:sz w:val="19"/>
          <w:szCs w:val="19"/>
          <w:lang w:eastAsia="pt-BR"/>
        </w:rPr>
        <w:t xml:space="preserve">A </w:t>
      </w:r>
      <w:r w:rsidRPr="00CE4029">
        <w:rPr>
          <w:rFonts w:ascii="Book Antiqua" w:eastAsia="Times New Roman" w:hAnsi="Book Antiqua" w:cs="Times New Roman"/>
          <w:b/>
          <w:bCs/>
          <w:color w:val="000000"/>
          <w:sz w:val="19"/>
          <w:szCs w:val="19"/>
          <w:highlight w:val="yellow"/>
          <w:lang w:eastAsia="pt-BR"/>
        </w:rPr>
        <w:t>defesa</w:t>
      </w:r>
      <w:r w:rsidRPr="00CE4029">
        <w:rPr>
          <w:rFonts w:ascii="Book Antiqua" w:eastAsia="Times New Roman" w:hAnsi="Book Antiqua" w:cs="Times New Roman"/>
          <w:b/>
          <w:bCs/>
          <w:color w:val="000000"/>
          <w:sz w:val="19"/>
          <w:szCs w:val="19"/>
          <w:lang w:eastAsia="pt-BR"/>
        </w:rPr>
        <w:t xml:space="preserve"> e o </w:t>
      </w:r>
      <w:r w:rsidRPr="00CE4029">
        <w:rPr>
          <w:rFonts w:ascii="Book Antiqua" w:eastAsia="Times New Roman" w:hAnsi="Book Antiqua" w:cs="Times New Roman"/>
          <w:b/>
          <w:bCs/>
          <w:color w:val="000000"/>
          <w:sz w:val="19"/>
          <w:szCs w:val="19"/>
          <w:highlight w:val="yellow"/>
          <w:lang w:eastAsia="pt-BR"/>
        </w:rPr>
        <w:t>Ministério Público</w:t>
      </w:r>
      <w:r w:rsidRPr="00CE4029">
        <w:rPr>
          <w:rFonts w:ascii="Book Antiqua" w:eastAsia="Times New Roman" w:hAnsi="Book Antiqua" w:cs="Times New Roman"/>
          <w:b/>
          <w:bCs/>
          <w:color w:val="000000"/>
          <w:sz w:val="19"/>
          <w:szCs w:val="19"/>
          <w:lang w:eastAsia="pt-BR"/>
        </w:rPr>
        <w:t xml:space="preserve"> </w:t>
      </w:r>
      <w:r w:rsidRPr="00CE4029">
        <w:rPr>
          <w:rFonts w:ascii="Book Antiqua" w:eastAsia="Times New Roman" w:hAnsi="Book Antiqua" w:cs="Times New Roman"/>
          <w:b/>
          <w:bCs/>
          <w:caps/>
          <w:color w:val="000000"/>
          <w:sz w:val="19"/>
          <w:szCs w:val="19"/>
          <w:highlight w:val="green"/>
          <w:lang w:eastAsia="pt-BR"/>
        </w:rPr>
        <w:t>intervirão</w:t>
      </w:r>
      <w:r w:rsidRPr="00CE4029">
        <w:rPr>
          <w:rFonts w:ascii="Book Antiqua" w:eastAsia="Times New Roman" w:hAnsi="Book Antiqua" w:cs="Times New Roman"/>
          <w:b/>
          <w:bCs/>
          <w:color w:val="000000"/>
          <w:sz w:val="19"/>
          <w:szCs w:val="19"/>
          <w:lang w:eastAsia="pt-BR"/>
        </w:rPr>
        <w:t xml:space="preserve">, </w:t>
      </w:r>
      <w:r w:rsidRPr="00CE4029">
        <w:rPr>
          <w:rFonts w:ascii="Book Antiqua" w:eastAsia="Times New Roman" w:hAnsi="Book Antiqua" w:cs="Times New Roman"/>
          <w:b/>
          <w:bCs/>
          <w:caps/>
          <w:color w:val="000000"/>
          <w:sz w:val="19"/>
          <w:szCs w:val="19"/>
          <w:shd w:val="clear" w:color="auto" w:fill="F7CAAC" w:themeFill="accent2" w:themeFillTint="66"/>
          <w:lang w:eastAsia="pt-BR"/>
        </w:rPr>
        <w:t>sob pena de nulidade</w:t>
      </w:r>
      <w:r w:rsidRPr="00CE4029">
        <w:rPr>
          <w:rFonts w:ascii="Book Antiqua" w:eastAsia="Times New Roman" w:hAnsi="Book Antiqua" w:cs="Times New Roman"/>
          <w:b/>
          <w:bCs/>
          <w:color w:val="000000"/>
          <w:sz w:val="19"/>
          <w:szCs w:val="19"/>
          <w:lang w:eastAsia="pt-BR"/>
        </w:rPr>
        <w:t xml:space="preserve">, no procedimento judicial de execução de medida socioeducativa, asseguradas aos seus membros as prerrogativas previstas na </w:t>
      </w:r>
      <w:hyperlink r:id="rId50" w:history="1">
        <w:r w:rsidRPr="00CE4029">
          <w:rPr>
            <w:rStyle w:val="Hyperlink"/>
            <w:rFonts w:ascii="Book Antiqua" w:hAnsi="Book Antiqua"/>
            <w:b/>
            <w:bCs/>
            <w:sz w:val="19"/>
            <w:szCs w:val="19"/>
          </w:rPr>
          <w:t>Lei n</w:t>
        </w:r>
        <w:r w:rsidRPr="00CE4029">
          <w:rPr>
            <w:rStyle w:val="Hyperlink"/>
            <w:rFonts w:ascii="Book Antiqua" w:hAnsi="Book Antiqua"/>
            <w:b/>
            <w:bCs/>
            <w:sz w:val="19"/>
            <w:szCs w:val="19"/>
            <w:vertAlign w:val="superscript"/>
          </w:rPr>
          <w:t>o</w:t>
        </w:r>
        <w:r w:rsidRPr="00CE4029">
          <w:rPr>
            <w:rStyle w:val="Hyperlink"/>
            <w:rFonts w:ascii="Book Antiqua" w:hAnsi="Book Antiqua"/>
            <w:b/>
            <w:bCs/>
            <w:sz w:val="19"/>
            <w:szCs w:val="19"/>
          </w:rPr>
          <w:t xml:space="preserve"> 8.069, de 13 de julho de 1990 (Estatuto da Criança e do Adolescente)</w:t>
        </w:r>
      </w:hyperlink>
      <w:r w:rsidRPr="00CE4029">
        <w:rPr>
          <w:rFonts w:ascii="Book Antiqua" w:eastAsia="Times New Roman" w:hAnsi="Book Antiqua" w:cs="Times New Roman"/>
          <w:b/>
          <w:bCs/>
          <w:color w:val="000000"/>
          <w:sz w:val="19"/>
          <w:szCs w:val="19"/>
          <w:lang w:eastAsia="pt-BR"/>
        </w:rPr>
        <w:t>, podendo requerer as providências necessárias para adequar a execução aos ditames legais e regulamentares</w:t>
      </w:r>
      <w:r w:rsidRPr="00CE4029">
        <w:rPr>
          <w:rFonts w:ascii="Book Antiqua" w:eastAsia="Times New Roman" w:hAnsi="Book Antiqua" w:cs="Times New Roman"/>
          <w:b/>
          <w:bCs/>
          <w:color w:val="000000"/>
          <w:sz w:val="16"/>
          <w:szCs w:val="16"/>
          <w:lang w:eastAsia="pt-BR"/>
        </w:rPr>
        <w:t>. </w:t>
      </w:r>
      <w:r w:rsidR="00C733A5" w:rsidRPr="00812ACA">
        <w:rPr>
          <w:rStyle w:val="Hyperlink"/>
          <w:rFonts w:ascii="Book Antiqua" w:hAnsi="Book Antiqua"/>
          <w:b/>
          <w:bCs/>
          <w:color w:val="FF0000"/>
          <w:sz w:val="16"/>
          <w:szCs w:val="16"/>
        </w:rPr>
        <w:t>(MPRO-2017)</w:t>
      </w:r>
    </w:p>
    <w:p w14:paraId="3946FAD8" w14:textId="05372C0C" w:rsidR="006C139E" w:rsidRPr="006D3A91" w:rsidRDefault="006C139E" w:rsidP="000642D7">
      <w:pPr>
        <w:spacing w:before="100" w:beforeAutospacing="1" w:after="100" w:afterAutospacing="1" w:line="240" w:lineRule="auto"/>
        <w:ind w:firstLine="573"/>
        <w:jc w:val="both"/>
        <w:rPr>
          <w:rFonts w:ascii="Book Antiqua" w:eastAsia="Times New Roman" w:hAnsi="Book Antiqua" w:cs="Times New Roman"/>
          <w:b/>
          <w:color w:val="000000"/>
          <w:sz w:val="16"/>
          <w:szCs w:val="16"/>
          <w:lang w:eastAsia="pt-BR"/>
        </w:rPr>
      </w:pPr>
      <w:r w:rsidRPr="00C845DA">
        <w:rPr>
          <w:rFonts w:ascii="Book Antiqua" w:eastAsia="Times New Roman" w:hAnsi="Book Antiqua" w:cs="Times New Roman"/>
          <w:b/>
          <w:color w:val="000000"/>
          <w:sz w:val="19"/>
          <w:szCs w:val="19"/>
          <w:highlight w:val="magenta"/>
          <w:lang w:eastAsia="pt-BR"/>
        </w:rPr>
        <w:t>Art. 38</w:t>
      </w:r>
      <w:r w:rsidRPr="00C845DA">
        <w:rPr>
          <w:rFonts w:ascii="Book Antiqua" w:eastAsia="Times New Roman" w:hAnsi="Book Antiqua" w:cs="Times New Roman"/>
          <w:color w:val="000000"/>
          <w:sz w:val="19"/>
          <w:szCs w:val="19"/>
          <w:lang w:eastAsia="pt-BR"/>
        </w:rPr>
        <w:t xml:space="preserve">.  </w:t>
      </w:r>
      <w:r w:rsidRPr="00CE4029">
        <w:rPr>
          <w:rFonts w:ascii="Book Antiqua" w:eastAsia="Times New Roman" w:hAnsi="Book Antiqua" w:cs="Times New Roman"/>
          <w:b/>
          <w:color w:val="000000"/>
          <w:sz w:val="19"/>
          <w:szCs w:val="19"/>
          <w:lang w:eastAsia="pt-BR"/>
        </w:rPr>
        <w:t xml:space="preserve">As </w:t>
      </w:r>
      <w:r w:rsidRPr="00CE4029">
        <w:rPr>
          <w:rFonts w:ascii="Book Antiqua" w:eastAsia="Times New Roman" w:hAnsi="Book Antiqua" w:cs="Times New Roman"/>
          <w:b/>
          <w:color w:val="000000"/>
          <w:sz w:val="19"/>
          <w:szCs w:val="19"/>
          <w:highlight w:val="cyan"/>
          <w:lang w:eastAsia="pt-BR"/>
        </w:rPr>
        <w:t>medidas</w:t>
      </w:r>
      <w:r w:rsidRPr="00CE4029">
        <w:rPr>
          <w:rFonts w:ascii="Book Antiqua" w:eastAsia="Times New Roman" w:hAnsi="Book Antiqua" w:cs="Times New Roman"/>
          <w:b/>
          <w:color w:val="000000"/>
          <w:sz w:val="19"/>
          <w:szCs w:val="19"/>
          <w:lang w:eastAsia="pt-BR"/>
        </w:rPr>
        <w:t xml:space="preserve"> de </w:t>
      </w:r>
      <w:r w:rsidRPr="00CE4029">
        <w:rPr>
          <w:rFonts w:ascii="Book Antiqua" w:eastAsia="Times New Roman" w:hAnsi="Book Antiqua" w:cs="Times New Roman"/>
          <w:b/>
          <w:color w:val="000000"/>
          <w:sz w:val="19"/>
          <w:szCs w:val="19"/>
          <w:highlight w:val="yellow"/>
          <w:lang w:eastAsia="pt-BR"/>
        </w:rPr>
        <w:t>proteção</w:t>
      </w:r>
      <w:r w:rsidRPr="00CE4029">
        <w:rPr>
          <w:rFonts w:ascii="Book Antiqua" w:eastAsia="Times New Roman" w:hAnsi="Book Antiqua" w:cs="Times New Roman"/>
          <w:b/>
          <w:color w:val="000000"/>
          <w:sz w:val="19"/>
          <w:szCs w:val="19"/>
          <w:lang w:eastAsia="pt-BR"/>
        </w:rPr>
        <w:t xml:space="preserve">, de </w:t>
      </w:r>
      <w:r w:rsidRPr="00CE4029">
        <w:rPr>
          <w:rFonts w:ascii="Book Antiqua" w:eastAsia="Times New Roman" w:hAnsi="Book Antiqua" w:cs="Times New Roman"/>
          <w:b/>
          <w:color w:val="000000"/>
          <w:sz w:val="19"/>
          <w:szCs w:val="19"/>
          <w:highlight w:val="yellow"/>
          <w:lang w:eastAsia="pt-BR"/>
        </w:rPr>
        <w:t>advertência</w:t>
      </w:r>
      <w:r w:rsidRPr="00CE4029">
        <w:rPr>
          <w:rFonts w:ascii="Book Antiqua" w:eastAsia="Times New Roman" w:hAnsi="Book Antiqua" w:cs="Times New Roman"/>
          <w:b/>
          <w:color w:val="000000"/>
          <w:sz w:val="19"/>
          <w:szCs w:val="19"/>
          <w:lang w:eastAsia="pt-BR"/>
        </w:rPr>
        <w:t xml:space="preserve"> e de </w:t>
      </w:r>
      <w:r w:rsidRPr="00CE4029">
        <w:rPr>
          <w:rFonts w:ascii="Book Antiqua" w:eastAsia="Times New Roman" w:hAnsi="Book Antiqua" w:cs="Times New Roman"/>
          <w:b/>
          <w:color w:val="000000"/>
          <w:sz w:val="19"/>
          <w:szCs w:val="19"/>
          <w:highlight w:val="yellow"/>
          <w:lang w:eastAsia="pt-BR"/>
        </w:rPr>
        <w:t>reparação do dano</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aps/>
          <w:color w:val="000000"/>
          <w:sz w:val="19"/>
          <w:szCs w:val="19"/>
          <w:highlight w:val="green"/>
          <w:lang w:eastAsia="pt-BR"/>
        </w:rPr>
        <w:t>quando aplicadas</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olor w:val="000000"/>
          <w:sz w:val="19"/>
          <w:szCs w:val="19"/>
          <w:highlight w:val="cyan"/>
          <w:lang w:eastAsia="pt-BR"/>
        </w:rPr>
        <w:t>de forma isolada</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aps/>
          <w:color w:val="000000"/>
          <w:sz w:val="19"/>
          <w:szCs w:val="19"/>
          <w:highlight w:val="green"/>
          <w:lang w:eastAsia="pt-BR"/>
        </w:rPr>
        <w:t>serão executadas</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aps/>
          <w:color w:val="000000"/>
          <w:sz w:val="19"/>
          <w:szCs w:val="19"/>
          <w:shd w:val="clear" w:color="auto" w:fill="F7CAAC" w:themeFill="accent2" w:themeFillTint="66"/>
          <w:lang w:eastAsia="pt-BR"/>
        </w:rPr>
        <w:t>nos próprios autos do processo de conhecimento</w:t>
      </w:r>
      <w:r w:rsidRPr="00CE4029">
        <w:rPr>
          <w:rFonts w:ascii="Book Antiqua" w:eastAsia="Times New Roman" w:hAnsi="Book Antiqua" w:cs="Times New Roman"/>
          <w:b/>
          <w:color w:val="000000"/>
          <w:sz w:val="19"/>
          <w:szCs w:val="19"/>
          <w:lang w:eastAsia="pt-BR"/>
        </w:rPr>
        <w:t xml:space="preserve">, respeitado o disposto nos </w:t>
      </w:r>
      <w:hyperlink r:id="rId51" w:anchor="art143" w:history="1">
        <w:proofErr w:type="spellStart"/>
        <w:r w:rsidRPr="00CE4029">
          <w:rPr>
            <w:rStyle w:val="Hyperlink"/>
            <w:rFonts w:ascii="Book Antiqua" w:hAnsi="Book Antiqua"/>
            <w:b/>
            <w:sz w:val="19"/>
            <w:szCs w:val="19"/>
          </w:rPr>
          <w:t>arts</w:t>
        </w:r>
        <w:proofErr w:type="spellEnd"/>
        <w:r w:rsidRPr="00CE4029">
          <w:rPr>
            <w:rStyle w:val="Hyperlink"/>
            <w:rFonts w:ascii="Book Antiqua" w:hAnsi="Book Antiqua"/>
            <w:b/>
            <w:sz w:val="19"/>
            <w:szCs w:val="19"/>
          </w:rPr>
          <w:t>. 143</w:t>
        </w:r>
      </w:hyperlink>
      <w:r w:rsidRPr="00CE4029">
        <w:rPr>
          <w:rFonts w:ascii="Book Antiqua" w:eastAsia="Times New Roman" w:hAnsi="Book Antiqua" w:cs="Times New Roman"/>
          <w:b/>
          <w:color w:val="000000"/>
          <w:sz w:val="19"/>
          <w:szCs w:val="19"/>
          <w:lang w:eastAsia="pt-BR"/>
        </w:rPr>
        <w:t xml:space="preserve"> e </w:t>
      </w:r>
      <w:hyperlink r:id="rId52" w:anchor="art144" w:history="1">
        <w:r w:rsidRPr="00CE4029">
          <w:rPr>
            <w:rStyle w:val="Hyperlink"/>
            <w:rFonts w:ascii="Book Antiqua" w:hAnsi="Book Antiqua"/>
            <w:b/>
            <w:sz w:val="19"/>
            <w:szCs w:val="19"/>
          </w:rPr>
          <w:t>144 da Lei n</w:t>
        </w:r>
        <w:r w:rsidRPr="00CE4029">
          <w:rPr>
            <w:rStyle w:val="Hyperlink"/>
            <w:rFonts w:ascii="Book Antiqua" w:hAnsi="Book Antiqua"/>
            <w:b/>
            <w:sz w:val="19"/>
            <w:szCs w:val="19"/>
            <w:vertAlign w:val="superscript"/>
          </w:rPr>
          <w:t>o</w:t>
        </w:r>
        <w:r w:rsidRPr="00CE4029">
          <w:rPr>
            <w:rStyle w:val="Hyperlink"/>
            <w:rFonts w:ascii="Book Antiqua" w:hAnsi="Book Antiqua"/>
            <w:b/>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w:t>
      </w:r>
      <w:r w:rsidR="00812ACA">
        <w:rPr>
          <w:rFonts w:ascii="Book Antiqua" w:eastAsia="Times New Roman" w:hAnsi="Book Antiqua" w:cs="Times New Roman"/>
          <w:color w:val="000000"/>
          <w:sz w:val="19"/>
          <w:szCs w:val="19"/>
          <w:lang w:eastAsia="pt-BR"/>
        </w:rPr>
        <w:t xml:space="preserve"> </w:t>
      </w:r>
      <w:r w:rsidR="00812ACA" w:rsidRPr="00812ACA">
        <w:rPr>
          <w:rFonts w:ascii="Book Antiqua" w:eastAsia="Times New Roman" w:hAnsi="Book Antiqua" w:cs="Times New Roman"/>
          <w:b/>
          <w:bCs/>
          <w:color w:val="FF0000"/>
          <w:sz w:val="16"/>
          <w:szCs w:val="16"/>
          <w:u w:val="single"/>
          <w:lang w:eastAsia="pt-BR"/>
        </w:rPr>
        <w:t>(</w:t>
      </w:r>
      <w:r w:rsidR="00812ACA">
        <w:rPr>
          <w:rFonts w:ascii="Book Antiqua" w:eastAsia="Times New Roman" w:hAnsi="Book Antiqua" w:cs="Times New Roman"/>
          <w:b/>
          <w:bCs/>
          <w:color w:val="FF0000"/>
          <w:sz w:val="16"/>
          <w:szCs w:val="16"/>
          <w:u w:val="single"/>
          <w:lang w:eastAsia="pt-BR"/>
        </w:rPr>
        <w:t>MPPR</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2</w:t>
      </w:r>
      <w:r w:rsidR="00812ACA" w:rsidRPr="00812ACA">
        <w:rPr>
          <w:rFonts w:ascii="Book Antiqua" w:eastAsia="Times New Roman" w:hAnsi="Book Antiqua" w:cs="Times New Roman"/>
          <w:b/>
          <w:bCs/>
          <w:color w:val="FF0000"/>
          <w:sz w:val="16"/>
          <w:szCs w:val="16"/>
          <w:u w:val="single"/>
          <w:lang w:eastAsia="pt-BR"/>
        </w:rPr>
        <w:t>)</w:t>
      </w:r>
      <w:r w:rsidR="005E28BD">
        <w:rPr>
          <w:rFonts w:ascii="Book Antiqua" w:eastAsia="Times New Roman" w:hAnsi="Book Antiqua" w:cs="Times New Roman"/>
          <w:color w:val="000000"/>
          <w:sz w:val="19"/>
          <w:szCs w:val="19"/>
          <w:lang w:eastAsia="pt-BR"/>
        </w:rPr>
        <w:t xml:space="preserve"> </w:t>
      </w:r>
      <w:r w:rsidR="005E28BD" w:rsidRPr="00812ACA">
        <w:rPr>
          <w:rFonts w:ascii="Book Antiqua" w:eastAsia="Times New Roman" w:hAnsi="Book Antiqua" w:cs="Times New Roman"/>
          <w:b/>
          <w:bCs/>
          <w:color w:val="FF0000"/>
          <w:sz w:val="16"/>
          <w:szCs w:val="16"/>
          <w:u w:val="single"/>
          <w:lang w:eastAsia="pt-BR"/>
        </w:rPr>
        <w:t>(DPESP-2012)</w:t>
      </w:r>
      <w:r w:rsidR="00E00AA5" w:rsidRPr="00812ACA">
        <w:rPr>
          <w:rFonts w:ascii="Book Antiqua" w:eastAsia="Times New Roman" w:hAnsi="Book Antiqua" w:cs="Times New Roman"/>
          <w:b/>
          <w:bCs/>
          <w:color w:val="FF0000"/>
          <w:sz w:val="16"/>
          <w:szCs w:val="16"/>
          <w:lang w:eastAsia="pt-BR"/>
        </w:rPr>
        <w:t xml:space="preserve"> </w:t>
      </w:r>
      <w:r w:rsidR="00E00AA5" w:rsidRPr="00812ACA">
        <w:rPr>
          <w:rFonts w:ascii="Book Antiqua" w:eastAsia="Times New Roman" w:hAnsi="Book Antiqua" w:cs="Times New Roman"/>
          <w:b/>
          <w:bCs/>
          <w:color w:val="FF0000"/>
          <w:sz w:val="16"/>
          <w:szCs w:val="16"/>
          <w:u w:val="single"/>
          <w:lang w:eastAsia="pt-BR"/>
        </w:rPr>
        <w:t>(DPEES-2016)</w:t>
      </w:r>
      <w:r w:rsidRPr="00812ACA">
        <w:rPr>
          <w:rFonts w:ascii="Book Antiqua" w:eastAsia="Times New Roman" w:hAnsi="Book Antiqua" w:cs="Times New Roman"/>
          <w:color w:val="000000"/>
          <w:sz w:val="16"/>
          <w:szCs w:val="16"/>
          <w:lang w:eastAsia="pt-BR"/>
        </w:rPr>
        <w:t> </w:t>
      </w:r>
      <w:r w:rsidR="00F2156D" w:rsidRPr="00812ACA">
        <w:rPr>
          <w:rFonts w:ascii="Book Antiqua" w:eastAsia="Times New Roman" w:hAnsi="Book Antiqua" w:cs="Times New Roman"/>
          <w:b/>
          <w:color w:val="FF0000"/>
          <w:sz w:val="16"/>
          <w:szCs w:val="16"/>
          <w:u w:val="single"/>
          <w:lang w:eastAsia="pt-BR"/>
        </w:rPr>
        <w:t>(MPSC-2014</w:t>
      </w:r>
      <w:r w:rsidR="000642D7" w:rsidRPr="00812ACA">
        <w:rPr>
          <w:rFonts w:ascii="Book Antiqua" w:eastAsia="Times New Roman" w:hAnsi="Book Antiqua" w:cs="Times New Roman"/>
          <w:b/>
          <w:color w:val="FF0000"/>
          <w:sz w:val="16"/>
          <w:szCs w:val="16"/>
          <w:u w:val="single"/>
          <w:lang w:eastAsia="pt-BR"/>
        </w:rPr>
        <w:t>/2019</w:t>
      </w:r>
      <w:r w:rsidR="00F2156D" w:rsidRPr="00812ACA">
        <w:rPr>
          <w:rFonts w:ascii="Book Antiqua" w:eastAsia="Times New Roman" w:hAnsi="Book Antiqua" w:cs="Times New Roman"/>
          <w:b/>
          <w:color w:val="FF0000"/>
          <w:sz w:val="16"/>
          <w:szCs w:val="16"/>
          <w:u w:val="single"/>
          <w:lang w:eastAsia="pt-BR"/>
        </w:rPr>
        <w:t>)</w:t>
      </w:r>
      <w:r w:rsidR="006D3A91">
        <w:rPr>
          <w:rFonts w:ascii="Book Antiqua" w:eastAsia="Times New Roman" w:hAnsi="Book Antiqua" w:cs="Times New Roman"/>
          <w:b/>
          <w:color w:val="FF0000"/>
          <w:sz w:val="16"/>
          <w:szCs w:val="16"/>
          <w:lang w:eastAsia="pt-BR"/>
        </w:rPr>
        <w:t xml:space="preserve"> </w:t>
      </w:r>
      <w:bookmarkStart w:id="18" w:name="_Hlk141100418"/>
      <w:r w:rsidR="006D3A91">
        <w:rPr>
          <w:rFonts w:ascii="Book Antiqua" w:eastAsia="Times New Roman" w:hAnsi="Book Antiqua" w:cs="Times New Roman"/>
          <w:b/>
          <w:bCs/>
          <w:color w:val="FF0000"/>
          <w:sz w:val="16"/>
          <w:szCs w:val="16"/>
          <w:u w:val="single"/>
          <w:lang w:eastAsia="pt-BR"/>
        </w:rPr>
        <w:t>(DPERR-2021)</w:t>
      </w:r>
      <w:bookmarkEnd w:id="18"/>
    </w:p>
    <w:tbl>
      <w:tblPr>
        <w:tblStyle w:val="Tabelacomgrade"/>
        <w:tblW w:w="0" w:type="auto"/>
        <w:tblInd w:w="0" w:type="dxa"/>
        <w:shd w:val="clear" w:color="auto" w:fill="CCFFFF"/>
        <w:tblLook w:val="04A0" w:firstRow="1" w:lastRow="0" w:firstColumn="1" w:lastColumn="0" w:noHBand="0" w:noVBand="1"/>
      </w:tblPr>
      <w:tblGrid>
        <w:gridCol w:w="8494"/>
      </w:tblGrid>
      <w:tr w:rsidR="00003A42" w:rsidRPr="00C845DA" w14:paraId="2419D36C" w14:textId="77777777" w:rsidTr="00CE4029">
        <w:tc>
          <w:tcPr>
            <w:tcW w:w="8494" w:type="dxa"/>
            <w:shd w:val="clear" w:color="auto" w:fill="FFF2CC" w:themeFill="accent4" w:themeFillTint="33"/>
          </w:tcPr>
          <w:p w14:paraId="7312031D" w14:textId="77777777" w:rsidR="00003A42" w:rsidRPr="004D71FD" w:rsidRDefault="00003A42" w:rsidP="000642D7">
            <w:pPr>
              <w:spacing w:line="240" w:lineRule="auto"/>
              <w:ind w:firstLine="310"/>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Art. 143. E vedada a divulgação de atos judiciais, policiais e administrativos que digam respeito a crianças e adolescentes a que se atribua autoria de ato infracional. </w:t>
            </w:r>
          </w:p>
          <w:p w14:paraId="150E56CA" w14:textId="77777777" w:rsidR="00003A42" w:rsidRDefault="00003A42" w:rsidP="000642D7">
            <w:pPr>
              <w:spacing w:line="240" w:lineRule="auto"/>
              <w:jc w:val="both"/>
              <w:rPr>
                <w:rFonts w:ascii="Book Antiqua" w:eastAsia="Times New Roman" w:hAnsi="Book Antiqua" w:cs="Times New Roman"/>
                <w:sz w:val="18"/>
                <w:szCs w:val="18"/>
                <w:lang w:eastAsia="pt-BR"/>
              </w:rPr>
            </w:pPr>
            <w:r w:rsidRPr="004D71FD">
              <w:rPr>
                <w:rFonts w:ascii="Book Antiqua" w:eastAsia="Times New Roman" w:hAnsi="Book Antiqua" w:cs="Times New Roman"/>
                <w:sz w:val="18"/>
                <w:szCs w:val="18"/>
                <w:lang w:eastAsia="pt-BR"/>
              </w:rPr>
              <w:t xml:space="preserve">       Parágrafo único. Qualquer notícia a respeito do fato não poderá identificar a criança ou adolescente, vedando-se fotografia, referência a nome, apelido, filiação, parentesco, residência e, inclusive, iniciais do nome e sobrenome.  (Redação dada pela Lei nº 10.764, de 12.11.2003)</w:t>
            </w:r>
          </w:p>
          <w:p w14:paraId="7C9CBED4" w14:textId="77777777" w:rsidR="00C5620E" w:rsidRPr="004D71FD" w:rsidRDefault="00C5620E" w:rsidP="000642D7">
            <w:pPr>
              <w:spacing w:line="240" w:lineRule="auto"/>
              <w:jc w:val="both"/>
              <w:rPr>
                <w:rFonts w:ascii="Book Antiqua" w:eastAsia="Times New Roman" w:hAnsi="Book Antiqua" w:cs="Times New Roman"/>
                <w:sz w:val="18"/>
                <w:szCs w:val="18"/>
                <w:lang w:eastAsia="pt-BR"/>
              </w:rPr>
            </w:pPr>
          </w:p>
          <w:p w14:paraId="6224428C" w14:textId="77777777" w:rsidR="00003A42" w:rsidRPr="00C845DA" w:rsidRDefault="00003A42" w:rsidP="000642D7">
            <w:pPr>
              <w:spacing w:line="240" w:lineRule="auto"/>
              <w:jc w:val="both"/>
              <w:rPr>
                <w:rFonts w:ascii="Book Antiqua" w:eastAsia="Times New Roman" w:hAnsi="Book Antiqua" w:cs="Times New Roman"/>
                <w:sz w:val="19"/>
                <w:szCs w:val="19"/>
                <w:lang w:eastAsia="pt-BR"/>
              </w:rPr>
            </w:pPr>
            <w:r w:rsidRPr="004D71FD">
              <w:rPr>
                <w:rFonts w:ascii="Book Antiqua" w:eastAsia="Times New Roman" w:hAnsi="Book Antiqua" w:cs="Times New Roman"/>
                <w:sz w:val="18"/>
                <w:szCs w:val="18"/>
                <w:lang w:eastAsia="pt-BR"/>
              </w:rPr>
              <w:t xml:space="preserve">        Art. 144. A expedição de cópia ou certidão de atos a que se refere o artigo anterior somente será deferida pela autoridade judiciária competente, se demonstrado o interesse e justificada a finalidade.</w:t>
            </w:r>
          </w:p>
        </w:tc>
      </w:tr>
    </w:tbl>
    <w:p w14:paraId="6F3335EE" w14:textId="77777777" w:rsidR="006D45AD" w:rsidRDefault="006D45AD" w:rsidP="006D45AD">
      <w:pPr>
        <w:spacing w:after="0" w:line="240" w:lineRule="auto"/>
        <w:ind w:firstLine="573"/>
        <w:jc w:val="both"/>
        <w:rPr>
          <w:rFonts w:ascii="Book Antiqua" w:eastAsia="Times New Roman" w:hAnsi="Book Antiqua" w:cs="Times New Roman"/>
          <w:b/>
          <w:color w:val="FF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D45AD" w:rsidRPr="00C845DA" w14:paraId="073024C8" w14:textId="77777777" w:rsidTr="006D45AD">
        <w:tc>
          <w:tcPr>
            <w:tcW w:w="8494" w:type="dxa"/>
            <w:shd w:val="clear" w:color="auto" w:fill="CCFFFF"/>
          </w:tcPr>
          <w:p w14:paraId="49706EC6" w14:textId="284692B5" w:rsidR="00C5620E" w:rsidRDefault="00C5620E" w:rsidP="006D45AD">
            <w:pPr>
              <w:spacing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Com base na Lei 12.594, de 18/01/12,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w:t>
            </w:r>
            <w:r w:rsidRPr="00A51F1B">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As medidas de proteção, advertência e reparação de dano, quando aplicadas de forma isolada, serão executadas nos próprios autos do processo de conhecimento, sendo vedada a divulgação de atos judiciais, policiais e administrativos que digam respeito a crianças e adolescentes a que se atribua ato infracional, ressaltando-se que a expedição de cópia ou certidão somente será deferida pela autoridade judicial competente, caso demonstrado o interesse e justificada a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38,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 xml:space="preserve"> c/c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143 e 144, ECA.</w:t>
            </w:r>
          </w:p>
          <w:p w14:paraId="06472133" w14:textId="77777777" w:rsidR="00C5620E" w:rsidRDefault="00C5620E" w:rsidP="006D45AD">
            <w:pPr>
              <w:spacing w:line="240" w:lineRule="auto"/>
              <w:jc w:val="both"/>
              <w:rPr>
                <w:rFonts w:ascii="Book Antiqua" w:eastAsia="Times New Roman" w:hAnsi="Book Antiqua" w:cs="Times New Roman"/>
                <w:b/>
                <w:sz w:val="19"/>
                <w:szCs w:val="19"/>
                <w:lang w:eastAsia="pt-BR"/>
              </w:rPr>
            </w:pPr>
          </w:p>
          <w:p w14:paraId="4DBD1B77" w14:textId="142E25E5" w:rsidR="006D3A91" w:rsidRDefault="006D3A91" w:rsidP="006D45AD">
            <w:pPr>
              <w:spacing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DPERR-2021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Na regulação das medidas socioeducativas, enquanto a Lei do SINASE (Lei 12.594/12) prevê que</w:t>
            </w:r>
            <w:r>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 xml:space="preserve">as medidas de proteção, quando aplicadas de forma isolada, serão executadas nos próprios autos do processo de conhecimento, o </w:t>
            </w:r>
            <w:r>
              <w:rPr>
                <w:rFonts w:ascii="Book Antiqua" w:eastAsia="Times New Roman" w:hAnsi="Book Antiqua" w:cs="Times New Roman"/>
                <w:sz w:val="19"/>
                <w:szCs w:val="19"/>
                <w:lang w:eastAsia="pt-BR"/>
              </w:rPr>
              <w:t>ECA</w:t>
            </w:r>
            <w:r w:rsidRPr="00A61314">
              <w:rPr>
                <w:rFonts w:ascii="Book Antiqua" w:eastAsia="Times New Roman" w:hAnsi="Book Antiqua" w:cs="Times New Roman"/>
                <w:sz w:val="19"/>
                <w:szCs w:val="19"/>
                <w:lang w:eastAsia="pt-BR"/>
              </w:rPr>
              <w:t xml:space="preserve"> prevê como atribuição do Conselho Tutelar providenciar a medida de proteção estabelecida pela autoridade judiciária para o adolescente autor de ato infracional.</w:t>
            </w:r>
            <w:r w:rsidRPr="00C06C84">
              <w:rPr>
                <w:rFonts w:ascii="Book Antiqua" w:eastAsia="Times New Roman" w:hAnsi="Book Antiqua" w:cs="Times New Roman"/>
                <w:sz w:val="19"/>
                <w:szCs w:val="19"/>
                <w:lang w:eastAsia="pt-BR"/>
              </w:rPr>
              <w:t xml:space="preserve"> </w:t>
            </w:r>
            <w:r w:rsidRPr="00C06C84">
              <w:rPr>
                <w:rFonts w:ascii="Book Antiqua" w:hAnsi="Book Antiqua" w:cs="Times New Roman"/>
                <w:b/>
                <w:sz w:val="19"/>
                <w:szCs w:val="19"/>
              </w:rPr>
              <w:t>BL: art. 136, V</w:t>
            </w:r>
            <w:r>
              <w:rPr>
                <w:rFonts w:ascii="Book Antiqua" w:hAnsi="Book Antiqua" w:cs="Times New Roman"/>
                <w:b/>
                <w:sz w:val="19"/>
                <w:szCs w:val="19"/>
              </w:rPr>
              <w:t>I</w:t>
            </w:r>
            <w:r w:rsidRPr="00C06C84">
              <w:rPr>
                <w:rFonts w:ascii="Book Antiqua" w:hAnsi="Book Antiqua" w:cs="Times New Roman"/>
                <w:b/>
                <w:sz w:val="19"/>
                <w:szCs w:val="19"/>
              </w:rPr>
              <w:t>, ECA</w:t>
            </w:r>
            <w:r>
              <w:rPr>
                <w:rStyle w:val="Refdenotaderodap"/>
                <w:rFonts w:ascii="Book Antiqua" w:hAnsi="Book Antiqua" w:cs="Times New Roman"/>
                <w:b/>
                <w:sz w:val="19"/>
                <w:szCs w:val="19"/>
              </w:rPr>
              <w:footnoteReference w:id="1"/>
            </w:r>
            <w:r>
              <w:rPr>
                <w:rFonts w:ascii="Book Antiqua" w:hAnsi="Book Antiqua" w:cs="Times New Roman"/>
                <w:b/>
                <w:sz w:val="19"/>
                <w:szCs w:val="19"/>
              </w:rPr>
              <w:t xml:space="preserve"> e art. 38, </w:t>
            </w:r>
            <w:proofErr w:type="spellStart"/>
            <w:r>
              <w:rPr>
                <w:rFonts w:ascii="Book Antiqua" w:hAnsi="Book Antiqua" w:cs="Times New Roman"/>
                <w:b/>
                <w:sz w:val="19"/>
                <w:szCs w:val="19"/>
              </w:rPr>
              <w:t>Sinase</w:t>
            </w:r>
            <w:proofErr w:type="spellEnd"/>
            <w:r w:rsidRPr="00C06C84">
              <w:rPr>
                <w:rFonts w:ascii="Book Antiqua" w:hAnsi="Book Antiqua" w:cs="Times New Roman"/>
                <w:b/>
                <w:sz w:val="19"/>
                <w:szCs w:val="19"/>
              </w:rPr>
              <w:t>.</w:t>
            </w:r>
          </w:p>
          <w:p w14:paraId="4EA9896F" w14:textId="77777777" w:rsidR="006D3A91" w:rsidRDefault="006D3A91" w:rsidP="006D45AD">
            <w:pPr>
              <w:spacing w:line="240" w:lineRule="auto"/>
              <w:jc w:val="both"/>
              <w:rPr>
                <w:rFonts w:ascii="Book Antiqua" w:eastAsia="Times New Roman" w:hAnsi="Book Antiqua" w:cs="Times New Roman"/>
                <w:b/>
                <w:bCs/>
                <w:sz w:val="19"/>
                <w:szCs w:val="19"/>
                <w:lang w:eastAsia="pt-BR"/>
              </w:rPr>
            </w:pPr>
          </w:p>
          <w:p w14:paraId="171C5D6C" w14:textId="04CD297C" w:rsidR="004B2008" w:rsidRPr="004B2008" w:rsidRDefault="004B2008" w:rsidP="006D45AD">
            <w:pPr>
              <w:spacing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2008">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2008">
              <w:rPr>
                <w:rFonts w:ascii="Book Antiqua" w:eastAsia="Times New Roman" w:hAnsi="Book Antiqua" w:cs="Times New Roman"/>
                <w:sz w:val="19"/>
                <w:szCs w:val="19"/>
                <w:lang w:eastAsia="pt-BR"/>
              </w:rPr>
              <w:t>Em se tratando da execução de medidas socioeducativas, assinale a alternativa correta:</w:t>
            </w:r>
            <w:r>
              <w:rPr>
                <w:rFonts w:ascii="Book Antiqua" w:eastAsia="Times New Roman" w:hAnsi="Book Antiqua" w:cs="Times New Roman"/>
                <w:sz w:val="19"/>
                <w:szCs w:val="19"/>
                <w:lang w:eastAsia="pt-BR"/>
              </w:rPr>
              <w:t xml:space="preserve"> </w:t>
            </w:r>
            <w:r w:rsidRPr="004B2008">
              <w:rPr>
                <w:rFonts w:ascii="Book Antiqua" w:eastAsia="Times New Roman" w:hAnsi="Book Antiqua" w:cs="Times New Roman"/>
                <w:sz w:val="19"/>
                <w:szCs w:val="19"/>
                <w:lang w:eastAsia="pt-BR"/>
              </w:rPr>
              <w:t>As medidas de proteção, de advertência e de reparação do dano, quando aplicadas de forma isolada, serão executadas nos próprios autos do processo de conhecimento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w:t>
            </w:r>
            <w:r w:rsidR="00812ACA">
              <w:rPr>
                <w:rFonts w:ascii="Book Antiqua" w:eastAsia="Times New Roman" w:hAnsi="Book Antiqua" w:cs="Times New Roman"/>
                <w:b/>
                <w:bCs/>
                <w:sz w:val="19"/>
                <w:szCs w:val="19"/>
                <w:lang w:eastAsia="pt-BR"/>
              </w:rPr>
              <w:t>8</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p w14:paraId="3884A6C1" w14:textId="77777777" w:rsidR="004B2008" w:rsidRPr="004B2008" w:rsidRDefault="004B2008" w:rsidP="006D45AD">
            <w:pPr>
              <w:spacing w:line="240" w:lineRule="auto"/>
              <w:jc w:val="both"/>
              <w:rPr>
                <w:rFonts w:ascii="Book Antiqua" w:eastAsia="Times New Roman" w:hAnsi="Book Antiqua" w:cs="Times New Roman"/>
                <w:b/>
                <w:bCs/>
                <w:color w:val="FF0000"/>
                <w:sz w:val="19"/>
                <w:szCs w:val="19"/>
                <w:lang w:eastAsia="pt-BR"/>
              </w:rPr>
            </w:pPr>
          </w:p>
          <w:p w14:paraId="1AA8D5DD" w14:textId="5DA38B56" w:rsidR="006D45AD" w:rsidRPr="000642D7" w:rsidRDefault="006D45AD" w:rsidP="006D45AD">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b/>
                <w:bCs/>
                <w:i/>
                <w:iCs/>
                <w:color w:val="FF0000"/>
                <w:sz w:val="19"/>
                <w:szCs w:val="19"/>
                <w:lang w:eastAsia="pt-BR"/>
              </w:rPr>
              <w:t>#</w:t>
            </w:r>
            <w:r w:rsidRPr="000642D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642D7">
              <w:rPr>
                <w:rFonts w:ascii="Book Antiqua" w:eastAsia="Times New Roman" w:hAnsi="Book Antiqua" w:cs="Times New Roman"/>
                <w:b/>
                <w:bCs/>
                <w:sz w:val="19"/>
                <w:szCs w:val="19"/>
                <w:lang w:eastAsia="pt-BR"/>
              </w:rPr>
              <w:t xml:space="preserve">Quando aplicadas de forma ISOLADA serão executadas NOS PRÓPRIOS AUTOS do processo de conhecimento (art. 38, </w:t>
            </w:r>
            <w:proofErr w:type="spellStart"/>
            <w:r w:rsidRPr="000642D7">
              <w:rPr>
                <w:rFonts w:ascii="Book Antiqua" w:eastAsia="Times New Roman" w:hAnsi="Book Antiqua" w:cs="Times New Roman"/>
                <w:b/>
                <w:bCs/>
                <w:sz w:val="19"/>
                <w:szCs w:val="19"/>
                <w:lang w:eastAsia="pt-BR"/>
              </w:rPr>
              <w:t>Sinase</w:t>
            </w:r>
            <w:proofErr w:type="spellEnd"/>
            <w:r w:rsidRPr="000642D7">
              <w:rPr>
                <w:rFonts w:ascii="Book Antiqua" w:eastAsia="Times New Roman" w:hAnsi="Book Antiqua" w:cs="Times New Roman"/>
                <w:b/>
                <w:bCs/>
                <w:sz w:val="19"/>
                <w:szCs w:val="19"/>
                <w:lang w:eastAsia="pt-BR"/>
              </w:rPr>
              <w:t>)</w:t>
            </w:r>
            <w:r w:rsidRPr="000642D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5A213010" w14:textId="77777777" w:rsidR="006D45AD" w:rsidRPr="000642D7" w:rsidRDefault="006D45AD" w:rsidP="006D45AD">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1) Medidas de proteção</w:t>
            </w:r>
          </w:p>
          <w:p w14:paraId="463DB92B" w14:textId="77777777" w:rsidR="006D45AD" w:rsidRPr="000642D7" w:rsidRDefault="006D45AD" w:rsidP="006D45AD">
            <w:pPr>
              <w:spacing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2</w:t>
            </w:r>
            <w:r w:rsidRPr="000642D7">
              <w:rPr>
                <w:rFonts w:ascii="Book Antiqua" w:eastAsia="Times New Roman" w:hAnsi="Book Antiqua" w:cs="Times New Roman"/>
                <w:sz w:val="19"/>
                <w:szCs w:val="19"/>
                <w:lang w:eastAsia="pt-BR"/>
              </w:rPr>
              <w:t>) Advertência</w:t>
            </w:r>
          </w:p>
          <w:p w14:paraId="757AE856" w14:textId="2ABC4E92" w:rsidR="006D45AD" w:rsidRPr="000642D7" w:rsidRDefault="006D45AD" w:rsidP="006D45AD">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3) Reparação do dano</w:t>
            </w:r>
          </w:p>
        </w:tc>
      </w:tr>
    </w:tbl>
    <w:p w14:paraId="0DD0928E" w14:textId="36C98FBB"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C845DA">
        <w:rPr>
          <w:rFonts w:ascii="Book Antiqua" w:eastAsia="Times New Roman" w:hAnsi="Book Antiqua" w:cs="Times New Roman"/>
          <w:b/>
          <w:color w:val="000000"/>
          <w:sz w:val="19"/>
          <w:szCs w:val="19"/>
          <w:highlight w:val="magenta"/>
          <w:lang w:eastAsia="pt-BR"/>
        </w:rPr>
        <w:lastRenderedPageBreak/>
        <w:t>Art. 39</w:t>
      </w:r>
      <w:r w:rsidRPr="00C845DA">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olor w:val="000000"/>
          <w:sz w:val="19"/>
          <w:szCs w:val="19"/>
          <w:lang w:eastAsia="pt-BR"/>
        </w:rPr>
        <w:t xml:space="preserve">Para </w:t>
      </w:r>
      <w:r w:rsidRPr="00CE4029">
        <w:rPr>
          <w:rFonts w:ascii="Book Antiqua" w:eastAsia="Times New Roman" w:hAnsi="Book Antiqua" w:cs="Times New Roman"/>
          <w:b/>
          <w:color w:val="000000"/>
          <w:sz w:val="19"/>
          <w:szCs w:val="19"/>
          <w:highlight w:val="cyan"/>
          <w:lang w:eastAsia="pt-BR"/>
        </w:rPr>
        <w:t>aplicação das medidas socioeducativas</w:t>
      </w:r>
      <w:r w:rsidRPr="00CE4029">
        <w:rPr>
          <w:rFonts w:ascii="Book Antiqua" w:eastAsia="Times New Roman" w:hAnsi="Book Antiqua" w:cs="Times New Roman"/>
          <w:b/>
          <w:color w:val="000000"/>
          <w:sz w:val="19"/>
          <w:szCs w:val="19"/>
          <w:lang w:eastAsia="pt-BR"/>
        </w:rPr>
        <w:t xml:space="preserve"> de </w:t>
      </w:r>
      <w:r w:rsidRPr="00CE4029">
        <w:rPr>
          <w:rFonts w:ascii="Book Antiqua" w:eastAsia="Times New Roman" w:hAnsi="Book Antiqua" w:cs="Times New Roman"/>
          <w:b/>
          <w:color w:val="000000"/>
          <w:sz w:val="19"/>
          <w:szCs w:val="19"/>
          <w:highlight w:val="yellow"/>
          <w:lang w:eastAsia="pt-BR"/>
        </w:rPr>
        <w:t>prestação de serviços à comunidade</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olor w:val="000000"/>
          <w:sz w:val="19"/>
          <w:szCs w:val="19"/>
          <w:highlight w:val="yellow"/>
          <w:lang w:eastAsia="pt-BR"/>
        </w:rPr>
        <w:t>liberdade assistida</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olor w:val="000000"/>
          <w:sz w:val="19"/>
          <w:szCs w:val="19"/>
          <w:highlight w:val="yellow"/>
          <w:lang w:eastAsia="pt-BR"/>
        </w:rPr>
        <w:t>semiliberdade</w:t>
      </w:r>
      <w:r w:rsidRPr="00CE4029">
        <w:rPr>
          <w:rFonts w:ascii="Book Antiqua" w:eastAsia="Times New Roman" w:hAnsi="Book Antiqua" w:cs="Times New Roman"/>
          <w:b/>
          <w:color w:val="000000"/>
          <w:sz w:val="19"/>
          <w:szCs w:val="19"/>
          <w:lang w:eastAsia="pt-BR"/>
        </w:rPr>
        <w:t xml:space="preserve"> ou </w:t>
      </w:r>
      <w:r w:rsidRPr="00CE4029">
        <w:rPr>
          <w:rFonts w:ascii="Book Antiqua" w:eastAsia="Times New Roman" w:hAnsi="Book Antiqua" w:cs="Times New Roman"/>
          <w:b/>
          <w:color w:val="000000"/>
          <w:sz w:val="19"/>
          <w:szCs w:val="19"/>
          <w:highlight w:val="yellow"/>
          <w:lang w:eastAsia="pt-BR"/>
        </w:rPr>
        <w:t>internação</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aps/>
          <w:color w:val="000000"/>
          <w:sz w:val="19"/>
          <w:szCs w:val="19"/>
          <w:highlight w:val="green"/>
          <w:lang w:eastAsia="pt-BR"/>
        </w:rPr>
        <w:t>será constituído</w:t>
      </w:r>
      <w:r w:rsidRPr="00CE4029">
        <w:rPr>
          <w:rFonts w:ascii="Book Antiqua" w:eastAsia="Times New Roman" w:hAnsi="Book Antiqua" w:cs="Times New Roman"/>
          <w:b/>
          <w:caps/>
          <w:color w:val="000000"/>
          <w:sz w:val="19"/>
          <w:szCs w:val="19"/>
          <w:lang w:eastAsia="pt-BR"/>
        </w:rPr>
        <w:t xml:space="preserve"> </w:t>
      </w:r>
      <w:r w:rsidRPr="00CE4029">
        <w:rPr>
          <w:rFonts w:ascii="Book Antiqua" w:eastAsia="Times New Roman" w:hAnsi="Book Antiqua" w:cs="Times New Roman"/>
          <w:b/>
          <w:caps/>
          <w:color w:val="000000"/>
          <w:sz w:val="19"/>
          <w:szCs w:val="19"/>
          <w:shd w:val="clear" w:color="auto" w:fill="F7CAAC" w:themeFill="accent2" w:themeFillTint="66"/>
          <w:lang w:eastAsia="pt-BR"/>
        </w:rPr>
        <w:t>processo de execução</w:t>
      </w:r>
      <w:r w:rsidRPr="00CE4029">
        <w:rPr>
          <w:rFonts w:ascii="Book Antiqua" w:eastAsia="Times New Roman" w:hAnsi="Book Antiqua" w:cs="Times New Roman"/>
          <w:b/>
          <w:color w:val="000000"/>
          <w:sz w:val="19"/>
          <w:szCs w:val="19"/>
          <w:lang w:eastAsia="pt-BR"/>
        </w:rPr>
        <w:t xml:space="preserve"> </w:t>
      </w:r>
      <w:r w:rsidRPr="00CE4029">
        <w:rPr>
          <w:rFonts w:ascii="Book Antiqua" w:eastAsia="Times New Roman" w:hAnsi="Book Antiqua" w:cs="Times New Roman"/>
          <w:b/>
          <w:color w:val="000000"/>
          <w:sz w:val="19"/>
          <w:szCs w:val="19"/>
          <w:highlight w:val="cyan"/>
          <w:lang w:eastAsia="pt-BR"/>
        </w:rPr>
        <w:t>para cada adolescente</w:t>
      </w:r>
      <w:r w:rsidRPr="00CE4029">
        <w:rPr>
          <w:rFonts w:ascii="Book Antiqua" w:eastAsia="Times New Roman" w:hAnsi="Book Antiqua" w:cs="Times New Roman"/>
          <w:b/>
          <w:color w:val="000000"/>
          <w:sz w:val="19"/>
          <w:szCs w:val="19"/>
          <w:lang w:eastAsia="pt-BR"/>
        </w:rPr>
        <w:t xml:space="preserve">, respeitado o disposto nos </w:t>
      </w:r>
      <w:hyperlink r:id="rId53" w:anchor="art143" w:history="1">
        <w:proofErr w:type="spellStart"/>
        <w:r w:rsidRPr="00CE4029">
          <w:rPr>
            <w:rStyle w:val="Hyperlink"/>
            <w:rFonts w:ascii="Book Antiqua" w:hAnsi="Book Antiqua"/>
            <w:b/>
            <w:sz w:val="19"/>
            <w:szCs w:val="19"/>
          </w:rPr>
          <w:t>arts</w:t>
        </w:r>
        <w:proofErr w:type="spellEnd"/>
        <w:r w:rsidRPr="00CE4029">
          <w:rPr>
            <w:rStyle w:val="Hyperlink"/>
            <w:rFonts w:ascii="Book Antiqua" w:hAnsi="Book Antiqua"/>
            <w:b/>
            <w:sz w:val="19"/>
            <w:szCs w:val="19"/>
          </w:rPr>
          <w:t xml:space="preserve">. 143 </w:t>
        </w:r>
      </w:hyperlink>
      <w:r w:rsidRPr="00CE4029">
        <w:rPr>
          <w:rFonts w:ascii="Book Antiqua" w:eastAsia="Times New Roman" w:hAnsi="Book Antiqua" w:cs="Times New Roman"/>
          <w:b/>
          <w:color w:val="000000"/>
          <w:sz w:val="19"/>
          <w:szCs w:val="19"/>
          <w:lang w:eastAsia="pt-BR"/>
        </w:rPr>
        <w:t xml:space="preserve">e </w:t>
      </w:r>
      <w:hyperlink r:id="rId54" w:anchor="art144" w:history="1">
        <w:r w:rsidRPr="00CE4029">
          <w:rPr>
            <w:rStyle w:val="Hyperlink"/>
            <w:rFonts w:ascii="Book Antiqua" w:hAnsi="Book Antiqua"/>
            <w:b/>
            <w:sz w:val="19"/>
            <w:szCs w:val="19"/>
          </w:rPr>
          <w:t>144 da Lei nº 8.069, de 13 de julho de 1990 (Estatuto da Criança e do Adolescente)</w:t>
        </w:r>
      </w:hyperlink>
      <w:r w:rsidRPr="00CE4029">
        <w:rPr>
          <w:rFonts w:ascii="Book Antiqua" w:eastAsia="Times New Roman" w:hAnsi="Book Antiqua" w:cs="Times New Roman"/>
          <w:b/>
          <w:color w:val="000000"/>
          <w:sz w:val="19"/>
          <w:szCs w:val="19"/>
          <w:lang w:eastAsia="pt-BR"/>
        </w:rPr>
        <w:t>, e com autuação das seguintes peças</w:t>
      </w:r>
      <w:r w:rsidRPr="00812ACA">
        <w:rPr>
          <w:rFonts w:ascii="Book Antiqua" w:eastAsia="Times New Roman" w:hAnsi="Book Antiqua" w:cs="Times New Roman"/>
          <w:color w:val="000000"/>
          <w:sz w:val="18"/>
          <w:szCs w:val="18"/>
          <w:lang w:eastAsia="pt-BR"/>
        </w:rPr>
        <w:t>:</w:t>
      </w:r>
      <w:r w:rsidR="00E00AA5" w:rsidRPr="00812ACA">
        <w:rPr>
          <w:rFonts w:ascii="Book Antiqua" w:eastAsia="Times New Roman" w:hAnsi="Book Antiqua" w:cs="Times New Roman"/>
          <w:color w:val="000000"/>
          <w:sz w:val="18"/>
          <w:szCs w:val="18"/>
          <w:lang w:eastAsia="pt-BR"/>
        </w:rPr>
        <w:t xml:space="preserve"> </w:t>
      </w:r>
      <w:r w:rsidR="00E00AA5" w:rsidRPr="00812ACA">
        <w:rPr>
          <w:rFonts w:ascii="Book Antiqua" w:eastAsia="Times New Roman" w:hAnsi="Book Antiqua" w:cs="Times New Roman"/>
          <w:b/>
          <w:bCs/>
          <w:color w:val="FF0000"/>
          <w:sz w:val="16"/>
          <w:szCs w:val="16"/>
          <w:u w:val="single"/>
          <w:lang w:eastAsia="pt-BR"/>
        </w:rPr>
        <w:t>(DPEES-2016)</w:t>
      </w:r>
      <w:r w:rsidRPr="00812ACA">
        <w:rPr>
          <w:rFonts w:ascii="Book Antiqua" w:eastAsia="Times New Roman" w:hAnsi="Book Antiqua" w:cs="Times New Roman"/>
          <w:color w:val="000000"/>
          <w:sz w:val="16"/>
          <w:szCs w:val="16"/>
          <w:lang w:eastAsia="pt-BR"/>
        </w:rPr>
        <w:t> </w:t>
      </w:r>
      <w:r w:rsidR="00F2156D" w:rsidRPr="00812ACA">
        <w:rPr>
          <w:rFonts w:ascii="Book Antiqua" w:eastAsia="Times New Roman" w:hAnsi="Book Antiqua" w:cs="Times New Roman"/>
          <w:b/>
          <w:color w:val="FF0000"/>
          <w:sz w:val="16"/>
          <w:szCs w:val="16"/>
          <w:u w:val="single"/>
          <w:lang w:eastAsia="pt-BR"/>
        </w:rPr>
        <w:t>(MPSC-2014</w:t>
      </w:r>
      <w:r w:rsidR="000642D7" w:rsidRPr="00812ACA">
        <w:rPr>
          <w:rFonts w:ascii="Book Antiqua" w:eastAsia="Times New Roman" w:hAnsi="Book Antiqua" w:cs="Times New Roman"/>
          <w:b/>
          <w:color w:val="FF0000"/>
          <w:sz w:val="16"/>
          <w:szCs w:val="16"/>
          <w:u w:val="single"/>
          <w:lang w:eastAsia="pt-BR"/>
        </w:rPr>
        <w:t>/2019</w:t>
      </w:r>
      <w:r w:rsidR="00F2156D" w:rsidRPr="00812ACA">
        <w:rPr>
          <w:rFonts w:ascii="Book Antiqua" w:eastAsia="Times New Roman" w:hAnsi="Book Antiqua" w:cs="Times New Roman"/>
          <w:b/>
          <w:color w:val="FF0000"/>
          <w:sz w:val="16"/>
          <w:szCs w:val="16"/>
          <w:u w:val="single"/>
          <w:lang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0642D7" w:rsidRPr="00C845DA" w14:paraId="65B9A2BC" w14:textId="77777777" w:rsidTr="006D45AD">
        <w:tc>
          <w:tcPr>
            <w:tcW w:w="8494" w:type="dxa"/>
            <w:shd w:val="clear" w:color="auto" w:fill="CCFFFF"/>
          </w:tcPr>
          <w:p w14:paraId="6F680879" w14:textId="66254A04" w:rsidR="000642D7" w:rsidRPr="000642D7" w:rsidRDefault="000642D7" w:rsidP="000642D7">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b/>
                <w:bCs/>
                <w:i/>
                <w:iCs/>
                <w:color w:val="FF0000"/>
                <w:sz w:val="19"/>
                <w:szCs w:val="19"/>
                <w:lang w:eastAsia="pt-BR"/>
              </w:rPr>
              <w:t>#</w:t>
            </w:r>
            <w:r w:rsidRPr="000642D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642D7">
              <w:rPr>
                <w:rFonts w:ascii="Book Antiqua" w:eastAsia="Times New Roman" w:hAnsi="Book Antiqua" w:cs="Times New Roman"/>
                <w:b/>
                <w:bCs/>
                <w:sz w:val="19"/>
                <w:szCs w:val="19"/>
                <w:lang w:eastAsia="pt-BR"/>
              </w:rPr>
              <w:t>Será constituído processo de execução para CADA adolescente</w:t>
            </w:r>
            <w:r>
              <w:rPr>
                <w:rFonts w:ascii="Book Antiqua" w:eastAsia="Times New Roman" w:hAnsi="Book Antiqua" w:cs="Times New Roman"/>
                <w:b/>
                <w:bCs/>
                <w:sz w:val="19"/>
                <w:szCs w:val="19"/>
                <w:lang w:eastAsia="pt-BR"/>
              </w:rPr>
              <w:t xml:space="preserve"> (art. 39,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r w:rsidRPr="000642D7">
              <w:rPr>
                <w:rFonts w:ascii="Book Antiqua" w:eastAsia="Times New Roman" w:hAnsi="Book Antiqua" w:cs="Times New Roman"/>
                <w:b/>
                <w:bCs/>
                <w:sz w:val="19"/>
                <w:szCs w:val="19"/>
                <w:lang w:eastAsia="pt-BR"/>
              </w:rPr>
              <w:t>:</w:t>
            </w:r>
          </w:p>
          <w:p w14:paraId="5271FF29" w14:textId="77777777" w:rsidR="000642D7" w:rsidRPr="000642D7" w:rsidRDefault="000642D7" w:rsidP="000642D7">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1) Prestação de serviços à comunidade</w:t>
            </w:r>
          </w:p>
          <w:p w14:paraId="6B367C0F" w14:textId="77777777" w:rsidR="000642D7" w:rsidRPr="000642D7" w:rsidRDefault="000642D7" w:rsidP="000642D7">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2) Liberdade assistida</w:t>
            </w:r>
          </w:p>
          <w:p w14:paraId="1A6F04AE" w14:textId="77777777" w:rsidR="000642D7" w:rsidRPr="000642D7" w:rsidRDefault="000642D7" w:rsidP="000642D7">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3) Semiliberdade</w:t>
            </w:r>
          </w:p>
          <w:p w14:paraId="606AA0DA" w14:textId="77777777" w:rsidR="006D45AD" w:rsidRDefault="000642D7" w:rsidP="000642D7">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sz w:val="19"/>
                <w:szCs w:val="19"/>
                <w:lang w:eastAsia="pt-BR"/>
              </w:rPr>
              <w:t>4) Internação</w:t>
            </w:r>
          </w:p>
          <w:p w14:paraId="0C7FCA28" w14:textId="77777777" w:rsidR="006D45AD" w:rsidRDefault="006D45AD" w:rsidP="000642D7">
            <w:pPr>
              <w:spacing w:line="240" w:lineRule="auto"/>
              <w:jc w:val="both"/>
              <w:rPr>
                <w:rFonts w:ascii="Book Antiqua" w:eastAsia="Times New Roman" w:hAnsi="Book Antiqua" w:cs="Times New Roman"/>
                <w:sz w:val="19"/>
                <w:szCs w:val="19"/>
                <w:lang w:eastAsia="pt-BR"/>
              </w:rPr>
            </w:pPr>
          </w:p>
          <w:p w14:paraId="32DD0FF3" w14:textId="3F956B3F" w:rsidR="006D45AD" w:rsidRPr="000642D7" w:rsidRDefault="006D45AD" w:rsidP="006D45AD">
            <w:pPr>
              <w:spacing w:line="240" w:lineRule="auto"/>
              <w:jc w:val="both"/>
              <w:rPr>
                <w:rFonts w:ascii="Book Antiqua" w:eastAsia="Times New Roman" w:hAnsi="Book Antiqua" w:cs="Times New Roman"/>
                <w:sz w:val="19"/>
                <w:szCs w:val="19"/>
                <w:lang w:eastAsia="pt-BR"/>
              </w:rPr>
            </w:pPr>
            <w:r w:rsidRPr="000642D7">
              <w:rPr>
                <w:rFonts w:ascii="Book Antiqua" w:eastAsia="Times New Roman" w:hAnsi="Book Antiqua" w:cs="Times New Roman"/>
                <w:b/>
                <w:bCs/>
                <w:i/>
                <w:iCs/>
                <w:color w:val="FF0000"/>
                <w:sz w:val="19"/>
                <w:szCs w:val="19"/>
                <w:lang w:eastAsia="pt-BR"/>
              </w:rPr>
              <w:t>#</w:t>
            </w:r>
            <w:r w:rsidRPr="000642D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D45AD">
              <w:rPr>
                <w:rFonts w:ascii="Book Antiqua" w:eastAsia="Times New Roman" w:hAnsi="Book Antiqua" w:cs="Times New Roman"/>
                <w:b/>
                <w:bCs/>
                <w:i/>
                <w:iCs/>
                <w:sz w:val="19"/>
                <w:szCs w:val="19"/>
                <w:shd w:val="clear" w:color="auto" w:fill="F7CAAC" w:themeFill="accent2" w:themeFillTint="66"/>
                <w:lang w:eastAsia="pt-BR"/>
              </w:rPr>
              <w:t>Por que todas as medidas socioeducativas não são executadas nos próprios autos do processo?</w:t>
            </w:r>
            <w:r>
              <w:rPr>
                <w:rFonts w:ascii="Book Antiqua" w:eastAsia="Times New Roman" w:hAnsi="Book Antiqua" w:cs="Times New Roman"/>
                <w:sz w:val="19"/>
                <w:szCs w:val="19"/>
                <w:lang w:eastAsia="pt-BR"/>
              </w:rPr>
              <w:t xml:space="preserve"> </w:t>
            </w:r>
            <w:r w:rsidRPr="00081622">
              <w:rPr>
                <w:rFonts w:ascii="Book Antiqua" w:eastAsia="Times New Roman" w:hAnsi="Book Antiqua" w:cs="Times New Roman"/>
                <w:i/>
                <w:iCs/>
                <w:sz w:val="19"/>
                <w:szCs w:val="19"/>
                <w:lang w:eastAsia="pt-BR"/>
              </w:rPr>
              <w:t xml:space="preserve">O legislador optou por estabelecer que </w:t>
            </w:r>
            <w:r w:rsidRPr="00081622">
              <w:rPr>
                <w:rFonts w:ascii="Book Antiqua" w:eastAsia="Times New Roman" w:hAnsi="Book Antiqua" w:cs="Times New Roman"/>
                <w:b/>
                <w:bCs/>
                <w:i/>
                <w:iCs/>
                <w:sz w:val="19"/>
                <w:szCs w:val="19"/>
                <w:highlight w:val="yellow"/>
                <w:lang w:eastAsia="pt-BR"/>
              </w:rPr>
              <w:t>apenas aquelas com um grau menor de complexidade</w:t>
            </w:r>
            <w:r w:rsidRPr="00081622">
              <w:rPr>
                <w:rFonts w:ascii="Book Antiqua" w:eastAsia="Times New Roman" w:hAnsi="Book Antiqua" w:cs="Times New Roman"/>
                <w:i/>
                <w:iCs/>
                <w:sz w:val="19"/>
                <w:szCs w:val="19"/>
                <w:lang w:eastAsia="pt-BR"/>
              </w:rPr>
              <w:t xml:space="preserve"> </w:t>
            </w:r>
            <w:r w:rsidRPr="00081622">
              <w:rPr>
                <w:rFonts w:ascii="Book Antiqua" w:eastAsia="Times New Roman" w:hAnsi="Book Antiqua" w:cs="Times New Roman"/>
                <w:b/>
                <w:bCs/>
                <w:i/>
                <w:iCs/>
                <w:sz w:val="19"/>
                <w:szCs w:val="19"/>
                <w:highlight w:val="green"/>
                <w:lang w:eastAsia="pt-BR"/>
              </w:rPr>
              <w:t>pudessem ser executadas nos próprios autos do processo de conhecimento</w:t>
            </w:r>
            <w:r w:rsidRPr="00081622">
              <w:rPr>
                <w:rFonts w:ascii="Book Antiqua" w:eastAsia="Times New Roman" w:hAnsi="Book Antiqua" w:cs="Times New Roman"/>
                <w:i/>
                <w:iCs/>
                <w:sz w:val="19"/>
                <w:szCs w:val="19"/>
                <w:lang w:eastAsia="pt-BR"/>
              </w:rPr>
              <w:t xml:space="preserve">, como a advertência, a obrigação de reparar o dano e ainda as medidas protetivas, que podem ser aplicadas isoladamente pelo Juiz em um único ato. (art. 38 da Lei 12.594) </w:t>
            </w:r>
            <w:r w:rsidRPr="00081622">
              <w:rPr>
                <w:rFonts w:ascii="Book Antiqua" w:eastAsia="Times New Roman" w:hAnsi="Book Antiqua" w:cs="Times New Roman"/>
                <w:b/>
                <w:bCs/>
                <w:i/>
                <w:iCs/>
                <w:sz w:val="19"/>
                <w:szCs w:val="19"/>
                <w:highlight w:val="yellow"/>
                <w:lang w:eastAsia="pt-BR"/>
              </w:rPr>
              <w:t>Já as demais</w:t>
            </w:r>
            <w:r w:rsidRPr="00081622">
              <w:rPr>
                <w:rFonts w:ascii="Book Antiqua" w:eastAsia="Times New Roman" w:hAnsi="Book Antiqua" w:cs="Times New Roman"/>
                <w:i/>
                <w:iCs/>
                <w:sz w:val="19"/>
                <w:szCs w:val="19"/>
                <w:lang w:eastAsia="pt-BR"/>
              </w:rPr>
              <w:t xml:space="preserve"> </w:t>
            </w:r>
            <w:r w:rsidRPr="00081622">
              <w:rPr>
                <w:rFonts w:ascii="Book Antiqua" w:eastAsia="Times New Roman" w:hAnsi="Book Antiqua" w:cs="Times New Roman"/>
                <w:b/>
                <w:bCs/>
                <w:i/>
                <w:iCs/>
                <w:sz w:val="19"/>
                <w:szCs w:val="19"/>
                <w:highlight w:val="green"/>
                <w:lang w:eastAsia="pt-BR"/>
              </w:rPr>
              <w:t>exigem um acompanhamento e monitoramento sistemático no seu cumprimento</w:t>
            </w:r>
            <w:r w:rsidRPr="00081622">
              <w:rPr>
                <w:rFonts w:ascii="Book Antiqua" w:eastAsia="Times New Roman" w:hAnsi="Book Antiqua" w:cs="Times New Roman"/>
                <w:i/>
                <w:iCs/>
                <w:sz w:val="19"/>
                <w:szCs w:val="19"/>
                <w:lang w:eastAsia="pt-BR"/>
              </w:rPr>
              <w:t xml:space="preserve">, como a prestação de serviços à comunidade, a liberdade assistida, a semiliberdade e a internação, previstos no art.39, </w:t>
            </w:r>
            <w:r w:rsidRPr="00081622">
              <w:rPr>
                <w:rFonts w:ascii="Book Antiqua" w:eastAsia="Times New Roman" w:hAnsi="Book Antiqua" w:cs="Times New Roman"/>
                <w:b/>
                <w:bCs/>
                <w:i/>
                <w:iCs/>
                <w:sz w:val="19"/>
                <w:szCs w:val="19"/>
                <w:highlight w:val="yellow"/>
                <w:lang w:eastAsia="pt-BR"/>
              </w:rPr>
              <w:t>seguindo a mesma lógica da execução para o cumprimento de sanções penais, na Lei de Execuções Penais</w:t>
            </w:r>
            <w:r w:rsidRPr="00081622">
              <w:rPr>
                <w:rFonts w:ascii="Book Antiqua" w:eastAsia="Times New Roman" w:hAnsi="Book Antiqua" w:cs="Times New Roman"/>
                <w:i/>
                <w:iCs/>
                <w:sz w:val="19"/>
                <w:szCs w:val="19"/>
                <w:lang w:eastAsia="pt-BR"/>
              </w:rPr>
              <w:t xml:space="preserve">, recrudescida pelo caráter pedagógico das medidas. </w:t>
            </w:r>
            <w:r w:rsidRPr="00081622">
              <w:rPr>
                <w:rFonts w:ascii="Book Antiqua" w:eastAsia="Times New Roman" w:hAnsi="Book Antiqua" w:cs="Times New Roman"/>
                <w:b/>
                <w:bCs/>
                <w:i/>
                <w:iCs/>
                <w:sz w:val="19"/>
                <w:szCs w:val="19"/>
                <w:highlight w:val="green"/>
                <w:lang w:eastAsia="pt-BR"/>
              </w:rPr>
              <w:t>É por meio do acompanhamento da execução das medidas impostas</w:t>
            </w:r>
            <w:r w:rsidRPr="00081622">
              <w:rPr>
                <w:rFonts w:ascii="Book Antiqua" w:eastAsia="Times New Roman" w:hAnsi="Book Antiqua" w:cs="Times New Roman"/>
                <w:b/>
                <w:bCs/>
                <w:i/>
                <w:iCs/>
                <w:sz w:val="19"/>
                <w:szCs w:val="19"/>
                <w:lang w:eastAsia="pt-BR"/>
              </w:rPr>
              <w:t xml:space="preserve"> </w:t>
            </w:r>
            <w:r w:rsidRPr="00081622">
              <w:rPr>
                <w:rFonts w:ascii="Book Antiqua" w:eastAsia="Times New Roman" w:hAnsi="Book Antiqua" w:cs="Times New Roman"/>
                <w:b/>
                <w:bCs/>
                <w:i/>
                <w:iCs/>
                <w:sz w:val="19"/>
                <w:szCs w:val="19"/>
                <w:highlight w:val="yellow"/>
                <w:lang w:eastAsia="pt-BR"/>
              </w:rPr>
              <w:t>que se pode aferir se suas finalidades estão sendo atingidas ou não</w:t>
            </w:r>
            <w:r w:rsidRPr="00081622">
              <w:rPr>
                <w:rFonts w:ascii="Book Antiqua" w:eastAsia="Times New Roman" w:hAnsi="Book Antiqua" w:cs="Times New Roman"/>
                <w:i/>
                <w:iCs/>
                <w:sz w:val="19"/>
                <w:szCs w:val="19"/>
                <w:lang w:eastAsia="pt-BR"/>
              </w:rPr>
              <w:t xml:space="preserve">. (Fonte: </w:t>
            </w:r>
            <w:hyperlink r:id="rId55" w:history="1">
              <w:r w:rsidRPr="00081622">
                <w:rPr>
                  <w:rStyle w:val="Hyperlink"/>
                  <w:rFonts w:ascii="Book Antiqua" w:eastAsia="Times New Roman" w:hAnsi="Book Antiqua" w:cs="Times New Roman"/>
                  <w:i/>
                  <w:iCs/>
                  <w:sz w:val="19"/>
                  <w:szCs w:val="19"/>
                  <w:lang w:eastAsia="pt-BR"/>
                </w:rPr>
                <w:t>http://www.crianca.mppr.mp.br/arquivos/File/publi/sinase/comentarios_sinase_mpmg_2014.pdf</w:t>
              </w:r>
            </w:hyperlink>
            <w:r>
              <w:rPr>
                <w:rFonts w:ascii="Book Antiqua" w:eastAsia="Times New Roman" w:hAnsi="Book Antiqua" w:cs="Times New Roman"/>
                <w:sz w:val="19"/>
                <w:szCs w:val="19"/>
                <w:lang w:eastAsia="pt-BR"/>
              </w:rPr>
              <w:t xml:space="preserve">). </w:t>
            </w:r>
          </w:p>
        </w:tc>
      </w:tr>
    </w:tbl>
    <w:p w14:paraId="15930D88"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documentos de caráter pessoal do adolescente existentes no processo de conhecimento, especialmente os que comprovem sua idade; e</w:t>
      </w:r>
    </w:p>
    <w:p w14:paraId="457AD9D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as indicadas pela autoridade judiciária, sempre que houver necessidade e, obrigatoriamente: </w:t>
      </w:r>
    </w:p>
    <w:p w14:paraId="1505141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 cópia da representação; </w:t>
      </w:r>
    </w:p>
    <w:p w14:paraId="7EE03BD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 cópia da certidão de antecedentes; </w:t>
      </w:r>
    </w:p>
    <w:p w14:paraId="7B63F17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c) cópia da sentença ou acórdão; e </w:t>
      </w:r>
    </w:p>
    <w:p w14:paraId="4432ED3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d) cópia de estudos técnicos realizados durante a fase de conhecimento. </w:t>
      </w:r>
    </w:p>
    <w:p w14:paraId="70C4585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Parágrafo único.  Procedimento idêntico será observado na hipótese de medida aplicada em sede de remissão, como forma de suspensão do processo. </w:t>
      </w:r>
    </w:p>
    <w:tbl>
      <w:tblPr>
        <w:tblStyle w:val="Tabelacomgrade"/>
        <w:tblW w:w="0" w:type="auto"/>
        <w:tblInd w:w="0" w:type="dxa"/>
        <w:tblLook w:val="04A0" w:firstRow="1" w:lastRow="0" w:firstColumn="1" w:lastColumn="0" w:noHBand="0" w:noVBand="1"/>
      </w:tblPr>
      <w:tblGrid>
        <w:gridCol w:w="8494"/>
      </w:tblGrid>
      <w:tr w:rsidR="006C139E" w:rsidRPr="00C845DA" w14:paraId="1D293053"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77DBBE7" w14:textId="62402A06"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lastRenderedPageBreak/>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Quanto ao procedimento para execução, 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faz um corte metodológico a partir da medida aplicada (art. 38 e 39).</w:t>
            </w:r>
          </w:p>
          <w:p w14:paraId="6D9E4CAE" w14:textId="529915B9"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Para execução de </w:t>
            </w:r>
            <w:r w:rsidR="006C139E" w:rsidRPr="00C845DA">
              <w:rPr>
                <w:rFonts w:ascii="Book Antiqua" w:eastAsia="Times New Roman" w:hAnsi="Book Antiqua" w:cs="Times New Roman"/>
                <w:b/>
                <w:sz w:val="19"/>
                <w:szCs w:val="19"/>
                <w:lang w:eastAsia="pt-BR"/>
              </w:rPr>
              <w:t xml:space="preserve">medidas </w:t>
            </w:r>
            <w:r w:rsidR="006C139E" w:rsidRPr="00C845DA">
              <w:rPr>
                <w:rFonts w:ascii="Book Antiqua" w:eastAsia="Times New Roman" w:hAnsi="Book Antiqua" w:cs="Times New Roman"/>
                <w:sz w:val="19"/>
                <w:szCs w:val="19"/>
                <w:lang w:eastAsia="pt-BR"/>
              </w:rPr>
              <w:t xml:space="preserve">de proteção, advertência e obrigação de reparar o dano, que são mais simples e </w:t>
            </w:r>
            <w:r w:rsidR="006C139E" w:rsidRPr="00C845DA">
              <w:rPr>
                <w:rFonts w:ascii="Book Antiqua" w:eastAsia="Times New Roman" w:hAnsi="Book Antiqua" w:cs="Times New Roman"/>
                <w:b/>
                <w:sz w:val="19"/>
                <w:szCs w:val="19"/>
                <w:lang w:eastAsia="pt-BR"/>
              </w:rPr>
              <w:t>menos gravosas</w:t>
            </w:r>
            <w:r w:rsidR="006C139E" w:rsidRPr="00C845DA">
              <w:rPr>
                <w:rFonts w:ascii="Book Antiqua" w:eastAsia="Times New Roman" w:hAnsi="Book Antiqua" w:cs="Times New Roman"/>
                <w:sz w:val="19"/>
                <w:szCs w:val="19"/>
                <w:lang w:eastAsia="pt-BR"/>
              </w:rPr>
              <w:t xml:space="preserve">, a execução se dá no </w:t>
            </w:r>
            <w:r w:rsidR="006C139E" w:rsidRPr="00C845DA">
              <w:rPr>
                <w:rFonts w:ascii="Book Antiqua" w:eastAsia="Times New Roman" w:hAnsi="Book Antiqua" w:cs="Times New Roman"/>
                <w:b/>
                <w:sz w:val="19"/>
                <w:szCs w:val="19"/>
                <w:lang w:eastAsia="pt-BR"/>
              </w:rPr>
              <w:t>próprio processo de conhecimento.</w:t>
            </w:r>
          </w:p>
          <w:p w14:paraId="6CF09F27" w14:textId="55E34979"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Já quanto às </w:t>
            </w:r>
            <w:r w:rsidR="006C139E" w:rsidRPr="00C845DA">
              <w:rPr>
                <w:rFonts w:ascii="Book Antiqua" w:eastAsia="Times New Roman" w:hAnsi="Book Antiqua" w:cs="Times New Roman"/>
                <w:b/>
                <w:sz w:val="19"/>
                <w:szCs w:val="19"/>
                <w:lang w:eastAsia="pt-BR"/>
              </w:rPr>
              <w:t xml:space="preserve">medidas mais rígidas – </w:t>
            </w:r>
            <w:r w:rsidR="006C139E" w:rsidRPr="00C845DA">
              <w:rPr>
                <w:rFonts w:ascii="Book Antiqua" w:eastAsia="Times New Roman" w:hAnsi="Book Antiqua" w:cs="Times New Roman"/>
                <w:sz w:val="19"/>
                <w:szCs w:val="19"/>
                <w:lang w:eastAsia="pt-BR"/>
              </w:rPr>
              <w:t xml:space="preserve">liberdade assistida, prestação de serviços à comunidade, semiliberdade e internação - </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Lei determina a formação de </w:t>
            </w:r>
            <w:r w:rsidR="006C139E" w:rsidRPr="00C845DA">
              <w:rPr>
                <w:rFonts w:ascii="Book Antiqua" w:eastAsia="Times New Roman" w:hAnsi="Book Antiqua" w:cs="Times New Roman"/>
                <w:b/>
                <w:sz w:val="19"/>
                <w:szCs w:val="19"/>
                <w:lang w:eastAsia="pt-BR"/>
              </w:rPr>
              <w:t xml:space="preserve">processo de execução próprio, </w:t>
            </w:r>
            <w:r w:rsidR="006C139E" w:rsidRPr="00C845DA">
              <w:rPr>
                <w:rFonts w:ascii="Book Antiqua" w:eastAsia="Times New Roman" w:hAnsi="Book Antiqua" w:cs="Times New Roman"/>
                <w:sz w:val="19"/>
                <w:szCs w:val="19"/>
                <w:lang w:eastAsia="pt-BR"/>
              </w:rPr>
              <w:t>individualizado para cada adolescente.</w:t>
            </w:r>
          </w:p>
          <w:p w14:paraId="66168364" w14:textId="0B869D0C"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Se a medida mais simples for aplicada cumulativamente com uma mais gravosa, prevalece a necessidade de formação de processo de execução. Além disso, ainda que o processo de apuração de ato infracional tenha sido movido contra vários adolescentes, no momento do cumprimento da medida socioeducativa é preciso individualizar os processos de execução. </w:t>
            </w:r>
          </w:p>
          <w:p w14:paraId="08BB86A5" w14:textId="46439306" w:rsidR="006C139E" w:rsidRPr="00C845DA" w:rsidRDefault="003206C2">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sz w:val="19"/>
                <w:szCs w:val="19"/>
                <w:lang w:eastAsia="pt-BR"/>
              </w:rPr>
              <w:t xml:space="preserve"> Por fim, os processos de execução são formados ainda que a medida socioeducativa seja aplicada em decorrência de remissão como forma de suspensão do processo (art. 39, § único).</w:t>
            </w:r>
            <w:r w:rsidR="006C139E" w:rsidRPr="00C845DA">
              <w:rPr>
                <w:rFonts w:ascii="Book Antiqua" w:eastAsia="Times New Roman" w:hAnsi="Book Antiqua" w:cs="Times New Roman"/>
                <w:b/>
                <w:sz w:val="19"/>
                <w:szCs w:val="19"/>
                <w:lang w:eastAsia="pt-BR"/>
              </w:rPr>
              <w:t xml:space="preserve"> </w:t>
            </w:r>
          </w:p>
        </w:tc>
      </w:tr>
    </w:tbl>
    <w:p w14:paraId="502FA57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40.  Autuadas as peças, a autoridade judiciária encaminhará, imediatamente, cópia integral do expediente ao órgão gestor do atendimento socioeducativo, solicitando designação do programa ou da unidade de cumprimento da medida. </w:t>
      </w:r>
    </w:p>
    <w:p w14:paraId="4EEB7A61" w14:textId="785B83A1" w:rsidR="006C139E" w:rsidRPr="001A5CD1"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60A5B">
        <w:rPr>
          <w:rFonts w:ascii="Book Antiqua" w:eastAsia="Times New Roman" w:hAnsi="Book Antiqua" w:cs="Times New Roman"/>
          <w:b/>
          <w:bCs/>
          <w:color w:val="000000"/>
          <w:sz w:val="19"/>
          <w:szCs w:val="19"/>
          <w:highlight w:val="magenta"/>
          <w:lang w:eastAsia="pt-BR"/>
        </w:rPr>
        <w:t>Art. 41</w:t>
      </w:r>
      <w:r w:rsidRPr="00C845DA">
        <w:rPr>
          <w:rFonts w:ascii="Book Antiqua" w:eastAsia="Times New Roman" w:hAnsi="Book Antiqua" w:cs="Times New Roman"/>
          <w:color w:val="000000"/>
          <w:sz w:val="19"/>
          <w:szCs w:val="19"/>
          <w:lang w:eastAsia="pt-BR"/>
        </w:rPr>
        <w:t xml:space="preserve">.  </w:t>
      </w:r>
      <w:r w:rsidRPr="00E803C9">
        <w:rPr>
          <w:rFonts w:ascii="Book Antiqua" w:eastAsia="Times New Roman" w:hAnsi="Book Antiqua" w:cs="Times New Roman"/>
          <w:b/>
          <w:bCs/>
          <w:color w:val="000000"/>
          <w:sz w:val="19"/>
          <w:szCs w:val="19"/>
          <w:lang w:eastAsia="pt-BR"/>
        </w:rPr>
        <w:t>A autoridade judiciária dará vistas da proposta de plano individual de que trata o art. 53 desta Lei ao defensor e ao Ministério Público pelo prazo sucessivo de 3 (três) dias, contados do recebimento da proposta encaminhada pela direção do programa de atendimento</w:t>
      </w:r>
      <w:r w:rsidRPr="00812ACA">
        <w:rPr>
          <w:rFonts w:ascii="Book Antiqua" w:eastAsia="Times New Roman" w:hAnsi="Book Antiqua" w:cs="Times New Roman"/>
          <w:color w:val="000000"/>
          <w:sz w:val="16"/>
          <w:szCs w:val="16"/>
          <w:lang w:eastAsia="pt-BR"/>
        </w:rPr>
        <w:t>. </w:t>
      </w:r>
      <w:r w:rsidR="002523F0" w:rsidRPr="00812ACA">
        <w:rPr>
          <w:rFonts w:ascii="Book Antiqua" w:eastAsia="Times New Roman" w:hAnsi="Book Antiqua" w:cs="Times New Roman"/>
          <w:b/>
          <w:bCs/>
          <w:color w:val="FF0000"/>
          <w:sz w:val="16"/>
          <w:szCs w:val="16"/>
          <w:u w:val="single"/>
          <w:lang w:eastAsia="pt-BR"/>
        </w:rPr>
        <w:t>(MPAM-2015)</w:t>
      </w:r>
      <w:r w:rsidR="00A74791" w:rsidRPr="00812ACA">
        <w:rPr>
          <w:rFonts w:ascii="Book Antiqua" w:eastAsia="Times New Roman" w:hAnsi="Book Antiqua" w:cs="Times New Roman"/>
          <w:b/>
          <w:bCs/>
          <w:color w:val="FF0000"/>
          <w:sz w:val="16"/>
          <w:szCs w:val="16"/>
          <w:lang w:eastAsia="pt-BR"/>
        </w:rPr>
        <w:t xml:space="preserve"> </w:t>
      </w:r>
      <w:r w:rsidR="00A74791" w:rsidRPr="00812ACA">
        <w:rPr>
          <w:rFonts w:ascii="Book Antiqua" w:eastAsia="Times New Roman" w:hAnsi="Book Antiqua" w:cs="Times New Roman"/>
          <w:b/>
          <w:bCs/>
          <w:color w:val="FF0000"/>
          <w:sz w:val="16"/>
          <w:szCs w:val="16"/>
          <w:u w:val="single"/>
          <w:lang w:eastAsia="pt-BR"/>
        </w:rPr>
        <w:t>(DPEMA-2015)</w:t>
      </w:r>
      <w:r w:rsidR="00E803C9" w:rsidRPr="00812ACA">
        <w:rPr>
          <w:rFonts w:ascii="Book Antiqua" w:eastAsia="Times New Roman" w:hAnsi="Book Antiqua" w:cs="Times New Roman"/>
          <w:b/>
          <w:bCs/>
          <w:color w:val="FF0000"/>
          <w:sz w:val="16"/>
          <w:szCs w:val="16"/>
          <w:lang w:eastAsia="pt-BR"/>
        </w:rPr>
        <w:t xml:space="preserve"> </w:t>
      </w:r>
      <w:r w:rsidR="00E803C9" w:rsidRPr="00812ACA">
        <w:rPr>
          <w:rFonts w:ascii="Book Antiqua" w:hAnsi="Book Antiqua" w:cs="Times New Roman"/>
          <w:b/>
          <w:bCs/>
          <w:color w:val="FF0000"/>
          <w:sz w:val="16"/>
          <w:szCs w:val="16"/>
          <w:u w:val="single"/>
        </w:rPr>
        <w:t>(DPEPA-2015)</w:t>
      </w:r>
      <w:r w:rsidR="001A5CD1">
        <w:rPr>
          <w:rFonts w:ascii="Book Antiqua" w:hAnsi="Book Antiqua" w:cs="Times New Roman"/>
          <w:b/>
          <w:bCs/>
          <w:color w:val="FF0000"/>
          <w:sz w:val="16"/>
          <w:szCs w:val="16"/>
        </w:rPr>
        <w:t xml:space="preserve"> </w:t>
      </w:r>
      <w:r w:rsidR="001A5CD1" w:rsidRPr="00631139">
        <w:rPr>
          <w:rFonts w:ascii="Book Antiqua" w:eastAsia="Times New Roman" w:hAnsi="Book Antiqua" w:cs="Times New Roman"/>
          <w:b/>
          <w:color w:val="FF0000"/>
          <w:sz w:val="16"/>
          <w:szCs w:val="16"/>
          <w:lang w:eastAsia="pt-BR"/>
        </w:rPr>
        <w:t>(</w:t>
      </w:r>
      <w:r w:rsidR="001A5CD1">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shd w:val="clear" w:color="auto" w:fill="CCFFFF"/>
        <w:tblLook w:val="04A0" w:firstRow="1" w:lastRow="0" w:firstColumn="1" w:lastColumn="0" w:noHBand="0" w:noVBand="1"/>
      </w:tblPr>
      <w:tblGrid>
        <w:gridCol w:w="8494"/>
      </w:tblGrid>
      <w:tr w:rsidR="00003A42" w:rsidRPr="00C845DA" w14:paraId="5D167600" w14:textId="77777777" w:rsidTr="00CE4029">
        <w:tc>
          <w:tcPr>
            <w:tcW w:w="8494" w:type="dxa"/>
            <w:shd w:val="clear" w:color="auto" w:fill="FFF2CC" w:themeFill="accent4" w:themeFillTint="33"/>
          </w:tcPr>
          <w:p w14:paraId="3AC2C543" w14:textId="687D5A72" w:rsidR="00003A42" w:rsidRPr="00C845DA" w:rsidRDefault="00003A42" w:rsidP="004510E8">
            <w:pPr>
              <w:spacing w:before="100" w:beforeAutospacing="1" w:after="100" w:afterAutospacing="1" w:line="240" w:lineRule="auto"/>
              <w:ind w:firstLine="451"/>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Art. 53. O PIA será elaborado sob a responsabilidade da equipe técnica do respectivo programa de atendimento, com a participação efetiva do adolescente e de sua família, representada por seus pais ou responsável.</w:t>
            </w:r>
          </w:p>
        </w:tc>
      </w:tr>
    </w:tbl>
    <w:p w14:paraId="41B9D5F6" w14:textId="059BFE3C"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803C9">
        <w:rPr>
          <w:rFonts w:ascii="Book Antiqua" w:eastAsia="Times New Roman" w:hAnsi="Book Antiqua" w:cs="Times New Roman"/>
          <w:b/>
          <w:bCs/>
          <w:color w:val="000000"/>
          <w:sz w:val="19"/>
          <w:szCs w:val="19"/>
          <w:highlight w:val="magenta"/>
          <w:lang w:eastAsia="pt-BR"/>
        </w:rPr>
        <w:t>§ 1</w:t>
      </w:r>
      <w:r w:rsidRPr="00E803C9">
        <w:rPr>
          <w:rFonts w:ascii="Book Antiqua" w:eastAsia="Times New Roman" w:hAnsi="Book Antiqua" w:cs="Times New Roman"/>
          <w:b/>
          <w:bCs/>
          <w:color w:val="000000"/>
          <w:sz w:val="19"/>
          <w:szCs w:val="19"/>
          <w:highlight w:val="magenta"/>
          <w:u w:val="single"/>
          <w:vertAlign w:val="superscript"/>
          <w:lang w:eastAsia="pt-BR"/>
        </w:rPr>
        <w:t>o</w:t>
      </w:r>
      <w:r w:rsidRPr="00E803C9">
        <w:rPr>
          <w:rFonts w:ascii="Book Antiqua" w:eastAsia="Times New Roman" w:hAnsi="Book Antiqua" w:cs="Times New Roman"/>
          <w:b/>
          <w:bCs/>
          <w:color w:val="000000"/>
          <w:sz w:val="19"/>
          <w:szCs w:val="19"/>
          <w:lang w:eastAsia="pt-BR"/>
        </w:rPr>
        <w:t> </w:t>
      </w:r>
      <w:r w:rsidRPr="00C845DA">
        <w:rPr>
          <w:rFonts w:ascii="Book Antiqua" w:eastAsia="Times New Roman" w:hAnsi="Book Antiqua" w:cs="Times New Roman"/>
          <w:color w:val="000000"/>
          <w:sz w:val="19"/>
          <w:szCs w:val="19"/>
          <w:lang w:eastAsia="pt-BR"/>
        </w:rPr>
        <w:t xml:space="preserve"> </w:t>
      </w:r>
      <w:r w:rsidRPr="00E803C9">
        <w:rPr>
          <w:rFonts w:ascii="Book Antiqua" w:eastAsia="Times New Roman" w:hAnsi="Book Antiqua" w:cs="Times New Roman"/>
          <w:b/>
          <w:bCs/>
          <w:color w:val="000000"/>
          <w:sz w:val="19"/>
          <w:szCs w:val="19"/>
          <w:lang w:eastAsia="pt-BR"/>
        </w:rPr>
        <w:t>O defensor e o Ministério Público poderão requerer, e o Juiz da Execução poderá determinar, de ofício, a realização de qualquer avaliação ou perícia que entenderem necessárias para complementação do plano individual</w:t>
      </w:r>
      <w:r w:rsidRPr="00812ACA">
        <w:rPr>
          <w:rFonts w:ascii="Book Antiqua" w:eastAsia="Times New Roman" w:hAnsi="Book Antiqua" w:cs="Times New Roman"/>
          <w:color w:val="000000"/>
          <w:sz w:val="16"/>
          <w:szCs w:val="16"/>
          <w:lang w:eastAsia="pt-BR"/>
        </w:rPr>
        <w:t>.</w:t>
      </w:r>
      <w:r w:rsidR="00A74791" w:rsidRPr="00812ACA">
        <w:rPr>
          <w:rFonts w:ascii="Book Antiqua" w:eastAsia="Times New Roman" w:hAnsi="Book Antiqua" w:cs="Times New Roman"/>
          <w:color w:val="000000"/>
          <w:sz w:val="16"/>
          <w:szCs w:val="16"/>
          <w:lang w:eastAsia="pt-BR"/>
        </w:rPr>
        <w:t xml:space="preserve"> </w:t>
      </w:r>
      <w:r w:rsidR="00A74791" w:rsidRPr="00812ACA">
        <w:rPr>
          <w:rFonts w:ascii="Book Antiqua" w:eastAsia="Times New Roman" w:hAnsi="Book Antiqua" w:cs="Times New Roman"/>
          <w:b/>
          <w:bCs/>
          <w:color w:val="FF0000"/>
          <w:sz w:val="16"/>
          <w:szCs w:val="16"/>
          <w:u w:val="single"/>
          <w:lang w:eastAsia="pt-BR"/>
        </w:rPr>
        <w:t>(DPEMA-2015)</w:t>
      </w:r>
      <w:r w:rsidRPr="00812ACA">
        <w:rPr>
          <w:rFonts w:ascii="Book Antiqua" w:eastAsia="Times New Roman" w:hAnsi="Book Antiqua" w:cs="Times New Roman"/>
          <w:color w:val="000000"/>
          <w:sz w:val="16"/>
          <w:szCs w:val="16"/>
          <w:lang w:eastAsia="pt-BR"/>
        </w:rPr>
        <w:t> </w:t>
      </w:r>
      <w:r w:rsidR="00E803C9" w:rsidRPr="00812ACA">
        <w:rPr>
          <w:rFonts w:ascii="Book Antiqua" w:hAnsi="Book Antiqua" w:cs="Times New Roman"/>
          <w:b/>
          <w:bCs/>
          <w:color w:val="FF0000"/>
          <w:sz w:val="16"/>
          <w:szCs w:val="16"/>
          <w:u w:val="single"/>
        </w:rPr>
        <w:t>(DPEPA-2015)</w:t>
      </w:r>
    </w:p>
    <w:p w14:paraId="115210CB" w14:textId="062BBE9B"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F60A5B">
        <w:rPr>
          <w:rFonts w:ascii="Book Antiqua" w:eastAsia="Times New Roman" w:hAnsi="Book Antiqua" w:cs="Times New Roman"/>
          <w:b/>
          <w:bCs/>
          <w:color w:val="000000"/>
          <w:sz w:val="19"/>
          <w:szCs w:val="19"/>
          <w:highlight w:val="magenta"/>
          <w:lang w:eastAsia="pt-BR"/>
        </w:rPr>
        <w:t>§ 2</w:t>
      </w:r>
      <w:r w:rsidRPr="00F60A5B">
        <w:rPr>
          <w:rFonts w:ascii="Book Antiqua" w:eastAsia="Times New Roman" w:hAnsi="Book Antiqua" w:cs="Times New Roman"/>
          <w:b/>
          <w:bCs/>
          <w:color w:val="000000"/>
          <w:sz w:val="19"/>
          <w:szCs w:val="19"/>
          <w:highlight w:val="magenta"/>
          <w:u w:val="single"/>
          <w:vertAlign w:val="superscript"/>
          <w:lang w:eastAsia="pt-BR"/>
        </w:rPr>
        <w:t>o</w:t>
      </w:r>
      <w:r w:rsidRPr="00F60A5B">
        <w:rPr>
          <w:rFonts w:ascii="Book Antiqua" w:eastAsia="Times New Roman" w:hAnsi="Book Antiqua" w:cs="Times New Roman"/>
          <w:b/>
          <w:bCs/>
          <w:color w:val="000000"/>
          <w:sz w:val="19"/>
          <w:szCs w:val="19"/>
          <w:lang w:eastAsia="pt-BR"/>
        </w:rPr>
        <w:t> </w:t>
      </w:r>
      <w:r w:rsidRPr="00C845DA">
        <w:rPr>
          <w:rFonts w:ascii="Book Antiqua" w:eastAsia="Times New Roman" w:hAnsi="Book Antiqua" w:cs="Times New Roman"/>
          <w:color w:val="000000"/>
          <w:sz w:val="19"/>
          <w:szCs w:val="19"/>
          <w:lang w:eastAsia="pt-BR"/>
        </w:rPr>
        <w:t xml:space="preserve"> </w:t>
      </w:r>
      <w:r w:rsidRPr="00812ACA">
        <w:rPr>
          <w:rFonts w:ascii="Book Antiqua" w:eastAsia="Times New Roman" w:hAnsi="Book Antiqua" w:cs="Times New Roman"/>
          <w:b/>
          <w:bCs/>
          <w:color w:val="000000"/>
          <w:sz w:val="19"/>
          <w:szCs w:val="19"/>
          <w:lang w:eastAsia="pt-BR"/>
        </w:rPr>
        <w:t xml:space="preserve">A </w:t>
      </w:r>
      <w:r w:rsidRPr="00812ACA">
        <w:rPr>
          <w:rFonts w:ascii="Book Antiqua" w:eastAsia="Times New Roman" w:hAnsi="Book Antiqua" w:cs="Times New Roman"/>
          <w:b/>
          <w:bCs/>
          <w:caps/>
          <w:color w:val="000000"/>
          <w:sz w:val="19"/>
          <w:szCs w:val="19"/>
          <w:shd w:val="clear" w:color="auto" w:fill="F7CAAC" w:themeFill="accent2" w:themeFillTint="66"/>
          <w:lang w:eastAsia="pt-BR"/>
        </w:rPr>
        <w:t>impugnação</w:t>
      </w:r>
      <w:r w:rsidRPr="00812ACA">
        <w:rPr>
          <w:rFonts w:ascii="Book Antiqua" w:eastAsia="Times New Roman" w:hAnsi="Book Antiqua" w:cs="Times New Roman"/>
          <w:b/>
          <w:bCs/>
          <w:color w:val="000000"/>
          <w:sz w:val="19"/>
          <w:szCs w:val="19"/>
          <w:lang w:eastAsia="pt-BR"/>
        </w:rPr>
        <w:t xml:space="preserve"> ou </w:t>
      </w:r>
      <w:r w:rsidRPr="00812ACA">
        <w:rPr>
          <w:rFonts w:ascii="Book Antiqua" w:eastAsia="Times New Roman" w:hAnsi="Book Antiqua" w:cs="Times New Roman"/>
          <w:b/>
          <w:bCs/>
          <w:caps/>
          <w:color w:val="000000"/>
          <w:sz w:val="19"/>
          <w:szCs w:val="19"/>
          <w:shd w:val="clear" w:color="auto" w:fill="F7CAAC" w:themeFill="accent2" w:themeFillTint="66"/>
          <w:lang w:eastAsia="pt-BR"/>
        </w:rPr>
        <w:t>complementação do plano individual</w:t>
      </w:r>
      <w:r w:rsidRPr="00812ACA">
        <w:rPr>
          <w:rFonts w:ascii="Book Antiqua" w:eastAsia="Times New Roman" w:hAnsi="Book Antiqua" w:cs="Times New Roman"/>
          <w:b/>
          <w:bCs/>
          <w:color w:val="000000"/>
          <w:sz w:val="19"/>
          <w:szCs w:val="19"/>
          <w:lang w:eastAsia="pt-BR"/>
        </w:rPr>
        <w:t xml:space="preserve">, </w:t>
      </w:r>
      <w:r w:rsidRPr="00812ACA">
        <w:rPr>
          <w:rFonts w:ascii="Book Antiqua" w:eastAsia="Times New Roman" w:hAnsi="Book Antiqua" w:cs="Times New Roman"/>
          <w:b/>
          <w:bCs/>
          <w:color w:val="000000"/>
          <w:sz w:val="19"/>
          <w:szCs w:val="19"/>
          <w:highlight w:val="yellow"/>
          <w:lang w:eastAsia="pt-BR"/>
        </w:rPr>
        <w:t>requerida pelo defensor</w:t>
      </w:r>
      <w:r w:rsidRPr="00812ACA">
        <w:rPr>
          <w:rFonts w:ascii="Book Antiqua" w:eastAsia="Times New Roman" w:hAnsi="Book Antiqua" w:cs="Times New Roman"/>
          <w:b/>
          <w:bCs/>
          <w:color w:val="000000"/>
          <w:sz w:val="19"/>
          <w:szCs w:val="19"/>
          <w:lang w:eastAsia="pt-BR"/>
        </w:rPr>
        <w:t xml:space="preserve"> ou </w:t>
      </w:r>
      <w:r w:rsidRPr="00812ACA">
        <w:rPr>
          <w:rFonts w:ascii="Book Antiqua" w:eastAsia="Times New Roman" w:hAnsi="Book Antiqua" w:cs="Times New Roman"/>
          <w:b/>
          <w:bCs/>
          <w:color w:val="000000"/>
          <w:sz w:val="19"/>
          <w:szCs w:val="19"/>
          <w:highlight w:val="yellow"/>
          <w:lang w:eastAsia="pt-BR"/>
        </w:rPr>
        <w:t>pelo Ministério Público</w:t>
      </w:r>
      <w:r w:rsidRPr="00812ACA">
        <w:rPr>
          <w:rFonts w:ascii="Book Antiqua" w:eastAsia="Times New Roman" w:hAnsi="Book Antiqua" w:cs="Times New Roman"/>
          <w:b/>
          <w:bCs/>
          <w:color w:val="000000"/>
          <w:sz w:val="19"/>
          <w:szCs w:val="19"/>
          <w:lang w:eastAsia="pt-BR"/>
        </w:rPr>
        <w:t xml:space="preserve">, </w:t>
      </w:r>
      <w:r w:rsidRPr="00812ACA">
        <w:rPr>
          <w:rFonts w:ascii="Book Antiqua" w:eastAsia="Times New Roman" w:hAnsi="Book Antiqua" w:cs="Times New Roman"/>
          <w:b/>
          <w:bCs/>
          <w:caps/>
          <w:color w:val="000000"/>
          <w:sz w:val="19"/>
          <w:szCs w:val="19"/>
          <w:highlight w:val="green"/>
          <w:lang w:eastAsia="pt-BR"/>
        </w:rPr>
        <w:t>deverá ser fundamentada</w:t>
      </w:r>
      <w:r w:rsidRPr="00812ACA">
        <w:rPr>
          <w:rFonts w:ascii="Book Antiqua" w:eastAsia="Times New Roman" w:hAnsi="Book Antiqua" w:cs="Times New Roman"/>
          <w:b/>
          <w:bCs/>
          <w:color w:val="000000"/>
          <w:sz w:val="19"/>
          <w:szCs w:val="19"/>
          <w:lang w:eastAsia="pt-BR"/>
        </w:rPr>
        <w:t>, podendo a autoridade judiciária indeferi-la, se entender insuficiente a motivação</w:t>
      </w:r>
      <w:r w:rsidRPr="00812ACA">
        <w:rPr>
          <w:rFonts w:ascii="Book Antiqua" w:eastAsia="Times New Roman" w:hAnsi="Book Antiqua" w:cs="Times New Roman"/>
          <w:color w:val="000000"/>
          <w:sz w:val="16"/>
          <w:szCs w:val="16"/>
          <w:lang w:eastAsia="pt-BR"/>
        </w:rPr>
        <w:t>.</w:t>
      </w:r>
      <w:r w:rsidR="00A74791" w:rsidRPr="00812ACA">
        <w:rPr>
          <w:rFonts w:ascii="Book Antiqua" w:eastAsia="Times New Roman" w:hAnsi="Book Antiqua" w:cs="Times New Roman"/>
          <w:color w:val="000000"/>
          <w:sz w:val="16"/>
          <w:szCs w:val="16"/>
          <w:lang w:eastAsia="pt-BR"/>
        </w:rPr>
        <w:t xml:space="preserve"> </w:t>
      </w:r>
      <w:r w:rsidR="00A74791" w:rsidRPr="00812ACA">
        <w:rPr>
          <w:rFonts w:ascii="Book Antiqua" w:eastAsia="Times New Roman" w:hAnsi="Book Antiqua" w:cs="Times New Roman"/>
          <w:b/>
          <w:bCs/>
          <w:color w:val="FF0000"/>
          <w:sz w:val="16"/>
          <w:szCs w:val="16"/>
          <w:u w:val="single"/>
          <w:lang w:eastAsia="pt-BR"/>
        </w:rPr>
        <w:t>(DPEMA-2015)</w:t>
      </w:r>
      <w:r w:rsidR="00812ACA">
        <w:rPr>
          <w:rFonts w:ascii="Book Antiqua" w:eastAsia="Times New Roman" w:hAnsi="Book Antiqua" w:cs="Times New Roman"/>
          <w:b/>
          <w:bCs/>
          <w:color w:val="FF0000"/>
          <w:sz w:val="16"/>
          <w:szCs w:val="16"/>
          <w:lang w:eastAsia="pt-BR"/>
        </w:rPr>
        <w:t xml:space="preserve"> </w:t>
      </w:r>
      <w:r w:rsidR="00812ACA">
        <w:rPr>
          <w:rFonts w:ascii="Book Antiqua" w:eastAsia="Times New Roman" w:hAnsi="Book Antiqua" w:cs="Times New Roman"/>
          <w:b/>
          <w:bCs/>
          <w:color w:val="FF0000"/>
          <w:sz w:val="16"/>
          <w:szCs w:val="16"/>
          <w:u w:val="single"/>
          <w:lang w:eastAsia="pt-BR"/>
        </w:rPr>
        <w:t>(DPERN-2015)</w:t>
      </w:r>
      <w:r w:rsidRPr="00812ACA">
        <w:rPr>
          <w:rFonts w:ascii="Book Antiqua" w:eastAsia="Times New Roman" w:hAnsi="Book Antiqua" w:cs="Times New Roman"/>
          <w:color w:val="000000"/>
          <w:sz w:val="16"/>
          <w:szCs w:val="16"/>
          <w:lang w:eastAsia="pt-BR"/>
        </w:rPr>
        <w:t> </w:t>
      </w:r>
      <w:r w:rsidR="00F60A5B" w:rsidRPr="00812ACA">
        <w:rPr>
          <w:rFonts w:ascii="Book Antiqua" w:eastAsia="Times New Roman" w:hAnsi="Book Antiqua" w:cs="Times New Roman"/>
          <w:b/>
          <w:bCs/>
          <w:color w:val="FF0000"/>
          <w:sz w:val="16"/>
          <w:szCs w:val="16"/>
          <w:u w:val="single"/>
          <w:lang w:eastAsia="pt-BR"/>
        </w:rPr>
        <w:t>(TJMS-2020)</w:t>
      </w:r>
    </w:p>
    <w:p w14:paraId="145AE7BB" w14:textId="1FB37325"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0A5B">
        <w:rPr>
          <w:rFonts w:ascii="Book Antiqua" w:eastAsia="Times New Roman" w:hAnsi="Book Antiqua" w:cs="Times New Roman"/>
          <w:b/>
          <w:bCs/>
          <w:color w:val="000000"/>
          <w:sz w:val="19"/>
          <w:szCs w:val="19"/>
          <w:highlight w:val="magenta"/>
          <w:lang w:eastAsia="pt-BR"/>
        </w:rPr>
        <w:t>§ 3</w:t>
      </w:r>
      <w:r w:rsidRPr="00F60A5B">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812ACA">
        <w:rPr>
          <w:rFonts w:ascii="Book Antiqua" w:eastAsia="Times New Roman" w:hAnsi="Book Antiqua" w:cs="Times New Roman"/>
          <w:b/>
          <w:bCs/>
          <w:color w:val="000000"/>
          <w:sz w:val="19"/>
          <w:szCs w:val="19"/>
          <w:lang w:eastAsia="pt-BR"/>
        </w:rPr>
        <w:t xml:space="preserve">Admitida a impugnação, ou se entender que o plano é inadequado, a autoridade judiciária designará, </w:t>
      </w:r>
      <w:r w:rsidRPr="00812ACA">
        <w:rPr>
          <w:rFonts w:ascii="Book Antiqua" w:eastAsia="Times New Roman" w:hAnsi="Book Antiqua" w:cs="Times New Roman"/>
          <w:b/>
          <w:bCs/>
          <w:caps/>
          <w:color w:val="000000"/>
          <w:sz w:val="19"/>
          <w:szCs w:val="19"/>
          <w:highlight w:val="green"/>
          <w:lang w:eastAsia="pt-BR"/>
        </w:rPr>
        <w:t>se necessário</w:t>
      </w:r>
      <w:r w:rsidRPr="00812ACA">
        <w:rPr>
          <w:rFonts w:ascii="Book Antiqua" w:eastAsia="Times New Roman" w:hAnsi="Book Antiqua" w:cs="Times New Roman"/>
          <w:b/>
          <w:bCs/>
          <w:color w:val="000000"/>
          <w:sz w:val="19"/>
          <w:szCs w:val="19"/>
          <w:lang w:eastAsia="pt-BR"/>
        </w:rPr>
        <w:t xml:space="preserve">, </w:t>
      </w:r>
      <w:r w:rsidRPr="00812ACA">
        <w:rPr>
          <w:rFonts w:ascii="Book Antiqua" w:eastAsia="Times New Roman" w:hAnsi="Book Antiqua" w:cs="Times New Roman"/>
          <w:b/>
          <w:bCs/>
          <w:color w:val="000000"/>
          <w:sz w:val="19"/>
          <w:szCs w:val="19"/>
          <w:highlight w:val="cyan"/>
          <w:lang w:eastAsia="pt-BR"/>
        </w:rPr>
        <w:t>audiência</w:t>
      </w:r>
      <w:r w:rsidRPr="00812ACA">
        <w:rPr>
          <w:rFonts w:ascii="Book Antiqua" w:eastAsia="Times New Roman" w:hAnsi="Book Antiqua" w:cs="Times New Roman"/>
          <w:b/>
          <w:bCs/>
          <w:color w:val="000000"/>
          <w:sz w:val="19"/>
          <w:szCs w:val="19"/>
          <w:lang w:eastAsia="pt-BR"/>
        </w:rPr>
        <w:t xml:space="preserve"> da qual </w:t>
      </w:r>
      <w:r w:rsidRPr="00812ACA">
        <w:rPr>
          <w:rFonts w:ascii="Book Antiqua" w:eastAsia="Times New Roman" w:hAnsi="Book Antiqua" w:cs="Times New Roman"/>
          <w:b/>
          <w:bCs/>
          <w:caps/>
          <w:color w:val="000000"/>
          <w:sz w:val="19"/>
          <w:szCs w:val="19"/>
          <w:highlight w:val="green"/>
          <w:lang w:eastAsia="pt-BR"/>
        </w:rPr>
        <w:t>cientificará</w:t>
      </w:r>
      <w:r w:rsidRPr="00812ACA">
        <w:rPr>
          <w:rFonts w:ascii="Book Antiqua" w:eastAsia="Times New Roman" w:hAnsi="Book Antiqua" w:cs="Times New Roman"/>
          <w:b/>
          <w:bCs/>
          <w:color w:val="000000"/>
          <w:sz w:val="19"/>
          <w:szCs w:val="19"/>
          <w:lang w:eastAsia="pt-BR"/>
        </w:rPr>
        <w:t xml:space="preserve"> o </w:t>
      </w:r>
      <w:r w:rsidRPr="00812ACA">
        <w:rPr>
          <w:rFonts w:ascii="Book Antiqua" w:eastAsia="Times New Roman" w:hAnsi="Book Antiqua" w:cs="Times New Roman"/>
          <w:b/>
          <w:bCs/>
          <w:color w:val="000000"/>
          <w:sz w:val="19"/>
          <w:szCs w:val="19"/>
          <w:highlight w:val="yellow"/>
          <w:lang w:eastAsia="pt-BR"/>
        </w:rPr>
        <w:t>defensor</w:t>
      </w:r>
      <w:r w:rsidRPr="00812ACA">
        <w:rPr>
          <w:rFonts w:ascii="Book Antiqua" w:eastAsia="Times New Roman" w:hAnsi="Book Antiqua" w:cs="Times New Roman"/>
          <w:b/>
          <w:bCs/>
          <w:color w:val="000000"/>
          <w:sz w:val="19"/>
          <w:szCs w:val="19"/>
          <w:lang w:eastAsia="pt-BR"/>
        </w:rPr>
        <w:t xml:space="preserve">, o </w:t>
      </w:r>
      <w:r w:rsidRPr="00812ACA">
        <w:rPr>
          <w:rFonts w:ascii="Book Antiqua" w:eastAsia="Times New Roman" w:hAnsi="Book Antiqua" w:cs="Times New Roman"/>
          <w:b/>
          <w:bCs/>
          <w:color w:val="000000"/>
          <w:sz w:val="19"/>
          <w:szCs w:val="19"/>
          <w:highlight w:val="yellow"/>
          <w:lang w:eastAsia="pt-BR"/>
        </w:rPr>
        <w:t>Ministério Público</w:t>
      </w:r>
      <w:r w:rsidRPr="00812ACA">
        <w:rPr>
          <w:rFonts w:ascii="Book Antiqua" w:eastAsia="Times New Roman" w:hAnsi="Book Antiqua" w:cs="Times New Roman"/>
          <w:b/>
          <w:bCs/>
          <w:color w:val="000000"/>
          <w:sz w:val="19"/>
          <w:szCs w:val="19"/>
          <w:lang w:eastAsia="pt-BR"/>
        </w:rPr>
        <w:t xml:space="preserve">, a </w:t>
      </w:r>
      <w:r w:rsidRPr="00812ACA">
        <w:rPr>
          <w:rFonts w:ascii="Book Antiqua" w:eastAsia="Times New Roman" w:hAnsi="Book Antiqua" w:cs="Times New Roman"/>
          <w:b/>
          <w:bCs/>
          <w:color w:val="000000"/>
          <w:sz w:val="19"/>
          <w:szCs w:val="19"/>
          <w:highlight w:val="yellow"/>
          <w:lang w:eastAsia="pt-BR"/>
        </w:rPr>
        <w:t>direção do programa de atendimento</w:t>
      </w:r>
      <w:r w:rsidRPr="00812ACA">
        <w:rPr>
          <w:rFonts w:ascii="Book Antiqua" w:eastAsia="Times New Roman" w:hAnsi="Book Antiqua" w:cs="Times New Roman"/>
          <w:b/>
          <w:bCs/>
          <w:color w:val="000000"/>
          <w:sz w:val="19"/>
          <w:szCs w:val="19"/>
          <w:lang w:eastAsia="pt-BR"/>
        </w:rPr>
        <w:t xml:space="preserve">, o </w:t>
      </w:r>
      <w:r w:rsidRPr="00812ACA">
        <w:rPr>
          <w:rFonts w:ascii="Book Antiqua" w:eastAsia="Times New Roman" w:hAnsi="Book Antiqua" w:cs="Times New Roman"/>
          <w:b/>
          <w:bCs/>
          <w:color w:val="000000"/>
          <w:sz w:val="19"/>
          <w:szCs w:val="19"/>
          <w:highlight w:val="yellow"/>
          <w:lang w:eastAsia="pt-BR"/>
        </w:rPr>
        <w:t>adolescente</w:t>
      </w:r>
      <w:r w:rsidRPr="00812ACA">
        <w:rPr>
          <w:rFonts w:ascii="Book Antiqua" w:eastAsia="Times New Roman" w:hAnsi="Book Antiqua" w:cs="Times New Roman"/>
          <w:b/>
          <w:bCs/>
          <w:color w:val="000000"/>
          <w:sz w:val="19"/>
          <w:szCs w:val="19"/>
          <w:lang w:eastAsia="pt-BR"/>
        </w:rPr>
        <w:t xml:space="preserve"> e </w:t>
      </w:r>
      <w:r w:rsidRPr="00812ACA">
        <w:rPr>
          <w:rFonts w:ascii="Book Antiqua" w:eastAsia="Times New Roman" w:hAnsi="Book Antiqua" w:cs="Times New Roman"/>
          <w:b/>
          <w:bCs/>
          <w:color w:val="000000"/>
          <w:sz w:val="19"/>
          <w:szCs w:val="19"/>
          <w:highlight w:val="yellow"/>
          <w:lang w:eastAsia="pt-BR"/>
        </w:rPr>
        <w:t>seus pais</w:t>
      </w:r>
      <w:r w:rsidRPr="00812ACA">
        <w:rPr>
          <w:rFonts w:ascii="Book Antiqua" w:eastAsia="Times New Roman" w:hAnsi="Book Antiqua" w:cs="Times New Roman"/>
          <w:b/>
          <w:bCs/>
          <w:color w:val="000000"/>
          <w:sz w:val="19"/>
          <w:szCs w:val="19"/>
          <w:lang w:eastAsia="pt-BR"/>
        </w:rPr>
        <w:t xml:space="preserve"> ou </w:t>
      </w:r>
      <w:r w:rsidRPr="00812ACA">
        <w:rPr>
          <w:rFonts w:ascii="Book Antiqua" w:eastAsia="Times New Roman" w:hAnsi="Book Antiqua" w:cs="Times New Roman"/>
          <w:b/>
          <w:bCs/>
          <w:color w:val="000000"/>
          <w:sz w:val="19"/>
          <w:szCs w:val="19"/>
          <w:highlight w:val="yellow"/>
          <w:lang w:eastAsia="pt-BR"/>
        </w:rPr>
        <w:t>responsável</w:t>
      </w:r>
      <w:r w:rsidRPr="00812ACA">
        <w:rPr>
          <w:rFonts w:ascii="Book Antiqua" w:eastAsia="Times New Roman" w:hAnsi="Book Antiqua" w:cs="Times New Roman"/>
          <w:color w:val="000000"/>
          <w:sz w:val="18"/>
          <w:szCs w:val="18"/>
          <w:lang w:eastAsia="pt-BR"/>
        </w:rPr>
        <w:t>. </w:t>
      </w:r>
      <w:r w:rsidR="00F60A5B" w:rsidRPr="00812ACA">
        <w:rPr>
          <w:rFonts w:ascii="Book Antiqua" w:eastAsia="Times New Roman" w:hAnsi="Book Antiqua" w:cs="Times New Roman"/>
          <w:b/>
          <w:bCs/>
          <w:color w:val="FF0000"/>
          <w:sz w:val="16"/>
          <w:szCs w:val="16"/>
          <w:u w:val="single"/>
          <w:lang w:eastAsia="pt-BR"/>
        </w:rPr>
        <w:t>(TJMS-2020)</w:t>
      </w:r>
    </w:p>
    <w:p w14:paraId="7E78BC4F" w14:textId="18DF982D" w:rsidR="006C139E" w:rsidRPr="004B0229"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60A5B">
        <w:rPr>
          <w:rFonts w:ascii="Book Antiqua" w:eastAsia="Times New Roman" w:hAnsi="Book Antiqua" w:cs="Times New Roman"/>
          <w:b/>
          <w:bCs/>
          <w:color w:val="000000"/>
          <w:sz w:val="19"/>
          <w:szCs w:val="19"/>
          <w:highlight w:val="magenta"/>
          <w:lang w:eastAsia="pt-BR"/>
        </w:rPr>
        <w:t>§ 4</w:t>
      </w:r>
      <w:r w:rsidRPr="00F60A5B">
        <w:rPr>
          <w:rFonts w:ascii="Book Antiqua" w:eastAsia="Times New Roman" w:hAnsi="Book Antiqua" w:cs="Times New Roman"/>
          <w:b/>
          <w:bCs/>
          <w:color w:val="000000"/>
          <w:sz w:val="19"/>
          <w:szCs w:val="19"/>
          <w:highlight w:val="magenta"/>
          <w:u w:val="single"/>
          <w:vertAlign w:val="superscript"/>
          <w:lang w:eastAsia="pt-BR"/>
        </w:rPr>
        <w:t>o</w:t>
      </w:r>
      <w:r w:rsidRPr="00F60A5B">
        <w:rPr>
          <w:rFonts w:ascii="Book Antiqua" w:eastAsia="Times New Roman" w:hAnsi="Book Antiqua" w:cs="Times New Roman"/>
          <w:b/>
          <w:bCs/>
          <w:color w:val="000000"/>
          <w:sz w:val="19"/>
          <w:szCs w:val="19"/>
          <w:lang w:eastAsia="pt-BR"/>
        </w:rPr>
        <w:t> </w:t>
      </w:r>
      <w:r w:rsidR="00F60A5B">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color w:val="000000"/>
          <w:sz w:val="19"/>
          <w:szCs w:val="19"/>
          <w:lang w:eastAsia="pt-BR"/>
        </w:rPr>
        <w:t xml:space="preserve">A </w:t>
      </w:r>
      <w:r w:rsidRPr="00F60A5B">
        <w:rPr>
          <w:rFonts w:ascii="Book Antiqua" w:eastAsia="Times New Roman" w:hAnsi="Book Antiqua" w:cs="Times New Roman"/>
          <w:b/>
          <w:bCs/>
          <w:caps/>
          <w:color w:val="000000"/>
          <w:sz w:val="19"/>
          <w:szCs w:val="19"/>
          <w:shd w:val="clear" w:color="auto" w:fill="F7CAAC" w:themeFill="accent2" w:themeFillTint="66"/>
          <w:lang w:eastAsia="pt-BR"/>
        </w:rPr>
        <w:t>impugnação</w:t>
      </w:r>
      <w:r w:rsidRPr="00F60A5B">
        <w:rPr>
          <w:rFonts w:ascii="Book Antiqua" w:eastAsia="Times New Roman" w:hAnsi="Book Antiqua" w:cs="Times New Roman"/>
          <w:b/>
          <w:bCs/>
          <w:caps/>
          <w:color w:val="000000"/>
          <w:sz w:val="19"/>
          <w:szCs w:val="19"/>
          <w:lang w:eastAsia="pt-BR"/>
        </w:rPr>
        <w:t xml:space="preserve"> </w:t>
      </w:r>
      <w:r w:rsidRPr="00F60A5B">
        <w:rPr>
          <w:rFonts w:ascii="Book Antiqua" w:eastAsia="Times New Roman" w:hAnsi="Book Antiqua" w:cs="Times New Roman"/>
          <w:b/>
          <w:bCs/>
          <w:caps/>
          <w:color w:val="000000"/>
          <w:sz w:val="19"/>
          <w:szCs w:val="19"/>
          <w:highlight w:val="green"/>
          <w:lang w:eastAsia="pt-BR"/>
        </w:rPr>
        <w:t>não suspenderá</w:t>
      </w:r>
      <w:r w:rsidRPr="00C845DA">
        <w:rPr>
          <w:rFonts w:ascii="Book Antiqua" w:eastAsia="Times New Roman" w:hAnsi="Book Antiqua" w:cs="Times New Roman"/>
          <w:color w:val="000000"/>
          <w:sz w:val="19"/>
          <w:szCs w:val="19"/>
          <w:lang w:eastAsia="pt-BR"/>
        </w:rPr>
        <w:t xml:space="preserve"> a </w:t>
      </w:r>
      <w:r w:rsidRPr="00F60A5B">
        <w:rPr>
          <w:rFonts w:ascii="Book Antiqua" w:eastAsia="Times New Roman" w:hAnsi="Book Antiqua" w:cs="Times New Roman"/>
          <w:b/>
          <w:bCs/>
          <w:color w:val="000000"/>
          <w:sz w:val="19"/>
          <w:szCs w:val="19"/>
          <w:highlight w:val="cyan"/>
          <w:lang w:eastAsia="pt-BR"/>
        </w:rPr>
        <w:t>execução do plano individual</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aps/>
          <w:color w:val="000000"/>
          <w:sz w:val="19"/>
          <w:szCs w:val="19"/>
          <w:highlight w:val="green"/>
          <w:lang w:eastAsia="pt-BR"/>
        </w:rPr>
        <w:t>salvo</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olor w:val="000000"/>
          <w:sz w:val="19"/>
          <w:szCs w:val="19"/>
          <w:highlight w:val="yellow"/>
          <w:lang w:eastAsia="pt-BR"/>
        </w:rPr>
        <w:t>determinação judicial em contrário</w:t>
      </w:r>
      <w:r w:rsidRPr="00812ACA">
        <w:rPr>
          <w:rFonts w:ascii="Book Antiqua" w:eastAsia="Times New Roman" w:hAnsi="Book Antiqua" w:cs="Times New Roman"/>
          <w:color w:val="000000"/>
          <w:sz w:val="16"/>
          <w:szCs w:val="16"/>
          <w:lang w:eastAsia="pt-BR"/>
        </w:rPr>
        <w:t>.</w:t>
      </w:r>
      <w:r w:rsidR="00812ACA">
        <w:rPr>
          <w:rFonts w:ascii="Book Antiqua" w:eastAsia="Times New Roman" w:hAnsi="Book Antiqua" w:cs="Times New Roman"/>
          <w:color w:val="000000"/>
          <w:sz w:val="16"/>
          <w:szCs w:val="16"/>
          <w:lang w:eastAsia="pt-BR"/>
        </w:rPr>
        <w:t xml:space="preserve"> </w:t>
      </w:r>
      <w:r w:rsidR="00812ACA" w:rsidRPr="00812ACA">
        <w:rPr>
          <w:rFonts w:ascii="Book Antiqua" w:eastAsia="Times New Roman" w:hAnsi="Book Antiqua" w:cs="Times New Roman"/>
          <w:b/>
          <w:bCs/>
          <w:color w:val="FF0000"/>
          <w:sz w:val="16"/>
          <w:szCs w:val="16"/>
          <w:u w:val="single"/>
          <w:lang w:eastAsia="pt-BR"/>
        </w:rPr>
        <w:t>(DPE</w:t>
      </w:r>
      <w:r w:rsidR="00812ACA">
        <w:rPr>
          <w:rFonts w:ascii="Book Antiqua" w:eastAsia="Times New Roman" w:hAnsi="Book Antiqua" w:cs="Times New Roman"/>
          <w:b/>
          <w:bCs/>
          <w:color w:val="FF0000"/>
          <w:sz w:val="16"/>
          <w:szCs w:val="16"/>
          <w:u w:val="single"/>
          <w:lang w:eastAsia="pt-BR"/>
        </w:rPr>
        <w:t>RN</w:t>
      </w:r>
      <w:r w:rsidR="00812ACA" w:rsidRPr="00812ACA">
        <w:rPr>
          <w:rFonts w:ascii="Book Antiqua" w:eastAsia="Times New Roman" w:hAnsi="Book Antiqua" w:cs="Times New Roman"/>
          <w:b/>
          <w:bCs/>
          <w:color w:val="FF0000"/>
          <w:sz w:val="16"/>
          <w:szCs w:val="16"/>
          <w:u w:val="single"/>
          <w:lang w:eastAsia="pt-BR"/>
        </w:rPr>
        <w:t>-201</w:t>
      </w:r>
      <w:r w:rsidR="00812ACA">
        <w:rPr>
          <w:rFonts w:ascii="Book Antiqua" w:eastAsia="Times New Roman" w:hAnsi="Book Antiqua" w:cs="Times New Roman"/>
          <w:b/>
          <w:bCs/>
          <w:color w:val="FF0000"/>
          <w:sz w:val="16"/>
          <w:szCs w:val="16"/>
          <w:u w:val="single"/>
          <w:lang w:eastAsia="pt-BR"/>
        </w:rPr>
        <w:t>5</w:t>
      </w:r>
      <w:r w:rsidR="00812ACA" w:rsidRPr="00812ACA">
        <w:rPr>
          <w:rFonts w:ascii="Book Antiqua" w:eastAsia="Times New Roman" w:hAnsi="Book Antiqua" w:cs="Times New Roman"/>
          <w:b/>
          <w:bCs/>
          <w:color w:val="FF0000"/>
          <w:sz w:val="16"/>
          <w:szCs w:val="16"/>
          <w:u w:val="single"/>
          <w:lang w:eastAsia="pt-BR"/>
        </w:rPr>
        <w:t>)</w:t>
      </w:r>
      <w:r w:rsidRPr="00812ACA">
        <w:rPr>
          <w:rFonts w:ascii="Book Antiqua" w:eastAsia="Times New Roman" w:hAnsi="Book Antiqua" w:cs="Times New Roman"/>
          <w:color w:val="000000"/>
          <w:sz w:val="16"/>
          <w:szCs w:val="16"/>
          <w:lang w:eastAsia="pt-BR"/>
        </w:rPr>
        <w:t> </w:t>
      </w:r>
      <w:r w:rsidR="005B4A4A" w:rsidRPr="00812ACA">
        <w:rPr>
          <w:rFonts w:ascii="Book Antiqua" w:eastAsia="Times New Roman" w:hAnsi="Book Antiqua" w:cs="Times New Roman"/>
          <w:b/>
          <w:color w:val="FF0000"/>
          <w:sz w:val="16"/>
          <w:szCs w:val="16"/>
          <w:u w:val="single"/>
          <w:lang w:eastAsia="pt-BR"/>
        </w:rPr>
        <w:t>(MPGO-2016)</w:t>
      </w:r>
      <w:r w:rsidR="00E00AA5" w:rsidRPr="00812ACA">
        <w:rPr>
          <w:rFonts w:ascii="Book Antiqua" w:eastAsia="Times New Roman" w:hAnsi="Book Antiqua" w:cs="Times New Roman"/>
          <w:b/>
          <w:color w:val="FF0000"/>
          <w:sz w:val="16"/>
          <w:szCs w:val="16"/>
          <w:lang w:eastAsia="pt-BR"/>
        </w:rPr>
        <w:t xml:space="preserve"> </w:t>
      </w:r>
      <w:r w:rsidR="00E00AA5" w:rsidRPr="00812ACA">
        <w:rPr>
          <w:rFonts w:ascii="Book Antiqua" w:eastAsia="Times New Roman" w:hAnsi="Book Antiqua" w:cs="Times New Roman"/>
          <w:b/>
          <w:bCs/>
          <w:color w:val="FF0000"/>
          <w:sz w:val="16"/>
          <w:szCs w:val="16"/>
          <w:u w:val="single"/>
          <w:lang w:eastAsia="pt-BR"/>
        </w:rPr>
        <w:t>(DPEES-2016)</w:t>
      </w:r>
      <w:r w:rsidR="00812ACA">
        <w:rPr>
          <w:rFonts w:ascii="Book Antiqua" w:eastAsia="Times New Roman" w:hAnsi="Book Antiqua" w:cs="Times New Roman"/>
          <w:b/>
          <w:bCs/>
          <w:color w:val="FF0000"/>
          <w:sz w:val="16"/>
          <w:szCs w:val="16"/>
          <w:lang w:eastAsia="pt-BR"/>
        </w:rPr>
        <w:t xml:space="preserve"> </w:t>
      </w:r>
      <w:r w:rsidR="00812ACA">
        <w:rPr>
          <w:rFonts w:ascii="Book Antiqua" w:eastAsia="Times New Roman" w:hAnsi="Book Antiqua" w:cs="Times New Roman"/>
          <w:b/>
          <w:bCs/>
          <w:color w:val="FF0000"/>
          <w:sz w:val="16"/>
          <w:szCs w:val="16"/>
          <w:u w:val="single"/>
          <w:lang w:eastAsia="pt-BR"/>
        </w:rPr>
        <w:t>(TJMS-2020)</w:t>
      </w:r>
      <w:r w:rsidR="004B0229">
        <w:rPr>
          <w:rFonts w:ascii="Book Antiqua" w:eastAsia="Times New Roman" w:hAnsi="Book Antiqua" w:cs="Times New Roman"/>
          <w:b/>
          <w:bCs/>
          <w:color w:val="FF0000"/>
          <w:sz w:val="16"/>
          <w:szCs w:val="16"/>
          <w:lang w:eastAsia="pt-BR"/>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tblLook w:val="04A0" w:firstRow="1" w:lastRow="0" w:firstColumn="1" w:lastColumn="0" w:noHBand="0" w:noVBand="1"/>
      </w:tblPr>
      <w:tblGrid>
        <w:gridCol w:w="8494"/>
      </w:tblGrid>
      <w:tr w:rsidR="00F60A5B" w:rsidRPr="00C845DA" w14:paraId="35540ED1" w14:textId="77777777" w:rsidTr="00F60A5B">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E0796F6" w14:textId="77777777" w:rsidR="00F60A5B" w:rsidRDefault="00F60A5B" w:rsidP="00F60A5B">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44B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0A5B">
              <w:rPr>
                <w:rFonts w:ascii="Book Antiqua" w:eastAsia="Times New Roman" w:hAnsi="Book Antiqua" w:cs="Times New Roman"/>
                <w:bCs/>
                <w:sz w:val="19"/>
                <w:szCs w:val="19"/>
                <w:lang w:eastAsia="pt-BR"/>
              </w:rPr>
              <w:t xml:space="preserve">A impugnação do Plano Individual de Atendimento, no âmbito da execução das medidas socioeducativas, conforme previsão expressa da Lei 12.594/12 (Lei do </w:t>
            </w:r>
            <w:proofErr w:type="spellStart"/>
            <w:r w:rsidRPr="00F60A5B">
              <w:rPr>
                <w:rFonts w:ascii="Book Antiqua" w:eastAsia="Times New Roman" w:hAnsi="Book Antiqua" w:cs="Times New Roman"/>
                <w:bCs/>
                <w:sz w:val="19"/>
                <w:szCs w:val="19"/>
                <w:lang w:eastAsia="pt-BR"/>
              </w:rPr>
              <w:t>Sinase</w:t>
            </w:r>
            <w:proofErr w:type="spellEnd"/>
            <w:r w:rsidRPr="00F60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60A5B">
              <w:rPr>
                <w:rFonts w:ascii="Book Antiqua" w:eastAsia="Times New Roman" w:hAnsi="Book Antiqua" w:cs="Times New Roman"/>
                <w:bCs/>
                <w:sz w:val="19"/>
                <w:szCs w:val="19"/>
                <w:lang w:eastAsia="pt-BR"/>
              </w:rPr>
              <w:t>não suspenderá a execução do plano individual, salvo determinação judicial em contrário.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§4º,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60F1BFB3" w14:textId="659987B2" w:rsidR="00CA245A" w:rsidRPr="00CA245A" w:rsidRDefault="00CA245A" w:rsidP="00F60A5B">
            <w:pPr>
              <w:spacing w:before="100" w:beforeAutospacing="1" w:after="100" w:afterAutospacing="1" w:line="240" w:lineRule="auto"/>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245A">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245A">
              <w:rPr>
                <w:rFonts w:ascii="Book Antiqua" w:eastAsia="Times New Roman" w:hAnsi="Book Antiqua" w:cs="Times New Roman"/>
                <w:bCs/>
                <w:sz w:val="19"/>
                <w:szCs w:val="19"/>
                <w:lang w:eastAsia="pt-BR"/>
              </w:rPr>
              <w:t>Com referência à execução de medidas socioeducativas impostas a crianças e adolescentes, assinale a opção correta</w:t>
            </w:r>
            <w:r>
              <w:rPr>
                <w:rFonts w:ascii="Book Antiqua" w:eastAsia="Times New Roman" w:hAnsi="Book Antiqua" w:cs="Times New Roman"/>
                <w:bCs/>
                <w:sz w:val="19"/>
                <w:szCs w:val="19"/>
                <w:lang w:eastAsia="pt-BR"/>
              </w:rPr>
              <w:t xml:space="preserve">: </w:t>
            </w:r>
            <w:r w:rsidRPr="00CA245A">
              <w:rPr>
                <w:rFonts w:ascii="Book Antiqua" w:eastAsia="Times New Roman" w:hAnsi="Book Antiqua" w:cs="Times New Roman"/>
                <w:bCs/>
                <w:sz w:val="19"/>
                <w:szCs w:val="19"/>
                <w:lang w:eastAsia="pt-BR"/>
              </w:rPr>
              <w:t>O denominado plano individual de atendimento pode ser objeto de impugnação pelo DP ou pelo MP, porém sua execução não será suspensa, salvo determinação judicial em contrário.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§§2º e 4º,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78DD188F" w14:textId="7E572C73" w:rsidR="006C139E" w:rsidRPr="004B0229"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F60A5B">
        <w:rPr>
          <w:rFonts w:ascii="Book Antiqua" w:eastAsia="Times New Roman" w:hAnsi="Book Antiqua" w:cs="Times New Roman"/>
          <w:b/>
          <w:bCs/>
          <w:color w:val="000000"/>
          <w:sz w:val="19"/>
          <w:szCs w:val="19"/>
          <w:highlight w:val="magenta"/>
          <w:lang w:eastAsia="pt-BR"/>
        </w:rPr>
        <w:t>§ 5</w:t>
      </w:r>
      <w:r w:rsidRPr="00F60A5B">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aps/>
          <w:color w:val="000000"/>
          <w:sz w:val="19"/>
          <w:szCs w:val="19"/>
          <w:highlight w:val="green"/>
          <w:lang w:eastAsia="pt-BR"/>
        </w:rPr>
        <w:t>Findo</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olor w:val="000000"/>
          <w:sz w:val="19"/>
          <w:szCs w:val="19"/>
          <w:highlight w:val="cyan"/>
          <w:lang w:eastAsia="pt-BR"/>
        </w:rPr>
        <w:t>o prazo</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aps/>
          <w:color w:val="000000"/>
          <w:sz w:val="19"/>
          <w:szCs w:val="19"/>
          <w:shd w:val="clear" w:color="auto" w:fill="F7CAAC" w:themeFill="accent2" w:themeFillTint="66"/>
          <w:lang w:eastAsia="pt-BR"/>
        </w:rPr>
        <w:t>sem impugnação</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aps/>
          <w:color w:val="000000"/>
          <w:sz w:val="19"/>
          <w:szCs w:val="19"/>
          <w:highlight w:val="green"/>
          <w:lang w:eastAsia="pt-BR"/>
        </w:rPr>
        <w:t>considerar-se-á</w:t>
      </w:r>
      <w:r w:rsidRPr="00C845DA">
        <w:rPr>
          <w:rFonts w:ascii="Book Antiqua" w:eastAsia="Times New Roman" w:hAnsi="Book Antiqua" w:cs="Times New Roman"/>
          <w:color w:val="000000"/>
          <w:sz w:val="19"/>
          <w:szCs w:val="19"/>
          <w:lang w:eastAsia="pt-BR"/>
        </w:rPr>
        <w:t xml:space="preserve"> o </w:t>
      </w:r>
      <w:r w:rsidRPr="00F60A5B">
        <w:rPr>
          <w:rFonts w:ascii="Book Antiqua" w:eastAsia="Times New Roman" w:hAnsi="Book Antiqua" w:cs="Times New Roman"/>
          <w:b/>
          <w:bCs/>
          <w:color w:val="000000"/>
          <w:sz w:val="19"/>
          <w:szCs w:val="19"/>
          <w:highlight w:val="yellow"/>
          <w:lang w:eastAsia="pt-BR"/>
        </w:rPr>
        <w:t>plano individual</w:t>
      </w:r>
      <w:r w:rsidRPr="00C845DA">
        <w:rPr>
          <w:rFonts w:ascii="Book Antiqua" w:eastAsia="Times New Roman" w:hAnsi="Book Antiqua" w:cs="Times New Roman"/>
          <w:color w:val="000000"/>
          <w:sz w:val="19"/>
          <w:szCs w:val="19"/>
          <w:lang w:eastAsia="pt-BR"/>
        </w:rPr>
        <w:t xml:space="preserve"> </w:t>
      </w:r>
      <w:r w:rsidRPr="00F60A5B">
        <w:rPr>
          <w:rFonts w:ascii="Book Antiqua" w:eastAsia="Times New Roman" w:hAnsi="Book Antiqua" w:cs="Times New Roman"/>
          <w:b/>
          <w:bCs/>
          <w:color w:val="000000"/>
          <w:sz w:val="19"/>
          <w:szCs w:val="19"/>
          <w:highlight w:val="cyan"/>
          <w:lang w:eastAsia="pt-BR"/>
        </w:rPr>
        <w:t>homologado</w:t>
      </w:r>
      <w:r w:rsidRPr="00812ACA">
        <w:rPr>
          <w:rFonts w:ascii="Book Antiqua" w:eastAsia="Times New Roman" w:hAnsi="Book Antiqua" w:cs="Times New Roman"/>
          <w:color w:val="000000"/>
          <w:sz w:val="16"/>
          <w:szCs w:val="16"/>
          <w:lang w:eastAsia="pt-BR"/>
        </w:rPr>
        <w:t>.</w:t>
      </w:r>
      <w:r w:rsidR="00B03953" w:rsidRPr="00812ACA">
        <w:rPr>
          <w:rFonts w:ascii="Book Antiqua" w:eastAsia="Times New Roman" w:hAnsi="Book Antiqua" w:cs="Times New Roman"/>
          <w:color w:val="000000"/>
          <w:sz w:val="16"/>
          <w:szCs w:val="16"/>
          <w:lang w:eastAsia="pt-BR"/>
        </w:rPr>
        <w:t xml:space="preserve"> </w:t>
      </w:r>
      <w:r w:rsidR="00B03953" w:rsidRPr="00812ACA">
        <w:rPr>
          <w:rFonts w:ascii="Book Antiqua" w:eastAsia="Times New Roman" w:hAnsi="Book Antiqua" w:cs="Times New Roman"/>
          <w:b/>
          <w:color w:val="FF0000"/>
          <w:sz w:val="16"/>
          <w:szCs w:val="16"/>
          <w:u w:val="single"/>
          <w:lang w:eastAsia="pt-BR"/>
        </w:rPr>
        <w:t>(DPEMA-2015)</w:t>
      </w:r>
      <w:r w:rsidR="00F60A5B" w:rsidRPr="00812ACA">
        <w:rPr>
          <w:rFonts w:ascii="Book Antiqua" w:eastAsia="Times New Roman" w:hAnsi="Book Antiqua" w:cs="Times New Roman"/>
          <w:color w:val="000000"/>
          <w:sz w:val="16"/>
          <w:szCs w:val="16"/>
          <w:lang w:eastAsia="pt-BR"/>
        </w:rPr>
        <w:t xml:space="preserve"> </w:t>
      </w:r>
      <w:r w:rsidR="00F60A5B" w:rsidRPr="00812ACA">
        <w:rPr>
          <w:rFonts w:ascii="Book Antiqua" w:eastAsia="Times New Roman" w:hAnsi="Book Antiqua" w:cs="Times New Roman"/>
          <w:b/>
          <w:bCs/>
          <w:color w:val="FF0000"/>
          <w:sz w:val="16"/>
          <w:szCs w:val="16"/>
          <w:u w:val="single"/>
          <w:lang w:eastAsia="pt-BR"/>
        </w:rPr>
        <w:t>(TJMS-2020)</w:t>
      </w:r>
      <w:r w:rsidRPr="00812ACA">
        <w:rPr>
          <w:rFonts w:ascii="Book Antiqua" w:eastAsia="Times New Roman" w:hAnsi="Book Antiqua" w:cs="Times New Roman"/>
          <w:color w:val="000000"/>
          <w:sz w:val="16"/>
          <w:szCs w:val="16"/>
          <w:lang w:eastAsia="pt-BR"/>
        </w:rPr>
        <w:t>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p>
    <w:p w14:paraId="55041B83" w14:textId="15BDBFDD" w:rsidR="006C139E" w:rsidRPr="00BF177A"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C845DA">
        <w:rPr>
          <w:rFonts w:ascii="Book Antiqua" w:eastAsia="Times New Roman" w:hAnsi="Book Antiqua" w:cs="Times New Roman"/>
          <w:b/>
          <w:bCs/>
          <w:color w:val="000000"/>
          <w:sz w:val="19"/>
          <w:szCs w:val="19"/>
          <w:highlight w:val="magenta"/>
          <w:lang w:eastAsia="pt-BR"/>
        </w:rPr>
        <w:lastRenderedPageBreak/>
        <w:t>Art. 42</w:t>
      </w:r>
      <w:r w:rsidRPr="00C845DA">
        <w:rPr>
          <w:rFonts w:ascii="Book Antiqua" w:eastAsia="Times New Roman" w:hAnsi="Book Antiqua" w:cs="Times New Roman"/>
          <w:color w:val="000000"/>
          <w:sz w:val="19"/>
          <w:szCs w:val="19"/>
          <w:lang w:eastAsia="pt-BR"/>
        </w:rPr>
        <w:t xml:space="preserve">.  </w:t>
      </w:r>
      <w:r w:rsidRPr="001A35DB">
        <w:rPr>
          <w:rFonts w:ascii="Book Antiqua" w:eastAsia="Times New Roman" w:hAnsi="Book Antiqua" w:cs="Times New Roman"/>
          <w:b/>
          <w:bCs/>
          <w:color w:val="000000"/>
          <w:sz w:val="19"/>
          <w:szCs w:val="19"/>
          <w:lang w:eastAsia="pt-BR"/>
        </w:rPr>
        <w:t xml:space="preserve">As medidas socioeducativas de liberdade assistida, de semiliberdade e de internação </w:t>
      </w:r>
      <w:r w:rsidRPr="00207287">
        <w:rPr>
          <w:rFonts w:ascii="Book Antiqua" w:eastAsia="Times New Roman" w:hAnsi="Book Antiqua" w:cs="Times New Roman"/>
          <w:b/>
          <w:bCs/>
          <w:caps/>
          <w:color w:val="000000"/>
          <w:sz w:val="19"/>
          <w:szCs w:val="19"/>
          <w:highlight w:val="green"/>
          <w:lang w:eastAsia="pt-BR"/>
        </w:rPr>
        <w:t>deverão ser reavaliadas</w:t>
      </w:r>
      <w:r w:rsidRPr="001A35DB">
        <w:rPr>
          <w:rFonts w:ascii="Book Antiqua" w:eastAsia="Times New Roman" w:hAnsi="Book Antiqua" w:cs="Times New Roman"/>
          <w:b/>
          <w:bCs/>
          <w:color w:val="000000"/>
          <w:sz w:val="19"/>
          <w:szCs w:val="19"/>
          <w:lang w:eastAsia="pt-BR"/>
        </w:rPr>
        <w:t xml:space="preserve"> </w:t>
      </w:r>
      <w:r w:rsidRPr="00207287">
        <w:rPr>
          <w:rFonts w:ascii="Book Antiqua" w:eastAsia="Times New Roman" w:hAnsi="Book Antiqua" w:cs="Times New Roman"/>
          <w:b/>
          <w:bCs/>
          <w:color w:val="000000"/>
          <w:sz w:val="19"/>
          <w:szCs w:val="19"/>
          <w:highlight w:val="yellow"/>
          <w:lang w:eastAsia="pt-BR"/>
        </w:rPr>
        <w:t>no máximo</w:t>
      </w:r>
      <w:r w:rsidRPr="001A35DB">
        <w:rPr>
          <w:rFonts w:ascii="Book Antiqua" w:eastAsia="Times New Roman" w:hAnsi="Book Antiqua" w:cs="Times New Roman"/>
          <w:b/>
          <w:bCs/>
          <w:color w:val="000000"/>
          <w:sz w:val="19"/>
          <w:szCs w:val="19"/>
          <w:lang w:eastAsia="pt-BR"/>
        </w:rPr>
        <w:t xml:space="preserve"> </w:t>
      </w:r>
      <w:r w:rsidRPr="001A35DB">
        <w:rPr>
          <w:rFonts w:ascii="Book Antiqua" w:eastAsia="Times New Roman" w:hAnsi="Book Antiqua" w:cs="Times New Roman"/>
          <w:b/>
          <w:bCs/>
          <w:color w:val="000000"/>
          <w:sz w:val="19"/>
          <w:szCs w:val="19"/>
          <w:highlight w:val="cyan"/>
          <w:lang w:eastAsia="pt-BR"/>
        </w:rPr>
        <w:t>a cada 6 (seis) meses</w:t>
      </w:r>
      <w:r w:rsidRPr="001A35DB">
        <w:rPr>
          <w:rFonts w:ascii="Book Antiqua" w:eastAsia="Times New Roman" w:hAnsi="Book Antiqua" w:cs="Times New Roman"/>
          <w:b/>
          <w:bCs/>
          <w:color w:val="000000"/>
          <w:sz w:val="19"/>
          <w:szCs w:val="19"/>
          <w:lang w:eastAsia="pt-BR"/>
        </w:rPr>
        <w:t xml:space="preserve">, </w:t>
      </w:r>
      <w:r w:rsidRPr="001A35DB">
        <w:rPr>
          <w:rFonts w:ascii="Book Antiqua" w:eastAsia="Times New Roman" w:hAnsi="Book Antiqua" w:cs="Times New Roman"/>
          <w:b/>
          <w:bCs/>
          <w:caps/>
          <w:color w:val="000000"/>
          <w:sz w:val="19"/>
          <w:szCs w:val="19"/>
          <w:highlight w:val="green"/>
          <w:lang w:eastAsia="pt-BR"/>
        </w:rPr>
        <w:t>podendo</w:t>
      </w:r>
      <w:r w:rsidRPr="001A35DB">
        <w:rPr>
          <w:rFonts w:ascii="Book Antiqua" w:eastAsia="Times New Roman" w:hAnsi="Book Antiqua" w:cs="Times New Roman"/>
          <w:b/>
          <w:bCs/>
          <w:color w:val="000000"/>
          <w:sz w:val="19"/>
          <w:szCs w:val="19"/>
          <w:lang w:eastAsia="pt-BR"/>
        </w:rPr>
        <w:t xml:space="preserve"> a autoridade judiciária, se necessário, designar audiência, </w:t>
      </w:r>
      <w:r w:rsidRPr="001A35DB">
        <w:rPr>
          <w:rFonts w:ascii="Book Antiqua" w:eastAsia="Times New Roman" w:hAnsi="Book Antiqua" w:cs="Times New Roman"/>
          <w:b/>
          <w:bCs/>
          <w:color w:val="000000"/>
          <w:sz w:val="19"/>
          <w:szCs w:val="19"/>
          <w:highlight w:val="cyan"/>
          <w:lang w:eastAsia="pt-BR"/>
        </w:rPr>
        <w:t>no prazo máximo de 10 (dez) dias</w:t>
      </w:r>
      <w:r w:rsidRPr="001A35DB">
        <w:rPr>
          <w:rFonts w:ascii="Book Antiqua" w:eastAsia="Times New Roman" w:hAnsi="Book Antiqua" w:cs="Times New Roman"/>
          <w:b/>
          <w:bCs/>
          <w:color w:val="000000"/>
          <w:sz w:val="19"/>
          <w:szCs w:val="19"/>
          <w:lang w:eastAsia="pt-BR"/>
        </w:rPr>
        <w:t xml:space="preserve">, </w:t>
      </w:r>
      <w:r w:rsidRPr="00262F6A">
        <w:rPr>
          <w:rFonts w:ascii="Book Antiqua" w:eastAsia="Times New Roman" w:hAnsi="Book Antiqua" w:cs="Times New Roman"/>
          <w:b/>
          <w:bCs/>
          <w:caps/>
          <w:color w:val="000000"/>
          <w:sz w:val="19"/>
          <w:szCs w:val="19"/>
          <w:highlight w:val="green"/>
          <w:lang w:eastAsia="pt-BR"/>
        </w:rPr>
        <w:t>cientificando</w:t>
      </w:r>
      <w:r w:rsidRPr="001A35DB">
        <w:rPr>
          <w:rFonts w:ascii="Book Antiqua" w:eastAsia="Times New Roman" w:hAnsi="Book Antiqua" w:cs="Times New Roman"/>
          <w:b/>
          <w:bCs/>
          <w:color w:val="000000"/>
          <w:sz w:val="19"/>
          <w:szCs w:val="19"/>
          <w:lang w:eastAsia="pt-BR"/>
        </w:rPr>
        <w:t xml:space="preserve"> o </w:t>
      </w:r>
      <w:r w:rsidRPr="00262F6A">
        <w:rPr>
          <w:rFonts w:ascii="Book Antiqua" w:eastAsia="Times New Roman" w:hAnsi="Book Antiqua" w:cs="Times New Roman"/>
          <w:b/>
          <w:bCs/>
          <w:color w:val="000000"/>
          <w:sz w:val="19"/>
          <w:szCs w:val="19"/>
          <w:highlight w:val="yellow"/>
          <w:lang w:eastAsia="pt-BR"/>
        </w:rPr>
        <w:t>defensor</w:t>
      </w:r>
      <w:r w:rsidRPr="001A35DB">
        <w:rPr>
          <w:rFonts w:ascii="Book Antiqua" w:eastAsia="Times New Roman" w:hAnsi="Book Antiqua" w:cs="Times New Roman"/>
          <w:b/>
          <w:bCs/>
          <w:color w:val="000000"/>
          <w:sz w:val="19"/>
          <w:szCs w:val="19"/>
          <w:lang w:eastAsia="pt-BR"/>
        </w:rPr>
        <w:t xml:space="preserve">, o </w:t>
      </w:r>
      <w:r w:rsidRPr="00262F6A">
        <w:rPr>
          <w:rFonts w:ascii="Book Antiqua" w:eastAsia="Times New Roman" w:hAnsi="Book Antiqua" w:cs="Times New Roman"/>
          <w:b/>
          <w:bCs/>
          <w:color w:val="000000"/>
          <w:sz w:val="19"/>
          <w:szCs w:val="19"/>
          <w:highlight w:val="yellow"/>
          <w:lang w:eastAsia="pt-BR"/>
        </w:rPr>
        <w:t>Ministério Público</w:t>
      </w:r>
      <w:r w:rsidRPr="001A35DB">
        <w:rPr>
          <w:rFonts w:ascii="Book Antiqua" w:eastAsia="Times New Roman" w:hAnsi="Book Antiqua" w:cs="Times New Roman"/>
          <w:b/>
          <w:bCs/>
          <w:color w:val="000000"/>
          <w:sz w:val="19"/>
          <w:szCs w:val="19"/>
          <w:lang w:eastAsia="pt-BR"/>
        </w:rPr>
        <w:t xml:space="preserve">, a </w:t>
      </w:r>
      <w:r w:rsidRPr="00262F6A">
        <w:rPr>
          <w:rFonts w:ascii="Book Antiqua" w:eastAsia="Times New Roman" w:hAnsi="Book Antiqua" w:cs="Times New Roman"/>
          <w:b/>
          <w:bCs/>
          <w:color w:val="000000"/>
          <w:sz w:val="19"/>
          <w:szCs w:val="19"/>
          <w:highlight w:val="yellow"/>
          <w:lang w:eastAsia="pt-BR"/>
        </w:rPr>
        <w:t>direção do programa de atendimento</w:t>
      </w:r>
      <w:r w:rsidRPr="001A35DB">
        <w:rPr>
          <w:rFonts w:ascii="Book Antiqua" w:eastAsia="Times New Roman" w:hAnsi="Book Antiqua" w:cs="Times New Roman"/>
          <w:b/>
          <w:bCs/>
          <w:color w:val="000000"/>
          <w:sz w:val="19"/>
          <w:szCs w:val="19"/>
          <w:lang w:eastAsia="pt-BR"/>
        </w:rPr>
        <w:t xml:space="preserve">, o </w:t>
      </w:r>
      <w:r w:rsidRPr="00262F6A">
        <w:rPr>
          <w:rFonts w:ascii="Book Antiqua" w:eastAsia="Times New Roman" w:hAnsi="Book Antiqua" w:cs="Times New Roman"/>
          <w:b/>
          <w:bCs/>
          <w:color w:val="000000"/>
          <w:sz w:val="19"/>
          <w:szCs w:val="19"/>
          <w:highlight w:val="yellow"/>
          <w:lang w:eastAsia="pt-BR"/>
        </w:rPr>
        <w:t>adolescente</w:t>
      </w:r>
      <w:r w:rsidRPr="001A35DB">
        <w:rPr>
          <w:rFonts w:ascii="Book Antiqua" w:eastAsia="Times New Roman" w:hAnsi="Book Antiqua" w:cs="Times New Roman"/>
          <w:b/>
          <w:bCs/>
          <w:color w:val="000000"/>
          <w:sz w:val="19"/>
          <w:szCs w:val="19"/>
          <w:lang w:eastAsia="pt-BR"/>
        </w:rPr>
        <w:t xml:space="preserve"> e </w:t>
      </w:r>
      <w:r w:rsidRPr="00262F6A">
        <w:rPr>
          <w:rFonts w:ascii="Book Antiqua" w:eastAsia="Times New Roman" w:hAnsi="Book Antiqua" w:cs="Times New Roman"/>
          <w:b/>
          <w:bCs/>
          <w:color w:val="000000"/>
          <w:sz w:val="19"/>
          <w:szCs w:val="19"/>
          <w:highlight w:val="yellow"/>
          <w:lang w:eastAsia="pt-BR"/>
        </w:rPr>
        <w:t>seus pais</w:t>
      </w:r>
      <w:r w:rsidRPr="001A35DB">
        <w:rPr>
          <w:rFonts w:ascii="Book Antiqua" w:eastAsia="Times New Roman" w:hAnsi="Book Antiqua" w:cs="Times New Roman"/>
          <w:b/>
          <w:bCs/>
          <w:color w:val="000000"/>
          <w:sz w:val="19"/>
          <w:szCs w:val="19"/>
          <w:lang w:eastAsia="pt-BR"/>
        </w:rPr>
        <w:t xml:space="preserve"> ou </w:t>
      </w:r>
      <w:r w:rsidRPr="00262F6A">
        <w:rPr>
          <w:rFonts w:ascii="Book Antiqua" w:eastAsia="Times New Roman" w:hAnsi="Book Antiqua" w:cs="Times New Roman"/>
          <w:b/>
          <w:bCs/>
          <w:color w:val="000000"/>
          <w:sz w:val="19"/>
          <w:szCs w:val="19"/>
          <w:highlight w:val="yellow"/>
          <w:lang w:eastAsia="pt-BR"/>
        </w:rPr>
        <w:t>responsável</w:t>
      </w:r>
      <w:r w:rsidRPr="00812ACA">
        <w:rPr>
          <w:rFonts w:ascii="Book Antiqua" w:eastAsia="Times New Roman" w:hAnsi="Book Antiqua" w:cs="Times New Roman"/>
          <w:color w:val="000000"/>
          <w:sz w:val="18"/>
          <w:szCs w:val="18"/>
          <w:lang w:eastAsia="pt-BR"/>
        </w:rPr>
        <w:t>.</w:t>
      </w:r>
      <w:r w:rsidR="005E28BD" w:rsidRPr="00812ACA">
        <w:rPr>
          <w:rFonts w:ascii="Book Antiqua" w:eastAsia="Times New Roman" w:hAnsi="Book Antiqua" w:cs="Times New Roman"/>
          <w:color w:val="000000"/>
          <w:sz w:val="18"/>
          <w:szCs w:val="18"/>
          <w:lang w:eastAsia="pt-BR"/>
        </w:rPr>
        <w:t xml:space="preserve"> </w:t>
      </w:r>
      <w:r w:rsidR="005E28BD" w:rsidRPr="00812ACA">
        <w:rPr>
          <w:rFonts w:ascii="Book Antiqua" w:eastAsia="Times New Roman" w:hAnsi="Book Antiqua" w:cs="Times New Roman"/>
          <w:b/>
          <w:bCs/>
          <w:color w:val="FF0000"/>
          <w:sz w:val="16"/>
          <w:szCs w:val="16"/>
          <w:u w:val="single"/>
          <w:lang w:eastAsia="pt-BR"/>
        </w:rPr>
        <w:t>(DPESP-2012)</w:t>
      </w:r>
      <w:r w:rsidR="00711241" w:rsidRPr="00812ACA">
        <w:rPr>
          <w:rFonts w:ascii="Book Antiqua" w:eastAsia="Times New Roman" w:hAnsi="Book Antiqua" w:cs="Times New Roman"/>
          <w:color w:val="000000"/>
          <w:sz w:val="16"/>
          <w:szCs w:val="16"/>
          <w:lang w:eastAsia="pt-BR"/>
        </w:rPr>
        <w:t xml:space="preserve"> </w:t>
      </w:r>
      <w:r w:rsidR="00433A3E" w:rsidRPr="00812ACA">
        <w:rPr>
          <w:rFonts w:ascii="Book Antiqua" w:hAnsi="Book Antiqua"/>
          <w:b/>
          <w:color w:val="FF0000"/>
          <w:sz w:val="16"/>
          <w:szCs w:val="16"/>
          <w:u w:val="single"/>
        </w:rPr>
        <w:t>(TJRN-2013)</w:t>
      </w:r>
      <w:r w:rsidRPr="00812ACA">
        <w:rPr>
          <w:rFonts w:ascii="Book Antiqua" w:eastAsia="Times New Roman" w:hAnsi="Book Antiqua" w:cs="Times New Roman"/>
          <w:color w:val="000000"/>
          <w:sz w:val="16"/>
          <w:szCs w:val="16"/>
          <w:lang w:eastAsia="pt-BR"/>
        </w:rPr>
        <w:t> </w:t>
      </w:r>
      <w:bookmarkStart w:id="19" w:name="_Hlk65842817"/>
      <w:r w:rsidR="005B4A4A" w:rsidRPr="00812ACA">
        <w:rPr>
          <w:rFonts w:ascii="Book Antiqua" w:eastAsia="Times New Roman" w:hAnsi="Book Antiqua" w:cs="Times New Roman"/>
          <w:b/>
          <w:bCs/>
          <w:color w:val="FF0000"/>
          <w:sz w:val="16"/>
          <w:szCs w:val="16"/>
          <w:u w:val="single"/>
          <w:lang w:eastAsia="pt-BR"/>
        </w:rPr>
        <w:t>(MPGO-2012/2016)</w:t>
      </w:r>
      <w:bookmarkEnd w:id="19"/>
      <w:r w:rsidR="0031034D" w:rsidRPr="00812ACA">
        <w:rPr>
          <w:rFonts w:ascii="Book Antiqua" w:eastAsia="Times New Roman" w:hAnsi="Book Antiqua" w:cs="Times New Roman"/>
          <w:b/>
          <w:bCs/>
          <w:color w:val="FF0000"/>
          <w:sz w:val="16"/>
          <w:szCs w:val="16"/>
          <w:lang w:eastAsia="pt-BR"/>
        </w:rPr>
        <w:t xml:space="preserve"> </w:t>
      </w:r>
      <w:r w:rsidR="0031034D" w:rsidRPr="00812ACA">
        <w:rPr>
          <w:rFonts w:ascii="Book Antiqua" w:eastAsia="Times New Roman" w:hAnsi="Book Antiqua" w:cs="Times New Roman"/>
          <w:b/>
          <w:bCs/>
          <w:color w:val="FF0000"/>
          <w:sz w:val="16"/>
          <w:szCs w:val="16"/>
          <w:u w:val="single"/>
          <w:lang w:eastAsia="pt-BR"/>
        </w:rPr>
        <w:t>(MPPR-2016)</w:t>
      </w:r>
      <w:r w:rsidR="00787379" w:rsidRPr="00812ACA">
        <w:rPr>
          <w:rFonts w:ascii="Book Antiqua" w:eastAsia="Times New Roman" w:hAnsi="Book Antiqua" w:cs="Times New Roman"/>
          <w:b/>
          <w:bCs/>
          <w:color w:val="FF0000"/>
          <w:sz w:val="16"/>
          <w:szCs w:val="16"/>
          <w:lang w:eastAsia="pt-BR"/>
        </w:rPr>
        <w:t xml:space="preserve"> </w:t>
      </w:r>
      <w:r w:rsidR="00787379" w:rsidRPr="00812ACA">
        <w:rPr>
          <w:rFonts w:ascii="Book Antiqua" w:eastAsia="Times New Roman" w:hAnsi="Book Antiqua" w:cs="Times New Roman"/>
          <w:b/>
          <w:bCs/>
          <w:color w:val="FF0000"/>
          <w:sz w:val="16"/>
          <w:szCs w:val="16"/>
          <w:u w:val="single"/>
          <w:lang w:eastAsia="pt-BR"/>
        </w:rPr>
        <w:t>(DPEAM-2013/2018)</w:t>
      </w:r>
      <w:r w:rsidR="00B228F7" w:rsidRPr="00812ACA">
        <w:rPr>
          <w:rFonts w:ascii="Book Antiqua" w:eastAsia="Times New Roman" w:hAnsi="Book Antiqua" w:cs="Times New Roman"/>
          <w:b/>
          <w:bCs/>
          <w:color w:val="FF0000"/>
          <w:sz w:val="16"/>
          <w:szCs w:val="16"/>
          <w:lang w:eastAsia="pt-BR"/>
        </w:rPr>
        <w:t xml:space="preserve"> </w:t>
      </w:r>
      <w:r w:rsidR="00B228F7" w:rsidRPr="00812ACA">
        <w:rPr>
          <w:rFonts w:ascii="Book Antiqua" w:eastAsia="Times New Roman" w:hAnsi="Book Antiqua" w:cs="Times New Roman"/>
          <w:b/>
          <w:color w:val="FF0000"/>
          <w:sz w:val="16"/>
          <w:szCs w:val="16"/>
          <w:u w:val="single"/>
          <w:lang w:eastAsia="pt-BR"/>
        </w:rPr>
        <w:t>(DPERS-2014/2018)</w:t>
      </w:r>
      <w:r w:rsidR="004A4A62" w:rsidRPr="00812ACA">
        <w:rPr>
          <w:rFonts w:ascii="Book Antiqua" w:eastAsia="Times New Roman" w:hAnsi="Book Antiqua" w:cs="Times New Roman"/>
          <w:b/>
          <w:bCs/>
          <w:color w:val="FF0000"/>
          <w:sz w:val="16"/>
          <w:szCs w:val="16"/>
          <w:lang w:eastAsia="pt-BR"/>
        </w:rPr>
        <w:t xml:space="preserve"> </w:t>
      </w:r>
      <w:r w:rsidR="004A4A62" w:rsidRPr="00812ACA">
        <w:rPr>
          <w:rFonts w:ascii="Book Antiqua" w:hAnsi="Book Antiqua"/>
          <w:b/>
          <w:bCs/>
          <w:color w:val="FF0000"/>
          <w:sz w:val="16"/>
          <w:szCs w:val="16"/>
          <w:u w:val="single"/>
        </w:rPr>
        <w:t>(DPESP-2019)</w:t>
      </w:r>
      <w:r w:rsidR="00262F6A" w:rsidRPr="00812ACA">
        <w:rPr>
          <w:rFonts w:ascii="Book Antiqua" w:hAnsi="Book Antiqua"/>
          <w:b/>
          <w:bCs/>
          <w:color w:val="FF0000"/>
          <w:sz w:val="16"/>
          <w:szCs w:val="16"/>
        </w:rPr>
        <w:t xml:space="preserve"> </w:t>
      </w:r>
      <w:bookmarkStart w:id="20" w:name="_Hlk29483695"/>
      <w:r w:rsidR="00262F6A" w:rsidRPr="00812ACA">
        <w:rPr>
          <w:rFonts w:ascii="Book Antiqua" w:eastAsia="Times New Roman" w:hAnsi="Book Antiqua" w:cs="Times New Roman"/>
          <w:b/>
          <w:bCs/>
          <w:color w:val="FF0000"/>
          <w:sz w:val="16"/>
          <w:szCs w:val="16"/>
          <w:u w:val="single"/>
          <w:lang w:eastAsia="pt-BR"/>
        </w:rPr>
        <w:t>(MPRS-2014/2021)</w:t>
      </w:r>
      <w:bookmarkEnd w:id="20"/>
      <w:r w:rsidR="001A35DB" w:rsidRPr="00812ACA">
        <w:rPr>
          <w:rFonts w:ascii="Book Antiqua" w:hAnsi="Book Antiqua"/>
          <w:b/>
          <w:bCs/>
          <w:color w:val="FF0000"/>
          <w:sz w:val="16"/>
          <w:szCs w:val="16"/>
        </w:rPr>
        <w:t xml:space="preserve"> </w:t>
      </w:r>
      <w:bookmarkStart w:id="21" w:name="_Hlk81228159"/>
      <w:r w:rsidR="001A35DB" w:rsidRPr="00812ACA">
        <w:rPr>
          <w:rFonts w:ascii="Book Antiqua" w:hAnsi="Book Antiqua"/>
          <w:b/>
          <w:bCs/>
          <w:color w:val="FF0000"/>
          <w:sz w:val="16"/>
          <w:szCs w:val="16"/>
          <w:u w:val="single"/>
        </w:rPr>
        <w:t>(DPEBA-2021)</w:t>
      </w:r>
      <w:bookmarkEnd w:id="21"/>
      <w:r w:rsidR="0060780A" w:rsidRPr="00812ACA">
        <w:rPr>
          <w:rFonts w:ascii="Book Antiqua" w:hAnsi="Book Antiqua"/>
          <w:b/>
          <w:bCs/>
          <w:color w:val="FF0000"/>
          <w:sz w:val="16"/>
          <w:szCs w:val="16"/>
        </w:rPr>
        <w:t xml:space="preserve"> </w:t>
      </w:r>
      <w:bookmarkStart w:id="22" w:name="_Hlk80632828"/>
      <w:r w:rsidR="0060780A" w:rsidRPr="00812ACA">
        <w:rPr>
          <w:rFonts w:ascii="Book Antiqua" w:hAnsi="Book Antiqua"/>
          <w:b/>
          <w:bCs/>
          <w:color w:val="FF0000"/>
          <w:sz w:val="16"/>
          <w:szCs w:val="16"/>
          <w:u w:val="single"/>
        </w:rPr>
        <w:t>(DPERJ-2021)</w:t>
      </w:r>
      <w:bookmarkEnd w:id="22"/>
      <w:r w:rsidR="00207287" w:rsidRPr="00812ACA">
        <w:rPr>
          <w:rFonts w:ascii="Book Antiqua" w:hAnsi="Book Antiqua"/>
          <w:b/>
          <w:bCs/>
          <w:color w:val="FF0000"/>
          <w:sz w:val="16"/>
          <w:szCs w:val="16"/>
        </w:rPr>
        <w:t xml:space="preserve"> </w:t>
      </w:r>
      <w:r w:rsidR="00207287" w:rsidRPr="00812ACA">
        <w:rPr>
          <w:rFonts w:ascii="Book Antiqua" w:eastAsia="Times New Roman" w:hAnsi="Book Antiqua" w:cs="Times New Roman"/>
          <w:b/>
          <w:bCs/>
          <w:color w:val="FF0000"/>
          <w:sz w:val="16"/>
          <w:szCs w:val="16"/>
          <w:u w:val="single"/>
          <w:lang w:eastAsia="pt-BR"/>
        </w:rPr>
        <w:t>(TJAP-2022)</w:t>
      </w:r>
      <w:r w:rsidR="00440D72" w:rsidRPr="00812ACA">
        <w:rPr>
          <w:rFonts w:ascii="Book Antiqua" w:eastAsia="Times New Roman" w:hAnsi="Book Antiqua" w:cs="Times New Roman"/>
          <w:b/>
          <w:bCs/>
          <w:color w:val="FF0000"/>
          <w:sz w:val="16"/>
          <w:szCs w:val="16"/>
          <w:lang w:eastAsia="pt-BR"/>
        </w:rPr>
        <w:t xml:space="preserve"> </w:t>
      </w:r>
      <w:r w:rsidR="00440D72" w:rsidRPr="00812ACA">
        <w:rPr>
          <w:rFonts w:ascii="Book Antiqua" w:eastAsia="Times New Roman" w:hAnsi="Book Antiqua" w:cs="Times New Roman"/>
          <w:b/>
          <w:color w:val="FF0000"/>
          <w:sz w:val="16"/>
          <w:szCs w:val="16"/>
          <w:u w:val="single"/>
          <w:lang w:eastAsia="pt-BR"/>
        </w:rPr>
        <w:t>(TJMA-2022)</w:t>
      </w:r>
      <w:r w:rsidR="00BF177A">
        <w:rPr>
          <w:rFonts w:ascii="Book Antiqua" w:eastAsia="Times New Roman" w:hAnsi="Book Antiqua" w:cs="Times New Roman"/>
          <w:b/>
          <w:color w:val="FF0000"/>
          <w:sz w:val="16"/>
          <w:szCs w:val="16"/>
          <w:lang w:eastAsia="pt-BR"/>
        </w:rPr>
        <w:t xml:space="preserve"> </w:t>
      </w:r>
      <w:r w:rsidR="00BF177A">
        <w:rPr>
          <w:rFonts w:ascii="Book Antiqua" w:eastAsia="Times New Roman" w:hAnsi="Book Antiqua" w:cs="Times New Roman"/>
          <w:b/>
          <w:color w:val="FF0000"/>
          <w:sz w:val="16"/>
          <w:szCs w:val="16"/>
          <w:u w:val="single"/>
          <w:lang w:eastAsia="pt-BR"/>
        </w:rPr>
        <w:t>(DPESC-2025)</w:t>
      </w:r>
    </w:p>
    <w:tbl>
      <w:tblPr>
        <w:tblStyle w:val="Tabelacomgrade"/>
        <w:tblW w:w="0" w:type="auto"/>
        <w:tblInd w:w="0" w:type="dxa"/>
        <w:shd w:val="clear" w:color="auto" w:fill="CCFFFF"/>
        <w:tblLook w:val="04A0" w:firstRow="1" w:lastRow="0" w:firstColumn="1" w:lastColumn="0" w:noHBand="0" w:noVBand="1"/>
      </w:tblPr>
      <w:tblGrid>
        <w:gridCol w:w="8494"/>
      </w:tblGrid>
      <w:tr w:rsidR="00BF177A" w:rsidRPr="00C845DA" w14:paraId="7AD1517C" w14:textId="77777777" w:rsidTr="00DB3601">
        <w:tc>
          <w:tcPr>
            <w:tcW w:w="8494" w:type="dxa"/>
            <w:shd w:val="clear" w:color="auto" w:fill="CCFFFF"/>
          </w:tcPr>
          <w:p w14:paraId="6FBE83C0" w14:textId="3B625853" w:rsidR="00BF177A" w:rsidRPr="00C845DA" w:rsidRDefault="00BF177A" w:rsidP="00DB3601">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BF177A">
              <w:rPr>
                <w:rFonts w:ascii="Book Antiqua" w:eastAsia="Times New Roman" w:hAnsi="Book Antiqua" w:cs="Times New Roman"/>
                <w:sz w:val="19"/>
                <w:szCs w:val="19"/>
                <w:lang w:eastAsia="pt-BR"/>
              </w:rPr>
              <w:t xml:space="preserve">As medidas socioeducativas de liberdade assistida, de semiliberdade e de internação deverão ser reavaliadas no máximo a cada 6 meses, podendo a autoridade judiciária, se necessário, designar audiência, no prazo máximo de 10 dias, cientificando o defensor, o </w:t>
            </w:r>
            <w:r>
              <w:rPr>
                <w:rFonts w:ascii="Book Antiqua" w:eastAsia="Times New Roman" w:hAnsi="Book Antiqua" w:cs="Times New Roman"/>
                <w:sz w:val="19"/>
                <w:szCs w:val="19"/>
                <w:lang w:eastAsia="pt-BR"/>
              </w:rPr>
              <w:t>MP</w:t>
            </w:r>
            <w:r w:rsidRPr="00BF177A">
              <w:rPr>
                <w:rFonts w:ascii="Book Antiqua" w:eastAsia="Times New Roman" w:hAnsi="Book Antiqua" w:cs="Times New Roman"/>
                <w:sz w:val="19"/>
                <w:szCs w:val="19"/>
                <w:lang w:eastAsia="pt-BR"/>
              </w:rPr>
              <w:t>, a direção do programa de atendimento, o adolescente e seus pais ou responsável.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tc>
      </w:tr>
    </w:tbl>
    <w:p w14:paraId="19A04A48" w14:textId="77777777" w:rsidR="006C139E" w:rsidRPr="00C845DA" w:rsidRDefault="006C139E" w:rsidP="007E47A3">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 audiência será instruída com o relatório da equipe técnica do programa de atendimento sobre a evolução do plano de que trata o art. 52 desta Lei e com qualquer outro parecer técnico requerido pelas partes e deferido pela autoridade judiciária. </w:t>
      </w:r>
    </w:p>
    <w:tbl>
      <w:tblPr>
        <w:tblStyle w:val="Tabelacomgrade"/>
        <w:tblW w:w="0" w:type="auto"/>
        <w:tblInd w:w="0" w:type="dxa"/>
        <w:shd w:val="clear" w:color="auto" w:fill="CCFFFF"/>
        <w:tblLook w:val="04A0" w:firstRow="1" w:lastRow="0" w:firstColumn="1" w:lastColumn="0" w:noHBand="0" w:noVBand="1"/>
      </w:tblPr>
      <w:tblGrid>
        <w:gridCol w:w="8494"/>
      </w:tblGrid>
      <w:tr w:rsidR="00135A50" w:rsidRPr="00C845DA" w14:paraId="0A85FF59" w14:textId="77777777" w:rsidTr="00CE4029">
        <w:tc>
          <w:tcPr>
            <w:tcW w:w="8494" w:type="dxa"/>
            <w:shd w:val="clear" w:color="auto" w:fill="FFF2CC" w:themeFill="accent4" w:themeFillTint="33"/>
          </w:tcPr>
          <w:p w14:paraId="354E6FE4" w14:textId="2C03A8BF" w:rsidR="00135A50" w:rsidRPr="00B228F7" w:rsidRDefault="00135A50" w:rsidP="007E47A3">
            <w:pPr>
              <w:spacing w:line="240" w:lineRule="auto"/>
              <w:ind w:firstLine="451"/>
              <w:jc w:val="both"/>
              <w:rPr>
                <w:rFonts w:ascii="Book Antiqua" w:eastAsia="Times New Roman" w:hAnsi="Book Antiqua" w:cs="Times New Roman"/>
                <w:sz w:val="18"/>
                <w:szCs w:val="18"/>
                <w:lang w:eastAsia="pt-BR"/>
              </w:rPr>
            </w:pPr>
            <w:r w:rsidRPr="00B228F7">
              <w:rPr>
                <w:rFonts w:ascii="Book Antiqua" w:eastAsia="Times New Roman" w:hAnsi="Book Antiqua" w:cs="Times New Roman"/>
                <w:sz w:val="18"/>
                <w:szCs w:val="18"/>
                <w:lang w:eastAsia="pt-BR"/>
              </w:rPr>
              <w:t xml:space="preserve">Art. 52. O cumprimento das medidas socioeducativas, em regime de prestação de serviços à comunidade, liberdade assistida, semiliberdade ou internação, dependerá de Plano Individual de Atendimento (PIA), instrumento de previsão, registro e gestão das atividades a serem desenvolvidas com o adolescente. </w:t>
            </w:r>
          </w:p>
          <w:p w14:paraId="1D275F76" w14:textId="77777777" w:rsidR="00135A50" w:rsidRPr="00C845DA" w:rsidRDefault="00135A50" w:rsidP="007E47A3">
            <w:pPr>
              <w:spacing w:line="240" w:lineRule="auto"/>
              <w:ind w:firstLine="451"/>
              <w:jc w:val="both"/>
              <w:rPr>
                <w:rFonts w:ascii="Book Antiqua" w:eastAsia="Times New Roman" w:hAnsi="Book Antiqua" w:cs="Times New Roman"/>
                <w:sz w:val="19"/>
                <w:szCs w:val="19"/>
                <w:lang w:eastAsia="pt-BR"/>
              </w:rPr>
            </w:pPr>
            <w:r w:rsidRPr="00B228F7">
              <w:rPr>
                <w:rFonts w:ascii="Book Antiqua" w:eastAsia="Times New Roman" w:hAnsi="Book Antiqua" w:cs="Times New Roman"/>
                <w:sz w:val="18"/>
                <w:szCs w:val="18"/>
                <w:lang w:eastAsia="pt-BR"/>
              </w:rPr>
              <w:t>Parágrafo único.  O PIA deverá contemplar a participação dos pais ou responsáveis, os quais têm o dever de contribuir com o processo ressocializador do adolescente, sendo esses passíveis de responsabilização administrativa, nos termos do art. 249 da Lei no 8.069, de 13 de julho de 1990 (Estatuto da Criança e do Adolescente), civil e criminal.</w:t>
            </w:r>
          </w:p>
        </w:tc>
      </w:tr>
    </w:tbl>
    <w:p w14:paraId="51A1A5C4" w14:textId="23C31BE0" w:rsidR="006C139E" w:rsidRPr="007B7646" w:rsidRDefault="006C139E" w:rsidP="006C139E">
      <w:pPr>
        <w:spacing w:before="100" w:beforeAutospacing="1" w:after="100" w:afterAutospacing="1" w:line="240" w:lineRule="auto"/>
        <w:ind w:firstLine="570"/>
        <w:jc w:val="both"/>
        <w:rPr>
          <w:rFonts w:ascii="Book Antiqua" w:hAnsi="Book Antiqua"/>
          <w:b/>
          <w:bCs/>
          <w:color w:val="FF0000"/>
          <w:sz w:val="16"/>
          <w:szCs w:val="16"/>
        </w:rPr>
      </w:pPr>
      <w:r w:rsidRPr="00C845DA">
        <w:rPr>
          <w:rFonts w:ascii="Book Antiqua" w:eastAsia="Times New Roman" w:hAnsi="Book Antiqua" w:cs="Times New Roman"/>
          <w:b/>
          <w:color w:val="000000"/>
          <w:sz w:val="19"/>
          <w:szCs w:val="19"/>
          <w:highlight w:val="magenta"/>
          <w:lang w:eastAsia="pt-BR"/>
        </w:rPr>
        <w:t>§ 2</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b/>
          <w:color w:val="000000"/>
          <w:sz w:val="19"/>
          <w:szCs w:val="19"/>
          <w:lang w:eastAsia="pt-BR"/>
        </w:rPr>
        <w:t xml:space="preserve"> A </w:t>
      </w:r>
      <w:r w:rsidRPr="00C845DA">
        <w:rPr>
          <w:rFonts w:ascii="Book Antiqua" w:eastAsia="Times New Roman" w:hAnsi="Book Antiqua" w:cs="Times New Roman"/>
          <w:b/>
          <w:color w:val="000000"/>
          <w:sz w:val="19"/>
          <w:szCs w:val="19"/>
          <w:highlight w:val="cyan"/>
          <w:lang w:eastAsia="pt-BR"/>
        </w:rPr>
        <w:t>gravidade do ato infracional</w:t>
      </w:r>
      <w:r w:rsidRPr="00C845DA">
        <w:rPr>
          <w:rFonts w:ascii="Book Antiqua" w:eastAsia="Times New Roman" w:hAnsi="Book Antiqua" w:cs="Times New Roman"/>
          <w:b/>
          <w:color w:val="000000"/>
          <w:sz w:val="19"/>
          <w:szCs w:val="19"/>
          <w:lang w:eastAsia="pt-BR"/>
        </w:rPr>
        <w:t xml:space="preserve">, os </w:t>
      </w:r>
      <w:r w:rsidRPr="00C845DA">
        <w:rPr>
          <w:rFonts w:ascii="Book Antiqua" w:eastAsia="Times New Roman" w:hAnsi="Book Antiqua" w:cs="Times New Roman"/>
          <w:b/>
          <w:color w:val="000000"/>
          <w:sz w:val="19"/>
          <w:szCs w:val="19"/>
          <w:highlight w:val="cyan"/>
          <w:lang w:eastAsia="pt-BR"/>
        </w:rPr>
        <w:t>antecedentes</w:t>
      </w:r>
      <w:r w:rsidRPr="00C845DA">
        <w:rPr>
          <w:rFonts w:ascii="Book Antiqua" w:eastAsia="Times New Roman" w:hAnsi="Book Antiqua" w:cs="Times New Roman"/>
          <w:b/>
          <w:color w:val="000000"/>
          <w:sz w:val="19"/>
          <w:szCs w:val="19"/>
          <w:lang w:eastAsia="pt-BR"/>
        </w:rPr>
        <w:t xml:space="preserve"> e o </w:t>
      </w:r>
      <w:r w:rsidRPr="00C845DA">
        <w:rPr>
          <w:rFonts w:ascii="Book Antiqua" w:eastAsia="Times New Roman" w:hAnsi="Book Antiqua" w:cs="Times New Roman"/>
          <w:b/>
          <w:color w:val="000000"/>
          <w:sz w:val="19"/>
          <w:szCs w:val="19"/>
          <w:highlight w:val="cyan"/>
          <w:lang w:eastAsia="pt-BR"/>
        </w:rPr>
        <w:t>tempo de duração da medida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não são</w:t>
      </w:r>
      <w:r w:rsidRPr="00C845DA">
        <w:rPr>
          <w:rFonts w:ascii="Book Antiqua" w:eastAsia="Times New Roman" w:hAnsi="Book Antiqua" w:cs="Times New Roman"/>
          <w:b/>
          <w:caps/>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fatores</w:t>
      </w:r>
      <w:r w:rsidRPr="00C845DA">
        <w:rPr>
          <w:rFonts w:ascii="Book Antiqua" w:eastAsia="Times New Roman" w:hAnsi="Book Antiqua" w:cs="Times New Roman"/>
          <w:b/>
          <w:color w:val="000000"/>
          <w:sz w:val="19"/>
          <w:szCs w:val="19"/>
          <w:lang w:eastAsia="pt-BR"/>
        </w:rPr>
        <w:t xml:space="preserve"> que, </w:t>
      </w:r>
      <w:r w:rsidRPr="00C845DA">
        <w:rPr>
          <w:rFonts w:ascii="Book Antiqua" w:eastAsia="Times New Roman" w:hAnsi="Book Antiqua" w:cs="Times New Roman"/>
          <w:b/>
          <w:caps/>
          <w:color w:val="000000"/>
          <w:sz w:val="19"/>
          <w:szCs w:val="19"/>
          <w:shd w:val="clear" w:color="auto" w:fill="F7CAAC" w:themeFill="accent2" w:themeFillTint="66"/>
          <w:lang w:eastAsia="pt-BR"/>
        </w:rPr>
        <w:t>por si</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justifiquem</w:t>
      </w:r>
      <w:r w:rsidRPr="00C845DA">
        <w:rPr>
          <w:rFonts w:ascii="Book Antiqua" w:eastAsia="Times New Roman" w:hAnsi="Book Antiqua" w:cs="Times New Roman"/>
          <w:b/>
          <w:color w:val="000000"/>
          <w:sz w:val="19"/>
          <w:szCs w:val="19"/>
          <w:lang w:eastAsia="pt-BR"/>
        </w:rPr>
        <w:t xml:space="preserve"> a </w:t>
      </w:r>
      <w:r w:rsidRPr="00C845DA">
        <w:rPr>
          <w:rFonts w:ascii="Book Antiqua" w:eastAsia="Times New Roman" w:hAnsi="Book Antiqua" w:cs="Times New Roman"/>
          <w:b/>
          <w:color w:val="000000"/>
          <w:sz w:val="19"/>
          <w:szCs w:val="19"/>
          <w:highlight w:val="yellow"/>
          <w:lang w:eastAsia="pt-BR"/>
        </w:rPr>
        <w:t>não substituição da medida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por outra menos grave</w:t>
      </w:r>
      <w:r w:rsidRPr="00812ACA">
        <w:rPr>
          <w:rFonts w:ascii="Book Antiqua" w:eastAsia="Times New Roman" w:hAnsi="Book Antiqua" w:cs="Times New Roman"/>
          <w:color w:val="000000"/>
          <w:sz w:val="18"/>
          <w:szCs w:val="18"/>
          <w:lang w:eastAsia="pt-BR"/>
        </w:rPr>
        <w:t>.</w:t>
      </w:r>
      <w:r w:rsidR="00433A3E" w:rsidRPr="00812ACA">
        <w:rPr>
          <w:rFonts w:ascii="Book Antiqua" w:eastAsia="Times New Roman" w:hAnsi="Book Antiqua" w:cs="Times New Roman"/>
          <w:color w:val="000000"/>
          <w:sz w:val="18"/>
          <w:szCs w:val="18"/>
          <w:lang w:eastAsia="pt-BR"/>
        </w:rPr>
        <w:t xml:space="preserve"> </w:t>
      </w:r>
      <w:r w:rsidR="00433A3E" w:rsidRPr="00812ACA">
        <w:rPr>
          <w:rFonts w:ascii="Book Antiqua" w:hAnsi="Book Antiqua"/>
          <w:b/>
          <w:color w:val="FF0000"/>
          <w:sz w:val="16"/>
          <w:szCs w:val="16"/>
          <w:u w:val="single"/>
        </w:rPr>
        <w:t>(TJRN-2013)</w:t>
      </w:r>
      <w:r w:rsidRPr="00812ACA">
        <w:rPr>
          <w:rFonts w:ascii="Book Antiqua" w:eastAsia="Times New Roman" w:hAnsi="Book Antiqua" w:cs="Times New Roman"/>
          <w:color w:val="000000"/>
          <w:sz w:val="16"/>
          <w:szCs w:val="16"/>
          <w:lang w:eastAsia="pt-BR"/>
        </w:rPr>
        <w:t> </w:t>
      </w:r>
      <w:r w:rsidR="008639F7" w:rsidRPr="00812ACA">
        <w:rPr>
          <w:rFonts w:ascii="Book Antiqua" w:eastAsia="Times New Roman" w:hAnsi="Book Antiqua" w:cs="Times New Roman"/>
          <w:b/>
          <w:color w:val="FF0000"/>
          <w:sz w:val="16"/>
          <w:szCs w:val="16"/>
          <w:u w:val="single"/>
          <w:lang w:eastAsia="pt-BR"/>
        </w:rPr>
        <w:t>(MPPR-</w:t>
      </w:r>
      <w:r w:rsidR="007E47A3" w:rsidRPr="00812ACA">
        <w:rPr>
          <w:rFonts w:ascii="Book Antiqua" w:eastAsia="Times New Roman" w:hAnsi="Book Antiqua" w:cs="Times New Roman"/>
          <w:b/>
          <w:color w:val="FF0000"/>
          <w:sz w:val="16"/>
          <w:szCs w:val="16"/>
          <w:u w:val="single"/>
          <w:lang w:eastAsia="pt-BR"/>
        </w:rPr>
        <w:t>2013/</w:t>
      </w:r>
      <w:r w:rsidR="008639F7" w:rsidRPr="00812ACA">
        <w:rPr>
          <w:rFonts w:ascii="Book Antiqua" w:eastAsia="Times New Roman" w:hAnsi="Book Antiqua" w:cs="Times New Roman"/>
          <w:b/>
          <w:color w:val="FF0000"/>
          <w:sz w:val="16"/>
          <w:szCs w:val="16"/>
          <w:u w:val="single"/>
          <w:lang w:eastAsia="pt-BR"/>
        </w:rPr>
        <w:t>2016)</w:t>
      </w:r>
      <w:r w:rsidR="005B4A4A" w:rsidRPr="00812ACA">
        <w:rPr>
          <w:rFonts w:ascii="Book Antiqua" w:eastAsia="Times New Roman" w:hAnsi="Book Antiqua" w:cs="Times New Roman"/>
          <w:b/>
          <w:color w:val="FF0000"/>
          <w:sz w:val="16"/>
          <w:szCs w:val="16"/>
          <w:lang w:eastAsia="pt-BR"/>
        </w:rPr>
        <w:t xml:space="preserve"> </w:t>
      </w:r>
      <w:bookmarkStart w:id="23" w:name="_Hlk71219681"/>
      <w:r w:rsidR="005B4A4A" w:rsidRPr="00812ACA">
        <w:rPr>
          <w:rFonts w:ascii="Book Antiqua" w:eastAsia="Times New Roman" w:hAnsi="Book Antiqua" w:cs="Times New Roman"/>
          <w:b/>
          <w:color w:val="FF0000"/>
          <w:sz w:val="16"/>
          <w:szCs w:val="16"/>
          <w:u w:val="single"/>
          <w:lang w:eastAsia="pt-BR"/>
        </w:rPr>
        <w:t>(MPGO-2016)</w:t>
      </w:r>
      <w:bookmarkEnd w:id="23"/>
      <w:r w:rsidR="008A6DEF" w:rsidRPr="00812ACA">
        <w:rPr>
          <w:rFonts w:ascii="Book Antiqua" w:eastAsia="Times New Roman" w:hAnsi="Book Antiqua" w:cs="Times New Roman"/>
          <w:b/>
          <w:color w:val="FF0000"/>
          <w:sz w:val="16"/>
          <w:szCs w:val="16"/>
          <w:lang w:eastAsia="pt-BR"/>
        </w:rPr>
        <w:t xml:space="preserve"> </w:t>
      </w:r>
      <w:r w:rsidR="008A6DEF" w:rsidRPr="00812ACA">
        <w:rPr>
          <w:rFonts w:ascii="Book Antiqua" w:eastAsia="Times New Roman" w:hAnsi="Book Antiqua" w:cs="Times New Roman"/>
          <w:b/>
          <w:color w:val="FF0000"/>
          <w:sz w:val="16"/>
          <w:szCs w:val="16"/>
          <w:u w:val="single"/>
          <w:lang w:eastAsia="pt-BR"/>
        </w:rPr>
        <w:t>(DPEES-2016)</w:t>
      </w:r>
      <w:r w:rsidR="008C3BFB" w:rsidRPr="00812ACA">
        <w:rPr>
          <w:rFonts w:ascii="Book Antiqua" w:eastAsia="Times New Roman" w:hAnsi="Book Antiqua" w:cs="Times New Roman"/>
          <w:b/>
          <w:color w:val="FF0000"/>
          <w:sz w:val="16"/>
          <w:szCs w:val="16"/>
          <w:lang w:eastAsia="pt-BR"/>
        </w:rPr>
        <w:t xml:space="preserve"> </w:t>
      </w:r>
      <w:r w:rsidR="008C3BFB" w:rsidRPr="00812ACA">
        <w:rPr>
          <w:rFonts w:ascii="Book Antiqua" w:eastAsia="Times New Roman" w:hAnsi="Book Antiqua" w:cs="Times New Roman"/>
          <w:b/>
          <w:color w:val="FF0000"/>
          <w:sz w:val="16"/>
          <w:szCs w:val="16"/>
          <w:u w:val="single"/>
          <w:lang w:eastAsia="pt-BR"/>
        </w:rPr>
        <w:t>(DPEAC-2017)</w:t>
      </w:r>
      <w:r w:rsidR="008A6DEF" w:rsidRPr="00812ACA">
        <w:rPr>
          <w:rFonts w:ascii="Book Antiqua" w:eastAsia="Times New Roman" w:hAnsi="Book Antiqua" w:cs="Times New Roman"/>
          <w:b/>
          <w:color w:val="FF0000"/>
          <w:sz w:val="16"/>
          <w:szCs w:val="16"/>
          <w:lang w:eastAsia="pt-BR"/>
        </w:rPr>
        <w:t xml:space="preserve"> </w:t>
      </w:r>
      <w:r w:rsidR="008A6DEF" w:rsidRPr="00812ACA">
        <w:rPr>
          <w:rFonts w:ascii="Book Antiqua" w:eastAsia="Times New Roman" w:hAnsi="Book Antiqua" w:cs="Times New Roman"/>
          <w:b/>
          <w:color w:val="FF0000"/>
          <w:sz w:val="16"/>
          <w:szCs w:val="16"/>
          <w:u w:val="single"/>
          <w:lang w:eastAsia="pt-BR"/>
        </w:rPr>
        <w:t>(DPERO-2017)</w:t>
      </w:r>
      <w:r w:rsidR="00265D2C" w:rsidRPr="00812ACA">
        <w:rPr>
          <w:rFonts w:ascii="Book Antiqua" w:eastAsia="Times New Roman" w:hAnsi="Book Antiqua" w:cs="Times New Roman"/>
          <w:b/>
          <w:color w:val="FF0000"/>
          <w:sz w:val="16"/>
          <w:szCs w:val="16"/>
          <w:lang w:eastAsia="pt-BR"/>
        </w:rPr>
        <w:t xml:space="preserve"> </w:t>
      </w:r>
      <w:bookmarkStart w:id="24" w:name="_Hlk90481153"/>
      <w:r w:rsidR="00265D2C" w:rsidRPr="00812ACA">
        <w:rPr>
          <w:rFonts w:ascii="Book Antiqua" w:eastAsia="Times New Roman" w:hAnsi="Book Antiqua" w:cs="Times New Roman"/>
          <w:b/>
          <w:color w:val="FF0000"/>
          <w:sz w:val="16"/>
          <w:szCs w:val="16"/>
          <w:u w:val="single"/>
          <w:lang w:eastAsia="pt-BR"/>
        </w:rPr>
        <w:t>(DPERS-2018)</w:t>
      </w:r>
      <w:bookmarkEnd w:id="24"/>
      <w:r w:rsidR="001A35DB" w:rsidRPr="00812ACA">
        <w:rPr>
          <w:rFonts w:ascii="Book Antiqua" w:eastAsia="Times New Roman" w:hAnsi="Book Antiqua" w:cs="Times New Roman"/>
          <w:b/>
          <w:color w:val="FF0000"/>
          <w:sz w:val="16"/>
          <w:szCs w:val="16"/>
          <w:lang w:eastAsia="pt-BR"/>
        </w:rPr>
        <w:t xml:space="preserve"> </w:t>
      </w:r>
      <w:bookmarkStart w:id="25" w:name="_Hlk81228412"/>
      <w:r w:rsidR="001A35DB" w:rsidRPr="00812ACA">
        <w:rPr>
          <w:rFonts w:ascii="Book Antiqua" w:hAnsi="Book Antiqua"/>
          <w:b/>
          <w:bCs/>
          <w:color w:val="FF0000"/>
          <w:sz w:val="16"/>
          <w:szCs w:val="16"/>
          <w:u w:val="single"/>
        </w:rPr>
        <w:t>(DPEBA-2021)</w:t>
      </w:r>
      <w:bookmarkEnd w:id="25"/>
      <w:r w:rsidR="0060780A" w:rsidRPr="00812ACA">
        <w:rPr>
          <w:rFonts w:ascii="Book Antiqua" w:eastAsia="Times New Roman" w:hAnsi="Book Antiqua" w:cs="Times New Roman"/>
          <w:b/>
          <w:color w:val="FF0000"/>
          <w:sz w:val="16"/>
          <w:szCs w:val="16"/>
          <w:lang w:eastAsia="pt-BR"/>
        </w:rPr>
        <w:t xml:space="preserve"> </w:t>
      </w:r>
      <w:r w:rsidR="0060780A" w:rsidRPr="00812ACA">
        <w:rPr>
          <w:rFonts w:ascii="Book Antiqua" w:hAnsi="Book Antiqua"/>
          <w:b/>
          <w:bCs/>
          <w:color w:val="FF0000"/>
          <w:sz w:val="16"/>
          <w:szCs w:val="16"/>
          <w:u w:val="single"/>
        </w:rPr>
        <w:t>(DPERJ-2021)</w:t>
      </w:r>
      <w:r w:rsidR="008A6DEF" w:rsidRPr="00812ACA">
        <w:rPr>
          <w:rFonts w:ascii="Book Antiqua" w:hAnsi="Book Antiqua"/>
          <w:b/>
          <w:bCs/>
          <w:color w:val="FF0000"/>
          <w:sz w:val="16"/>
          <w:szCs w:val="16"/>
        </w:rPr>
        <w:t xml:space="preserve"> </w:t>
      </w:r>
      <w:r w:rsidR="008A6DEF" w:rsidRPr="00812ACA">
        <w:rPr>
          <w:rFonts w:ascii="Book Antiqua" w:eastAsia="Times New Roman" w:hAnsi="Book Antiqua" w:cs="Times New Roman"/>
          <w:b/>
          <w:bCs/>
          <w:color w:val="FF0000"/>
          <w:sz w:val="16"/>
          <w:szCs w:val="16"/>
          <w:u w:val="single"/>
          <w:lang w:eastAsia="pt-BR"/>
        </w:rPr>
        <w:t>(TJAP-2022)</w:t>
      </w:r>
      <w:r w:rsidR="007B7646">
        <w:rPr>
          <w:rFonts w:ascii="Book Antiqua" w:eastAsia="Times New Roman" w:hAnsi="Book Antiqua" w:cs="Times New Roman"/>
          <w:b/>
          <w:bCs/>
          <w:color w:val="FF0000"/>
          <w:sz w:val="16"/>
          <w:szCs w:val="16"/>
          <w:lang w:eastAsia="pt-BR"/>
        </w:rPr>
        <w:t xml:space="preserve"> </w:t>
      </w:r>
      <w:r w:rsidR="007B7646">
        <w:rPr>
          <w:rFonts w:ascii="Book Antiqua" w:eastAsia="Times New Roman" w:hAnsi="Book Antiqua" w:cs="Times New Roman"/>
          <w:b/>
          <w:color w:val="FF0000"/>
          <w:sz w:val="16"/>
          <w:szCs w:val="16"/>
          <w:u w:val="single"/>
          <w:lang w:eastAsia="pt-BR"/>
        </w:rPr>
        <w:t>(TJGO-2023)</w:t>
      </w:r>
    </w:p>
    <w:tbl>
      <w:tblPr>
        <w:tblStyle w:val="Tabelacomgrade"/>
        <w:tblW w:w="0" w:type="auto"/>
        <w:tblInd w:w="0" w:type="dxa"/>
        <w:shd w:val="clear" w:color="auto" w:fill="CCFFFF"/>
        <w:tblLook w:val="04A0" w:firstRow="1" w:lastRow="0" w:firstColumn="1" w:lastColumn="0" w:noHBand="0" w:noVBand="1"/>
      </w:tblPr>
      <w:tblGrid>
        <w:gridCol w:w="8494"/>
      </w:tblGrid>
      <w:tr w:rsidR="00E00AA5" w:rsidRPr="00C845DA" w14:paraId="1E091872" w14:textId="77777777" w:rsidTr="00030B54">
        <w:tc>
          <w:tcPr>
            <w:tcW w:w="8494" w:type="dxa"/>
            <w:shd w:val="clear" w:color="auto" w:fill="CCFFFF"/>
          </w:tcPr>
          <w:p w14:paraId="4C2A9927" w14:textId="4DE14336" w:rsidR="004B1AD7" w:rsidRPr="004B1AD7" w:rsidRDefault="004B1AD7" w:rsidP="00030B54">
            <w:pPr>
              <w:spacing w:before="100" w:beforeAutospacing="1" w:after="100" w:afterAutospacing="1" w:line="240" w:lineRule="auto"/>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4B1AD7">
              <w:rPr>
                <w:rFonts w:ascii="Book Antiqua" w:eastAsia="Times New Roman" w:hAnsi="Book Antiqua" w:cs="Times New Roman"/>
                <w:b/>
                <w:color w:val="000000"/>
                <w:sz w:val="19"/>
                <w:szCs w:val="19"/>
                <w:highlight w:val="yellow"/>
                <w:lang w:eastAsia="pt-BR"/>
              </w:rPr>
              <w:t>DPERO-2017-VUNESP</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1AD7">
              <w:rPr>
                <w:rFonts w:ascii="Book Antiqua" w:eastAsia="Times New Roman" w:hAnsi="Book Antiqua" w:cs="Times New Roman"/>
                <w:bCs/>
                <w:color w:val="000000"/>
                <w:sz w:val="19"/>
                <w:szCs w:val="19"/>
                <w:lang w:eastAsia="pt-BR"/>
              </w:rPr>
              <w:t>Assinale a alternativa que contém informação correta em relação à Lei nº 10.097/2000 (introduziu alterações na Consolidação das Leis do Trabalho) ou à Lei nº 12.594/12 (SINASE)</w:t>
            </w:r>
            <w:r>
              <w:rPr>
                <w:rFonts w:ascii="Book Antiqua" w:eastAsia="Times New Roman" w:hAnsi="Book Antiqua" w:cs="Times New Roman"/>
                <w:bCs/>
                <w:color w:val="000000"/>
                <w:sz w:val="19"/>
                <w:szCs w:val="19"/>
                <w:lang w:eastAsia="pt-BR"/>
              </w:rPr>
              <w:t xml:space="preserve">: </w:t>
            </w:r>
            <w:r w:rsidRPr="004B1AD7">
              <w:rPr>
                <w:rFonts w:ascii="Book Antiqua" w:eastAsia="Times New Roman" w:hAnsi="Book Antiqua" w:cs="Times New Roman"/>
                <w:bCs/>
                <w:color w:val="000000"/>
                <w:sz w:val="19"/>
                <w:szCs w:val="19"/>
                <w:lang w:eastAsia="pt-BR"/>
              </w:rPr>
              <w:t>A gravidade do ato infracional, os antecedentes e o tempo de duração da medida não são fatores que, por si, justifiquem a não substituição da medida por outra menos grave.</w:t>
            </w:r>
            <w:r>
              <w:rPr>
                <w:rFonts w:ascii="Book Antiqua" w:eastAsia="Times New Roman" w:hAnsi="Book Antiqua" w:cs="Times New Roman"/>
                <w:bCs/>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BL: art. 4</w:t>
            </w:r>
            <w:r>
              <w:rPr>
                <w:rFonts w:ascii="Book Antiqua" w:eastAsia="Times New Roman" w:hAnsi="Book Antiqua" w:cs="Times New Roman"/>
                <w:b/>
                <w:color w:val="000000"/>
                <w:sz w:val="19"/>
                <w:szCs w:val="19"/>
                <w:lang w:eastAsia="pt-BR"/>
              </w:rPr>
              <w:t xml:space="preserve">2, §2º, </w:t>
            </w:r>
            <w:proofErr w:type="spellStart"/>
            <w:r w:rsidRPr="00C845DA">
              <w:rPr>
                <w:rFonts w:ascii="Book Antiqua" w:eastAsia="Times New Roman" w:hAnsi="Book Antiqua" w:cs="Times New Roman"/>
                <w:b/>
                <w:color w:val="000000"/>
                <w:sz w:val="19"/>
                <w:szCs w:val="19"/>
                <w:lang w:eastAsia="pt-BR"/>
              </w:rPr>
              <w:t>Sinase</w:t>
            </w:r>
            <w:proofErr w:type="spellEnd"/>
            <w:r w:rsidRPr="00C845DA">
              <w:rPr>
                <w:rFonts w:ascii="Book Antiqua" w:eastAsia="Times New Roman" w:hAnsi="Book Antiqua" w:cs="Times New Roman"/>
                <w:b/>
                <w:color w:val="000000"/>
                <w:sz w:val="19"/>
                <w:szCs w:val="19"/>
                <w:lang w:eastAsia="pt-BR"/>
              </w:rPr>
              <w:t>.</w:t>
            </w:r>
          </w:p>
          <w:p w14:paraId="4A4A436A" w14:textId="66BF18E3" w:rsidR="00E00AA5" w:rsidRPr="00C845DA" w:rsidRDefault="00E00AA5" w:rsidP="00030B54">
            <w:pPr>
              <w:spacing w:before="100" w:beforeAutospacing="1" w:after="100" w:afterAutospacing="1" w:line="240" w:lineRule="auto"/>
              <w:jc w:val="both"/>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DPEES-2016-FCC</w:t>
            </w:r>
            <w:r w:rsidRPr="00C845DA">
              <w:rPr>
                <w:rFonts w:ascii="Book Antiqua" w:eastAsia="Times New Roman" w:hAnsi="Book Antiqua" w:cs="Times New Roman"/>
                <w:b/>
                <w:color w:val="000000"/>
                <w:sz w:val="19"/>
                <w:szCs w:val="19"/>
                <w:lang w:eastAsia="pt-BR"/>
              </w:rPr>
              <w:t>):</w:t>
            </w:r>
            <w:r w:rsidRPr="00E00AA5">
              <w:rPr>
                <w:rFonts w:ascii="Book Antiqua" w:eastAsia="Times New Roman" w:hAnsi="Book Antiqua" w:cs="Times New Roman"/>
                <w:color w:val="000000"/>
                <w:sz w:val="19"/>
                <w:szCs w:val="19"/>
                <w:lang w:eastAsia="pt-BR"/>
              </w:rPr>
              <w:t xml:space="preserve"> Em relação à regulamentação da execução das medidas socioeducativas prevista na Lei nº 12.594/2012, é correto afirmar que</w:t>
            </w:r>
            <w:r>
              <w:rPr>
                <w:rFonts w:ascii="Book Antiqua" w:eastAsia="Times New Roman" w:hAnsi="Book Antiqua" w:cs="Times New Roman"/>
                <w:color w:val="000000"/>
                <w:sz w:val="19"/>
                <w:szCs w:val="19"/>
                <w:lang w:eastAsia="pt-BR"/>
              </w:rPr>
              <w:t xml:space="preserve"> </w:t>
            </w:r>
            <w:r w:rsidRPr="00E00AA5">
              <w:rPr>
                <w:rFonts w:ascii="Book Antiqua" w:eastAsia="Times New Roman" w:hAnsi="Book Antiqua" w:cs="Times New Roman"/>
                <w:color w:val="000000"/>
                <w:sz w:val="19"/>
                <w:szCs w:val="19"/>
                <w:lang w:eastAsia="pt-BR"/>
              </w:rPr>
              <w:t>a gravidade do ato infracional, os antecedentes e o tempo de duração da medida não são fatores que, por si, justifiquem a não substituição da medida por outra menos grave.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BL: art. 4</w:t>
            </w:r>
            <w:r>
              <w:rPr>
                <w:rFonts w:ascii="Book Antiqua" w:eastAsia="Times New Roman" w:hAnsi="Book Antiqua" w:cs="Times New Roman"/>
                <w:b/>
                <w:color w:val="000000"/>
                <w:sz w:val="19"/>
                <w:szCs w:val="19"/>
                <w:lang w:eastAsia="pt-BR"/>
              </w:rPr>
              <w:t xml:space="preserve">2, §2º, </w:t>
            </w:r>
            <w:proofErr w:type="spellStart"/>
            <w:r w:rsidRPr="00C845DA">
              <w:rPr>
                <w:rFonts w:ascii="Book Antiqua" w:eastAsia="Times New Roman" w:hAnsi="Book Antiqua" w:cs="Times New Roman"/>
                <w:b/>
                <w:color w:val="000000"/>
                <w:sz w:val="19"/>
                <w:szCs w:val="19"/>
                <w:lang w:eastAsia="pt-BR"/>
              </w:rPr>
              <w:t>Sinase</w:t>
            </w:r>
            <w:proofErr w:type="spellEnd"/>
            <w:r w:rsidRPr="00C845DA">
              <w:rPr>
                <w:rFonts w:ascii="Book Antiqua" w:eastAsia="Times New Roman" w:hAnsi="Book Antiqua" w:cs="Times New Roman"/>
                <w:b/>
                <w:color w:val="000000"/>
                <w:sz w:val="19"/>
                <w:szCs w:val="19"/>
                <w:lang w:eastAsia="pt-BR"/>
              </w:rPr>
              <w:t>.</w:t>
            </w:r>
          </w:p>
        </w:tc>
      </w:tr>
    </w:tbl>
    <w:p w14:paraId="41611F07" w14:textId="59E05B2B"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97D25">
        <w:rPr>
          <w:rFonts w:ascii="Book Antiqua" w:eastAsia="Times New Roman" w:hAnsi="Book Antiqua" w:cs="Times New Roman"/>
          <w:b/>
          <w:bCs/>
          <w:color w:val="000000"/>
          <w:sz w:val="19"/>
          <w:szCs w:val="19"/>
          <w:highlight w:val="magenta"/>
          <w:lang w:eastAsia="pt-BR"/>
        </w:rPr>
        <w:t>§ 3</w:t>
      </w:r>
      <w:r w:rsidRPr="00C97D25">
        <w:rPr>
          <w:rFonts w:ascii="Book Antiqua" w:eastAsia="Times New Roman" w:hAnsi="Book Antiqua" w:cs="Times New Roman"/>
          <w:b/>
          <w:bCs/>
          <w:color w:val="000000"/>
          <w:sz w:val="19"/>
          <w:szCs w:val="19"/>
          <w:highlight w:val="magenta"/>
          <w:u w:val="single"/>
          <w:vertAlign w:val="superscript"/>
          <w:lang w:eastAsia="pt-BR"/>
        </w:rPr>
        <w:t>o</w:t>
      </w:r>
      <w:r w:rsidRPr="00C97D25">
        <w:rPr>
          <w:rFonts w:ascii="Book Antiqua" w:eastAsia="Times New Roman" w:hAnsi="Book Antiqua" w:cs="Times New Roman"/>
          <w:b/>
          <w:bCs/>
          <w:color w:val="000000"/>
          <w:sz w:val="19"/>
          <w:szCs w:val="19"/>
          <w:lang w:eastAsia="pt-BR"/>
        </w:rPr>
        <w:t>  Considera-se mais grave a internação, em relação a todas as demais medidas, e mais grave a semiliberdade, em relação às medidas de meio aberto</w:t>
      </w:r>
      <w:r w:rsidRPr="00C845DA">
        <w:rPr>
          <w:rFonts w:ascii="Book Antiqua" w:eastAsia="Times New Roman" w:hAnsi="Book Antiqua" w:cs="Times New Roman"/>
          <w:color w:val="000000"/>
          <w:sz w:val="19"/>
          <w:szCs w:val="19"/>
          <w:lang w:eastAsia="pt-BR"/>
        </w:rPr>
        <w:t>. </w:t>
      </w:r>
      <w:r w:rsidR="00C97D25" w:rsidRPr="0053163F">
        <w:rPr>
          <w:rFonts w:ascii="Book Antiqua" w:eastAsia="Times New Roman" w:hAnsi="Book Antiqua" w:cs="Times New Roman"/>
          <w:b/>
          <w:bCs/>
          <w:color w:val="FF0000"/>
          <w:sz w:val="16"/>
          <w:szCs w:val="16"/>
          <w:u w:val="single"/>
          <w:lang w:eastAsia="pt-BR"/>
        </w:rPr>
        <w:t>(MPPR-20</w:t>
      </w:r>
      <w:r w:rsidR="00C97D25">
        <w:rPr>
          <w:rFonts w:ascii="Book Antiqua" w:eastAsia="Times New Roman" w:hAnsi="Book Antiqua" w:cs="Times New Roman"/>
          <w:b/>
          <w:bCs/>
          <w:color w:val="FF0000"/>
          <w:sz w:val="16"/>
          <w:szCs w:val="16"/>
          <w:u w:val="single"/>
          <w:lang w:eastAsia="pt-BR"/>
        </w:rPr>
        <w:t>23</w:t>
      </w:r>
      <w:r w:rsidR="00C97D25" w:rsidRPr="0053163F">
        <w:rPr>
          <w:rFonts w:ascii="Book Antiqua" w:eastAsia="Times New Roman" w:hAnsi="Book Antiqua" w:cs="Times New Roman"/>
          <w:b/>
          <w:bCs/>
          <w:color w:val="FF0000"/>
          <w:sz w:val="16"/>
          <w:szCs w:val="16"/>
          <w:u w:val="single"/>
          <w:lang w:eastAsia="pt-BR"/>
        </w:rPr>
        <w:t>)</w:t>
      </w:r>
    </w:p>
    <w:p w14:paraId="45F02CAE" w14:textId="1D2886C1" w:rsidR="006C139E" w:rsidRPr="001B77C6"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C845DA">
        <w:rPr>
          <w:rFonts w:ascii="Book Antiqua" w:eastAsia="Times New Roman" w:hAnsi="Book Antiqua" w:cs="Times New Roman"/>
          <w:b/>
          <w:sz w:val="19"/>
          <w:szCs w:val="19"/>
          <w:highlight w:val="magenta"/>
          <w:lang w:eastAsia="pt-BR"/>
        </w:rPr>
        <w:t>Art. 43</w:t>
      </w:r>
      <w:r w:rsidRPr="00C845DA">
        <w:rPr>
          <w:rFonts w:ascii="Book Antiqua" w:eastAsia="Times New Roman" w:hAnsi="Book Antiqua" w:cs="Times New Roman"/>
          <w:color w:val="000000"/>
          <w:sz w:val="19"/>
          <w:szCs w:val="19"/>
          <w:lang w:eastAsia="pt-BR"/>
        </w:rPr>
        <w:t xml:space="preserve">.  </w:t>
      </w:r>
      <w:r w:rsidRPr="00E872EA">
        <w:rPr>
          <w:rFonts w:ascii="Book Antiqua" w:eastAsia="Times New Roman" w:hAnsi="Book Antiqua" w:cs="Times New Roman"/>
          <w:b/>
          <w:bCs/>
          <w:color w:val="000000"/>
          <w:sz w:val="19"/>
          <w:szCs w:val="19"/>
          <w:lang w:eastAsia="pt-BR"/>
        </w:rPr>
        <w:t xml:space="preserve">A </w:t>
      </w:r>
      <w:r w:rsidRPr="00E872EA">
        <w:rPr>
          <w:rFonts w:ascii="Book Antiqua" w:eastAsia="Times New Roman" w:hAnsi="Book Antiqua" w:cs="Times New Roman"/>
          <w:b/>
          <w:bCs/>
          <w:color w:val="000000"/>
          <w:sz w:val="19"/>
          <w:szCs w:val="19"/>
          <w:highlight w:val="cyan"/>
          <w:lang w:eastAsia="pt-BR"/>
        </w:rPr>
        <w:t>reavaliação</w:t>
      </w:r>
      <w:r w:rsidRPr="00E872EA">
        <w:rPr>
          <w:rFonts w:ascii="Book Antiqua" w:eastAsia="Times New Roman" w:hAnsi="Book Antiqua" w:cs="Times New Roman"/>
          <w:b/>
          <w:bCs/>
          <w:color w:val="000000"/>
          <w:sz w:val="19"/>
          <w:szCs w:val="19"/>
          <w:lang w:eastAsia="pt-BR"/>
        </w:rPr>
        <w:t xml:space="preserve"> da manutenção, da substituição ou da suspensão das medidas de meio aberto ou de privação da liberdade e do respectivo plano individual </w:t>
      </w:r>
      <w:r w:rsidRPr="00E872EA">
        <w:rPr>
          <w:rFonts w:ascii="Book Antiqua" w:eastAsia="Times New Roman" w:hAnsi="Book Antiqua" w:cs="Times New Roman"/>
          <w:b/>
          <w:bCs/>
          <w:caps/>
          <w:color w:val="000000"/>
          <w:sz w:val="19"/>
          <w:szCs w:val="19"/>
          <w:highlight w:val="green"/>
          <w:lang w:eastAsia="pt-BR"/>
        </w:rPr>
        <w:t>pode ser solicitada</w:t>
      </w:r>
      <w:r w:rsidRPr="00E872EA">
        <w:rPr>
          <w:rFonts w:ascii="Book Antiqua" w:eastAsia="Times New Roman" w:hAnsi="Book Antiqua" w:cs="Times New Roman"/>
          <w:b/>
          <w:bCs/>
          <w:color w:val="000000"/>
          <w:sz w:val="19"/>
          <w:szCs w:val="19"/>
          <w:lang w:eastAsia="pt-BR"/>
        </w:rPr>
        <w:t xml:space="preserve"> </w:t>
      </w:r>
      <w:r w:rsidRPr="00E872EA">
        <w:rPr>
          <w:rFonts w:ascii="Book Antiqua" w:eastAsia="Times New Roman" w:hAnsi="Book Antiqua" w:cs="Times New Roman"/>
          <w:b/>
          <w:bCs/>
          <w:color w:val="000000"/>
          <w:sz w:val="19"/>
          <w:szCs w:val="19"/>
          <w:highlight w:val="cyan"/>
          <w:lang w:eastAsia="pt-BR"/>
        </w:rPr>
        <w:t>a qualquer tempo</w:t>
      </w:r>
      <w:r w:rsidRPr="00E872EA">
        <w:rPr>
          <w:rFonts w:ascii="Book Antiqua" w:eastAsia="Times New Roman" w:hAnsi="Book Antiqua" w:cs="Times New Roman"/>
          <w:b/>
          <w:bCs/>
          <w:color w:val="000000"/>
          <w:sz w:val="19"/>
          <w:szCs w:val="19"/>
          <w:lang w:eastAsia="pt-BR"/>
        </w:rPr>
        <w:t xml:space="preserve">, </w:t>
      </w:r>
      <w:r w:rsidRPr="00E872EA">
        <w:rPr>
          <w:rFonts w:ascii="Book Antiqua" w:eastAsia="Times New Roman" w:hAnsi="Book Antiqua" w:cs="Times New Roman"/>
          <w:b/>
          <w:bCs/>
          <w:caps/>
          <w:color w:val="000000"/>
          <w:sz w:val="19"/>
          <w:szCs w:val="19"/>
          <w:shd w:val="clear" w:color="auto" w:fill="F7CAAC" w:themeFill="accent2" w:themeFillTint="66"/>
          <w:lang w:eastAsia="pt-BR"/>
        </w:rPr>
        <w:t>a pedido</w:t>
      </w:r>
      <w:r w:rsidRPr="00E872EA">
        <w:rPr>
          <w:rFonts w:ascii="Book Antiqua" w:eastAsia="Times New Roman" w:hAnsi="Book Antiqua" w:cs="Times New Roman"/>
          <w:b/>
          <w:bCs/>
          <w:color w:val="000000"/>
          <w:sz w:val="19"/>
          <w:szCs w:val="19"/>
          <w:lang w:eastAsia="pt-BR"/>
        </w:rPr>
        <w:t xml:space="preserve"> da </w:t>
      </w:r>
      <w:r w:rsidRPr="00E872EA">
        <w:rPr>
          <w:rFonts w:ascii="Book Antiqua" w:eastAsia="Times New Roman" w:hAnsi="Book Antiqua" w:cs="Times New Roman"/>
          <w:b/>
          <w:bCs/>
          <w:color w:val="000000"/>
          <w:sz w:val="19"/>
          <w:szCs w:val="19"/>
          <w:highlight w:val="yellow"/>
          <w:lang w:eastAsia="pt-BR"/>
        </w:rPr>
        <w:t>direção do programa de atendimento</w:t>
      </w:r>
      <w:r w:rsidRPr="00E872EA">
        <w:rPr>
          <w:rFonts w:ascii="Book Antiqua" w:eastAsia="Times New Roman" w:hAnsi="Book Antiqua" w:cs="Times New Roman"/>
          <w:b/>
          <w:bCs/>
          <w:color w:val="000000"/>
          <w:sz w:val="19"/>
          <w:szCs w:val="19"/>
          <w:lang w:eastAsia="pt-BR"/>
        </w:rPr>
        <w:t xml:space="preserve">, do </w:t>
      </w:r>
      <w:r w:rsidRPr="00E872EA">
        <w:rPr>
          <w:rFonts w:ascii="Book Antiqua" w:eastAsia="Times New Roman" w:hAnsi="Book Antiqua" w:cs="Times New Roman"/>
          <w:b/>
          <w:bCs/>
          <w:color w:val="000000"/>
          <w:sz w:val="19"/>
          <w:szCs w:val="19"/>
          <w:highlight w:val="yellow"/>
          <w:lang w:eastAsia="pt-BR"/>
        </w:rPr>
        <w:t>defensor</w:t>
      </w:r>
      <w:r w:rsidRPr="00E872EA">
        <w:rPr>
          <w:rFonts w:ascii="Book Antiqua" w:eastAsia="Times New Roman" w:hAnsi="Book Antiqua" w:cs="Times New Roman"/>
          <w:b/>
          <w:bCs/>
          <w:color w:val="000000"/>
          <w:sz w:val="19"/>
          <w:szCs w:val="19"/>
          <w:lang w:eastAsia="pt-BR"/>
        </w:rPr>
        <w:t xml:space="preserve">, do </w:t>
      </w:r>
      <w:r w:rsidRPr="00E872EA">
        <w:rPr>
          <w:rFonts w:ascii="Book Antiqua" w:eastAsia="Times New Roman" w:hAnsi="Book Antiqua" w:cs="Times New Roman"/>
          <w:b/>
          <w:bCs/>
          <w:color w:val="000000"/>
          <w:sz w:val="19"/>
          <w:szCs w:val="19"/>
          <w:highlight w:val="yellow"/>
          <w:lang w:eastAsia="pt-BR"/>
        </w:rPr>
        <w:t>Ministério Público</w:t>
      </w:r>
      <w:r w:rsidRPr="00E872EA">
        <w:rPr>
          <w:rFonts w:ascii="Book Antiqua" w:eastAsia="Times New Roman" w:hAnsi="Book Antiqua" w:cs="Times New Roman"/>
          <w:b/>
          <w:bCs/>
          <w:color w:val="000000"/>
          <w:sz w:val="19"/>
          <w:szCs w:val="19"/>
          <w:lang w:eastAsia="pt-BR"/>
        </w:rPr>
        <w:t xml:space="preserve">, do </w:t>
      </w:r>
      <w:r w:rsidRPr="00E872EA">
        <w:rPr>
          <w:rFonts w:ascii="Book Antiqua" w:eastAsia="Times New Roman" w:hAnsi="Book Antiqua" w:cs="Times New Roman"/>
          <w:b/>
          <w:bCs/>
          <w:color w:val="000000"/>
          <w:sz w:val="19"/>
          <w:szCs w:val="19"/>
          <w:highlight w:val="yellow"/>
          <w:lang w:eastAsia="pt-BR"/>
        </w:rPr>
        <w:t>adolescente</w:t>
      </w:r>
      <w:r w:rsidRPr="00E872EA">
        <w:rPr>
          <w:rFonts w:ascii="Book Antiqua" w:eastAsia="Times New Roman" w:hAnsi="Book Antiqua" w:cs="Times New Roman"/>
          <w:b/>
          <w:bCs/>
          <w:color w:val="000000"/>
          <w:sz w:val="19"/>
          <w:szCs w:val="19"/>
          <w:lang w:eastAsia="pt-BR"/>
        </w:rPr>
        <w:t xml:space="preserve">, de </w:t>
      </w:r>
      <w:r w:rsidRPr="00E872EA">
        <w:rPr>
          <w:rFonts w:ascii="Book Antiqua" w:eastAsia="Times New Roman" w:hAnsi="Book Antiqua" w:cs="Times New Roman"/>
          <w:b/>
          <w:bCs/>
          <w:color w:val="000000"/>
          <w:sz w:val="19"/>
          <w:szCs w:val="19"/>
          <w:highlight w:val="yellow"/>
          <w:lang w:eastAsia="pt-BR"/>
        </w:rPr>
        <w:t>seus pais</w:t>
      </w:r>
      <w:r w:rsidRPr="00E872EA">
        <w:rPr>
          <w:rFonts w:ascii="Book Antiqua" w:eastAsia="Times New Roman" w:hAnsi="Book Antiqua" w:cs="Times New Roman"/>
          <w:b/>
          <w:bCs/>
          <w:color w:val="000000"/>
          <w:sz w:val="19"/>
          <w:szCs w:val="19"/>
          <w:lang w:eastAsia="pt-BR"/>
        </w:rPr>
        <w:t xml:space="preserve"> ou </w:t>
      </w:r>
      <w:r w:rsidRPr="00E872EA">
        <w:rPr>
          <w:rFonts w:ascii="Book Antiqua" w:eastAsia="Times New Roman" w:hAnsi="Book Antiqua" w:cs="Times New Roman"/>
          <w:b/>
          <w:bCs/>
          <w:color w:val="000000"/>
          <w:sz w:val="19"/>
          <w:szCs w:val="19"/>
          <w:highlight w:val="yellow"/>
          <w:lang w:eastAsia="pt-BR"/>
        </w:rPr>
        <w:t>responsável</w:t>
      </w:r>
      <w:r w:rsidRPr="00812ACA">
        <w:rPr>
          <w:rFonts w:ascii="Book Antiqua" w:eastAsia="Times New Roman" w:hAnsi="Book Antiqua" w:cs="Times New Roman"/>
          <w:color w:val="000000"/>
          <w:sz w:val="18"/>
          <w:szCs w:val="18"/>
          <w:lang w:eastAsia="pt-BR"/>
        </w:rPr>
        <w:t>.</w:t>
      </w:r>
      <w:r w:rsidR="00773E6B" w:rsidRPr="00812ACA">
        <w:rPr>
          <w:rFonts w:ascii="Book Antiqua" w:eastAsia="Times New Roman" w:hAnsi="Book Antiqua" w:cs="Times New Roman"/>
          <w:color w:val="000000"/>
          <w:sz w:val="18"/>
          <w:szCs w:val="18"/>
          <w:lang w:eastAsia="pt-BR"/>
        </w:rPr>
        <w:t xml:space="preserve"> </w:t>
      </w:r>
      <w:bookmarkStart w:id="26" w:name="_Hlk47450417"/>
      <w:r w:rsidR="00773E6B" w:rsidRPr="00812ACA">
        <w:rPr>
          <w:rFonts w:ascii="Book Antiqua" w:eastAsia="Times New Roman" w:hAnsi="Book Antiqua" w:cs="Times New Roman"/>
          <w:b/>
          <w:color w:val="FF0000"/>
          <w:sz w:val="16"/>
          <w:szCs w:val="16"/>
          <w:u w:val="single"/>
          <w:lang w:eastAsia="pt-BR"/>
        </w:rPr>
        <w:t>(MPPI-2012)</w:t>
      </w:r>
      <w:bookmarkEnd w:id="26"/>
      <w:r w:rsidR="004B2008" w:rsidRPr="00812ACA">
        <w:rPr>
          <w:rFonts w:ascii="Book Antiqua" w:eastAsia="Times New Roman" w:hAnsi="Book Antiqua" w:cs="Times New Roman"/>
          <w:b/>
          <w:color w:val="FF0000"/>
          <w:sz w:val="16"/>
          <w:szCs w:val="16"/>
          <w:lang w:eastAsia="pt-BR"/>
        </w:rPr>
        <w:t xml:space="preserve"> </w:t>
      </w:r>
      <w:r w:rsidR="004B2008" w:rsidRPr="00812ACA">
        <w:rPr>
          <w:rFonts w:ascii="Book Antiqua" w:eastAsia="Times New Roman" w:hAnsi="Book Antiqua" w:cs="Times New Roman"/>
          <w:b/>
          <w:color w:val="FF0000"/>
          <w:sz w:val="16"/>
          <w:szCs w:val="16"/>
          <w:u w:val="single"/>
          <w:lang w:eastAsia="pt-BR"/>
        </w:rPr>
        <w:t>(MPPR-2012)</w:t>
      </w:r>
      <w:r w:rsidRPr="00812ACA">
        <w:rPr>
          <w:rFonts w:ascii="Book Antiqua" w:eastAsia="Times New Roman" w:hAnsi="Book Antiqua" w:cs="Times New Roman"/>
          <w:color w:val="000000"/>
          <w:sz w:val="16"/>
          <w:szCs w:val="16"/>
          <w:lang w:eastAsia="pt-BR"/>
        </w:rPr>
        <w:t> </w:t>
      </w:r>
      <w:r w:rsidR="0085011E" w:rsidRPr="00812ACA">
        <w:rPr>
          <w:rFonts w:ascii="Book Antiqua" w:eastAsia="Times New Roman" w:hAnsi="Book Antiqua" w:cs="Times New Roman"/>
          <w:b/>
          <w:bCs/>
          <w:color w:val="FF0000"/>
          <w:sz w:val="16"/>
          <w:szCs w:val="16"/>
          <w:u w:val="single"/>
          <w:lang w:eastAsia="pt-BR"/>
        </w:rPr>
        <w:t>(MPMA-2014)</w:t>
      </w:r>
      <w:r w:rsidR="008A6DEF" w:rsidRPr="00812ACA">
        <w:rPr>
          <w:rFonts w:ascii="Book Antiqua" w:eastAsia="Times New Roman" w:hAnsi="Book Antiqua" w:cs="Times New Roman"/>
          <w:b/>
          <w:bCs/>
          <w:color w:val="FF0000"/>
          <w:sz w:val="16"/>
          <w:szCs w:val="16"/>
          <w:lang w:eastAsia="pt-BR"/>
        </w:rPr>
        <w:t xml:space="preserve"> </w:t>
      </w:r>
      <w:r w:rsidR="008A6DEF" w:rsidRPr="00812ACA">
        <w:rPr>
          <w:rFonts w:ascii="Book Antiqua" w:eastAsia="Times New Roman" w:hAnsi="Book Antiqua" w:cs="Times New Roman"/>
          <w:b/>
          <w:bCs/>
          <w:color w:val="FF0000"/>
          <w:sz w:val="16"/>
          <w:szCs w:val="16"/>
          <w:u w:val="single"/>
          <w:lang w:eastAsia="pt-BR"/>
        </w:rPr>
        <w:t>(MPSC-2014)</w:t>
      </w:r>
      <w:r w:rsidR="00960C53" w:rsidRPr="00812ACA">
        <w:rPr>
          <w:rFonts w:ascii="Book Antiqua" w:eastAsia="Times New Roman" w:hAnsi="Book Antiqua" w:cs="Times New Roman"/>
          <w:b/>
          <w:bCs/>
          <w:color w:val="FF0000"/>
          <w:sz w:val="16"/>
          <w:szCs w:val="16"/>
          <w:lang w:eastAsia="pt-BR"/>
        </w:rPr>
        <w:t xml:space="preserve"> </w:t>
      </w:r>
      <w:r w:rsidR="00960C53" w:rsidRPr="00812ACA">
        <w:rPr>
          <w:rFonts w:ascii="Book Antiqua" w:eastAsia="Times New Roman" w:hAnsi="Book Antiqua" w:cs="Times New Roman"/>
          <w:b/>
          <w:color w:val="FF0000"/>
          <w:sz w:val="16"/>
          <w:szCs w:val="16"/>
          <w:u w:val="single"/>
          <w:lang w:eastAsia="pt-BR"/>
        </w:rPr>
        <w:t>(DPEGO-2014)</w:t>
      </w:r>
      <w:r w:rsidR="00743DE4" w:rsidRPr="00812ACA">
        <w:rPr>
          <w:rFonts w:ascii="Book Antiqua" w:eastAsia="Times New Roman" w:hAnsi="Book Antiqua" w:cs="Times New Roman"/>
          <w:b/>
          <w:color w:val="FF0000"/>
          <w:sz w:val="16"/>
          <w:szCs w:val="16"/>
          <w:lang w:eastAsia="pt-BR"/>
        </w:rPr>
        <w:t xml:space="preserve"> </w:t>
      </w:r>
      <w:r w:rsidR="00743DE4" w:rsidRPr="00812ACA">
        <w:rPr>
          <w:rFonts w:ascii="Book Antiqua" w:eastAsia="Times New Roman" w:hAnsi="Book Antiqua" w:cs="Times New Roman"/>
          <w:b/>
          <w:bCs/>
          <w:color w:val="FF0000"/>
          <w:sz w:val="16"/>
          <w:szCs w:val="16"/>
          <w:u w:val="single"/>
          <w:lang w:eastAsia="pt-BR"/>
        </w:rPr>
        <w:t>(DPERS-2014)</w:t>
      </w:r>
      <w:r w:rsidR="00FC2800" w:rsidRPr="00812ACA">
        <w:rPr>
          <w:rFonts w:ascii="Book Antiqua" w:eastAsia="Times New Roman" w:hAnsi="Book Antiqua" w:cs="Times New Roman"/>
          <w:b/>
          <w:bCs/>
          <w:color w:val="FF0000"/>
          <w:sz w:val="16"/>
          <w:szCs w:val="16"/>
          <w:lang w:eastAsia="pt-BR"/>
        </w:rPr>
        <w:t xml:space="preserve"> </w:t>
      </w:r>
      <w:r w:rsidR="00FC2800" w:rsidRPr="00812ACA">
        <w:rPr>
          <w:rFonts w:ascii="Book Antiqua" w:eastAsia="Times New Roman" w:hAnsi="Book Antiqua" w:cs="Times New Roman"/>
          <w:b/>
          <w:bCs/>
          <w:color w:val="FF0000"/>
          <w:sz w:val="16"/>
          <w:szCs w:val="16"/>
          <w:u w:val="single"/>
          <w:lang w:eastAsia="pt-BR"/>
        </w:rPr>
        <w:t>(DPEES-2016)</w:t>
      </w:r>
      <w:r w:rsidR="00801A05" w:rsidRPr="00812ACA">
        <w:rPr>
          <w:rFonts w:ascii="Book Antiqua" w:eastAsia="Times New Roman" w:hAnsi="Book Antiqua" w:cs="Times New Roman"/>
          <w:b/>
          <w:bCs/>
          <w:color w:val="FF0000"/>
          <w:sz w:val="16"/>
          <w:szCs w:val="16"/>
          <w:lang w:eastAsia="pt-BR"/>
        </w:rPr>
        <w:t xml:space="preserve"> </w:t>
      </w:r>
      <w:r w:rsidR="00801A05" w:rsidRPr="00812ACA">
        <w:rPr>
          <w:rFonts w:ascii="Book Antiqua" w:eastAsia="Times New Roman" w:hAnsi="Book Antiqua" w:cs="Times New Roman"/>
          <w:b/>
          <w:color w:val="FF0000"/>
          <w:sz w:val="16"/>
          <w:szCs w:val="16"/>
          <w:u w:val="single"/>
          <w:lang w:eastAsia="pt-BR"/>
        </w:rPr>
        <w:t>(DPEAM-2013/2018)</w:t>
      </w:r>
      <w:r w:rsidR="004D71FD" w:rsidRPr="00812ACA">
        <w:rPr>
          <w:rFonts w:ascii="Book Antiqua" w:eastAsia="Times New Roman" w:hAnsi="Book Antiqua" w:cs="Times New Roman"/>
          <w:b/>
          <w:bCs/>
          <w:color w:val="FF0000"/>
          <w:sz w:val="16"/>
          <w:szCs w:val="16"/>
          <w:lang w:eastAsia="pt-BR"/>
        </w:rPr>
        <w:t xml:space="preserve"> </w:t>
      </w:r>
      <w:r w:rsidR="004D71FD" w:rsidRPr="00812ACA">
        <w:rPr>
          <w:rFonts w:ascii="Book Antiqua" w:hAnsi="Book Antiqua" w:cs="Times New Roman"/>
          <w:b/>
          <w:color w:val="FF0000"/>
          <w:sz w:val="16"/>
          <w:szCs w:val="16"/>
          <w:u w:val="single"/>
        </w:rPr>
        <w:t>(PCSE-2018)</w:t>
      </w:r>
      <w:r w:rsidR="00B520D4" w:rsidRPr="00812ACA">
        <w:rPr>
          <w:rFonts w:ascii="Book Antiqua" w:eastAsia="Times New Roman" w:hAnsi="Book Antiqua" w:cs="Times New Roman"/>
          <w:b/>
          <w:bCs/>
          <w:color w:val="FF0000"/>
          <w:sz w:val="16"/>
          <w:szCs w:val="16"/>
          <w:lang w:eastAsia="pt-BR"/>
        </w:rPr>
        <w:t xml:space="preserve"> </w:t>
      </w:r>
      <w:r w:rsidR="00B520D4" w:rsidRPr="00812ACA">
        <w:rPr>
          <w:rFonts w:ascii="Book Antiqua" w:hAnsi="Book Antiqua" w:cs="Times New Roman"/>
          <w:b/>
          <w:color w:val="FF0000"/>
          <w:sz w:val="16"/>
          <w:szCs w:val="16"/>
          <w:u w:val="single"/>
        </w:rPr>
        <w:t>(DPESP-</w:t>
      </w:r>
      <w:r w:rsidR="00E872EA" w:rsidRPr="00812ACA">
        <w:rPr>
          <w:rFonts w:ascii="Book Antiqua" w:hAnsi="Book Antiqua" w:cs="Times New Roman"/>
          <w:b/>
          <w:color w:val="FF0000"/>
          <w:sz w:val="16"/>
          <w:szCs w:val="16"/>
          <w:u w:val="single"/>
        </w:rPr>
        <w:t>2015/</w:t>
      </w:r>
      <w:r w:rsidR="00B520D4" w:rsidRPr="00812ACA">
        <w:rPr>
          <w:rFonts w:ascii="Book Antiqua" w:hAnsi="Book Antiqua" w:cs="Times New Roman"/>
          <w:b/>
          <w:color w:val="FF0000"/>
          <w:sz w:val="16"/>
          <w:szCs w:val="16"/>
          <w:u w:val="single"/>
        </w:rPr>
        <w:t>2019)</w:t>
      </w:r>
      <w:r w:rsidR="00262F6A" w:rsidRPr="00812ACA">
        <w:rPr>
          <w:rFonts w:ascii="Book Antiqua" w:hAnsi="Book Antiqua" w:cs="Times New Roman"/>
          <w:b/>
          <w:color w:val="FF0000"/>
          <w:sz w:val="16"/>
          <w:szCs w:val="16"/>
        </w:rPr>
        <w:t xml:space="preserve"> </w:t>
      </w:r>
      <w:r w:rsidR="00262F6A" w:rsidRPr="00812ACA">
        <w:rPr>
          <w:rFonts w:ascii="Book Antiqua" w:eastAsia="Times New Roman" w:hAnsi="Book Antiqua" w:cs="Times New Roman"/>
          <w:b/>
          <w:bCs/>
          <w:color w:val="FF0000"/>
          <w:sz w:val="16"/>
          <w:szCs w:val="16"/>
          <w:u w:val="single"/>
          <w:lang w:eastAsia="pt-BR"/>
        </w:rPr>
        <w:t>(MPRS-2021)</w:t>
      </w:r>
      <w:r w:rsidR="001A35DB" w:rsidRPr="00812ACA">
        <w:rPr>
          <w:rFonts w:ascii="Book Antiqua" w:hAnsi="Book Antiqua" w:cs="Times New Roman"/>
          <w:b/>
          <w:color w:val="FF0000"/>
          <w:sz w:val="16"/>
          <w:szCs w:val="16"/>
        </w:rPr>
        <w:t xml:space="preserve"> </w:t>
      </w:r>
      <w:r w:rsidR="001A35DB" w:rsidRPr="00812ACA">
        <w:rPr>
          <w:rFonts w:ascii="Book Antiqua" w:hAnsi="Book Antiqua"/>
          <w:b/>
          <w:bCs/>
          <w:color w:val="FF0000"/>
          <w:sz w:val="16"/>
          <w:szCs w:val="16"/>
          <w:u w:val="single"/>
        </w:rPr>
        <w:t>(DPEBA-2021)</w:t>
      </w:r>
      <w:r w:rsidR="008A6DEF" w:rsidRPr="00812ACA">
        <w:rPr>
          <w:rFonts w:ascii="Book Antiqua" w:hAnsi="Book Antiqua"/>
          <w:b/>
          <w:bCs/>
          <w:color w:val="FF0000"/>
          <w:sz w:val="16"/>
          <w:szCs w:val="16"/>
        </w:rPr>
        <w:t xml:space="preserve"> </w:t>
      </w:r>
      <w:r w:rsidR="008A6DEF" w:rsidRPr="00812ACA">
        <w:rPr>
          <w:rFonts w:ascii="Book Antiqua" w:eastAsia="Times New Roman" w:hAnsi="Book Antiqua" w:cs="Times New Roman"/>
          <w:b/>
          <w:bCs/>
          <w:color w:val="FF0000"/>
          <w:sz w:val="16"/>
          <w:szCs w:val="16"/>
          <w:u w:val="single"/>
          <w:lang w:eastAsia="pt-BR"/>
        </w:rPr>
        <w:t>(TJAP-2022)</w:t>
      </w:r>
      <w:r w:rsidR="006D6C22">
        <w:rPr>
          <w:rFonts w:ascii="Book Antiqua" w:eastAsia="Times New Roman" w:hAnsi="Book Antiqua" w:cs="Times New Roman"/>
          <w:b/>
          <w:bCs/>
          <w:color w:val="FF0000"/>
          <w:sz w:val="16"/>
          <w:szCs w:val="16"/>
          <w:lang w:eastAsia="pt-BR"/>
        </w:rPr>
        <w:t xml:space="preserve"> </w:t>
      </w:r>
      <w:r w:rsidR="006D6C22" w:rsidRPr="00402C6B">
        <w:rPr>
          <w:rFonts w:ascii="Book Antiqua" w:hAnsi="Book Antiqua"/>
          <w:b/>
          <w:bCs/>
          <w:color w:val="FF0000"/>
          <w:sz w:val="16"/>
          <w:szCs w:val="16"/>
          <w:u w:val="single"/>
        </w:rPr>
        <w:t>(TJES-2023)</w:t>
      </w:r>
      <w:r w:rsidR="006A4FC5">
        <w:rPr>
          <w:rFonts w:ascii="Book Antiqua" w:hAnsi="Book Antiqua"/>
          <w:b/>
          <w:bCs/>
          <w:color w:val="FF0000"/>
          <w:sz w:val="16"/>
          <w:szCs w:val="16"/>
        </w:rPr>
        <w:t xml:space="preserve"> </w:t>
      </w:r>
      <w:r w:rsidR="006A4FC5">
        <w:rPr>
          <w:rFonts w:ascii="Book Antiqua" w:hAnsi="Book Antiqua"/>
          <w:b/>
          <w:bCs/>
          <w:color w:val="FF0000"/>
          <w:sz w:val="16"/>
          <w:szCs w:val="16"/>
          <w:u w:val="single"/>
        </w:rPr>
        <w:t>(TJMT-2024)</w:t>
      </w:r>
      <w:r w:rsidR="001B77C6">
        <w:rPr>
          <w:rFonts w:ascii="Book Antiqua" w:hAnsi="Book Antiqua"/>
          <w:b/>
          <w:bCs/>
          <w:color w:val="FF0000"/>
          <w:sz w:val="16"/>
          <w:szCs w:val="16"/>
        </w:rPr>
        <w:t xml:space="preserve"> </w:t>
      </w:r>
      <w:r w:rsidR="001B77C6">
        <w:rPr>
          <w:rFonts w:ascii="Book Antiqua" w:eastAsia="Times New Roman" w:hAnsi="Book Antiqua" w:cs="Times New Roman"/>
          <w:b/>
          <w:bCs/>
          <w:color w:val="FF0000"/>
          <w:sz w:val="16"/>
          <w:szCs w:val="16"/>
          <w:u w:val="single"/>
          <w:lang w:eastAsia="pt-BR"/>
        </w:rPr>
        <w:t>(TJSC-2024)</w:t>
      </w:r>
    </w:p>
    <w:tbl>
      <w:tblPr>
        <w:tblStyle w:val="Tabelacomgrade"/>
        <w:tblW w:w="0" w:type="auto"/>
        <w:tblInd w:w="0" w:type="dxa"/>
        <w:shd w:val="clear" w:color="auto" w:fill="CCFFFF"/>
        <w:tblLook w:val="04A0" w:firstRow="1" w:lastRow="0" w:firstColumn="1" w:lastColumn="0" w:noHBand="0" w:noVBand="1"/>
      </w:tblPr>
      <w:tblGrid>
        <w:gridCol w:w="8494"/>
      </w:tblGrid>
      <w:tr w:rsidR="00D91818" w:rsidRPr="00C845DA" w14:paraId="4C2A9802" w14:textId="77777777" w:rsidTr="00D91818">
        <w:tc>
          <w:tcPr>
            <w:tcW w:w="8494" w:type="dxa"/>
            <w:shd w:val="clear" w:color="auto" w:fill="CCFFFF"/>
          </w:tcPr>
          <w:p w14:paraId="29EEE096" w14:textId="723774E0" w:rsidR="00D91818" w:rsidRPr="00C845DA" w:rsidRDefault="00D91818" w:rsidP="005D1744">
            <w:pPr>
              <w:spacing w:before="100" w:beforeAutospacing="1" w:after="100" w:afterAutospacing="1" w:line="240" w:lineRule="auto"/>
              <w:jc w:val="both"/>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lang w:eastAsia="pt-BR"/>
              </w:rPr>
              <w:t>(</w:t>
            </w:r>
            <w:r w:rsidRPr="00C845DA">
              <w:rPr>
                <w:rFonts w:ascii="Book Antiqua" w:eastAsia="Times New Roman" w:hAnsi="Book Antiqua" w:cs="Times New Roman"/>
                <w:b/>
                <w:color w:val="000000"/>
                <w:sz w:val="19"/>
                <w:szCs w:val="19"/>
                <w:highlight w:val="yellow"/>
                <w:lang w:eastAsia="pt-BR"/>
              </w:rPr>
              <w:t>MPSC</w:t>
            </w:r>
            <w:r w:rsidR="005D1744" w:rsidRPr="00C845DA">
              <w:rPr>
                <w:rFonts w:ascii="Book Antiqua" w:eastAsia="Times New Roman" w:hAnsi="Book Antiqua" w:cs="Times New Roman"/>
                <w:b/>
                <w:color w:val="000000"/>
                <w:sz w:val="19"/>
                <w:szCs w:val="19"/>
                <w:highlight w:val="yellow"/>
                <w:lang w:eastAsia="pt-BR"/>
              </w:rPr>
              <w:t>-</w:t>
            </w:r>
            <w:r w:rsidRPr="00C845DA">
              <w:rPr>
                <w:rFonts w:ascii="Book Antiqua" w:eastAsia="Times New Roman" w:hAnsi="Book Antiqua" w:cs="Times New Roman"/>
                <w:b/>
                <w:color w:val="000000"/>
                <w:sz w:val="19"/>
                <w:szCs w:val="19"/>
                <w:highlight w:val="yellow"/>
                <w:lang w:eastAsia="pt-BR"/>
              </w:rPr>
              <w:t>2014</w:t>
            </w:r>
            <w:r w:rsidRPr="00C845DA">
              <w:rPr>
                <w:rFonts w:ascii="Book Antiqua" w:eastAsia="Times New Roman" w:hAnsi="Book Antiqua" w:cs="Times New Roman"/>
                <w:b/>
                <w:color w:val="000000"/>
                <w:sz w:val="19"/>
                <w:szCs w:val="19"/>
                <w:lang w:eastAsia="pt-BR"/>
              </w:rPr>
              <w:t>)</w:t>
            </w:r>
            <w:r w:rsidRPr="008A6DEF">
              <w:rPr>
                <w:rFonts w:ascii="Book Antiqua" w:eastAsia="Times New Roman" w:hAnsi="Book Antiqua" w:cs="Times New Roman"/>
                <w:bCs/>
                <w:color w:val="000000"/>
                <w:sz w:val="19"/>
                <w:szCs w:val="19"/>
                <w:lang w:eastAsia="pt-BR"/>
              </w:rPr>
              <w:t xml:space="preserve">: </w:t>
            </w:r>
            <w:r w:rsidR="009A4654" w:rsidRPr="008A6DEF">
              <w:rPr>
                <w:rFonts w:ascii="Book Antiqua" w:eastAsia="Times New Roman" w:hAnsi="Book Antiqua" w:cs="Times New Roman"/>
                <w:bCs/>
                <w:color w:val="000000"/>
                <w:sz w:val="19"/>
                <w:szCs w:val="19"/>
                <w:lang w:eastAsia="pt-BR"/>
              </w:rPr>
              <w:t>E</w:t>
            </w:r>
            <w:r w:rsidR="009A4654" w:rsidRPr="00C845DA">
              <w:rPr>
                <w:rFonts w:ascii="Book Antiqua" w:eastAsia="Times New Roman" w:hAnsi="Book Antiqua" w:cs="Times New Roman"/>
                <w:color w:val="000000"/>
                <w:sz w:val="19"/>
                <w:szCs w:val="19"/>
                <w:lang w:eastAsia="pt-BR"/>
              </w:rPr>
              <w:t xml:space="preserve">m sede da Lei 12594/12, a reavaliação da manutenção, da substituição ou da suspensão das medidas de meio aberto ou de privação da liberdade e do respectivo plano individual pode ser solicitada a qualquer tempo, a pedido da direção do programa de atendimento, do defensor, do </w:t>
            </w:r>
            <w:r w:rsidR="008B30E9">
              <w:rPr>
                <w:rFonts w:ascii="Book Antiqua" w:eastAsia="Times New Roman" w:hAnsi="Book Antiqua" w:cs="Times New Roman"/>
                <w:color w:val="000000"/>
                <w:sz w:val="19"/>
                <w:szCs w:val="19"/>
                <w:lang w:eastAsia="pt-BR"/>
              </w:rPr>
              <w:t>MP</w:t>
            </w:r>
            <w:r w:rsidR="009A4654" w:rsidRPr="00C845DA">
              <w:rPr>
                <w:rFonts w:ascii="Book Antiqua" w:eastAsia="Times New Roman" w:hAnsi="Book Antiqua" w:cs="Times New Roman"/>
                <w:color w:val="000000"/>
                <w:sz w:val="19"/>
                <w:szCs w:val="19"/>
                <w:lang w:eastAsia="pt-BR"/>
              </w:rPr>
              <w:t xml:space="preserve">, do adolescente, de seus pais ou responsável. </w:t>
            </w:r>
            <w:r w:rsidR="009A4654" w:rsidRPr="00C845DA">
              <w:rPr>
                <w:rFonts w:ascii="Book Antiqua" w:eastAsia="Times New Roman" w:hAnsi="Book Antiqua" w:cs="Times New Roman"/>
                <w:b/>
                <w:color w:val="000000"/>
                <w:sz w:val="19"/>
                <w:szCs w:val="19"/>
                <w:lang w:eastAsia="pt-BR"/>
              </w:rPr>
              <w:t>BL: art. 43</w:t>
            </w:r>
            <w:r w:rsidR="00577707">
              <w:rPr>
                <w:rFonts w:ascii="Book Antiqua" w:eastAsia="Times New Roman" w:hAnsi="Book Antiqua" w:cs="Times New Roman"/>
                <w:b/>
                <w:color w:val="000000"/>
                <w:sz w:val="19"/>
                <w:szCs w:val="19"/>
                <w:lang w:eastAsia="pt-BR"/>
              </w:rPr>
              <w:t xml:space="preserve">, </w:t>
            </w:r>
            <w:proofErr w:type="spellStart"/>
            <w:r w:rsidR="009A4654" w:rsidRPr="00C845DA">
              <w:rPr>
                <w:rFonts w:ascii="Book Antiqua" w:eastAsia="Times New Roman" w:hAnsi="Book Antiqua" w:cs="Times New Roman"/>
                <w:b/>
                <w:color w:val="000000"/>
                <w:sz w:val="19"/>
                <w:szCs w:val="19"/>
                <w:lang w:eastAsia="pt-BR"/>
              </w:rPr>
              <w:t>Sinase</w:t>
            </w:r>
            <w:proofErr w:type="spellEnd"/>
            <w:r w:rsidR="009A4654" w:rsidRPr="00C845DA">
              <w:rPr>
                <w:rFonts w:ascii="Book Antiqua" w:eastAsia="Times New Roman" w:hAnsi="Book Antiqua" w:cs="Times New Roman"/>
                <w:b/>
                <w:color w:val="000000"/>
                <w:sz w:val="19"/>
                <w:szCs w:val="19"/>
                <w:lang w:eastAsia="pt-BR"/>
              </w:rPr>
              <w:t>.</w:t>
            </w:r>
          </w:p>
        </w:tc>
      </w:tr>
    </w:tbl>
    <w:p w14:paraId="19166370" w14:textId="77777777" w:rsidR="00D91818" w:rsidRPr="00C845DA" w:rsidRDefault="00D91818" w:rsidP="009A4654">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6F45BC9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00B0F0"/>
            <w:hideMark/>
          </w:tcPr>
          <w:p w14:paraId="0AF189F2" w14:textId="77777777" w:rsidR="006C139E" w:rsidRPr="00C845DA" w:rsidRDefault="006C139E">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Legitimados para requerer a reavaliação das Medidas Socioeducativas e do Plano Individual de Atendimento:</w:t>
            </w:r>
          </w:p>
        </w:tc>
      </w:tr>
      <w:tr w:rsidR="006C139E" w:rsidRPr="00C845DA" w14:paraId="3A89A5B7"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161B99C" w14:textId="77777777" w:rsidR="006C139E" w:rsidRPr="00C845DA" w:rsidRDefault="006C139E">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Direção do programa de atendimento;</w:t>
            </w:r>
          </w:p>
          <w:p w14:paraId="7D1A8922" w14:textId="77777777" w:rsidR="006C139E" w:rsidRPr="00C845DA" w:rsidRDefault="006C139E">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Defensor;</w:t>
            </w:r>
          </w:p>
          <w:p w14:paraId="7E0BDA07" w14:textId="77777777" w:rsidR="006C139E" w:rsidRPr="00C845DA" w:rsidRDefault="006C139E">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Ministério Público;</w:t>
            </w:r>
          </w:p>
          <w:p w14:paraId="27B84857" w14:textId="77777777" w:rsidR="006C139E" w:rsidRPr="00C845DA" w:rsidRDefault="006C139E">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lastRenderedPageBreak/>
              <w:t>- Adolescente;</w:t>
            </w:r>
          </w:p>
          <w:p w14:paraId="63BBE694" w14:textId="77777777" w:rsidR="006C139E" w:rsidRPr="00C845DA" w:rsidRDefault="006C139E">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Pais ou responsável.</w:t>
            </w:r>
          </w:p>
        </w:tc>
      </w:tr>
    </w:tbl>
    <w:p w14:paraId="4DA7312D"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A35DB">
        <w:rPr>
          <w:rFonts w:ascii="Book Antiqua" w:eastAsia="Times New Roman" w:hAnsi="Book Antiqua" w:cs="Times New Roman"/>
          <w:b/>
          <w:bCs/>
          <w:color w:val="000000"/>
          <w:sz w:val="19"/>
          <w:szCs w:val="19"/>
          <w:highlight w:val="magenta"/>
          <w:lang w:eastAsia="pt-BR"/>
        </w:rPr>
        <w:lastRenderedPageBreak/>
        <w:t>§ 1</w:t>
      </w:r>
      <w:r w:rsidRPr="001A35DB">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1A35DB">
        <w:rPr>
          <w:rFonts w:ascii="Book Antiqua" w:eastAsia="Times New Roman" w:hAnsi="Book Antiqua" w:cs="Times New Roman"/>
          <w:b/>
          <w:caps/>
          <w:color w:val="000000"/>
          <w:sz w:val="19"/>
          <w:szCs w:val="19"/>
          <w:highlight w:val="green"/>
          <w:lang w:eastAsia="pt-BR"/>
        </w:rPr>
        <w:t>Justifica</w:t>
      </w:r>
      <w:r w:rsidRPr="00C845DA">
        <w:rPr>
          <w:rFonts w:ascii="Book Antiqua" w:eastAsia="Times New Roman" w:hAnsi="Book Antiqua" w:cs="Times New Roman"/>
          <w:b/>
          <w:color w:val="000000"/>
          <w:sz w:val="19"/>
          <w:szCs w:val="19"/>
          <w:lang w:eastAsia="pt-BR"/>
        </w:rPr>
        <w:t xml:space="preserve"> o </w:t>
      </w:r>
      <w:r w:rsidRPr="001A35DB">
        <w:rPr>
          <w:rFonts w:ascii="Book Antiqua" w:eastAsia="Times New Roman" w:hAnsi="Book Antiqua" w:cs="Times New Roman"/>
          <w:b/>
          <w:caps/>
          <w:color w:val="000000"/>
          <w:sz w:val="19"/>
          <w:szCs w:val="19"/>
          <w:shd w:val="clear" w:color="auto" w:fill="F7CAAC" w:themeFill="accent2" w:themeFillTint="66"/>
          <w:lang w:eastAsia="pt-BR"/>
        </w:rPr>
        <w:t>pedido de reavaliação</w:t>
      </w:r>
      <w:r w:rsidRPr="00C845DA">
        <w:rPr>
          <w:rFonts w:ascii="Book Antiqua" w:eastAsia="Times New Roman" w:hAnsi="Book Antiqua" w:cs="Times New Roman"/>
          <w:color w:val="000000"/>
          <w:sz w:val="19"/>
          <w:szCs w:val="19"/>
          <w:lang w:eastAsia="pt-BR"/>
        </w:rPr>
        <w:t xml:space="preserve">, </w:t>
      </w:r>
      <w:r w:rsidRPr="001A35DB">
        <w:rPr>
          <w:rFonts w:ascii="Book Antiqua" w:eastAsia="Times New Roman" w:hAnsi="Book Antiqua" w:cs="Times New Roman"/>
          <w:b/>
          <w:bCs/>
          <w:color w:val="000000"/>
          <w:sz w:val="19"/>
          <w:szCs w:val="19"/>
          <w:highlight w:val="yellow"/>
          <w:lang w:eastAsia="pt-BR"/>
        </w:rPr>
        <w:t>entre outros motivos</w:t>
      </w:r>
      <w:r w:rsidRPr="00C845DA">
        <w:rPr>
          <w:rFonts w:ascii="Book Antiqua" w:eastAsia="Times New Roman" w:hAnsi="Book Antiqua" w:cs="Times New Roman"/>
          <w:color w:val="000000"/>
          <w:sz w:val="19"/>
          <w:szCs w:val="19"/>
          <w:lang w:eastAsia="pt-BR"/>
        </w:rPr>
        <w:t>: </w:t>
      </w:r>
    </w:p>
    <w:p w14:paraId="22166111" w14:textId="09DD9F0E" w:rsidR="006C139E" w:rsidRPr="001B77C6"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1B77C6">
        <w:rPr>
          <w:rFonts w:ascii="Book Antiqua" w:eastAsia="Times New Roman" w:hAnsi="Book Antiqua" w:cs="Times New Roman"/>
          <w:b/>
          <w:bCs/>
          <w:color w:val="000000"/>
          <w:sz w:val="19"/>
          <w:szCs w:val="19"/>
          <w:lang w:eastAsia="pt-BR"/>
        </w:rPr>
        <w:t xml:space="preserve">I - o </w:t>
      </w:r>
      <w:r w:rsidRPr="001B77C6">
        <w:rPr>
          <w:rFonts w:ascii="Book Antiqua" w:eastAsia="Times New Roman" w:hAnsi="Book Antiqua" w:cs="Times New Roman"/>
          <w:b/>
          <w:bCs/>
          <w:color w:val="000000"/>
          <w:sz w:val="19"/>
          <w:szCs w:val="19"/>
          <w:highlight w:val="cyan"/>
          <w:lang w:eastAsia="pt-BR"/>
        </w:rPr>
        <w:t>desempenho adequado</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yellow"/>
          <w:lang w:eastAsia="pt-BR"/>
        </w:rPr>
        <w:t>do adolescente</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cyan"/>
          <w:lang w:eastAsia="pt-BR"/>
        </w:rPr>
        <w:t>com base</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yellow"/>
          <w:lang w:eastAsia="pt-BR"/>
        </w:rPr>
        <w:t>no seu plano de atendimento individual</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cyan"/>
          <w:lang w:eastAsia="pt-BR"/>
        </w:rPr>
        <w:t>antes do prazo</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yellow"/>
          <w:lang w:eastAsia="pt-BR"/>
        </w:rPr>
        <w:t>da reavaliação obrigatória</w:t>
      </w:r>
      <w:r w:rsidRPr="001B77C6">
        <w:rPr>
          <w:rFonts w:ascii="Book Antiqua" w:eastAsia="Times New Roman" w:hAnsi="Book Antiqua" w:cs="Times New Roman"/>
          <w:b/>
          <w:bCs/>
          <w:color w:val="000000"/>
          <w:sz w:val="18"/>
          <w:szCs w:val="18"/>
          <w:lang w:eastAsia="pt-BR"/>
        </w:rPr>
        <w:t>; </w:t>
      </w:r>
      <w:r w:rsidR="00207287" w:rsidRPr="001B77C6">
        <w:rPr>
          <w:rFonts w:ascii="Book Antiqua" w:eastAsia="Times New Roman" w:hAnsi="Book Antiqua" w:cs="Times New Roman"/>
          <w:b/>
          <w:bCs/>
          <w:color w:val="FF0000"/>
          <w:sz w:val="16"/>
          <w:szCs w:val="16"/>
          <w:u w:val="single"/>
          <w:lang w:eastAsia="pt-BR"/>
        </w:rPr>
        <w:t>(TJAP-2022)</w:t>
      </w:r>
    </w:p>
    <w:p w14:paraId="4F969B39" w14:textId="438DEB7A" w:rsidR="006C139E" w:rsidRPr="001B77C6"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1B77C6">
        <w:rPr>
          <w:rFonts w:ascii="Book Antiqua" w:eastAsia="Times New Roman" w:hAnsi="Book Antiqua" w:cs="Times New Roman"/>
          <w:b/>
          <w:bCs/>
          <w:color w:val="000000"/>
          <w:sz w:val="19"/>
          <w:szCs w:val="19"/>
          <w:lang w:eastAsia="pt-BR"/>
        </w:rPr>
        <w:t xml:space="preserve">II - </w:t>
      </w:r>
      <w:r w:rsidRPr="001B77C6">
        <w:rPr>
          <w:rFonts w:ascii="Book Antiqua" w:eastAsia="Times New Roman" w:hAnsi="Book Antiqua" w:cs="Times New Roman"/>
          <w:b/>
          <w:bCs/>
          <w:color w:val="000000"/>
          <w:sz w:val="19"/>
          <w:szCs w:val="19"/>
          <w:highlight w:val="cyan"/>
          <w:lang w:eastAsia="pt-BR"/>
        </w:rPr>
        <w:t>a inadaptação</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yellow"/>
          <w:lang w:eastAsia="pt-BR"/>
        </w:rPr>
        <w:t>do adolescente</w:t>
      </w:r>
      <w:r w:rsidRPr="001B77C6">
        <w:rPr>
          <w:rFonts w:ascii="Book Antiqua" w:eastAsia="Times New Roman" w:hAnsi="Book Antiqua" w:cs="Times New Roman"/>
          <w:b/>
          <w:bCs/>
          <w:color w:val="000000"/>
          <w:sz w:val="19"/>
          <w:szCs w:val="19"/>
          <w:lang w:eastAsia="pt-BR"/>
        </w:rPr>
        <w:t xml:space="preserve"> </w:t>
      </w:r>
      <w:r w:rsidRPr="001B77C6">
        <w:rPr>
          <w:rFonts w:ascii="Book Antiqua" w:eastAsia="Times New Roman" w:hAnsi="Book Antiqua" w:cs="Times New Roman"/>
          <w:b/>
          <w:bCs/>
          <w:color w:val="000000"/>
          <w:sz w:val="19"/>
          <w:szCs w:val="19"/>
          <w:highlight w:val="cyan"/>
          <w:lang w:eastAsia="pt-BR"/>
        </w:rPr>
        <w:t>ao programa</w:t>
      </w:r>
      <w:r w:rsidRPr="001B77C6">
        <w:rPr>
          <w:rFonts w:ascii="Book Antiqua" w:eastAsia="Times New Roman" w:hAnsi="Book Antiqua" w:cs="Times New Roman"/>
          <w:b/>
          <w:bCs/>
          <w:color w:val="000000"/>
          <w:sz w:val="19"/>
          <w:szCs w:val="19"/>
          <w:lang w:eastAsia="pt-BR"/>
        </w:rPr>
        <w:t xml:space="preserve"> e o reiterado descumprimento das atividades do plano individual; e </w:t>
      </w:r>
      <w:r w:rsidR="001A35DB" w:rsidRPr="001B77C6">
        <w:rPr>
          <w:rFonts w:ascii="Book Antiqua" w:hAnsi="Book Antiqua"/>
          <w:b/>
          <w:bCs/>
          <w:color w:val="FF0000"/>
          <w:sz w:val="16"/>
          <w:szCs w:val="16"/>
          <w:u w:val="single"/>
        </w:rPr>
        <w:t>(DPEBA-2021)</w:t>
      </w:r>
      <w:r w:rsidR="001B77C6" w:rsidRPr="001B77C6">
        <w:rPr>
          <w:rFonts w:ascii="Book Antiqua" w:hAnsi="Book Antiqua"/>
          <w:b/>
          <w:bCs/>
          <w:color w:val="FF0000"/>
          <w:sz w:val="16"/>
          <w:szCs w:val="16"/>
        </w:rPr>
        <w:t xml:space="preserve"> </w:t>
      </w:r>
      <w:r w:rsidR="001B77C6" w:rsidRPr="001B77C6">
        <w:rPr>
          <w:rFonts w:ascii="Book Antiqua" w:eastAsia="Times New Roman" w:hAnsi="Book Antiqua" w:cs="Times New Roman"/>
          <w:b/>
          <w:bCs/>
          <w:color w:val="FF0000"/>
          <w:sz w:val="16"/>
          <w:szCs w:val="16"/>
          <w:u w:val="single"/>
          <w:lang w:eastAsia="pt-BR"/>
        </w:rPr>
        <w:t>(TJSC-2024)</w:t>
      </w:r>
    </w:p>
    <w:p w14:paraId="5FCDAF9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a necessidade de modificação das atividades do plano individual que importem em maior restrição da liberdade do adolescente. </w:t>
      </w:r>
    </w:p>
    <w:p w14:paraId="70D57A62" w14:textId="6A7F5B41" w:rsidR="006C139E" w:rsidRPr="00812AC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77707">
        <w:rPr>
          <w:rFonts w:ascii="Book Antiqua" w:eastAsia="Times New Roman" w:hAnsi="Book Antiqua" w:cs="Times New Roman"/>
          <w:b/>
          <w:bCs/>
          <w:color w:val="000000"/>
          <w:sz w:val="19"/>
          <w:szCs w:val="19"/>
          <w:highlight w:val="magenta"/>
          <w:lang w:eastAsia="pt-BR"/>
        </w:rPr>
        <w:t>§ 2</w:t>
      </w:r>
      <w:r w:rsidRPr="00577707">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A </w:t>
      </w:r>
      <w:r w:rsidRPr="00577707">
        <w:rPr>
          <w:rFonts w:ascii="Book Antiqua" w:eastAsia="Times New Roman" w:hAnsi="Book Antiqua" w:cs="Times New Roman"/>
          <w:b/>
          <w:bCs/>
          <w:color w:val="000000"/>
          <w:sz w:val="19"/>
          <w:szCs w:val="19"/>
          <w:highlight w:val="yellow"/>
          <w:lang w:eastAsia="pt-BR"/>
        </w:rPr>
        <w:t>autoridade judiciária</w:t>
      </w:r>
      <w:r w:rsidRPr="00C845DA">
        <w:rPr>
          <w:rFonts w:ascii="Book Antiqua" w:eastAsia="Times New Roman" w:hAnsi="Book Antiqua" w:cs="Times New Roman"/>
          <w:color w:val="000000"/>
          <w:sz w:val="19"/>
          <w:szCs w:val="19"/>
          <w:lang w:eastAsia="pt-BR"/>
        </w:rPr>
        <w:t xml:space="preserve"> </w:t>
      </w:r>
      <w:r w:rsidRPr="00577707">
        <w:rPr>
          <w:rFonts w:ascii="Book Antiqua" w:eastAsia="Times New Roman" w:hAnsi="Book Antiqua" w:cs="Times New Roman"/>
          <w:b/>
          <w:bCs/>
          <w:caps/>
          <w:color w:val="000000"/>
          <w:sz w:val="19"/>
          <w:szCs w:val="19"/>
          <w:highlight w:val="green"/>
          <w:lang w:eastAsia="pt-BR"/>
        </w:rPr>
        <w:t>poderá indeferir</w:t>
      </w:r>
      <w:r w:rsidRPr="00C845DA">
        <w:rPr>
          <w:rFonts w:ascii="Book Antiqua" w:eastAsia="Times New Roman" w:hAnsi="Book Antiqua" w:cs="Times New Roman"/>
          <w:color w:val="000000"/>
          <w:sz w:val="19"/>
          <w:szCs w:val="19"/>
          <w:lang w:eastAsia="pt-BR"/>
        </w:rPr>
        <w:t xml:space="preserve"> </w:t>
      </w:r>
      <w:r w:rsidRPr="00577707">
        <w:rPr>
          <w:rFonts w:ascii="Book Antiqua" w:eastAsia="Times New Roman" w:hAnsi="Book Antiqua" w:cs="Times New Roman"/>
          <w:b/>
          <w:bCs/>
          <w:color w:val="000000"/>
          <w:sz w:val="19"/>
          <w:szCs w:val="19"/>
          <w:highlight w:val="cyan"/>
          <w:lang w:eastAsia="pt-BR"/>
        </w:rPr>
        <w:t>o pedido</w:t>
      </w:r>
      <w:r w:rsidRPr="00C845DA">
        <w:rPr>
          <w:rFonts w:ascii="Book Antiqua" w:eastAsia="Times New Roman" w:hAnsi="Book Antiqua" w:cs="Times New Roman"/>
          <w:color w:val="000000"/>
          <w:sz w:val="19"/>
          <w:szCs w:val="19"/>
          <w:lang w:eastAsia="pt-BR"/>
        </w:rPr>
        <w:t xml:space="preserve">, </w:t>
      </w:r>
      <w:r w:rsidRPr="00577707">
        <w:rPr>
          <w:rFonts w:ascii="Book Antiqua" w:eastAsia="Times New Roman" w:hAnsi="Book Antiqua" w:cs="Times New Roman"/>
          <w:b/>
          <w:bCs/>
          <w:caps/>
          <w:color w:val="000000"/>
          <w:sz w:val="19"/>
          <w:szCs w:val="19"/>
          <w:shd w:val="clear" w:color="auto" w:fill="F7CAAC" w:themeFill="accent2" w:themeFillTint="66"/>
          <w:lang w:eastAsia="pt-BR"/>
        </w:rPr>
        <w:t>de pronto</w:t>
      </w:r>
      <w:r w:rsidRPr="00C845DA">
        <w:rPr>
          <w:rFonts w:ascii="Book Antiqua" w:eastAsia="Times New Roman" w:hAnsi="Book Antiqua" w:cs="Times New Roman"/>
          <w:color w:val="000000"/>
          <w:sz w:val="19"/>
          <w:szCs w:val="19"/>
          <w:lang w:eastAsia="pt-BR"/>
        </w:rPr>
        <w:t xml:space="preserve">, </w:t>
      </w:r>
      <w:r w:rsidRPr="00577707">
        <w:rPr>
          <w:rFonts w:ascii="Book Antiqua" w:eastAsia="Times New Roman" w:hAnsi="Book Antiqua" w:cs="Times New Roman"/>
          <w:b/>
          <w:bCs/>
          <w:caps/>
          <w:color w:val="000000"/>
          <w:sz w:val="19"/>
          <w:szCs w:val="19"/>
          <w:highlight w:val="green"/>
          <w:lang w:eastAsia="pt-BR"/>
        </w:rPr>
        <w:t>se entender</w:t>
      </w:r>
      <w:r w:rsidRPr="00C845DA">
        <w:rPr>
          <w:rFonts w:ascii="Book Antiqua" w:eastAsia="Times New Roman" w:hAnsi="Book Antiqua" w:cs="Times New Roman"/>
          <w:color w:val="000000"/>
          <w:sz w:val="19"/>
          <w:szCs w:val="19"/>
          <w:lang w:eastAsia="pt-BR"/>
        </w:rPr>
        <w:t xml:space="preserve"> </w:t>
      </w:r>
      <w:r w:rsidRPr="00577707">
        <w:rPr>
          <w:rFonts w:ascii="Book Antiqua" w:eastAsia="Times New Roman" w:hAnsi="Book Antiqua" w:cs="Times New Roman"/>
          <w:b/>
          <w:bCs/>
          <w:color w:val="000000"/>
          <w:sz w:val="19"/>
          <w:szCs w:val="19"/>
          <w:highlight w:val="cyan"/>
          <w:lang w:eastAsia="pt-BR"/>
        </w:rPr>
        <w:t>insuficiente</w:t>
      </w:r>
      <w:r w:rsidRPr="00577707">
        <w:rPr>
          <w:rFonts w:ascii="Book Antiqua" w:eastAsia="Times New Roman" w:hAnsi="Book Antiqua" w:cs="Times New Roman"/>
          <w:b/>
          <w:bCs/>
          <w:color w:val="000000"/>
          <w:sz w:val="19"/>
          <w:szCs w:val="19"/>
          <w:lang w:eastAsia="pt-BR"/>
        </w:rPr>
        <w:t xml:space="preserve"> </w:t>
      </w:r>
      <w:r w:rsidRPr="00577707">
        <w:rPr>
          <w:rFonts w:ascii="Book Antiqua" w:eastAsia="Times New Roman" w:hAnsi="Book Antiqua" w:cs="Times New Roman"/>
          <w:b/>
          <w:bCs/>
          <w:color w:val="000000"/>
          <w:sz w:val="19"/>
          <w:szCs w:val="19"/>
          <w:highlight w:val="yellow"/>
          <w:lang w:eastAsia="pt-BR"/>
        </w:rPr>
        <w:t>a motivação</w:t>
      </w:r>
      <w:r w:rsidRPr="00812ACA">
        <w:rPr>
          <w:rFonts w:ascii="Book Antiqua" w:eastAsia="Times New Roman" w:hAnsi="Book Antiqua" w:cs="Times New Roman"/>
          <w:color w:val="000000"/>
          <w:sz w:val="16"/>
          <w:szCs w:val="16"/>
          <w:lang w:eastAsia="pt-BR"/>
        </w:rPr>
        <w:t>.</w:t>
      </w:r>
      <w:r w:rsidR="008A6DEF" w:rsidRPr="00812ACA">
        <w:rPr>
          <w:rFonts w:ascii="Book Antiqua" w:eastAsia="Times New Roman" w:hAnsi="Book Antiqua" w:cs="Times New Roman"/>
          <w:color w:val="000000"/>
          <w:sz w:val="16"/>
          <w:szCs w:val="16"/>
          <w:lang w:eastAsia="pt-BR"/>
        </w:rPr>
        <w:t xml:space="preserve"> </w:t>
      </w:r>
      <w:r w:rsidR="008A6DEF" w:rsidRPr="00812ACA">
        <w:rPr>
          <w:rFonts w:ascii="Book Antiqua" w:eastAsia="Times New Roman" w:hAnsi="Book Antiqua" w:cs="Times New Roman"/>
          <w:b/>
          <w:bCs/>
          <w:color w:val="FF0000"/>
          <w:sz w:val="16"/>
          <w:szCs w:val="16"/>
          <w:u w:val="single"/>
          <w:lang w:eastAsia="pt-BR"/>
        </w:rPr>
        <w:t>(MPSC-2019)</w:t>
      </w:r>
      <w:r w:rsidRPr="00812ACA">
        <w:rPr>
          <w:rFonts w:ascii="Book Antiqua" w:eastAsia="Times New Roman" w:hAnsi="Book Antiqua" w:cs="Times New Roman"/>
          <w:color w:val="000000"/>
          <w:sz w:val="16"/>
          <w:szCs w:val="16"/>
          <w:lang w:eastAsia="pt-BR"/>
        </w:rPr>
        <w:t> </w:t>
      </w:r>
      <w:r w:rsidR="00B520D4" w:rsidRPr="00812ACA">
        <w:rPr>
          <w:rFonts w:ascii="Book Antiqua" w:hAnsi="Book Antiqua" w:cs="Times New Roman"/>
          <w:b/>
          <w:color w:val="FF0000"/>
          <w:sz w:val="16"/>
          <w:szCs w:val="16"/>
          <w:u w:val="single"/>
        </w:rPr>
        <w:t>(DPESP-2019)</w:t>
      </w:r>
      <w:r w:rsidR="008A6DEF" w:rsidRPr="00812ACA">
        <w:rPr>
          <w:rFonts w:ascii="Book Antiqua" w:hAnsi="Book Antiqua" w:cs="Times New Roman"/>
          <w:b/>
          <w:color w:val="FF0000"/>
          <w:sz w:val="16"/>
          <w:szCs w:val="16"/>
        </w:rPr>
        <w:t xml:space="preserve"> </w:t>
      </w:r>
      <w:bookmarkStart w:id="27" w:name="_Hlk111377745"/>
      <w:r w:rsidR="008A6DEF" w:rsidRPr="00812ACA">
        <w:rPr>
          <w:rFonts w:ascii="Book Antiqua" w:eastAsia="Times New Roman" w:hAnsi="Book Antiqua" w:cs="Times New Roman"/>
          <w:b/>
          <w:bCs/>
          <w:color w:val="FF0000"/>
          <w:sz w:val="16"/>
          <w:szCs w:val="16"/>
          <w:u w:val="single"/>
          <w:lang w:eastAsia="pt-BR"/>
        </w:rPr>
        <w:t>(TJAP-2022)</w:t>
      </w:r>
      <w:bookmarkEnd w:id="27"/>
    </w:p>
    <w:tbl>
      <w:tblPr>
        <w:tblStyle w:val="Tabelacomgrade"/>
        <w:tblW w:w="0" w:type="auto"/>
        <w:tblInd w:w="0" w:type="dxa"/>
        <w:shd w:val="clear" w:color="auto" w:fill="CCFFFF"/>
        <w:tblLook w:val="04A0" w:firstRow="1" w:lastRow="0" w:firstColumn="1" w:lastColumn="0" w:noHBand="0" w:noVBand="1"/>
      </w:tblPr>
      <w:tblGrid>
        <w:gridCol w:w="8494"/>
      </w:tblGrid>
      <w:tr w:rsidR="00577707" w:rsidRPr="00C845DA" w14:paraId="311A1DD9" w14:textId="77777777" w:rsidTr="007B78A0">
        <w:tc>
          <w:tcPr>
            <w:tcW w:w="8494" w:type="dxa"/>
            <w:shd w:val="clear" w:color="auto" w:fill="CCFFFF"/>
          </w:tcPr>
          <w:p w14:paraId="589982E7" w14:textId="3A97EE29" w:rsidR="008A6DEF" w:rsidRPr="008A6DEF" w:rsidRDefault="008A6DEF" w:rsidP="008A6DEF">
            <w:pPr>
              <w:spacing w:before="100" w:beforeAutospacing="1" w:after="100" w:afterAutospacing="1" w:line="240" w:lineRule="auto"/>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A6DEF">
              <w:rPr>
                <w:rFonts w:ascii="Book Antiqua" w:eastAsia="Times New Roman" w:hAnsi="Book Antiqua" w:cs="Times New Roman"/>
                <w:b/>
                <w:color w:val="000000"/>
                <w:sz w:val="19"/>
                <w:szCs w:val="19"/>
                <w:highlight w:val="yellow"/>
                <w:lang w:eastAsia="pt-BR"/>
              </w:rPr>
              <w:t>TJAP-2022-FGV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A6DEF">
              <w:rPr>
                <w:rFonts w:ascii="Book Antiqua" w:eastAsia="Times New Roman" w:hAnsi="Book Antiqua" w:cs="Times New Roman"/>
                <w:bCs/>
                <w:color w:val="000000"/>
                <w:sz w:val="19"/>
                <w:szCs w:val="19"/>
                <w:lang w:eastAsia="pt-BR"/>
              </w:rPr>
              <w:t>Wesley, adolescente de 16 anos, pratica ato infracional análogo a crime de roubo com emprego de arma de fogo. Concluída a instrução processual, o juiz da Vara da Infância e Juventude profere sentença aplicando a medida socioeducativa de internação, pelo prazo de seis meses. Decorridos três meses do início de cumprimento da medida, a Direção do programa de atendimento requer a substituição por semiliberdade, com fulcro na avaliação contida no plano individual de atendimento, que noticia o adequado cumprimento da medida de internação pelo adolescente. O promotor de justiça manifesta-se contrariamente ao pedido, entendendo que a gravidade do ato infracional e os antecedentes do adolescente impedem a substituição da medida, antes do prazo de reavaliação obrigatória, independentemente do parecer favorável no plano individualizado de atendimento.</w:t>
            </w:r>
            <w:r>
              <w:rPr>
                <w:rFonts w:ascii="Book Antiqua" w:eastAsia="Times New Roman" w:hAnsi="Book Antiqua" w:cs="Times New Roman"/>
                <w:bCs/>
                <w:color w:val="000000"/>
                <w:sz w:val="19"/>
                <w:szCs w:val="19"/>
                <w:lang w:eastAsia="pt-BR"/>
              </w:rPr>
              <w:t xml:space="preserve"> </w:t>
            </w:r>
            <w:r w:rsidRPr="008A6DEF">
              <w:rPr>
                <w:rFonts w:ascii="Book Antiqua" w:eastAsia="Times New Roman" w:hAnsi="Book Antiqua" w:cs="Times New Roman"/>
                <w:bCs/>
                <w:color w:val="000000"/>
                <w:sz w:val="19"/>
                <w:szCs w:val="19"/>
                <w:lang w:eastAsia="pt-BR"/>
              </w:rPr>
              <w:t>Considerando o disposto na Lei 12.594/12, é correto afirmar que</w:t>
            </w:r>
            <w:r>
              <w:rPr>
                <w:rFonts w:ascii="Book Antiqua" w:eastAsia="Times New Roman" w:hAnsi="Book Antiqua" w:cs="Times New Roman"/>
                <w:bCs/>
                <w:color w:val="000000"/>
                <w:sz w:val="19"/>
                <w:szCs w:val="19"/>
                <w:lang w:eastAsia="pt-BR"/>
              </w:rPr>
              <w:t xml:space="preserve"> </w:t>
            </w:r>
            <w:r w:rsidRPr="008A6DEF">
              <w:rPr>
                <w:rFonts w:ascii="Book Antiqua" w:eastAsia="Times New Roman" w:hAnsi="Book Antiqua" w:cs="Times New Roman"/>
                <w:bCs/>
                <w:color w:val="000000"/>
                <w:sz w:val="19"/>
                <w:szCs w:val="19"/>
                <w:lang w:eastAsia="pt-BR"/>
              </w:rPr>
              <w:t>a autoridade judiciária poderá indeferir o pedido de reavaliação da manutenção, da substituição ou da suspensão das medidas, se entender insuficiente a motivação.</w:t>
            </w:r>
            <w:r>
              <w:rPr>
                <w:rFonts w:ascii="Book Antiqua" w:eastAsia="Times New Roman" w:hAnsi="Book Antiqua" w:cs="Times New Roman"/>
                <w:bCs/>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BL: art. 43</w:t>
            </w:r>
            <w:r>
              <w:rPr>
                <w:rFonts w:ascii="Book Antiqua" w:eastAsia="Times New Roman" w:hAnsi="Book Antiqua" w:cs="Times New Roman"/>
                <w:b/>
                <w:color w:val="000000"/>
                <w:sz w:val="19"/>
                <w:szCs w:val="19"/>
                <w:lang w:eastAsia="pt-BR"/>
              </w:rPr>
              <w:t xml:space="preserve">, §2º, </w:t>
            </w:r>
            <w:proofErr w:type="spellStart"/>
            <w:r w:rsidRPr="00C845DA">
              <w:rPr>
                <w:rFonts w:ascii="Book Antiqua" w:eastAsia="Times New Roman" w:hAnsi="Book Antiqua" w:cs="Times New Roman"/>
                <w:b/>
                <w:color w:val="000000"/>
                <w:sz w:val="19"/>
                <w:szCs w:val="19"/>
                <w:lang w:eastAsia="pt-BR"/>
              </w:rPr>
              <w:t>Sinase</w:t>
            </w:r>
            <w:proofErr w:type="spellEnd"/>
            <w:r w:rsidRPr="00C845DA">
              <w:rPr>
                <w:rFonts w:ascii="Book Antiqua" w:eastAsia="Times New Roman" w:hAnsi="Book Antiqua" w:cs="Times New Roman"/>
                <w:b/>
                <w:color w:val="000000"/>
                <w:sz w:val="19"/>
                <w:szCs w:val="19"/>
                <w:lang w:eastAsia="pt-BR"/>
              </w:rPr>
              <w:t>.</w:t>
            </w:r>
          </w:p>
          <w:p w14:paraId="21D986EE" w14:textId="32DCB85C" w:rsidR="00577707" w:rsidRPr="00C845DA" w:rsidRDefault="00577707" w:rsidP="007B78A0">
            <w:pPr>
              <w:spacing w:before="100" w:beforeAutospacing="1" w:after="100" w:afterAutospacing="1" w:line="240" w:lineRule="auto"/>
              <w:jc w:val="both"/>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lang w:eastAsia="pt-BR"/>
              </w:rPr>
              <w:t>(</w:t>
            </w:r>
            <w:r w:rsidRPr="00C845DA">
              <w:rPr>
                <w:rFonts w:ascii="Book Antiqua" w:eastAsia="Times New Roman" w:hAnsi="Book Antiqua" w:cs="Times New Roman"/>
                <w:b/>
                <w:color w:val="000000"/>
                <w:sz w:val="19"/>
                <w:szCs w:val="19"/>
                <w:highlight w:val="yellow"/>
                <w:lang w:eastAsia="pt-BR"/>
              </w:rPr>
              <w:t>MPSC-201</w:t>
            </w:r>
            <w:r>
              <w:rPr>
                <w:rFonts w:ascii="Book Antiqua" w:eastAsia="Times New Roman" w:hAnsi="Book Antiqua" w:cs="Times New Roman"/>
                <w:b/>
                <w:color w:val="000000"/>
                <w:sz w:val="19"/>
                <w:szCs w:val="19"/>
                <w:highlight w:val="yellow"/>
                <w:lang w:eastAsia="pt-BR"/>
              </w:rPr>
              <w:t>9</w:t>
            </w:r>
            <w:r w:rsidRPr="00C845DA">
              <w:rPr>
                <w:rFonts w:ascii="Book Antiqua" w:eastAsia="Times New Roman" w:hAnsi="Book Antiqua" w:cs="Times New Roman"/>
                <w:b/>
                <w:color w:val="000000"/>
                <w:sz w:val="19"/>
                <w:szCs w:val="19"/>
                <w:lang w:eastAsia="pt-BR"/>
              </w:rPr>
              <w:t>)</w:t>
            </w:r>
            <w:r w:rsidRPr="008A6DEF">
              <w:rPr>
                <w:rFonts w:ascii="Book Antiqua" w:eastAsia="Times New Roman" w:hAnsi="Book Antiqua" w:cs="Times New Roman"/>
                <w:bCs/>
                <w:color w:val="000000"/>
                <w:sz w:val="19"/>
                <w:szCs w:val="19"/>
                <w:lang w:eastAsia="pt-BR"/>
              </w:rPr>
              <w:t>: Es</w:t>
            </w:r>
            <w:r w:rsidRPr="00577707">
              <w:rPr>
                <w:rFonts w:ascii="Book Antiqua" w:eastAsia="Times New Roman" w:hAnsi="Book Antiqua" w:cs="Times New Roman"/>
                <w:color w:val="000000"/>
                <w:sz w:val="19"/>
                <w:szCs w:val="19"/>
                <w:lang w:eastAsia="pt-BR"/>
              </w:rPr>
              <w:t xml:space="preserve">tabelece a Lei 12.594/12 (Lei </w:t>
            </w:r>
            <w:proofErr w:type="spellStart"/>
            <w:r w:rsidRPr="00577707">
              <w:rPr>
                <w:rFonts w:ascii="Book Antiqua" w:eastAsia="Times New Roman" w:hAnsi="Book Antiqua" w:cs="Times New Roman"/>
                <w:color w:val="000000"/>
                <w:sz w:val="19"/>
                <w:szCs w:val="19"/>
                <w:lang w:eastAsia="pt-BR"/>
              </w:rPr>
              <w:t>Sinase</w:t>
            </w:r>
            <w:proofErr w:type="spellEnd"/>
            <w:r w:rsidRPr="00577707">
              <w:rPr>
                <w:rFonts w:ascii="Book Antiqua" w:eastAsia="Times New Roman" w:hAnsi="Book Antiqua" w:cs="Times New Roman"/>
                <w:color w:val="000000"/>
                <w:sz w:val="19"/>
                <w:szCs w:val="19"/>
                <w:lang w:eastAsia="pt-BR"/>
              </w:rPr>
              <w:t xml:space="preserve">) que a reavaliação da manutenção, da substituição ou da suspensão das medidas de meio aberto ou de privação da liberdade e do respectivo plano individual pode ser solicitada a qualquer tempo, a pedido da direção do programa de atendimento, do defensor, do </w:t>
            </w:r>
            <w:r>
              <w:rPr>
                <w:rFonts w:ascii="Book Antiqua" w:eastAsia="Times New Roman" w:hAnsi="Book Antiqua" w:cs="Times New Roman"/>
                <w:color w:val="000000"/>
                <w:sz w:val="19"/>
                <w:szCs w:val="19"/>
                <w:lang w:eastAsia="pt-BR"/>
              </w:rPr>
              <w:t>MP</w:t>
            </w:r>
            <w:r w:rsidRPr="00577707">
              <w:rPr>
                <w:rFonts w:ascii="Book Antiqua" w:eastAsia="Times New Roman" w:hAnsi="Book Antiqua" w:cs="Times New Roman"/>
                <w:color w:val="000000"/>
                <w:sz w:val="19"/>
                <w:szCs w:val="19"/>
                <w:lang w:eastAsia="pt-BR"/>
              </w:rPr>
              <w:t>, do adolescente, de seus pais ou responsável. E mais, que a autoridade judiciária poderá indeferir o pedido, de pronto, se entender insuficiente a motivação.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BL: art. 43</w:t>
            </w:r>
            <w:r>
              <w:rPr>
                <w:rFonts w:ascii="Book Antiqua" w:eastAsia="Times New Roman" w:hAnsi="Book Antiqua" w:cs="Times New Roman"/>
                <w:b/>
                <w:color w:val="000000"/>
                <w:sz w:val="19"/>
                <w:szCs w:val="19"/>
                <w:lang w:eastAsia="pt-BR"/>
              </w:rPr>
              <w:t xml:space="preserve">, §2º, </w:t>
            </w:r>
            <w:proofErr w:type="spellStart"/>
            <w:r w:rsidRPr="00C845DA">
              <w:rPr>
                <w:rFonts w:ascii="Book Antiqua" w:eastAsia="Times New Roman" w:hAnsi="Book Antiqua" w:cs="Times New Roman"/>
                <w:b/>
                <w:color w:val="000000"/>
                <w:sz w:val="19"/>
                <w:szCs w:val="19"/>
                <w:lang w:eastAsia="pt-BR"/>
              </w:rPr>
              <w:t>Sinase</w:t>
            </w:r>
            <w:proofErr w:type="spellEnd"/>
            <w:r w:rsidRPr="00C845DA">
              <w:rPr>
                <w:rFonts w:ascii="Book Antiqua" w:eastAsia="Times New Roman" w:hAnsi="Book Antiqua" w:cs="Times New Roman"/>
                <w:b/>
                <w:color w:val="000000"/>
                <w:sz w:val="19"/>
                <w:szCs w:val="19"/>
                <w:lang w:eastAsia="pt-BR"/>
              </w:rPr>
              <w:t>.</w:t>
            </w:r>
          </w:p>
        </w:tc>
      </w:tr>
    </w:tbl>
    <w:p w14:paraId="48C4F597" w14:textId="42CA56F9" w:rsidR="006C139E" w:rsidRPr="00812ACA" w:rsidRDefault="006C139E" w:rsidP="006C139E">
      <w:pPr>
        <w:spacing w:before="100" w:beforeAutospacing="1" w:after="100" w:afterAutospacing="1" w:line="240" w:lineRule="auto"/>
        <w:ind w:firstLine="570"/>
        <w:jc w:val="both"/>
        <w:rPr>
          <w:rFonts w:ascii="Book Antiqua" w:hAnsi="Book Antiqua"/>
          <w:b/>
          <w:bCs/>
          <w:color w:val="FF0000"/>
          <w:sz w:val="16"/>
          <w:szCs w:val="16"/>
        </w:rPr>
      </w:pPr>
      <w:r w:rsidRPr="004A4A62">
        <w:rPr>
          <w:rFonts w:ascii="Book Antiqua" w:eastAsia="Times New Roman" w:hAnsi="Book Antiqua" w:cs="Times New Roman"/>
          <w:b/>
          <w:bCs/>
          <w:color w:val="000000"/>
          <w:sz w:val="19"/>
          <w:szCs w:val="19"/>
          <w:highlight w:val="magenta"/>
          <w:lang w:eastAsia="pt-BR"/>
        </w:rPr>
        <w:t>§ 3</w:t>
      </w:r>
      <w:r w:rsidRPr="004A4A62">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E872EA">
        <w:rPr>
          <w:rFonts w:ascii="Book Antiqua" w:eastAsia="Times New Roman" w:hAnsi="Book Antiqua" w:cs="Times New Roman"/>
          <w:b/>
          <w:bCs/>
          <w:color w:val="000000"/>
          <w:sz w:val="19"/>
          <w:szCs w:val="19"/>
          <w:lang w:eastAsia="pt-BR"/>
        </w:rPr>
        <w:t xml:space="preserve">Admitido o processamento do pedido, a autoridade judiciária, se necessário, </w:t>
      </w:r>
      <w:r w:rsidRPr="00E872EA">
        <w:rPr>
          <w:rFonts w:ascii="Book Antiqua" w:eastAsia="Times New Roman" w:hAnsi="Book Antiqua" w:cs="Times New Roman"/>
          <w:b/>
          <w:bCs/>
          <w:caps/>
          <w:color w:val="000000"/>
          <w:sz w:val="19"/>
          <w:szCs w:val="19"/>
          <w:highlight w:val="green"/>
          <w:lang w:eastAsia="pt-BR"/>
        </w:rPr>
        <w:t>designará</w:t>
      </w:r>
      <w:r w:rsidRPr="00E872EA">
        <w:rPr>
          <w:rFonts w:ascii="Book Antiqua" w:eastAsia="Times New Roman" w:hAnsi="Book Antiqua" w:cs="Times New Roman"/>
          <w:b/>
          <w:bCs/>
          <w:color w:val="000000"/>
          <w:sz w:val="19"/>
          <w:szCs w:val="19"/>
          <w:lang w:eastAsia="pt-BR"/>
        </w:rPr>
        <w:t xml:space="preserve"> </w:t>
      </w:r>
      <w:r w:rsidRPr="00E872EA">
        <w:rPr>
          <w:rFonts w:ascii="Book Antiqua" w:eastAsia="Times New Roman" w:hAnsi="Book Antiqua" w:cs="Times New Roman"/>
          <w:b/>
          <w:bCs/>
          <w:color w:val="000000"/>
          <w:sz w:val="19"/>
          <w:szCs w:val="19"/>
          <w:highlight w:val="cyan"/>
          <w:lang w:eastAsia="pt-BR"/>
        </w:rPr>
        <w:t>audiência</w:t>
      </w:r>
      <w:r w:rsidRPr="00E872EA">
        <w:rPr>
          <w:rFonts w:ascii="Book Antiqua" w:eastAsia="Times New Roman" w:hAnsi="Book Antiqua" w:cs="Times New Roman"/>
          <w:b/>
          <w:bCs/>
          <w:color w:val="000000"/>
          <w:sz w:val="19"/>
          <w:szCs w:val="19"/>
          <w:lang w:eastAsia="pt-BR"/>
        </w:rPr>
        <w:t>, observando o princípio do § 1</w:t>
      </w:r>
      <w:r w:rsidRPr="00E872EA">
        <w:rPr>
          <w:rFonts w:ascii="Book Antiqua" w:eastAsia="Times New Roman" w:hAnsi="Book Antiqua" w:cs="Times New Roman"/>
          <w:b/>
          <w:bCs/>
          <w:color w:val="000000"/>
          <w:sz w:val="19"/>
          <w:szCs w:val="19"/>
          <w:u w:val="single"/>
          <w:vertAlign w:val="superscript"/>
          <w:lang w:eastAsia="pt-BR"/>
        </w:rPr>
        <w:t>o</w:t>
      </w:r>
      <w:r w:rsidRPr="00E872EA">
        <w:rPr>
          <w:rFonts w:ascii="Book Antiqua" w:eastAsia="Times New Roman" w:hAnsi="Book Antiqua" w:cs="Times New Roman"/>
          <w:b/>
          <w:bCs/>
          <w:color w:val="000000"/>
          <w:sz w:val="19"/>
          <w:szCs w:val="19"/>
          <w:lang w:eastAsia="pt-BR"/>
        </w:rPr>
        <w:t xml:space="preserve"> do art. 42 desta Lei</w:t>
      </w:r>
      <w:r w:rsidRPr="00812ACA">
        <w:rPr>
          <w:rFonts w:ascii="Book Antiqua" w:eastAsia="Times New Roman" w:hAnsi="Book Antiqua" w:cs="Times New Roman"/>
          <w:color w:val="000000"/>
          <w:sz w:val="18"/>
          <w:szCs w:val="18"/>
          <w:lang w:eastAsia="pt-BR"/>
        </w:rPr>
        <w:t>. </w:t>
      </w:r>
      <w:r w:rsidR="004A4A62" w:rsidRPr="00812ACA">
        <w:rPr>
          <w:rFonts w:ascii="Book Antiqua" w:hAnsi="Book Antiqua"/>
          <w:b/>
          <w:bCs/>
          <w:color w:val="FF0000"/>
          <w:sz w:val="16"/>
          <w:szCs w:val="16"/>
          <w:u w:val="single"/>
        </w:rPr>
        <w:t>(DPESP-2019)</w:t>
      </w:r>
    </w:p>
    <w:tbl>
      <w:tblPr>
        <w:tblStyle w:val="Tabelacomgrade"/>
        <w:tblW w:w="0" w:type="auto"/>
        <w:tblInd w:w="0" w:type="dxa"/>
        <w:shd w:val="clear" w:color="auto" w:fill="CCFFFF"/>
        <w:tblLook w:val="04A0" w:firstRow="1" w:lastRow="0" w:firstColumn="1" w:lastColumn="0" w:noHBand="0" w:noVBand="1"/>
      </w:tblPr>
      <w:tblGrid>
        <w:gridCol w:w="8494"/>
      </w:tblGrid>
      <w:tr w:rsidR="00E872EA" w:rsidRPr="00C845DA" w14:paraId="343D103B" w14:textId="77777777" w:rsidTr="00CE4029">
        <w:tc>
          <w:tcPr>
            <w:tcW w:w="8494" w:type="dxa"/>
            <w:shd w:val="clear" w:color="auto" w:fill="FFF2CC" w:themeFill="accent4" w:themeFillTint="33"/>
          </w:tcPr>
          <w:p w14:paraId="622DB67A" w14:textId="38FD7432" w:rsidR="00E872EA" w:rsidRPr="008A6DEF" w:rsidRDefault="00E872EA" w:rsidP="00F65011">
            <w:pPr>
              <w:spacing w:line="240" w:lineRule="auto"/>
              <w:ind w:firstLine="451"/>
              <w:jc w:val="both"/>
              <w:rPr>
                <w:rFonts w:ascii="Book Antiqua" w:eastAsia="Times New Roman" w:hAnsi="Book Antiqua" w:cs="Times New Roman"/>
                <w:sz w:val="18"/>
                <w:szCs w:val="18"/>
                <w:lang w:eastAsia="pt-BR"/>
              </w:rPr>
            </w:pPr>
            <w:r w:rsidRPr="008A6DEF">
              <w:rPr>
                <w:rFonts w:ascii="Book Antiqua" w:eastAsia="Times New Roman" w:hAnsi="Book Antiqua" w:cs="Times New Roman"/>
                <w:sz w:val="18"/>
                <w:szCs w:val="18"/>
                <w:lang w:eastAsia="pt-BR"/>
              </w:rPr>
              <w:t xml:space="preserve">Art. 42. (...). </w:t>
            </w:r>
          </w:p>
          <w:p w14:paraId="0EBE43D6" w14:textId="3F505FCC" w:rsidR="00E872EA" w:rsidRPr="00C845DA" w:rsidRDefault="00E872EA" w:rsidP="00F65011">
            <w:pPr>
              <w:spacing w:line="240" w:lineRule="auto"/>
              <w:ind w:firstLine="451"/>
              <w:jc w:val="both"/>
              <w:rPr>
                <w:rFonts w:ascii="Book Antiqua" w:eastAsia="Times New Roman" w:hAnsi="Book Antiqua" w:cs="Times New Roman"/>
                <w:sz w:val="19"/>
                <w:szCs w:val="19"/>
                <w:lang w:eastAsia="pt-BR"/>
              </w:rPr>
            </w:pPr>
            <w:r w:rsidRPr="008A6DEF">
              <w:rPr>
                <w:rFonts w:ascii="Book Antiqua" w:eastAsia="Times New Roman" w:hAnsi="Book Antiqua" w:cs="Times New Roman"/>
                <w:sz w:val="18"/>
                <w:szCs w:val="18"/>
                <w:lang w:eastAsia="pt-BR"/>
              </w:rPr>
              <w:t>§ 1º A audiência será instruída com o relatório da equipe técnica do programa de atendimento sobre a evolução do plano de que trata o art. 52 desta Lei e com qualquer outro parecer técnico requerido pelas partes e deferido pela autoridade judiciária.</w:t>
            </w:r>
          </w:p>
        </w:tc>
      </w:tr>
    </w:tbl>
    <w:p w14:paraId="470E8296" w14:textId="306AC39C" w:rsidR="006C139E" w:rsidRPr="001B77C6" w:rsidRDefault="006C139E" w:rsidP="008D142A">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bCs/>
          <w:color w:val="000000"/>
          <w:sz w:val="19"/>
          <w:szCs w:val="19"/>
          <w:highlight w:val="magenta"/>
          <w:lang w:eastAsia="pt-BR"/>
        </w:rPr>
        <w:t>§ 4</w:t>
      </w:r>
      <w:r w:rsidRPr="00C845DA">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b/>
          <w:bCs/>
          <w:color w:val="000000"/>
          <w:sz w:val="19"/>
          <w:szCs w:val="19"/>
          <w:lang w:eastAsia="pt-BR"/>
        </w:rPr>
        <w:t> </w:t>
      </w:r>
      <w:r w:rsidRPr="00C845DA">
        <w:rPr>
          <w:rFonts w:ascii="Book Antiqua" w:eastAsia="Times New Roman" w:hAnsi="Book Antiqua" w:cs="Times New Roman"/>
          <w:color w:val="000000"/>
          <w:sz w:val="19"/>
          <w:szCs w:val="19"/>
          <w:lang w:eastAsia="pt-BR"/>
        </w:rPr>
        <w:t xml:space="preserve"> </w:t>
      </w:r>
      <w:r w:rsidRPr="001B77C6">
        <w:rPr>
          <w:rFonts w:ascii="Book Antiqua" w:eastAsia="Times New Roman" w:hAnsi="Book Antiqua" w:cs="Times New Roman"/>
          <w:b/>
          <w:color w:val="000000"/>
          <w:sz w:val="19"/>
          <w:szCs w:val="19"/>
          <w:lang w:eastAsia="pt-BR"/>
        </w:rPr>
        <w:t xml:space="preserve">A </w:t>
      </w:r>
      <w:r w:rsidRPr="001B77C6">
        <w:rPr>
          <w:rFonts w:ascii="Book Antiqua" w:eastAsia="Times New Roman" w:hAnsi="Book Antiqua" w:cs="Times New Roman"/>
          <w:b/>
          <w:color w:val="000000"/>
          <w:sz w:val="19"/>
          <w:szCs w:val="19"/>
          <w:highlight w:val="cyan"/>
          <w:lang w:eastAsia="pt-BR"/>
        </w:rPr>
        <w:t>substituição por medida mais gravosa</w:t>
      </w:r>
      <w:r w:rsidRPr="001B77C6">
        <w:rPr>
          <w:rFonts w:ascii="Book Antiqua" w:eastAsia="Times New Roman" w:hAnsi="Book Antiqua" w:cs="Times New Roman"/>
          <w:b/>
          <w:color w:val="000000"/>
          <w:sz w:val="19"/>
          <w:szCs w:val="19"/>
          <w:lang w:eastAsia="pt-BR"/>
        </w:rPr>
        <w:t xml:space="preserve"> </w:t>
      </w:r>
      <w:r w:rsidRPr="001B77C6">
        <w:rPr>
          <w:rFonts w:ascii="Book Antiqua" w:eastAsia="Times New Roman" w:hAnsi="Book Antiqua" w:cs="Times New Roman"/>
          <w:b/>
          <w:caps/>
          <w:color w:val="000000"/>
          <w:sz w:val="19"/>
          <w:szCs w:val="19"/>
          <w:highlight w:val="green"/>
          <w:lang w:eastAsia="pt-BR"/>
        </w:rPr>
        <w:t>somente ocorrerá</w:t>
      </w:r>
      <w:r w:rsidRPr="001B77C6">
        <w:rPr>
          <w:rFonts w:ascii="Book Antiqua" w:eastAsia="Times New Roman" w:hAnsi="Book Antiqua" w:cs="Times New Roman"/>
          <w:b/>
          <w:color w:val="000000"/>
          <w:sz w:val="19"/>
          <w:szCs w:val="19"/>
          <w:lang w:eastAsia="pt-BR"/>
        </w:rPr>
        <w:t xml:space="preserve"> em </w:t>
      </w:r>
      <w:r w:rsidRPr="001B77C6">
        <w:rPr>
          <w:rFonts w:ascii="Book Antiqua" w:eastAsia="Times New Roman" w:hAnsi="Book Antiqua" w:cs="Times New Roman"/>
          <w:b/>
          <w:caps/>
          <w:color w:val="000000"/>
          <w:sz w:val="19"/>
          <w:szCs w:val="19"/>
          <w:shd w:val="clear" w:color="auto" w:fill="F7CAAC" w:themeFill="accent2" w:themeFillTint="66"/>
          <w:lang w:eastAsia="pt-BR"/>
        </w:rPr>
        <w:t>situações excepcionais</w:t>
      </w:r>
      <w:r w:rsidRPr="001B77C6">
        <w:rPr>
          <w:rFonts w:ascii="Book Antiqua" w:eastAsia="Times New Roman" w:hAnsi="Book Antiqua" w:cs="Times New Roman"/>
          <w:b/>
          <w:color w:val="000000"/>
          <w:sz w:val="19"/>
          <w:szCs w:val="19"/>
          <w:lang w:eastAsia="pt-BR"/>
        </w:rPr>
        <w:t xml:space="preserve">, </w:t>
      </w:r>
      <w:r w:rsidRPr="001B77C6">
        <w:rPr>
          <w:rFonts w:ascii="Book Antiqua" w:eastAsia="Times New Roman" w:hAnsi="Book Antiqua" w:cs="Times New Roman"/>
          <w:b/>
          <w:color w:val="000000"/>
          <w:sz w:val="19"/>
          <w:szCs w:val="19"/>
          <w:highlight w:val="yellow"/>
          <w:lang w:eastAsia="pt-BR"/>
        </w:rPr>
        <w:t>após o devido processo legal</w:t>
      </w:r>
      <w:r w:rsidRPr="001B77C6">
        <w:rPr>
          <w:rFonts w:ascii="Book Antiqua" w:eastAsia="Times New Roman" w:hAnsi="Book Antiqua" w:cs="Times New Roman"/>
          <w:b/>
          <w:color w:val="000000"/>
          <w:sz w:val="19"/>
          <w:szCs w:val="19"/>
          <w:lang w:eastAsia="pt-BR"/>
        </w:rPr>
        <w:t xml:space="preserve">, </w:t>
      </w:r>
      <w:r w:rsidRPr="001B77C6">
        <w:rPr>
          <w:rFonts w:ascii="Book Antiqua" w:eastAsia="Times New Roman" w:hAnsi="Book Antiqua" w:cs="Times New Roman"/>
          <w:b/>
          <w:caps/>
          <w:color w:val="000000"/>
          <w:sz w:val="19"/>
          <w:szCs w:val="19"/>
          <w:highlight w:val="green"/>
          <w:lang w:eastAsia="pt-BR"/>
        </w:rPr>
        <w:t>inclusive</w:t>
      </w:r>
      <w:r w:rsidRPr="001B77C6">
        <w:rPr>
          <w:rFonts w:ascii="Book Antiqua" w:eastAsia="Times New Roman" w:hAnsi="Book Antiqua" w:cs="Times New Roman"/>
          <w:b/>
          <w:color w:val="000000"/>
          <w:sz w:val="19"/>
          <w:szCs w:val="19"/>
          <w:lang w:eastAsia="pt-BR"/>
        </w:rPr>
        <w:t xml:space="preserve"> na hipótese do </w:t>
      </w:r>
      <w:hyperlink r:id="rId56" w:anchor="art122iii" w:history="1">
        <w:r w:rsidRPr="001B77C6">
          <w:rPr>
            <w:rStyle w:val="Hyperlink"/>
            <w:rFonts w:ascii="Book Antiqua" w:hAnsi="Book Antiqua"/>
            <w:b/>
            <w:color w:val="auto"/>
            <w:sz w:val="19"/>
            <w:szCs w:val="19"/>
            <w:highlight w:val="yellow"/>
            <w:u w:val="none"/>
          </w:rPr>
          <w:t>inciso III do art. 122</w:t>
        </w:r>
        <w:r w:rsidRPr="001B77C6">
          <w:rPr>
            <w:rStyle w:val="Hyperlink"/>
            <w:rFonts w:ascii="Book Antiqua" w:hAnsi="Book Antiqua"/>
            <w:b/>
            <w:color w:val="auto"/>
            <w:sz w:val="19"/>
            <w:szCs w:val="19"/>
            <w:u w:val="none"/>
          </w:rPr>
          <w:t xml:space="preserve"> da Lei n</w:t>
        </w:r>
        <w:r w:rsidRPr="001B77C6">
          <w:rPr>
            <w:rStyle w:val="Hyperlink"/>
            <w:rFonts w:ascii="Book Antiqua" w:hAnsi="Book Antiqua"/>
            <w:b/>
            <w:color w:val="auto"/>
            <w:sz w:val="19"/>
            <w:szCs w:val="19"/>
            <w:u w:val="none"/>
            <w:vertAlign w:val="superscript"/>
          </w:rPr>
          <w:t>o</w:t>
        </w:r>
        <w:r w:rsidRPr="001B77C6">
          <w:rPr>
            <w:rStyle w:val="Hyperlink"/>
            <w:rFonts w:ascii="Book Antiqua" w:hAnsi="Book Antiqua"/>
            <w:b/>
            <w:color w:val="auto"/>
            <w:sz w:val="19"/>
            <w:szCs w:val="19"/>
            <w:u w:val="none"/>
          </w:rPr>
          <w:t xml:space="preserve"> 8.069, de 13 de julho de 1990 (</w:t>
        </w:r>
        <w:r w:rsidRPr="001B77C6">
          <w:rPr>
            <w:rStyle w:val="Hyperlink"/>
            <w:rFonts w:ascii="Book Antiqua" w:hAnsi="Book Antiqua"/>
            <w:b/>
            <w:color w:val="auto"/>
            <w:sz w:val="19"/>
            <w:szCs w:val="19"/>
            <w:highlight w:val="yellow"/>
            <w:u w:val="none"/>
          </w:rPr>
          <w:t>Estatuto da Criança e do Adolescente</w:t>
        </w:r>
        <w:r w:rsidRPr="001B77C6">
          <w:rPr>
            <w:rStyle w:val="Hyperlink"/>
            <w:rFonts w:ascii="Book Antiqua" w:hAnsi="Book Antiqua"/>
            <w:b/>
            <w:color w:val="auto"/>
            <w:sz w:val="19"/>
            <w:szCs w:val="19"/>
            <w:u w:val="none"/>
          </w:rPr>
          <w:t>)</w:t>
        </w:r>
      </w:hyperlink>
      <w:r w:rsidRPr="001B77C6">
        <w:rPr>
          <w:rFonts w:ascii="Book Antiqua" w:eastAsia="Times New Roman" w:hAnsi="Book Antiqua" w:cs="Times New Roman"/>
          <w:b/>
          <w:color w:val="000000"/>
          <w:sz w:val="19"/>
          <w:szCs w:val="19"/>
          <w:lang w:eastAsia="pt-BR"/>
        </w:rPr>
        <w:t xml:space="preserve">, e </w:t>
      </w:r>
      <w:r w:rsidRPr="001B77C6">
        <w:rPr>
          <w:rFonts w:ascii="Book Antiqua" w:eastAsia="Times New Roman" w:hAnsi="Book Antiqua" w:cs="Times New Roman"/>
          <w:b/>
          <w:caps/>
          <w:color w:val="000000"/>
          <w:sz w:val="19"/>
          <w:szCs w:val="19"/>
          <w:highlight w:val="green"/>
          <w:lang w:eastAsia="pt-BR"/>
        </w:rPr>
        <w:t>deve</w:t>
      </w:r>
      <w:r w:rsidRPr="00C845DA">
        <w:rPr>
          <w:rFonts w:ascii="Book Antiqua" w:eastAsia="Times New Roman" w:hAnsi="Book Antiqua" w:cs="Times New Roman"/>
          <w:b/>
          <w:bCs/>
          <w:caps/>
          <w:color w:val="000000"/>
          <w:sz w:val="19"/>
          <w:szCs w:val="19"/>
          <w:highlight w:val="green"/>
          <w:lang w:eastAsia="pt-BR"/>
        </w:rPr>
        <w:t xml:space="preserve"> ser</w:t>
      </w:r>
      <w:r w:rsidRPr="00812ACA">
        <w:rPr>
          <w:rFonts w:ascii="Book Antiqua" w:eastAsia="Times New Roman" w:hAnsi="Book Antiqua" w:cs="Times New Roman"/>
          <w:color w:val="000000"/>
          <w:sz w:val="16"/>
          <w:szCs w:val="16"/>
          <w:lang w:eastAsia="pt-BR"/>
        </w:rPr>
        <w:t>: </w:t>
      </w:r>
      <w:r w:rsidR="00B126E0" w:rsidRPr="00812ACA">
        <w:rPr>
          <w:rFonts w:ascii="Book Antiqua" w:hAnsi="Book Antiqua" w:cs="Times New Roman"/>
          <w:b/>
          <w:bCs/>
          <w:color w:val="FF0000"/>
          <w:sz w:val="16"/>
          <w:szCs w:val="16"/>
          <w:u w:val="single"/>
        </w:rPr>
        <w:t>(TJPA-2012)</w:t>
      </w:r>
      <w:r w:rsidR="00773E6B" w:rsidRPr="00812ACA">
        <w:rPr>
          <w:rFonts w:ascii="Book Antiqua" w:hAnsi="Book Antiqua" w:cs="Times New Roman"/>
          <w:b/>
          <w:bCs/>
          <w:color w:val="FF0000"/>
          <w:sz w:val="16"/>
          <w:szCs w:val="16"/>
          <w:u w:val="single"/>
        </w:rPr>
        <w:t xml:space="preserve"> </w:t>
      </w:r>
      <w:r w:rsidR="00773E6B" w:rsidRPr="00812ACA">
        <w:rPr>
          <w:rFonts w:ascii="Book Antiqua" w:eastAsia="Times New Roman" w:hAnsi="Book Antiqua" w:cs="Times New Roman"/>
          <w:b/>
          <w:color w:val="FF0000"/>
          <w:sz w:val="16"/>
          <w:szCs w:val="16"/>
          <w:u w:val="single"/>
          <w:lang w:eastAsia="pt-BR"/>
        </w:rPr>
        <w:t>(MPPI-2012)</w:t>
      </w:r>
      <w:r w:rsidR="00743DE4" w:rsidRPr="00812ACA">
        <w:rPr>
          <w:rFonts w:ascii="Book Antiqua" w:eastAsia="Times New Roman" w:hAnsi="Book Antiqua" w:cs="Times New Roman"/>
          <w:b/>
          <w:color w:val="FF0000"/>
          <w:sz w:val="16"/>
          <w:szCs w:val="16"/>
          <w:lang w:eastAsia="pt-BR"/>
        </w:rPr>
        <w:t xml:space="preserve"> </w:t>
      </w:r>
      <w:r w:rsidR="00E00AA5" w:rsidRPr="00812ACA">
        <w:rPr>
          <w:rFonts w:ascii="Book Antiqua" w:eastAsia="Times New Roman" w:hAnsi="Book Antiqua" w:cs="Times New Roman"/>
          <w:b/>
          <w:bCs/>
          <w:color w:val="FF0000"/>
          <w:sz w:val="16"/>
          <w:szCs w:val="16"/>
          <w:u w:val="single"/>
          <w:lang w:eastAsia="pt-BR"/>
        </w:rPr>
        <w:t>(DPEES-2016)</w:t>
      </w:r>
      <w:r w:rsidR="00EC6B99" w:rsidRPr="00812ACA">
        <w:rPr>
          <w:rFonts w:ascii="Book Antiqua" w:eastAsia="Times New Roman" w:hAnsi="Book Antiqua" w:cs="Times New Roman"/>
          <w:b/>
          <w:bCs/>
          <w:color w:val="FF0000"/>
          <w:sz w:val="16"/>
          <w:szCs w:val="16"/>
          <w:lang w:eastAsia="pt-BR"/>
        </w:rPr>
        <w:t xml:space="preserve"> </w:t>
      </w:r>
      <w:r w:rsidR="00EC6B99" w:rsidRPr="00812ACA">
        <w:rPr>
          <w:rFonts w:ascii="Book Antiqua" w:eastAsia="Times New Roman" w:hAnsi="Book Antiqua" w:cs="Times New Roman"/>
          <w:b/>
          <w:color w:val="FF0000"/>
          <w:sz w:val="16"/>
          <w:szCs w:val="16"/>
          <w:u w:val="single"/>
          <w:lang w:eastAsia="pt-BR"/>
        </w:rPr>
        <w:t>(DPERS-2014/2018)</w:t>
      </w:r>
      <w:r w:rsidR="00801A05" w:rsidRPr="00812ACA">
        <w:rPr>
          <w:rFonts w:ascii="Book Antiqua" w:eastAsia="Times New Roman" w:hAnsi="Book Antiqua" w:cs="Times New Roman"/>
          <w:b/>
          <w:bCs/>
          <w:color w:val="FF0000"/>
          <w:sz w:val="16"/>
          <w:szCs w:val="16"/>
          <w:lang w:eastAsia="pt-BR"/>
        </w:rPr>
        <w:t xml:space="preserve"> </w:t>
      </w:r>
      <w:r w:rsidR="00801A05" w:rsidRPr="00812ACA">
        <w:rPr>
          <w:rFonts w:ascii="Book Antiqua" w:eastAsia="Times New Roman" w:hAnsi="Book Antiqua" w:cs="Times New Roman"/>
          <w:b/>
          <w:color w:val="FF0000"/>
          <w:sz w:val="16"/>
          <w:szCs w:val="16"/>
          <w:u w:val="single"/>
          <w:lang w:eastAsia="pt-BR"/>
        </w:rPr>
        <w:t>(DPEAM-2018)</w:t>
      </w:r>
      <w:r w:rsidR="004D71FD" w:rsidRPr="00812ACA">
        <w:rPr>
          <w:rFonts w:ascii="Book Antiqua" w:eastAsia="Times New Roman" w:hAnsi="Book Antiqua" w:cs="Times New Roman"/>
          <w:b/>
          <w:bCs/>
          <w:color w:val="FF0000"/>
          <w:sz w:val="16"/>
          <w:szCs w:val="16"/>
          <w:lang w:eastAsia="pt-BR"/>
        </w:rPr>
        <w:t xml:space="preserve"> </w:t>
      </w:r>
      <w:r w:rsidR="004D71FD" w:rsidRPr="00812ACA">
        <w:rPr>
          <w:rFonts w:ascii="Book Antiqua" w:hAnsi="Book Antiqua" w:cs="Times New Roman"/>
          <w:b/>
          <w:color w:val="FF0000"/>
          <w:sz w:val="16"/>
          <w:szCs w:val="16"/>
          <w:u w:val="single"/>
        </w:rPr>
        <w:t>(PCSE-2018)</w:t>
      </w:r>
      <w:r w:rsidR="00EA1C73" w:rsidRPr="00812ACA">
        <w:rPr>
          <w:rFonts w:ascii="Book Antiqua" w:hAnsi="Book Antiqua" w:cs="Times New Roman"/>
          <w:b/>
          <w:bCs/>
          <w:color w:val="FF0000"/>
          <w:sz w:val="16"/>
          <w:szCs w:val="16"/>
        </w:rPr>
        <w:t xml:space="preserve"> </w:t>
      </w:r>
      <w:r w:rsidR="004A4A62" w:rsidRPr="00812ACA">
        <w:rPr>
          <w:rFonts w:ascii="Book Antiqua" w:hAnsi="Book Antiqua"/>
          <w:b/>
          <w:bCs/>
          <w:color w:val="FF0000"/>
          <w:sz w:val="16"/>
          <w:szCs w:val="16"/>
          <w:u w:val="single"/>
        </w:rPr>
        <w:t>(DPESP-</w:t>
      </w:r>
      <w:r w:rsidR="00E872EA" w:rsidRPr="00812ACA">
        <w:rPr>
          <w:rFonts w:ascii="Book Antiqua" w:hAnsi="Book Antiqua"/>
          <w:b/>
          <w:bCs/>
          <w:color w:val="FF0000"/>
          <w:sz w:val="16"/>
          <w:szCs w:val="16"/>
          <w:u w:val="single"/>
        </w:rPr>
        <w:t>2015/</w:t>
      </w:r>
      <w:r w:rsidR="004A4A62" w:rsidRPr="00812ACA">
        <w:rPr>
          <w:rFonts w:ascii="Book Antiqua" w:hAnsi="Book Antiqua"/>
          <w:b/>
          <w:bCs/>
          <w:color w:val="FF0000"/>
          <w:sz w:val="16"/>
          <w:szCs w:val="16"/>
          <w:u w:val="single"/>
        </w:rPr>
        <w:t>2019)</w:t>
      </w:r>
      <w:r w:rsidR="004D3F5B">
        <w:rPr>
          <w:rFonts w:ascii="Book Antiqua" w:hAnsi="Book Antiqua"/>
          <w:b/>
          <w:bCs/>
          <w:color w:val="FF0000"/>
          <w:sz w:val="16"/>
          <w:szCs w:val="16"/>
        </w:rPr>
        <w:t xml:space="preserve"> </w:t>
      </w:r>
      <w:r w:rsidR="004D3F5B">
        <w:rPr>
          <w:rFonts w:ascii="Book Antiqua" w:hAnsi="Book Antiqua"/>
          <w:b/>
          <w:bCs/>
          <w:color w:val="FF0000"/>
          <w:sz w:val="16"/>
          <w:szCs w:val="16"/>
          <w:u w:val="single"/>
        </w:rPr>
        <w:t>(TJAL-2019)</w:t>
      </w:r>
      <w:r w:rsidR="004D3F5B">
        <w:rPr>
          <w:rFonts w:ascii="Book Antiqua" w:hAnsi="Book Antiqua"/>
          <w:b/>
          <w:bCs/>
          <w:color w:val="FF0000"/>
          <w:sz w:val="16"/>
          <w:szCs w:val="16"/>
        </w:rPr>
        <w:t xml:space="preserve"> </w:t>
      </w:r>
      <w:r w:rsidR="004D3F5B">
        <w:rPr>
          <w:rFonts w:ascii="Book Antiqua" w:hAnsi="Book Antiqua"/>
          <w:b/>
          <w:bCs/>
          <w:color w:val="FF0000"/>
          <w:sz w:val="16"/>
          <w:szCs w:val="16"/>
          <w:u w:val="single"/>
        </w:rPr>
        <w:t>(MPSC-2021)</w:t>
      </w:r>
      <w:r w:rsidR="007742D2">
        <w:rPr>
          <w:rFonts w:ascii="Book Antiqua" w:hAnsi="Book Antiqua"/>
          <w:b/>
          <w:bCs/>
          <w:color w:val="FF0000"/>
          <w:sz w:val="16"/>
          <w:szCs w:val="16"/>
        </w:rPr>
        <w:t xml:space="preserve"> </w:t>
      </w:r>
      <w:r w:rsidR="007742D2">
        <w:rPr>
          <w:rFonts w:ascii="Book Antiqua" w:eastAsia="Times New Roman" w:hAnsi="Book Antiqua" w:cs="Times New Roman"/>
          <w:b/>
          <w:bCs/>
          <w:color w:val="FF0000"/>
          <w:sz w:val="16"/>
          <w:szCs w:val="16"/>
          <w:u w:val="single"/>
          <w:lang w:eastAsia="pt-BR"/>
        </w:rPr>
        <w:t>(TJPE-2022)</w:t>
      </w:r>
      <w:r w:rsidR="006D6C22">
        <w:rPr>
          <w:rFonts w:ascii="Book Antiqua" w:eastAsia="Times New Roman" w:hAnsi="Book Antiqua" w:cs="Times New Roman"/>
          <w:b/>
          <w:bCs/>
          <w:color w:val="FF0000"/>
          <w:sz w:val="16"/>
          <w:szCs w:val="16"/>
          <w:lang w:eastAsia="pt-BR"/>
        </w:rPr>
        <w:t xml:space="preserve"> </w:t>
      </w:r>
      <w:r w:rsidR="006D6C22" w:rsidRPr="00402C6B">
        <w:rPr>
          <w:rFonts w:ascii="Book Antiqua" w:hAnsi="Book Antiqua"/>
          <w:b/>
          <w:bCs/>
          <w:color w:val="FF0000"/>
          <w:sz w:val="16"/>
          <w:szCs w:val="16"/>
          <w:u w:val="single"/>
        </w:rPr>
        <w:t>(TJES-2023)</w:t>
      </w:r>
      <w:r w:rsidR="004B0229">
        <w:rPr>
          <w:rFonts w:ascii="Book Antiqua" w:hAnsi="Book Antiqua"/>
          <w:b/>
          <w:bCs/>
          <w:color w:val="FF0000"/>
          <w:sz w:val="16"/>
          <w:szCs w:val="16"/>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r w:rsidR="001B77C6">
        <w:rPr>
          <w:rFonts w:ascii="Book Antiqua" w:hAnsi="Book Antiqua"/>
          <w:b/>
          <w:bCs/>
          <w:color w:val="FF0000"/>
          <w:sz w:val="16"/>
          <w:szCs w:val="16"/>
        </w:rPr>
        <w:t xml:space="preserve"> </w:t>
      </w:r>
      <w:r w:rsidR="001B77C6">
        <w:rPr>
          <w:rFonts w:ascii="Book Antiqua" w:eastAsia="Times New Roman" w:hAnsi="Book Antiqua" w:cs="Times New Roman"/>
          <w:b/>
          <w:bCs/>
          <w:color w:val="FF0000"/>
          <w:sz w:val="16"/>
          <w:szCs w:val="16"/>
          <w:u w:val="single"/>
          <w:lang w:eastAsia="pt-BR"/>
        </w:rPr>
        <w:t>(TJSC-2024)</w:t>
      </w:r>
    </w:p>
    <w:tbl>
      <w:tblPr>
        <w:tblStyle w:val="Tabelacomgrade"/>
        <w:tblW w:w="0" w:type="auto"/>
        <w:tblInd w:w="0" w:type="dxa"/>
        <w:shd w:val="clear" w:color="auto" w:fill="CCFFFF"/>
        <w:tblLook w:val="04A0" w:firstRow="1" w:lastRow="0" w:firstColumn="1" w:lastColumn="0" w:noHBand="0" w:noVBand="1"/>
      </w:tblPr>
      <w:tblGrid>
        <w:gridCol w:w="8494"/>
      </w:tblGrid>
      <w:tr w:rsidR="00135A50" w:rsidRPr="00C845DA" w14:paraId="053B88BC" w14:textId="77777777" w:rsidTr="00CE4029">
        <w:tc>
          <w:tcPr>
            <w:tcW w:w="8494" w:type="dxa"/>
            <w:shd w:val="clear" w:color="auto" w:fill="FFF2CC" w:themeFill="accent4" w:themeFillTint="33"/>
          </w:tcPr>
          <w:p w14:paraId="12B4A171" w14:textId="77777777" w:rsidR="00135A50" w:rsidRPr="004510E8" w:rsidRDefault="00135A50" w:rsidP="008D142A">
            <w:pPr>
              <w:spacing w:line="240" w:lineRule="auto"/>
              <w:ind w:firstLine="451"/>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Art. 122. A medida de internação só poderá ser aplicada quando:</w:t>
            </w:r>
          </w:p>
          <w:p w14:paraId="36A22393" w14:textId="77777777" w:rsidR="00135A50" w:rsidRPr="00C845DA" w:rsidRDefault="00135A50" w:rsidP="008D142A">
            <w:pPr>
              <w:spacing w:line="240" w:lineRule="auto"/>
              <w:ind w:firstLine="451"/>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III - por descumprimento reiterado e injustificável da medida anteriormente imposta.</w:t>
            </w:r>
          </w:p>
        </w:tc>
      </w:tr>
    </w:tbl>
    <w:p w14:paraId="57F94EF7" w14:textId="444F124F" w:rsidR="006C139E" w:rsidRPr="004B0229" w:rsidRDefault="006C139E" w:rsidP="00534E51">
      <w:pPr>
        <w:tabs>
          <w:tab w:val="left" w:pos="4497"/>
        </w:tabs>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C845DA">
        <w:rPr>
          <w:rFonts w:ascii="Book Antiqua" w:eastAsia="Times New Roman" w:hAnsi="Book Antiqua" w:cs="Times New Roman"/>
          <w:color w:val="000000"/>
          <w:sz w:val="19"/>
          <w:szCs w:val="19"/>
          <w:lang w:eastAsia="pt-BR"/>
        </w:rPr>
        <w:t xml:space="preserve">I - </w:t>
      </w:r>
      <w:r w:rsidRPr="00C845DA">
        <w:rPr>
          <w:rFonts w:ascii="Book Antiqua" w:eastAsia="Times New Roman" w:hAnsi="Book Antiqua" w:cs="Times New Roman"/>
          <w:b/>
          <w:bCs/>
          <w:color w:val="000000"/>
          <w:sz w:val="19"/>
          <w:szCs w:val="19"/>
          <w:highlight w:val="cyan"/>
          <w:lang w:eastAsia="pt-BR"/>
        </w:rPr>
        <w:t>fundamentada em parecer técnico</w:t>
      </w:r>
      <w:r w:rsidRPr="00812ACA">
        <w:rPr>
          <w:rFonts w:ascii="Book Antiqua" w:eastAsia="Times New Roman" w:hAnsi="Book Antiqua" w:cs="Times New Roman"/>
          <w:color w:val="000000"/>
          <w:sz w:val="18"/>
          <w:szCs w:val="18"/>
          <w:lang w:eastAsia="pt-BR"/>
        </w:rPr>
        <w:t>;</w:t>
      </w:r>
      <w:r w:rsidR="00743DE4" w:rsidRPr="00812ACA">
        <w:rPr>
          <w:rFonts w:ascii="Book Antiqua" w:eastAsia="Times New Roman" w:hAnsi="Book Antiqua" w:cs="Times New Roman"/>
          <w:color w:val="000000"/>
          <w:sz w:val="18"/>
          <w:szCs w:val="18"/>
          <w:lang w:eastAsia="pt-BR"/>
        </w:rPr>
        <w:t xml:space="preserve"> </w:t>
      </w:r>
      <w:r w:rsidR="00E00AA5" w:rsidRPr="00812ACA">
        <w:rPr>
          <w:rFonts w:ascii="Book Antiqua" w:eastAsia="Times New Roman" w:hAnsi="Book Antiqua" w:cs="Times New Roman"/>
          <w:b/>
          <w:bCs/>
          <w:color w:val="FF0000"/>
          <w:sz w:val="16"/>
          <w:szCs w:val="16"/>
          <w:u w:val="single"/>
          <w:lang w:eastAsia="pt-BR"/>
        </w:rPr>
        <w:t>(DPEES-2016)</w:t>
      </w:r>
      <w:r w:rsidR="00EC6B99" w:rsidRPr="00812ACA">
        <w:rPr>
          <w:rFonts w:ascii="Book Antiqua" w:eastAsia="Times New Roman" w:hAnsi="Book Antiqua" w:cs="Times New Roman"/>
          <w:b/>
          <w:bCs/>
          <w:color w:val="FF0000"/>
          <w:sz w:val="16"/>
          <w:szCs w:val="16"/>
          <w:lang w:eastAsia="pt-BR"/>
        </w:rPr>
        <w:t xml:space="preserve"> </w:t>
      </w:r>
      <w:r w:rsidR="00EC6B99" w:rsidRPr="00812ACA">
        <w:rPr>
          <w:rFonts w:ascii="Book Antiqua" w:eastAsia="Times New Roman" w:hAnsi="Book Antiqua" w:cs="Times New Roman"/>
          <w:b/>
          <w:color w:val="FF0000"/>
          <w:sz w:val="16"/>
          <w:szCs w:val="16"/>
          <w:u w:val="single"/>
          <w:lang w:eastAsia="pt-BR"/>
        </w:rPr>
        <w:t>(DPERS-2014/2018)</w:t>
      </w:r>
      <w:r w:rsidR="00801A05" w:rsidRPr="00812ACA">
        <w:rPr>
          <w:rFonts w:ascii="Book Antiqua" w:eastAsia="Times New Roman" w:hAnsi="Book Antiqua" w:cs="Times New Roman"/>
          <w:b/>
          <w:bCs/>
          <w:color w:val="FF0000"/>
          <w:sz w:val="16"/>
          <w:szCs w:val="16"/>
          <w:lang w:eastAsia="pt-BR"/>
        </w:rPr>
        <w:t xml:space="preserve"> </w:t>
      </w:r>
      <w:r w:rsidR="00801A05" w:rsidRPr="00812ACA">
        <w:rPr>
          <w:rFonts w:ascii="Book Antiqua" w:eastAsia="Times New Roman" w:hAnsi="Book Antiqua" w:cs="Times New Roman"/>
          <w:b/>
          <w:color w:val="FF0000"/>
          <w:sz w:val="16"/>
          <w:szCs w:val="16"/>
          <w:u w:val="single"/>
          <w:lang w:eastAsia="pt-BR"/>
        </w:rPr>
        <w:t>(DPEAM-2018)</w:t>
      </w:r>
      <w:r w:rsidRPr="00812ACA">
        <w:rPr>
          <w:rFonts w:ascii="Book Antiqua" w:eastAsia="Times New Roman" w:hAnsi="Book Antiqua" w:cs="Times New Roman"/>
          <w:color w:val="000000"/>
          <w:sz w:val="16"/>
          <w:szCs w:val="16"/>
          <w:lang w:eastAsia="pt-BR"/>
        </w:rPr>
        <w:t> </w:t>
      </w:r>
      <w:r w:rsidR="004A4A62" w:rsidRPr="00812ACA">
        <w:rPr>
          <w:rFonts w:ascii="Book Antiqua" w:hAnsi="Book Antiqua"/>
          <w:b/>
          <w:bCs/>
          <w:color w:val="FF0000"/>
          <w:sz w:val="16"/>
          <w:szCs w:val="16"/>
          <w:u w:val="single"/>
        </w:rPr>
        <w:t>(DPESP-</w:t>
      </w:r>
      <w:r w:rsidR="00E872EA" w:rsidRPr="00812ACA">
        <w:rPr>
          <w:rFonts w:ascii="Book Antiqua" w:hAnsi="Book Antiqua"/>
          <w:b/>
          <w:bCs/>
          <w:color w:val="FF0000"/>
          <w:sz w:val="16"/>
          <w:szCs w:val="16"/>
          <w:u w:val="single"/>
        </w:rPr>
        <w:t>2015/</w:t>
      </w:r>
      <w:r w:rsidR="004A4A62" w:rsidRPr="00812ACA">
        <w:rPr>
          <w:rFonts w:ascii="Book Antiqua" w:hAnsi="Book Antiqua"/>
          <w:b/>
          <w:bCs/>
          <w:color w:val="FF0000"/>
          <w:sz w:val="16"/>
          <w:szCs w:val="16"/>
          <w:u w:val="single"/>
        </w:rPr>
        <w:t>2019</w:t>
      </w:r>
      <w:r w:rsidR="004D3F5B">
        <w:rPr>
          <w:rFonts w:ascii="Book Antiqua" w:hAnsi="Book Antiqua"/>
          <w:b/>
          <w:bCs/>
          <w:color w:val="FF0000"/>
          <w:sz w:val="16"/>
          <w:szCs w:val="16"/>
          <w:u w:val="single"/>
        </w:rPr>
        <w:t>)</w:t>
      </w:r>
      <w:r w:rsidR="004D3F5B">
        <w:rPr>
          <w:rFonts w:ascii="Book Antiqua" w:hAnsi="Book Antiqua"/>
          <w:b/>
          <w:bCs/>
          <w:color w:val="FF0000"/>
          <w:sz w:val="16"/>
          <w:szCs w:val="16"/>
        </w:rPr>
        <w:t xml:space="preserve"> </w:t>
      </w:r>
      <w:r w:rsidR="004D3F5B">
        <w:rPr>
          <w:rFonts w:ascii="Book Antiqua" w:hAnsi="Book Antiqua"/>
          <w:b/>
          <w:bCs/>
          <w:color w:val="FF0000"/>
          <w:sz w:val="16"/>
          <w:szCs w:val="16"/>
          <w:u w:val="single"/>
        </w:rPr>
        <w:t>(TJAL-2019)</w:t>
      </w:r>
      <w:r w:rsidR="007742D2">
        <w:rPr>
          <w:rFonts w:ascii="Book Antiqua" w:hAnsi="Book Antiqua"/>
          <w:b/>
          <w:bCs/>
          <w:color w:val="FF0000"/>
          <w:sz w:val="16"/>
          <w:szCs w:val="16"/>
        </w:rPr>
        <w:t xml:space="preserve"> </w:t>
      </w:r>
      <w:r w:rsidR="007742D2">
        <w:rPr>
          <w:rFonts w:ascii="Book Antiqua" w:eastAsia="Times New Roman" w:hAnsi="Book Antiqua" w:cs="Times New Roman"/>
          <w:b/>
          <w:bCs/>
          <w:color w:val="FF0000"/>
          <w:sz w:val="16"/>
          <w:szCs w:val="16"/>
          <w:u w:val="single"/>
          <w:lang w:eastAsia="pt-BR"/>
        </w:rPr>
        <w:t>(TJPE-2022)</w:t>
      </w:r>
      <w:r w:rsidR="004B0229">
        <w:rPr>
          <w:rFonts w:ascii="Book Antiqua" w:eastAsia="Times New Roman" w:hAnsi="Book Antiqua" w:cs="Times New Roman"/>
          <w:b/>
          <w:bCs/>
          <w:color w:val="FF0000"/>
          <w:sz w:val="16"/>
          <w:szCs w:val="16"/>
          <w:lang w:eastAsia="pt-BR"/>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shd w:val="clear" w:color="auto" w:fill="CCFFFF"/>
        <w:tblLook w:val="04A0" w:firstRow="1" w:lastRow="0" w:firstColumn="1" w:lastColumn="0" w:noHBand="0" w:noVBand="1"/>
      </w:tblPr>
      <w:tblGrid>
        <w:gridCol w:w="8494"/>
      </w:tblGrid>
      <w:tr w:rsidR="00534E51" w:rsidRPr="00C845DA" w14:paraId="37ACCAD7" w14:textId="77777777" w:rsidTr="00534E51">
        <w:tc>
          <w:tcPr>
            <w:tcW w:w="8494" w:type="dxa"/>
            <w:shd w:val="clear" w:color="auto" w:fill="CCFFFF"/>
          </w:tcPr>
          <w:p w14:paraId="12573C30" w14:textId="52A9670E" w:rsidR="00534E51" w:rsidRPr="00C845DA" w:rsidRDefault="00534E51" w:rsidP="00534E51">
            <w:pPr>
              <w:spacing w:before="100" w:beforeAutospacing="1" w:after="100" w:afterAutospacing="1" w:line="240" w:lineRule="auto"/>
              <w:jc w:val="both"/>
              <w:rPr>
                <w:rFonts w:ascii="Book Antiqua" w:eastAsia="Times New Roman" w:hAnsi="Book Antiqua" w:cs="Times New Roman"/>
                <w:b/>
                <w:color w:val="000000"/>
                <w:sz w:val="19"/>
                <w:szCs w:val="19"/>
                <w:lang w:eastAsia="pt-BR"/>
              </w:rPr>
            </w:pPr>
            <w:r w:rsidRPr="00C845DA">
              <w:rPr>
                <w:rFonts w:ascii="Book Antiqua" w:eastAsia="Times New Roman" w:hAnsi="Book Antiqua" w:cs="Times New Roman"/>
                <w:b/>
                <w:color w:val="000000"/>
                <w:sz w:val="19"/>
                <w:szCs w:val="19"/>
                <w:lang w:eastAsia="pt-BR"/>
              </w:rPr>
              <w:t>(</w:t>
            </w:r>
            <w:r w:rsidRPr="00C845DA">
              <w:rPr>
                <w:rFonts w:ascii="Book Antiqua" w:eastAsia="Times New Roman" w:hAnsi="Book Antiqua" w:cs="Times New Roman"/>
                <w:b/>
                <w:color w:val="000000"/>
                <w:sz w:val="19"/>
                <w:szCs w:val="19"/>
                <w:highlight w:val="yellow"/>
                <w:lang w:eastAsia="pt-BR"/>
              </w:rPr>
              <w:t>TJAL-2019-FCC</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color w:val="000000"/>
                <w:sz w:val="19"/>
                <w:szCs w:val="19"/>
                <w:lang w:eastAsia="pt-BR"/>
              </w:rPr>
              <w:t xml:space="preserve">Segundo disposição expressa da Lei 12.594/12 (Lei do SINASE) e/ou Lei 8.069/90 (ECA), deve ser fundamentada em parecer técnico a decisão que substitui a medida socioeducativa mais branda por medida mais gravosa. </w:t>
            </w:r>
            <w:r w:rsidRPr="00C845DA">
              <w:rPr>
                <w:rFonts w:ascii="Book Antiqua" w:eastAsia="Times New Roman" w:hAnsi="Book Antiqua" w:cs="Times New Roman"/>
                <w:b/>
                <w:color w:val="000000"/>
                <w:sz w:val="19"/>
                <w:szCs w:val="19"/>
                <w:lang w:eastAsia="pt-BR"/>
              </w:rPr>
              <w:t xml:space="preserve">BL: art. 43, §4º, I, Lei do </w:t>
            </w:r>
            <w:proofErr w:type="spellStart"/>
            <w:r w:rsidRPr="00C845DA">
              <w:rPr>
                <w:rFonts w:ascii="Book Antiqua" w:eastAsia="Times New Roman" w:hAnsi="Book Antiqua" w:cs="Times New Roman"/>
                <w:b/>
                <w:color w:val="000000"/>
                <w:sz w:val="19"/>
                <w:szCs w:val="19"/>
                <w:lang w:eastAsia="pt-BR"/>
              </w:rPr>
              <w:t>Sinase</w:t>
            </w:r>
            <w:proofErr w:type="spellEnd"/>
            <w:r w:rsidRPr="00C845DA">
              <w:rPr>
                <w:rFonts w:ascii="Book Antiqua" w:eastAsia="Times New Roman" w:hAnsi="Book Antiqua" w:cs="Times New Roman"/>
                <w:b/>
                <w:color w:val="000000"/>
                <w:sz w:val="19"/>
                <w:szCs w:val="19"/>
                <w:lang w:eastAsia="pt-BR"/>
              </w:rPr>
              <w:t>.</w:t>
            </w:r>
          </w:p>
        </w:tc>
      </w:tr>
    </w:tbl>
    <w:p w14:paraId="7AEE65EE" w14:textId="77AE493E" w:rsidR="006C139E" w:rsidRPr="001B77C6"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color w:val="000000"/>
          <w:sz w:val="19"/>
          <w:szCs w:val="19"/>
          <w:lang w:eastAsia="pt-BR"/>
        </w:rPr>
        <w:lastRenderedPageBreak/>
        <w:t xml:space="preserve">II - </w:t>
      </w:r>
      <w:r w:rsidRPr="00C845DA">
        <w:rPr>
          <w:rFonts w:ascii="Book Antiqua" w:eastAsia="Times New Roman" w:hAnsi="Book Antiqua" w:cs="Times New Roman"/>
          <w:b/>
          <w:bCs/>
          <w:color w:val="000000"/>
          <w:sz w:val="19"/>
          <w:szCs w:val="19"/>
          <w:highlight w:val="cyan"/>
          <w:lang w:eastAsia="pt-BR"/>
        </w:rPr>
        <w:t>precedida de prévia audiência</w:t>
      </w:r>
      <w:r w:rsidRPr="00C845DA">
        <w:rPr>
          <w:rFonts w:ascii="Book Antiqua" w:eastAsia="Times New Roman" w:hAnsi="Book Antiqua" w:cs="Times New Roman"/>
          <w:color w:val="000000"/>
          <w:sz w:val="19"/>
          <w:szCs w:val="19"/>
          <w:lang w:eastAsia="pt-BR"/>
        </w:rPr>
        <w:t xml:space="preserve">, e </w:t>
      </w:r>
      <w:r w:rsidRPr="00C845DA">
        <w:rPr>
          <w:rFonts w:ascii="Book Antiqua" w:eastAsia="Times New Roman" w:hAnsi="Book Antiqua" w:cs="Times New Roman"/>
          <w:b/>
          <w:bCs/>
          <w:color w:val="000000"/>
          <w:sz w:val="19"/>
          <w:szCs w:val="19"/>
          <w:highlight w:val="yellow"/>
          <w:lang w:eastAsia="pt-BR"/>
        </w:rPr>
        <w:t>nos termos do § 1</w:t>
      </w:r>
      <w:r w:rsidRPr="00C845DA">
        <w:rPr>
          <w:rFonts w:ascii="Book Antiqua" w:eastAsia="Times New Roman" w:hAnsi="Book Antiqua" w:cs="Times New Roman"/>
          <w:b/>
          <w:bCs/>
          <w:color w:val="000000"/>
          <w:sz w:val="19"/>
          <w:szCs w:val="19"/>
          <w:highlight w:val="yellow"/>
          <w:u w:val="single"/>
          <w:vertAlign w:val="superscript"/>
          <w:lang w:eastAsia="pt-BR"/>
        </w:rPr>
        <w:t>o</w:t>
      </w:r>
      <w:r w:rsidRPr="00C845DA">
        <w:rPr>
          <w:rFonts w:ascii="Book Antiqua" w:eastAsia="Times New Roman" w:hAnsi="Book Antiqua" w:cs="Times New Roman"/>
          <w:b/>
          <w:bCs/>
          <w:color w:val="000000"/>
          <w:sz w:val="19"/>
          <w:szCs w:val="19"/>
          <w:highlight w:val="yellow"/>
          <w:lang w:eastAsia="pt-BR"/>
        </w:rPr>
        <w:t xml:space="preserve"> do art. 42 desta Lei</w:t>
      </w:r>
      <w:r w:rsidRPr="004D3F5B">
        <w:rPr>
          <w:rFonts w:ascii="Book Antiqua" w:eastAsia="Times New Roman" w:hAnsi="Book Antiqua" w:cs="Times New Roman"/>
          <w:color w:val="000000"/>
          <w:sz w:val="18"/>
          <w:szCs w:val="18"/>
          <w:lang w:eastAsia="pt-BR"/>
        </w:rPr>
        <w:t>. </w:t>
      </w:r>
      <w:r w:rsidR="00EA1C73" w:rsidRPr="004D3F5B">
        <w:rPr>
          <w:rFonts w:ascii="Book Antiqua" w:hAnsi="Book Antiqua" w:cs="Times New Roman"/>
          <w:b/>
          <w:bCs/>
          <w:color w:val="FF0000"/>
          <w:sz w:val="16"/>
          <w:szCs w:val="16"/>
          <w:u w:val="single"/>
        </w:rPr>
        <w:t>(TJBA-2012)</w:t>
      </w:r>
      <w:r w:rsidR="00743DE4" w:rsidRPr="004D3F5B">
        <w:rPr>
          <w:rFonts w:ascii="Book Antiqua" w:hAnsi="Book Antiqua" w:cs="Times New Roman"/>
          <w:b/>
          <w:bCs/>
          <w:color w:val="FF0000"/>
          <w:sz w:val="16"/>
          <w:szCs w:val="16"/>
        </w:rPr>
        <w:t xml:space="preserve"> </w:t>
      </w:r>
      <w:r w:rsidR="00743DE4" w:rsidRPr="004D3F5B">
        <w:rPr>
          <w:rFonts w:ascii="Book Antiqua" w:eastAsia="Times New Roman" w:hAnsi="Book Antiqua" w:cs="Times New Roman"/>
          <w:b/>
          <w:bCs/>
          <w:color w:val="FF0000"/>
          <w:sz w:val="16"/>
          <w:szCs w:val="16"/>
          <w:u w:val="single"/>
          <w:lang w:eastAsia="pt-BR"/>
        </w:rPr>
        <w:t>(DPERS-2014</w:t>
      </w:r>
      <w:r w:rsidR="00EC6B99" w:rsidRPr="004D3F5B">
        <w:rPr>
          <w:rFonts w:ascii="Book Antiqua" w:eastAsia="Times New Roman" w:hAnsi="Book Antiqua" w:cs="Times New Roman"/>
          <w:b/>
          <w:bCs/>
          <w:color w:val="FF0000"/>
          <w:sz w:val="16"/>
          <w:szCs w:val="16"/>
          <w:u w:val="single"/>
          <w:lang w:eastAsia="pt-BR"/>
        </w:rPr>
        <w:t>/2018</w:t>
      </w:r>
      <w:r w:rsidR="00743DE4" w:rsidRPr="004D3F5B">
        <w:rPr>
          <w:rFonts w:ascii="Book Antiqua" w:eastAsia="Times New Roman" w:hAnsi="Book Antiqua" w:cs="Times New Roman"/>
          <w:b/>
          <w:bCs/>
          <w:color w:val="FF0000"/>
          <w:sz w:val="16"/>
          <w:szCs w:val="16"/>
          <w:u w:val="single"/>
          <w:lang w:eastAsia="pt-BR"/>
        </w:rPr>
        <w:t>)</w:t>
      </w:r>
      <w:r w:rsidR="00801A05" w:rsidRPr="004D3F5B">
        <w:rPr>
          <w:rFonts w:ascii="Book Antiqua" w:eastAsia="Times New Roman" w:hAnsi="Book Antiqua" w:cs="Times New Roman"/>
          <w:b/>
          <w:bCs/>
          <w:color w:val="FF0000"/>
          <w:sz w:val="16"/>
          <w:szCs w:val="16"/>
          <w:lang w:eastAsia="pt-BR"/>
        </w:rPr>
        <w:t xml:space="preserve"> </w:t>
      </w:r>
      <w:r w:rsidR="00801A05" w:rsidRPr="004D3F5B">
        <w:rPr>
          <w:rFonts w:ascii="Book Antiqua" w:eastAsia="Times New Roman" w:hAnsi="Book Antiqua" w:cs="Times New Roman"/>
          <w:b/>
          <w:color w:val="FF0000"/>
          <w:sz w:val="16"/>
          <w:szCs w:val="16"/>
          <w:u w:val="single"/>
          <w:lang w:eastAsia="pt-BR"/>
        </w:rPr>
        <w:t>(DPEAM-2018)</w:t>
      </w:r>
      <w:r w:rsidR="004D71FD" w:rsidRPr="004D3F5B">
        <w:rPr>
          <w:rFonts w:ascii="Book Antiqua" w:eastAsia="Times New Roman" w:hAnsi="Book Antiqua" w:cs="Times New Roman"/>
          <w:b/>
          <w:bCs/>
          <w:color w:val="FF0000"/>
          <w:sz w:val="16"/>
          <w:szCs w:val="16"/>
          <w:lang w:eastAsia="pt-BR"/>
        </w:rPr>
        <w:t xml:space="preserve"> </w:t>
      </w:r>
      <w:r w:rsidR="004D71FD" w:rsidRPr="004D3F5B">
        <w:rPr>
          <w:rFonts w:ascii="Book Antiqua" w:hAnsi="Book Antiqua" w:cs="Times New Roman"/>
          <w:b/>
          <w:color w:val="FF0000"/>
          <w:sz w:val="16"/>
          <w:szCs w:val="16"/>
          <w:u w:val="single"/>
        </w:rPr>
        <w:t>(PCSE-2018)</w:t>
      </w:r>
      <w:r w:rsidR="00B520D4" w:rsidRPr="004D3F5B">
        <w:rPr>
          <w:rFonts w:ascii="Book Antiqua" w:hAnsi="Book Antiqua" w:cs="Times New Roman"/>
          <w:b/>
          <w:bCs/>
          <w:color w:val="FF0000"/>
          <w:sz w:val="16"/>
          <w:szCs w:val="16"/>
        </w:rPr>
        <w:t xml:space="preserve"> </w:t>
      </w:r>
      <w:r w:rsidR="00B520D4" w:rsidRPr="004D3F5B">
        <w:rPr>
          <w:rFonts w:ascii="Book Antiqua" w:hAnsi="Book Antiqua" w:cs="Times New Roman"/>
          <w:b/>
          <w:color w:val="FF0000"/>
          <w:sz w:val="16"/>
          <w:szCs w:val="16"/>
          <w:u w:val="single"/>
        </w:rPr>
        <w:t>(DPESP-</w:t>
      </w:r>
      <w:r w:rsidR="00E872EA" w:rsidRPr="004D3F5B">
        <w:rPr>
          <w:rFonts w:ascii="Book Antiqua" w:hAnsi="Book Antiqua" w:cs="Times New Roman"/>
          <w:b/>
          <w:color w:val="FF0000"/>
          <w:sz w:val="16"/>
          <w:szCs w:val="16"/>
          <w:u w:val="single"/>
        </w:rPr>
        <w:t>2015/</w:t>
      </w:r>
      <w:r w:rsidR="00B520D4" w:rsidRPr="004D3F5B">
        <w:rPr>
          <w:rFonts w:ascii="Book Antiqua" w:hAnsi="Book Antiqua" w:cs="Times New Roman"/>
          <w:b/>
          <w:color w:val="FF0000"/>
          <w:sz w:val="16"/>
          <w:szCs w:val="16"/>
          <w:u w:val="single"/>
        </w:rPr>
        <w:t>2019)</w:t>
      </w:r>
      <w:r w:rsidR="004D3F5B">
        <w:rPr>
          <w:rFonts w:ascii="Book Antiqua" w:hAnsi="Book Antiqua" w:cs="Times New Roman"/>
          <w:b/>
          <w:color w:val="FF0000"/>
          <w:sz w:val="16"/>
          <w:szCs w:val="16"/>
        </w:rPr>
        <w:t xml:space="preserve"> </w:t>
      </w:r>
      <w:r w:rsidR="004D3F5B">
        <w:rPr>
          <w:rFonts w:ascii="Book Antiqua" w:hAnsi="Book Antiqua" w:cs="Times New Roman"/>
          <w:b/>
          <w:color w:val="FF0000"/>
          <w:sz w:val="16"/>
          <w:szCs w:val="16"/>
          <w:u w:val="single"/>
        </w:rPr>
        <w:t>(TJPA-2019)</w:t>
      </w:r>
      <w:r w:rsidR="004D3F5B">
        <w:rPr>
          <w:rFonts w:ascii="Book Antiqua" w:hAnsi="Book Antiqua" w:cs="Times New Roman"/>
          <w:b/>
          <w:color w:val="FF0000"/>
          <w:sz w:val="16"/>
          <w:szCs w:val="16"/>
        </w:rPr>
        <w:t xml:space="preserve"> </w:t>
      </w:r>
      <w:r w:rsidR="004D3F5B">
        <w:rPr>
          <w:rFonts w:ascii="Book Antiqua" w:hAnsi="Book Antiqua" w:cs="Times New Roman"/>
          <w:b/>
          <w:color w:val="FF0000"/>
          <w:sz w:val="16"/>
          <w:szCs w:val="16"/>
          <w:u w:val="single"/>
        </w:rPr>
        <w:t>(MPSC-2021)</w:t>
      </w:r>
      <w:r w:rsidR="007742D2">
        <w:rPr>
          <w:rFonts w:ascii="Book Antiqua" w:hAnsi="Book Antiqua" w:cs="Times New Roman"/>
          <w:b/>
          <w:color w:val="FF0000"/>
          <w:sz w:val="16"/>
          <w:szCs w:val="16"/>
        </w:rPr>
        <w:t xml:space="preserve"> </w:t>
      </w:r>
      <w:r w:rsidR="007742D2">
        <w:rPr>
          <w:rFonts w:ascii="Book Antiqua" w:eastAsia="Times New Roman" w:hAnsi="Book Antiqua" w:cs="Times New Roman"/>
          <w:b/>
          <w:bCs/>
          <w:color w:val="FF0000"/>
          <w:sz w:val="16"/>
          <w:szCs w:val="16"/>
          <w:u w:val="single"/>
          <w:lang w:eastAsia="pt-BR"/>
        </w:rPr>
        <w:t>(TJPE-2022)</w:t>
      </w:r>
      <w:r w:rsidR="004B0229">
        <w:rPr>
          <w:rFonts w:ascii="Book Antiqua" w:eastAsia="Times New Roman" w:hAnsi="Book Antiqua" w:cs="Times New Roman"/>
          <w:b/>
          <w:bCs/>
          <w:color w:val="FF0000"/>
          <w:sz w:val="16"/>
          <w:szCs w:val="16"/>
          <w:lang w:eastAsia="pt-BR"/>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r w:rsidR="001B77C6">
        <w:rPr>
          <w:rFonts w:ascii="Book Antiqua" w:eastAsia="Times New Roman" w:hAnsi="Book Antiqua" w:cs="Times New Roman"/>
          <w:b/>
          <w:bCs/>
          <w:color w:val="FF0000"/>
          <w:sz w:val="16"/>
          <w:szCs w:val="16"/>
          <w:lang w:eastAsia="pt-BR"/>
        </w:rPr>
        <w:t xml:space="preserve"> </w:t>
      </w:r>
      <w:r w:rsidR="001B77C6">
        <w:rPr>
          <w:rFonts w:ascii="Book Antiqua" w:eastAsia="Times New Roman" w:hAnsi="Book Antiqua" w:cs="Times New Roman"/>
          <w:b/>
          <w:bCs/>
          <w:color w:val="FF0000"/>
          <w:sz w:val="16"/>
          <w:szCs w:val="16"/>
          <w:u w:val="single"/>
          <w:lang w:eastAsia="pt-BR"/>
        </w:rPr>
        <w:t>(TJSC-2024)</w:t>
      </w:r>
    </w:p>
    <w:tbl>
      <w:tblPr>
        <w:tblStyle w:val="Tabelacomgrade"/>
        <w:tblW w:w="0" w:type="auto"/>
        <w:tblInd w:w="0" w:type="dxa"/>
        <w:tblLook w:val="04A0" w:firstRow="1" w:lastRow="0" w:firstColumn="1" w:lastColumn="0" w:noHBand="0" w:noVBand="1"/>
      </w:tblPr>
      <w:tblGrid>
        <w:gridCol w:w="8494"/>
      </w:tblGrid>
      <w:tr w:rsidR="006C139E" w:rsidRPr="00C845DA" w14:paraId="14C5E668"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6C954C6" w14:textId="236D7F5B" w:rsidR="006C139E" w:rsidRPr="00C845DA" w:rsidRDefault="008D142A">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Essa exigência legal se aplica, inclusive em caso de regressão (ECA, art. 122, III).</w:t>
            </w:r>
          </w:p>
        </w:tc>
      </w:tr>
    </w:tbl>
    <w:p w14:paraId="0724D949" w14:textId="77777777" w:rsidR="006C139E" w:rsidRPr="00C845DA" w:rsidRDefault="006C139E" w:rsidP="006C139E">
      <w:pPr>
        <w:spacing w:after="0" w:line="240" w:lineRule="auto"/>
        <w:ind w:firstLine="570"/>
        <w:jc w:val="both"/>
        <w:rPr>
          <w:rFonts w:ascii="Book Antiqua" w:eastAsia="Times New Roman" w:hAnsi="Book Antiqua" w:cs="Times New Roman"/>
          <w:color w:val="000000"/>
          <w:sz w:val="19"/>
          <w:szCs w:val="19"/>
          <w:lang w:eastAsia="pt-BR"/>
        </w:rPr>
      </w:pPr>
    </w:p>
    <w:tbl>
      <w:tblPr>
        <w:tblStyle w:val="Tabelacomgrade"/>
        <w:tblW w:w="8500" w:type="dxa"/>
        <w:tblInd w:w="0" w:type="dxa"/>
        <w:shd w:val="clear" w:color="auto" w:fill="CCFFFF"/>
        <w:tblLook w:val="04A0" w:firstRow="1" w:lastRow="0" w:firstColumn="1" w:lastColumn="0" w:noHBand="0" w:noVBand="1"/>
      </w:tblPr>
      <w:tblGrid>
        <w:gridCol w:w="8500"/>
      </w:tblGrid>
      <w:tr w:rsidR="006C139E" w:rsidRPr="00C845DA" w14:paraId="35CBF1DD" w14:textId="77777777" w:rsidTr="006C139E">
        <w:tc>
          <w:tcPr>
            <w:tcW w:w="8500" w:type="dxa"/>
            <w:tcBorders>
              <w:top w:val="single" w:sz="4" w:space="0" w:color="auto"/>
              <w:left w:val="single" w:sz="4" w:space="0" w:color="auto"/>
              <w:bottom w:val="single" w:sz="4" w:space="0" w:color="auto"/>
              <w:right w:val="single" w:sz="4" w:space="0" w:color="auto"/>
            </w:tcBorders>
            <w:shd w:val="clear" w:color="auto" w:fill="CCFFFF"/>
            <w:hideMark/>
          </w:tcPr>
          <w:p w14:paraId="3B085DAE" w14:textId="1BAF5A85" w:rsidR="009403A1" w:rsidRPr="009403A1" w:rsidRDefault="009403A1" w:rsidP="009403A1">
            <w:pPr>
              <w:spacing w:line="240" w:lineRule="auto"/>
              <w:ind w:right="33"/>
              <w:jc w:val="both"/>
              <w:rPr>
                <w:rFonts w:ascii="Book Antiqua" w:hAnsi="Book Antiqua" w:cs="Times New Roman"/>
                <w:bCs/>
                <w:sz w:val="19"/>
                <w:szCs w:val="19"/>
              </w:rPr>
            </w:pPr>
            <w:r>
              <w:rPr>
                <w:rFonts w:ascii="Book Antiqua" w:hAnsi="Book Antiqua" w:cs="Times New Roman"/>
                <w:b/>
                <w:sz w:val="19"/>
                <w:szCs w:val="19"/>
              </w:rPr>
              <w:t>(</w:t>
            </w:r>
            <w:r w:rsidRPr="009403A1">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9403A1">
              <w:rPr>
                <w:rFonts w:ascii="Book Antiqua" w:hAnsi="Book Antiqua" w:cs="Times New Roman"/>
                <w:bCs/>
                <w:sz w:val="19"/>
                <w:szCs w:val="19"/>
              </w:rPr>
              <w:t xml:space="preserve">Quanto às medidas socioeducativas previstas no </w:t>
            </w:r>
            <w:r>
              <w:rPr>
                <w:rFonts w:ascii="Book Antiqua" w:hAnsi="Book Antiqua" w:cs="Times New Roman"/>
                <w:bCs/>
                <w:sz w:val="19"/>
                <w:szCs w:val="19"/>
              </w:rPr>
              <w:t>ECA</w:t>
            </w:r>
            <w:r w:rsidRPr="009403A1">
              <w:rPr>
                <w:rFonts w:ascii="Book Antiqua" w:hAnsi="Book Antiqua" w:cs="Times New Roman"/>
                <w:bCs/>
                <w:sz w:val="19"/>
                <w:szCs w:val="19"/>
              </w:rPr>
              <w:t>, julgue o item considerando, ainda, a jurisprudência do STJ</w:t>
            </w:r>
            <w:r>
              <w:rPr>
                <w:rFonts w:ascii="Book Antiqua" w:hAnsi="Book Antiqua" w:cs="Times New Roman"/>
                <w:bCs/>
                <w:sz w:val="19"/>
                <w:szCs w:val="19"/>
              </w:rPr>
              <w:t xml:space="preserve">: </w:t>
            </w:r>
            <w:r w:rsidRPr="009403A1">
              <w:rPr>
                <w:rFonts w:ascii="Book Antiqua" w:hAnsi="Book Antiqua" w:cs="Times New Roman"/>
                <w:bCs/>
                <w:sz w:val="19"/>
                <w:szCs w:val="19"/>
              </w:rPr>
              <w:t>A oitiva do adolescente infrator é necessária para a decretação de regressão de medida socioeducativa.</w:t>
            </w:r>
            <w:r>
              <w:rPr>
                <w:rFonts w:ascii="Book Antiqua" w:hAnsi="Book Antiqua" w:cs="Times New Roman"/>
                <w:bCs/>
                <w:sz w:val="19"/>
                <w:szCs w:val="19"/>
              </w:rPr>
              <w:t xml:space="preserve"> </w:t>
            </w:r>
            <w:r w:rsidRPr="00C845DA">
              <w:rPr>
                <w:rFonts w:ascii="Book Antiqua" w:hAnsi="Book Antiqua" w:cs="Times New Roman"/>
                <w:b/>
                <w:sz w:val="19"/>
                <w:szCs w:val="19"/>
              </w:rPr>
              <w:t xml:space="preserve">BL: </w:t>
            </w:r>
            <w:proofErr w:type="spellStart"/>
            <w:r w:rsidRPr="00C845DA">
              <w:rPr>
                <w:rFonts w:ascii="Book Antiqua" w:hAnsi="Book Antiqua" w:cs="Times New Roman"/>
                <w:b/>
                <w:sz w:val="19"/>
                <w:szCs w:val="19"/>
              </w:rPr>
              <w:t>Súm</w:t>
            </w:r>
            <w:proofErr w:type="spellEnd"/>
            <w:r w:rsidRPr="00C845DA">
              <w:rPr>
                <w:rFonts w:ascii="Book Antiqua" w:hAnsi="Book Antiqua" w:cs="Times New Roman"/>
                <w:b/>
                <w:sz w:val="19"/>
                <w:szCs w:val="19"/>
              </w:rPr>
              <w:t>. 265, STJ e art. 43</w:t>
            </w:r>
            <w:r>
              <w:rPr>
                <w:rFonts w:ascii="Book Antiqua" w:hAnsi="Book Antiqua" w:cs="Times New Roman"/>
                <w:b/>
                <w:sz w:val="19"/>
                <w:szCs w:val="19"/>
              </w:rPr>
              <w:t>, §4º,</w:t>
            </w:r>
            <w:r w:rsidRPr="00C845DA">
              <w:rPr>
                <w:rFonts w:ascii="Book Antiqua" w:hAnsi="Book Antiqua" w:cs="Times New Roman"/>
                <w:b/>
                <w:sz w:val="19"/>
                <w:szCs w:val="19"/>
              </w:rPr>
              <w:t xml:space="preserve">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p w14:paraId="2A38CFC6" w14:textId="77777777" w:rsidR="009403A1" w:rsidRDefault="009403A1" w:rsidP="003206C2">
            <w:pPr>
              <w:spacing w:line="240" w:lineRule="auto"/>
              <w:ind w:right="33"/>
              <w:jc w:val="both"/>
              <w:rPr>
                <w:rFonts w:ascii="Book Antiqua" w:hAnsi="Book Antiqua" w:cs="Times New Roman"/>
                <w:b/>
                <w:sz w:val="19"/>
                <w:szCs w:val="19"/>
              </w:rPr>
            </w:pPr>
          </w:p>
          <w:p w14:paraId="5FF480F3" w14:textId="45C711C8" w:rsidR="003206C2" w:rsidRDefault="003206C2" w:rsidP="003206C2">
            <w:pPr>
              <w:spacing w:line="240" w:lineRule="auto"/>
              <w:ind w:right="33"/>
              <w:jc w:val="both"/>
              <w:rPr>
                <w:rFonts w:ascii="Book Antiqua" w:hAnsi="Book Antiqua" w:cs="Times New Roman"/>
                <w:bCs/>
                <w:sz w:val="19"/>
                <w:szCs w:val="19"/>
              </w:rPr>
            </w:pPr>
            <w:r>
              <w:rPr>
                <w:rFonts w:ascii="Book Antiqua" w:hAnsi="Book Antiqua" w:cs="Times New Roman"/>
                <w:b/>
                <w:sz w:val="19"/>
                <w:szCs w:val="19"/>
              </w:rPr>
              <w:t>(</w:t>
            </w:r>
            <w:r w:rsidRPr="003206C2">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3206C2">
              <w:rPr>
                <w:rFonts w:ascii="Book Antiqua" w:hAnsi="Book Antiqua" w:cs="Times New Roman"/>
                <w:bCs/>
                <w:sz w:val="19"/>
                <w:szCs w:val="19"/>
              </w:rPr>
              <w:t>Aos dezesseis anos de idade, João praticou ato infracional análogo ao crime de roubo</w:t>
            </w:r>
            <w:r>
              <w:rPr>
                <w:rFonts w:ascii="Book Antiqua" w:hAnsi="Book Antiqua" w:cs="Times New Roman"/>
                <w:bCs/>
                <w:sz w:val="19"/>
                <w:szCs w:val="19"/>
              </w:rPr>
              <w:t xml:space="preserve"> </w:t>
            </w:r>
            <w:r w:rsidRPr="003206C2">
              <w:rPr>
                <w:rFonts w:ascii="Book Antiqua" w:hAnsi="Book Antiqua" w:cs="Times New Roman"/>
                <w:bCs/>
                <w:sz w:val="19"/>
                <w:szCs w:val="19"/>
              </w:rPr>
              <w:t>e, em razão disso, foi-lhe aplicada a medida socioeducativa de internação. Após alguns</w:t>
            </w:r>
            <w:r>
              <w:rPr>
                <w:rFonts w:ascii="Book Antiqua" w:hAnsi="Book Antiqua" w:cs="Times New Roman"/>
                <w:bCs/>
                <w:sz w:val="19"/>
                <w:szCs w:val="19"/>
              </w:rPr>
              <w:t xml:space="preserve"> </w:t>
            </w:r>
            <w:r w:rsidRPr="003206C2">
              <w:rPr>
                <w:rFonts w:ascii="Book Antiqua" w:hAnsi="Book Antiqua" w:cs="Times New Roman"/>
                <w:bCs/>
                <w:sz w:val="19"/>
                <w:szCs w:val="19"/>
              </w:rPr>
              <w:t>meses de internação, houve a progressão de João para o regime de semiliberdade, mas</w:t>
            </w:r>
            <w:r>
              <w:rPr>
                <w:rFonts w:ascii="Book Antiqua" w:hAnsi="Book Antiqua" w:cs="Times New Roman"/>
                <w:bCs/>
                <w:sz w:val="19"/>
                <w:szCs w:val="19"/>
              </w:rPr>
              <w:t xml:space="preserve"> </w:t>
            </w:r>
            <w:r w:rsidRPr="003206C2">
              <w:rPr>
                <w:rFonts w:ascii="Book Antiqua" w:hAnsi="Book Antiqua" w:cs="Times New Roman"/>
                <w:bCs/>
                <w:sz w:val="19"/>
                <w:szCs w:val="19"/>
              </w:rPr>
              <w:t>ele, fora da unidade de internação, deixou de cumprir as obrigações desse regime e não</w:t>
            </w:r>
            <w:r>
              <w:rPr>
                <w:rFonts w:ascii="Book Antiqua" w:hAnsi="Book Antiqua" w:cs="Times New Roman"/>
                <w:bCs/>
                <w:sz w:val="19"/>
                <w:szCs w:val="19"/>
              </w:rPr>
              <w:t xml:space="preserve"> </w:t>
            </w:r>
            <w:r w:rsidRPr="003206C2">
              <w:rPr>
                <w:rFonts w:ascii="Book Antiqua" w:hAnsi="Book Antiqua" w:cs="Times New Roman"/>
                <w:bCs/>
                <w:sz w:val="19"/>
                <w:szCs w:val="19"/>
              </w:rPr>
              <w:t>foi mais localizado, embora tenha sido procurado pelo juízo competente em todos os</w:t>
            </w:r>
            <w:r>
              <w:rPr>
                <w:rFonts w:ascii="Book Antiqua" w:hAnsi="Book Antiqua" w:cs="Times New Roman"/>
                <w:bCs/>
                <w:sz w:val="19"/>
                <w:szCs w:val="19"/>
              </w:rPr>
              <w:t xml:space="preserve"> </w:t>
            </w:r>
            <w:r w:rsidRPr="003206C2">
              <w:rPr>
                <w:rFonts w:ascii="Book Antiqua" w:hAnsi="Book Antiqua" w:cs="Times New Roman"/>
                <w:bCs/>
                <w:sz w:val="19"/>
                <w:szCs w:val="19"/>
              </w:rPr>
              <w:t>endereços existentes nos autos. Um ano depois, quando João estava com dezessete</w:t>
            </w:r>
            <w:r>
              <w:rPr>
                <w:rFonts w:ascii="Book Antiqua" w:hAnsi="Book Antiqua" w:cs="Times New Roman"/>
                <w:bCs/>
                <w:sz w:val="19"/>
                <w:szCs w:val="19"/>
              </w:rPr>
              <w:t xml:space="preserve"> </w:t>
            </w:r>
            <w:r w:rsidRPr="003206C2">
              <w:rPr>
                <w:rFonts w:ascii="Book Antiqua" w:hAnsi="Book Antiqua" w:cs="Times New Roman"/>
                <w:bCs/>
                <w:sz w:val="19"/>
                <w:szCs w:val="19"/>
              </w:rPr>
              <w:t xml:space="preserve">anos de idade, o </w:t>
            </w:r>
            <w:r w:rsidR="008B30E9">
              <w:rPr>
                <w:rFonts w:ascii="Book Antiqua" w:hAnsi="Book Antiqua" w:cs="Times New Roman"/>
                <w:bCs/>
                <w:sz w:val="19"/>
                <w:szCs w:val="19"/>
              </w:rPr>
              <w:t>MP</w:t>
            </w:r>
            <w:r w:rsidRPr="003206C2">
              <w:rPr>
                <w:rFonts w:ascii="Book Antiqua" w:hAnsi="Book Antiqua" w:cs="Times New Roman"/>
                <w:bCs/>
                <w:sz w:val="19"/>
                <w:szCs w:val="19"/>
              </w:rPr>
              <w:t xml:space="preserve"> requereu nos autos que fossem decretadas a busca</w:t>
            </w:r>
            <w:r>
              <w:rPr>
                <w:rFonts w:ascii="Book Antiqua" w:hAnsi="Book Antiqua" w:cs="Times New Roman"/>
                <w:bCs/>
                <w:sz w:val="19"/>
                <w:szCs w:val="19"/>
              </w:rPr>
              <w:t xml:space="preserve"> </w:t>
            </w:r>
            <w:r w:rsidRPr="003206C2">
              <w:rPr>
                <w:rFonts w:ascii="Book Antiqua" w:hAnsi="Book Antiqua" w:cs="Times New Roman"/>
                <w:bCs/>
                <w:sz w:val="19"/>
                <w:szCs w:val="19"/>
              </w:rPr>
              <w:t>e apreensão do adolescente e a regressão dele para regime mais rigoroso.</w:t>
            </w:r>
            <w:r>
              <w:rPr>
                <w:rFonts w:ascii="Book Antiqua" w:hAnsi="Book Antiqua" w:cs="Times New Roman"/>
                <w:bCs/>
                <w:sz w:val="19"/>
                <w:szCs w:val="19"/>
              </w:rPr>
              <w:t xml:space="preserve"> </w:t>
            </w:r>
            <w:r w:rsidRPr="003206C2">
              <w:rPr>
                <w:rFonts w:ascii="Book Antiqua" w:hAnsi="Book Antiqua" w:cs="Times New Roman"/>
                <w:bCs/>
                <w:sz w:val="19"/>
                <w:szCs w:val="19"/>
              </w:rPr>
              <w:t>Considerando essa situação hipotética, assinale a opção correta, de acordo com a</w:t>
            </w:r>
            <w:r>
              <w:rPr>
                <w:rFonts w:ascii="Book Antiqua" w:hAnsi="Book Antiqua" w:cs="Times New Roman"/>
                <w:bCs/>
                <w:sz w:val="19"/>
                <w:szCs w:val="19"/>
              </w:rPr>
              <w:t xml:space="preserve"> </w:t>
            </w:r>
            <w:r w:rsidRPr="003206C2">
              <w:rPr>
                <w:rFonts w:ascii="Book Antiqua" w:hAnsi="Book Antiqua" w:cs="Times New Roman"/>
                <w:bCs/>
                <w:sz w:val="19"/>
                <w:szCs w:val="19"/>
              </w:rPr>
              <w:t>jurisprudência do STJ</w:t>
            </w:r>
            <w:r>
              <w:rPr>
                <w:rFonts w:ascii="Book Antiqua" w:hAnsi="Book Antiqua" w:cs="Times New Roman"/>
                <w:bCs/>
                <w:sz w:val="19"/>
                <w:szCs w:val="19"/>
              </w:rPr>
              <w:t xml:space="preserve">: </w:t>
            </w:r>
            <w:r w:rsidRPr="003206C2">
              <w:rPr>
                <w:rFonts w:ascii="Book Antiqua" w:hAnsi="Book Antiqua" w:cs="Times New Roman"/>
                <w:bCs/>
                <w:sz w:val="19"/>
                <w:szCs w:val="19"/>
              </w:rPr>
              <w:t>O pedido de busca e apreensão de João não ofende o princípio da presunção de</w:t>
            </w:r>
            <w:r>
              <w:rPr>
                <w:rFonts w:ascii="Book Antiqua" w:hAnsi="Book Antiqua" w:cs="Times New Roman"/>
                <w:bCs/>
                <w:sz w:val="19"/>
                <w:szCs w:val="19"/>
              </w:rPr>
              <w:t xml:space="preserve"> </w:t>
            </w:r>
            <w:r w:rsidRPr="003206C2">
              <w:rPr>
                <w:rFonts w:ascii="Book Antiqua" w:hAnsi="Book Antiqua" w:cs="Times New Roman"/>
                <w:bCs/>
                <w:sz w:val="19"/>
                <w:szCs w:val="19"/>
              </w:rPr>
              <w:t>inocência; se deferido esse pedido e apreendido o menor, deverá ser feita a sua oitiva</w:t>
            </w:r>
            <w:r>
              <w:rPr>
                <w:rFonts w:ascii="Book Antiqua" w:hAnsi="Book Antiqua" w:cs="Times New Roman"/>
                <w:bCs/>
                <w:sz w:val="19"/>
                <w:szCs w:val="19"/>
              </w:rPr>
              <w:t xml:space="preserve"> </w:t>
            </w:r>
            <w:r w:rsidRPr="003206C2">
              <w:rPr>
                <w:rFonts w:ascii="Book Antiqua" w:hAnsi="Book Antiqua" w:cs="Times New Roman"/>
                <w:bCs/>
                <w:sz w:val="19"/>
                <w:szCs w:val="19"/>
              </w:rPr>
              <w:t>antes da decretação de regressão do regime de cumprimento da medida socioeducativa.</w:t>
            </w:r>
            <w:r>
              <w:rPr>
                <w:rFonts w:ascii="Book Antiqua" w:hAnsi="Book Antiqua" w:cs="Times New Roman"/>
                <w:bCs/>
                <w:sz w:val="19"/>
                <w:szCs w:val="19"/>
              </w:rPr>
              <w:t xml:space="preserve"> </w:t>
            </w:r>
            <w:r w:rsidRPr="00C845DA">
              <w:rPr>
                <w:rFonts w:ascii="Book Antiqua" w:hAnsi="Book Antiqua" w:cs="Times New Roman"/>
                <w:b/>
                <w:sz w:val="19"/>
                <w:szCs w:val="19"/>
              </w:rPr>
              <w:t xml:space="preserve">BL: </w:t>
            </w:r>
            <w:proofErr w:type="spellStart"/>
            <w:r w:rsidRPr="00C845DA">
              <w:rPr>
                <w:rFonts w:ascii="Book Antiqua" w:hAnsi="Book Antiqua" w:cs="Times New Roman"/>
                <w:b/>
                <w:sz w:val="19"/>
                <w:szCs w:val="19"/>
              </w:rPr>
              <w:t>Súm</w:t>
            </w:r>
            <w:proofErr w:type="spellEnd"/>
            <w:r w:rsidRPr="00C845DA">
              <w:rPr>
                <w:rFonts w:ascii="Book Antiqua" w:hAnsi="Book Antiqua" w:cs="Times New Roman"/>
                <w:b/>
                <w:sz w:val="19"/>
                <w:szCs w:val="19"/>
              </w:rPr>
              <w:t>. 265, STJ e art. 43</w:t>
            </w:r>
            <w:r>
              <w:rPr>
                <w:rFonts w:ascii="Book Antiqua" w:hAnsi="Book Antiqua" w:cs="Times New Roman"/>
                <w:b/>
                <w:sz w:val="19"/>
                <w:szCs w:val="19"/>
              </w:rPr>
              <w:t>, §4º,</w:t>
            </w:r>
            <w:r w:rsidRPr="00C845DA">
              <w:rPr>
                <w:rFonts w:ascii="Book Antiqua" w:hAnsi="Book Antiqua" w:cs="Times New Roman"/>
                <w:b/>
                <w:sz w:val="19"/>
                <w:szCs w:val="19"/>
              </w:rPr>
              <w:t xml:space="preserve">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p w14:paraId="69F79D2D" w14:textId="77777777" w:rsidR="003206C2" w:rsidRDefault="003206C2" w:rsidP="00481024">
            <w:pPr>
              <w:spacing w:line="240" w:lineRule="auto"/>
              <w:ind w:right="33"/>
              <w:jc w:val="both"/>
              <w:rPr>
                <w:rFonts w:ascii="Book Antiqua" w:hAnsi="Book Antiqua" w:cs="Times New Roman"/>
                <w:b/>
                <w:sz w:val="19"/>
                <w:szCs w:val="19"/>
              </w:rPr>
            </w:pPr>
          </w:p>
          <w:p w14:paraId="2BB06D28" w14:textId="195B6C7D" w:rsidR="008D142A" w:rsidRPr="00C845DA" w:rsidRDefault="008D142A" w:rsidP="00481024">
            <w:pPr>
              <w:spacing w:line="240" w:lineRule="auto"/>
              <w:ind w:right="33"/>
              <w:jc w:val="both"/>
              <w:rPr>
                <w:rFonts w:ascii="Book Antiqua" w:hAnsi="Book Antiqua" w:cs="Times New Roman"/>
                <w:b/>
                <w:sz w:val="19"/>
                <w:szCs w:val="19"/>
              </w:rPr>
            </w:pPr>
            <w:r w:rsidRPr="00C845DA">
              <w:rPr>
                <w:rFonts w:ascii="Book Antiqua" w:hAnsi="Book Antiqua" w:cs="Times New Roman"/>
                <w:b/>
                <w:sz w:val="19"/>
                <w:szCs w:val="19"/>
              </w:rPr>
              <w:t>(</w:t>
            </w:r>
            <w:r w:rsidRPr="00C845DA">
              <w:rPr>
                <w:rFonts w:ascii="Book Antiqua" w:hAnsi="Book Antiqua" w:cs="Times New Roman"/>
                <w:b/>
                <w:sz w:val="19"/>
                <w:szCs w:val="19"/>
                <w:highlight w:val="yellow"/>
              </w:rPr>
              <w:t>MPRS-2014</w:t>
            </w:r>
            <w:r w:rsidRPr="00C845DA">
              <w:rPr>
                <w:rFonts w:ascii="Book Antiqua" w:hAnsi="Book Antiqua" w:cs="Times New Roman"/>
                <w:b/>
                <w:sz w:val="19"/>
                <w:szCs w:val="19"/>
              </w:rPr>
              <w:t>)</w:t>
            </w:r>
            <w:r w:rsidRPr="00C845DA">
              <w:rPr>
                <w:rFonts w:ascii="Book Antiqua" w:hAnsi="Book Antiqua" w:cs="Times New Roman"/>
                <w:bCs/>
                <w:sz w:val="19"/>
                <w:szCs w:val="19"/>
              </w:rPr>
              <w:t xml:space="preserve">: Segundo a Lei 12.594/12 (SINASE), a substituição de medida socioeducativa por outra mais gravosa somente ocorrerá em situações excepcionais, após o devido processo legal, inclusive no caso de descumprimento reiterado e injustificável da medida anteriormente imposta (art. 122, inciso III, ECA), hipótese em que o prazo da internação não poderá ser superior a 3 (três) meses. </w:t>
            </w:r>
            <w:r w:rsidRPr="00C845DA">
              <w:rPr>
                <w:rFonts w:ascii="Book Antiqua" w:hAnsi="Book Antiqua" w:cs="Times New Roman"/>
                <w:b/>
                <w:sz w:val="19"/>
                <w:szCs w:val="19"/>
              </w:rPr>
              <w:t xml:space="preserve">BL: art. 43, §4º,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 xml:space="preserve"> c/c art. 122, III e §1º, ECA.</w:t>
            </w:r>
          </w:p>
          <w:p w14:paraId="2A5874BE" w14:textId="77777777" w:rsidR="008D142A" w:rsidRPr="00C845DA" w:rsidRDefault="008D142A" w:rsidP="00481024">
            <w:pPr>
              <w:spacing w:line="240" w:lineRule="auto"/>
              <w:ind w:right="33"/>
              <w:jc w:val="both"/>
              <w:rPr>
                <w:rFonts w:ascii="Book Antiqua" w:hAnsi="Book Antiqua" w:cs="Times New Roman"/>
                <w:b/>
                <w:sz w:val="19"/>
                <w:szCs w:val="19"/>
              </w:rPr>
            </w:pPr>
          </w:p>
          <w:p w14:paraId="1E83755E" w14:textId="3ABB82FA" w:rsidR="008D142A" w:rsidRPr="00C845DA" w:rsidRDefault="008D142A" w:rsidP="008D142A">
            <w:pPr>
              <w:jc w:val="both"/>
              <w:rPr>
                <w:rFonts w:ascii="Book Antiqua" w:eastAsia="Times New Roman" w:hAnsi="Book Antiqua" w:cs="Times New Roman"/>
                <w:bCs/>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Cs/>
                <w:sz w:val="19"/>
                <w:szCs w:val="19"/>
                <w:lang w:eastAsia="pt-BR"/>
              </w:rPr>
              <w:t xml:space="preserve">: Vide </w:t>
            </w:r>
            <w:r w:rsidR="003206C2">
              <w:rPr>
                <w:rFonts w:ascii="Book Antiqua" w:eastAsia="Times New Roman" w:hAnsi="Book Antiqua" w:cs="Times New Roman"/>
                <w:bCs/>
                <w:sz w:val="19"/>
                <w:szCs w:val="19"/>
                <w:lang w:eastAsia="pt-BR"/>
              </w:rPr>
              <w:t>o</w:t>
            </w:r>
            <w:r w:rsidRPr="00C845DA">
              <w:rPr>
                <w:rFonts w:ascii="Book Antiqua" w:eastAsia="Times New Roman" w:hAnsi="Book Antiqua" w:cs="Times New Roman"/>
                <w:bCs/>
                <w:sz w:val="19"/>
                <w:szCs w:val="19"/>
                <w:lang w:eastAsia="pt-BR"/>
              </w:rPr>
              <w:t xml:space="preserve"> §1º do art. 122, ECA: “</w:t>
            </w:r>
            <w:r w:rsidRPr="00C845DA">
              <w:rPr>
                <w:rFonts w:ascii="Book Antiqua" w:eastAsia="Times New Roman" w:hAnsi="Book Antiqua" w:cs="Times New Roman"/>
                <w:bCs/>
                <w:i/>
                <w:iCs/>
                <w:sz w:val="19"/>
                <w:szCs w:val="19"/>
                <w:lang w:eastAsia="pt-BR"/>
              </w:rPr>
              <w:t>§ 1o  O prazo de internação na hipótese do inciso III deste artigo não poderá ser superior a 3 (três) meses, devendo ser decretada judicialmente após o devido processo legal.”</w:t>
            </w:r>
          </w:p>
          <w:p w14:paraId="343A508B" w14:textId="77777777" w:rsidR="008D142A" w:rsidRPr="00C845DA" w:rsidRDefault="008D142A" w:rsidP="00481024">
            <w:pPr>
              <w:spacing w:line="240" w:lineRule="auto"/>
              <w:ind w:right="33"/>
              <w:jc w:val="both"/>
              <w:rPr>
                <w:rFonts w:ascii="Book Antiqua" w:hAnsi="Book Antiqua" w:cs="Times New Roman"/>
                <w:b/>
                <w:sz w:val="19"/>
                <w:szCs w:val="19"/>
              </w:rPr>
            </w:pPr>
          </w:p>
          <w:p w14:paraId="3C30C395" w14:textId="3AC3C846" w:rsidR="003206C2" w:rsidRPr="00C845DA" w:rsidRDefault="006C139E" w:rsidP="00481024">
            <w:pPr>
              <w:spacing w:line="240" w:lineRule="auto"/>
              <w:ind w:right="33"/>
              <w:jc w:val="both"/>
              <w:rPr>
                <w:rFonts w:ascii="Book Antiqua" w:hAnsi="Book Antiqua" w:cs="Times New Roman"/>
                <w:b/>
                <w:sz w:val="19"/>
                <w:szCs w:val="19"/>
              </w:rPr>
            </w:pPr>
            <w:r w:rsidRPr="00C845DA">
              <w:rPr>
                <w:rFonts w:ascii="Book Antiqua" w:hAnsi="Book Antiqua" w:cs="Times New Roman"/>
                <w:b/>
                <w:sz w:val="19"/>
                <w:szCs w:val="19"/>
              </w:rPr>
              <w:t>(</w:t>
            </w:r>
            <w:r w:rsidRPr="00C845DA">
              <w:rPr>
                <w:rFonts w:ascii="Book Antiqua" w:hAnsi="Book Antiqua" w:cs="Times New Roman"/>
                <w:b/>
                <w:sz w:val="19"/>
                <w:szCs w:val="19"/>
                <w:highlight w:val="yellow"/>
              </w:rPr>
              <w:t>TJDFT</w:t>
            </w:r>
            <w:r w:rsidR="00481024" w:rsidRPr="00C845DA">
              <w:rPr>
                <w:rFonts w:ascii="Book Antiqua" w:hAnsi="Book Antiqua" w:cs="Times New Roman"/>
                <w:b/>
                <w:sz w:val="19"/>
                <w:szCs w:val="19"/>
                <w:highlight w:val="yellow"/>
              </w:rPr>
              <w:t>-</w:t>
            </w:r>
            <w:r w:rsidRPr="00C845DA">
              <w:rPr>
                <w:rFonts w:ascii="Book Antiqua" w:hAnsi="Book Antiqua" w:cs="Times New Roman"/>
                <w:b/>
                <w:sz w:val="19"/>
                <w:szCs w:val="19"/>
                <w:highlight w:val="yellow"/>
              </w:rPr>
              <w:t>2012</w:t>
            </w:r>
            <w:r w:rsidRPr="00C845DA">
              <w:rPr>
                <w:rFonts w:ascii="Book Antiqua" w:hAnsi="Book Antiqua" w:cs="Times New Roman"/>
                <w:b/>
                <w:sz w:val="19"/>
                <w:szCs w:val="19"/>
              </w:rPr>
              <w:t xml:space="preserve">): </w:t>
            </w:r>
            <w:r w:rsidRPr="00C845DA">
              <w:rPr>
                <w:rFonts w:ascii="Book Antiqua" w:hAnsi="Book Antiqua" w:cs="Times New Roman"/>
                <w:sz w:val="19"/>
                <w:szCs w:val="19"/>
              </w:rPr>
              <w:t xml:space="preserve">Será sempre necessária a prévia oitiva do adolescente para que seja decretada a regressão de medida socioeducativa. </w:t>
            </w:r>
            <w:r w:rsidRPr="00C845DA">
              <w:rPr>
                <w:rFonts w:ascii="Book Antiqua" w:hAnsi="Book Antiqua" w:cs="Times New Roman"/>
                <w:b/>
                <w:sz w:val="19"/>
                <w:szCs w:val="19"/>
              </w:rPr>
              <w:t xml:space="preserve">BL: </w:t>
            </w:r>
            <w:proofErr w:type="spellStart"/>
            <w:r w:rsidRPr="00C845DA">
              <w:rPr>
                <w:rFonts w:ascii="Book Antiqua" w:hAnsi="Book Antiqua" w:cs="Times New Roman"/>
                <w:b/>
                <w:sz w:val="19"/>
                <w:szCs w:val="19"/>
              </w:rPr>
              <w:t>Súm</w:t>
            </w:r>
            <w:proofErr w:type="spellEnd"/>
            <w:r w:rsidRPr="00C845DA">
              <w:rPr>
                <w:rFonts w:ascii="Book Antiqua" w:hAnsi="Book Antiqua" w:cs="Times New Roman"/>
                <w:b/>
                <w:sz w:val="19"/>
                <w:szCs w:val="19"/>
              </w:rPr>
              <w:t xml:space="preserve">. 265, STJ e art. </w:t>
            </w:r>
            <w:r w:rsidR="00135A50" w:rsidRPr="00C845DA">
              <w:rPr>
                <w:rFonts w:ascii="Book Antiqua" w:hAnsi="Book Antiqua" w:cs="Times New Roman"/>
                <w:b/>
                <w:sz w:val="19"/>
                <w:szCs w:val="19"/>
              </w:rPr>
              <w:t>43</w:t>
            </w:r>
            <w:r w:rsidR="003206C2">
              <w:rPr>
                <w:rFonts w:ascii="Book Antiqua" w:hAnsi="Book Antiqua" w:cs="Times New Roman"/>
                <w:b/>
                <w:sz w:val="19"/>
                <w:szCs w:val="19"/>
              </w:rPr>
              <w:t>, §4º,</w:t>
            </w:r>
            <w:r w:rsidR="00135A50" w:rsidRPr="00C845DA">
              <w:rPr>
                <w:rFonts w:ascii="Book Antiqua" w:hAnsi="Book Antiqua" w:cs="Times New Roman"/>
                <w:b/>
                <w:sz w:val="19"/>
                <w:szCs w:val="19"/>
              </w:rPr>
              <w:t xml:space="preserve"> da Lei do </w:t>
            </w:r>
            <w:proofErr w:type="spellStart"/>
            <w:r w:rsidR="00135A50" w:rsidRPr="00C845DA">
              <w:rPr>
                <w:rFonts w:ascii="Book Antiqua" w:hAnsi="Book Antiqua" w:cs="Times New Roman"/>
                <w:b/>
                <w:sz w:val="19"/>
                <w:szCs w:val="19"/>
              </w:rPr>
              <w:t>Sinase</w:t>
            </w:r>
            <w:proofErr w:type="spellEnd"/>
            <w:r w:rsidR="00135A50" w:rsidRPr="00C845DA">
              <w:rPr>
                <w:rFonts w:ascii="Book Antiqua" w:hAnsi="Book Antiqua" w:cs="Times New Roman"/>
                <w:b/>
                <w:sz w:val="19"/>
                <w:szCs w:val="19"/>
              </w:rPr>
              <w:t>.</w:t>
            </w:r>
          </w:p>
        </w:tc>
      </w:tr>
    </w:tbl>
    <w:p w14:paraId="6C0A70BE" w14:textId="17B33E0C"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C2800">
        <w:rPr>
          <w:rFonts w:ascii="Book Antiqua" w:eastAsia="Times New Roman" w:hAnsi="Book Antiqua" w:cs="Times New Roman"/>
          <w:b/>
          <w:bCs/>
          <w:color w:val="000000"/>
          <w:sz w:val="19"/>
          <w:szCs w:val="19"/>
          <w:highlight w:val="magenta"/>
          <w:lang w:eastAsia="pt-BR"/>
        </w:rPr>
        <w:t>Art. 44</w:t>
      </w:r>
      <w:r w:rsidRPr="00FC2800">
        <w:rPr>
          <w:rFonts w:ascii="Book Antiqua" w:eastAsia="Times New Roman" w:hAnsi="Book Antiqua" w:cs="Times New Roman"/>
          <w:b/>
          <w:bCs/>
          <w:color w:val="000000"/>
          <w:sz w:val="19"/>
          <w:szCs w:val="19"/>
          <w:lang w:eastAsia="pt-BR"/>
        </w:rPr>
        <w:t>.  Na hipótese de substituição da medida ou modificação das atividades do plano individual, a autoridade judiciária remeterá o inteiro teor da decisão à direção do programa de atendimento, assim como as peças que entender relevantes à nova situação jurídica do adolescente</w:t>
      </w:r>
      <w:r w:rsidRPr="004D3F5B">
        <w:rPr>
          <w:rFonts w:ascii="Book Antiqua" w:eastAsia="Times New Roman" w:hAnsi="Book Antiqua" w:cs="Times New Roman"/>
          <w:color w:val="000000"/>
          <w:sz w:val="16"/>
          <w:szCs w:val="16"/>
          <w:lang w:eastAsia="pt-BR"/>
        </w:rPr>
        <w:t>.</w:t>
      </w:r>
      <w:r w:rsidR="00440D72" w:rsidRPr="004D3F5B">
        <w:rPr>
          <w:rFonts w:ascii="Book Antiqua" w:eastAsia="Times New Roman" w:hAnsi="Book Antiqua" w:cs="Times New Roman"/>
          <w:color w:val="000000"/>
          <w:sz w:val="16"/>
          <w:szCs w:val="16"/>
          <w:lang w:eastAsia="pt-BR"/>
        </w:rPr>
        <w:t xml:space="preserve"> </w:t>
      </w:r>
      <w:r w:rsidR="00FC2800" w:rsidRPr="004D3F5B">
        <w:rPr>
          <w:rFonts w:ascii="Book Antiqua" w:eastAsia="Times New Roman" w:hAnsi="Book Antiqua" w:cs="Times New Roman"/>
          <w:b/>
          <w:bCs/>
          <w:color w:val="FF0000"/>
          <w:sz w:val="16"/>
          <w:szCs w:val="16"/>
          <w:u w:val="single"/>
          <w:lang w:eastAsia="pt-BR"/>
        </w:rPr>
        <w:t>(DPEES-2016)</w:t>
      </w:r>
      <w:r w:rsidR="00440D72" w:rsidRPr="004D3F5B">
        <w:rPr>
          <w:rFonts w:ascii="Book Antiqua" w:eastAsia="Times New Roman" w:hAnsi="Book Antiqua" w:cs="Times New Roman"/>
          <w:b/>
          <w:bCs/>
          <w:color w:val="FF0000"/>
          <w:sz w:val="16"/>
          <w:szCs w:val="16"/>
          <w:lang w:eastAsia="pt-BR"/>
        </w:rPr>
        <w:t xml:space="preserve"> </w:t>
      </w:r>
      <w:r w:rsidR="00440D72" w:rsidRPr="004D3F5B">
        <w:rPr>
          <w:rFonts w:ascii="Book Antiqua" w:eastAsia="Times New Roman" w:hAnsi="Book Antiqua" w:cs="Times New Roman"/>
          <w:b/>
          <w:color w:val="FF0000"/>
          <w:sz w:val="16"/>
          <w:szCs w:val="16"/>
          <w:u w:val="single"/>
          <w:lang w:eastAsia="pt-BR"/>
        </w:rPr>
        <w:t>(TJMA-2022)</w:t>
      </w:r>
    </w:p>
    <w:p w14:paraId="6794117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No caso de a substituição da medida importar em vinculação do adolescente a outro programa de atendimento, o plano individual e o histórico do cumprimento da medida deverão acompanhar a transferência. </w:t>
      </w:r>
    </w:p>
    <w:p w14:paraId="366F30E4" w14:textId="7324BFB8" w:rsidR="006C139E" w:rsidRDefault="006C139E" w:rsidP="00C845DA">
      <w:pPr>
        <w:spacing w:before="100" w:beforeAutospacing="1" w:after="100" w:afterAutospacing="1" w:line="240" w:lineRule="auto"/>
        <w:ind w:firstLine="573"/>
        <w:jc w:val="both"/>
        <w:rPr>
          <w:rFonts w:ascii="Book Antiqua" w:hAnsi="Book Antiqua"/>
          <w:b/>
          <w:bCs/>
          <w:color w:val="FF0000"/>
          <w:sz w:val="16"/>
          <w:szCs w:val="16"/>
        </w:rPr>
      </w:pPr>
      <w:r w:rsidRPr="00C845DA">
        <w:rPr>
          <w:rFonts w:ascii="Book Antiqua" w:eastAsia="Times New Roman" w:hAnsi="Book Antiqua" w:cs="Times New Roman"/>
          <w:b/>
          <w:color w:val="000000"/>
          <w:sz w:val="19"/>
          <w:szCs w:val="19"/>
          <w:highlight w:val="magenta"/>
          <w:lang w:eastAsia="pt-BR"/>
        </w:rPr>
        <w:t>Art. 45</w:t>
      </w:r>
      <w:r w:rsidRPr="00C845DA">
        <w:rPr>
          <w:rFonts w:ascii="Book Antiqua" w:eastAsia="Times New Roman" w:hAnsi="Book Antiqua" w:cs="Times New Roman"/>
          <w:color w:val="000000"/>
          <w:sz w:val="19"/>
          <w:szCs w:val="19"/>
          <w:lang w:eastAsia="pt-BR"/>
        </w:rPr>
        <w:t xml:space="preserve">.  </w:t>
      </w:r>
      <w:r w:rsidRPr="00EE4D7E">
        <w:rPr>
          <w:rFonts w:ascii="Book Antiqua" w:eastAsia="Times New Roman" w:hAnsi="Book Antiqua" w:cs="Times New Roman"/>
          <w:b/>
          <w:bCs/>
          <w:color w:val="000000"/>
          <w:sz w:val="19"/>
          <w:szCs w:val="19"/>
          <w:lang w:eastAsia="pt-BR"/>
        </w:rPr>
        <w:t xml:space="preserve">Se, </w:t>
      </w:r>
      <w:r w:rsidRPr="00EE4D7E">
        <w:rPr>
          <w:rFonts w:ascii="Book Antiqua" w:eastAsia="Times New Roman" w:hAnsi="Book Antiqua" w:cs="Times New Roman"/>
          <w:b/>
          <w:bCs/>
          <w:caps/>
          <w:color w:val="000000"/>
          <w:sz w:val="19"/>
          <w:szCs w:val="19"/>
          <w:shd w:val="clear" w:color="auto" w:fill="F7CAAC" w:themeFill="accent2" w:themeFillTint="66"/>
          <w:lang w:eastAsia="pt-BR"/>
        </w:rPr>
        <w:t>no transcurso da execução</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aps/>
          <w:color w:val="000000"/>
          <w:sz w:val="19"/>
          <w:szCs w:val="19"/>
          <w:highlight w:val="green"/>
          <w:lang w:eastAsia="pt-BR"/>
        </w:rPr>
        <w:t>sobrevier</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olor w:val="000000"/>
          <w:sz w:val="19"/>
          <w:szCs w:val="19"/>
          <w:highlight w:val="cyan"/>
          <w:lang w:eastAsia="pt-BR"/>
        </w:rPr>
        <w:t>sentença de aplicação de nova medida</w:t>
      </w:r>
      <w:r w:rsidRPr="00EE4D7E">
        <w:rPr>
          <w:rFonts w:ascii="Book Antiqua" w:eastAsia="Times New Roman" w:hAnsi="Book Antiqua" w:cs="Times New Roman"/>
          <w:b/>
          <w:bCs/>
          <w:color w:val="000000"/>
          <w:sz w:val="19"/>
          <w:szCs w:val="19"/>
          <w:lang w:eastAsia="pt-BR"/>
        </w:rPr>
        <w:t xml:space="preserve">, a </w:t>
      </w:r>
      <w:r w:rsidRPr="00EE4D7E">
        <w:rPr>
          <w:rFonts w:ascii="Book Antiqua" w:eastAsia="Times New Roman" w:hAnsi="Book Antiqua" w:cs="Times New Roman"/>
          <w:b/>
          <w:bCs/>
          <w:color w:val="000000"/>
          <w:sz w:val="19"/>
          <w:szCs w:val="19"/>
          <w:highlight w:val="yellow"/>
          <w:lang w:eastAsia="pt-BR"/>
        </w:rPr>
        <w:t>autoridade judiciária</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aps/>
          <w:color w:val="000000"/>
          <w:sz w:val="19"/>
          <w:szCs w:val="19"/>
          <w:highlight w:val="green"/>
          <w:lang w:eastAsia="pt-BR"/>
        </w:rPr>
        <w:t>procederá</w:t>
      </w:r>
      <w:r w:rsidRPr="00EE4D7E">
        <w:rPr>
          <w:rFonts w:ascii="Book Antiqua" w:eastAsia="Times New Roman" w:hAnsi="Book Antiqua" w:cs="Times New Roman"/>
          <w:b/>
          <w:bCs/>
          <w:color w:val="000000"/>
          <w:sz w:val="19"/>
          <w:szCs w:val="19"/>
          <w:lang w:eastAsia="pt-BR"/>
        </w:rPr>
        <w:t xml:space="preserve"> à </w:t>
      </w:r>
      <w:r w:rsidRPr="00EE4D7E">
        <w:rPr>
          <w:rFonts w:ascii="Book Antiqua" w:eastAsia="Times New Roman" w:hAnsi="Book Antiqua" w:cs="Times New Roman"/>
          <w:b/>
          <w:bCs/>
          <w:caps/>
          <w:color w:val="000000"/>
          <w:sz w:val="19"/>
          <w:szCs w:val="19"/>
          <w:shd w:val="clear" w:color="auto" w:fill="F7CAAC" w:themeFill="accent2" w:themeFillTint="66"/>
          <w:lang w:eastAsia="pt-BR"/>
        </w:rPr>
        <w:t>unificação</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aps/>
          <w:color w:val="000000"/>
          <w:sz w:val="19"/>
          <w:szCs w:val="19"/>
          <w:highlight w:val="green"/>
          <w:lang w:eastAsia="pt-BR"/>
        </w:rPr>
        <w:t>ouvidos</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olor w:val="000000"/>
          <w:sz w:val="19"/>
          <w:szCs w:val="19"/>
          <w:highlight w:val="cyan"/>
          <w:lang w:eastAsia="pt-BR"/>
        </w:rPr>
        <w:t>previamente</w:t>
      </w:r>
      <w:r w:rsidRPr="00EE4D7E">
        <w:rPr>
          <w:rFonts w:ascii="Book Antiqua" w:eastAsia="Times New Roman" w:hAnsi="Book Antiqua" w:cs="Times New Roman"/>
          <w:b/>
          <w:bCs/>
          <w:color w:val="000000"/>
          <w:sz w:val="19"/>
          <w:szCs w:val="19"/>
          <w:lang w:eastAsia="pt-BR"/>
        </w:rPr>
        <w:t xml:space="preserve">, o </w:t>
      </w:r>
      <w:r w:rsidRPr="00EE4D7E">
        <w:rPr>
          <w:rFonts w:ascii="Book Antiqua" w:eastAsia="Times New Roman" w:hAnsi="Book Antiqua" w:cs="Times New Roman"/>
          <w:b/>
          <w:bCs/>
          <w:color w:val="000000"/>
          <w:sz w:val="19"/>
          <w:szCs w:val="19"/>
          <w:highlight w:val="yellow"/>
          <w:lang w:eastAsia="pt-BR"/>
        </w:rPr>
        <w:t>Ministério Público</w:t>
      </w:r>
      <w:r w:rsidRPr="00EE4D7E">
        <w:rPr>
          <w:rFonts w:ascii="Book Antiqua" w:eastAsia="Times New Roman" w:hAnsi="Book Antiqua" w:cs="Times New Roman"/>
          <w:b/>
          <w:bCs/>
          <w:color w:val="000000"/>
          <w:sz w:val="19"/>
          <w:szCs w:val="19"/>
          <w:lang w:eastAsia="pt-BR"/>
        </w:rPr>
        <w:t xml:space="preserve"> e o </w:t>
      </w:r>
      <w:r w:rsidRPr="00EE4D7E">
        <w:rPr>
          <w:rFonts w:ascii="Book Antiqua" w:eastAsia="Times New Roman" w:hAnsi="Book Antiqua" w:cs="Times New Roman"/>
          <w:b/>
          <w:bCs/>
          <w:color w:val="000000"/>
          <w:sz w:val="19"/>
          <w:szCs w:val="19"/>
          <w:highlight w:val="yellow"/>
          <w:lang w:eastAsia="pt-BR"/>
        </w:rPr>
        <w:t>defensor</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olor w:val="000000"/>
          <w:sz w:val="19"/>
          <w:szCs w:val="19"/>
          <w:highlight w:val="cyan"/>
          <w:lang w:eastAsia="pt-BR"/>
        </w:rPr>
        <w:t>no prazo de 3 (três) dias sucessivos</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aps/>
          <w:color w:val="000000"/>
          <w:sz w:val="19"/>
          <w:szCs w:val="19"/>
          <w:highlight w:val="green"/>
          <w:lang w:eastAsia="pt-BR"/>
        </w:rPr>
        <w:t>decidindo-se</w:t>
      </w:r>
      <w:r w:rsidRPr="00EE4D7E">
        <w:rPr>
          <w:rFonts w:ascii="Book Antiqua" w:eastAsia="Times New Roman" w:hAnsi="Book Antiqua" w:cs="Times New Roman"/>
          <w:b/>
          <w:bCs/>
          <w:color w:val="000000"/>
          <w:sz w:val="19"/>
          <w:szCs w:val="19"/>
          <w:lang w:eastAsia="pt-BR"/>
        </w:rPr>
        <w:t xml:space="preserve"> </w:t>
      </w:r>
      <w:r w:rsidRPr="00EE4D7E">
        <w:rPr>
          <w:rFonts w:ascii="Book Antiqua" w:eastAsia="Times New Roman" w:hAnsi="Book Antiqua" w:cs="Times New Roman"/>
          <w:b/>
          <w:bCs/>
          <w:color w:val="000000"/>
          <w:sz w:val="19"/>
          <w:szCs w:val="19"/>
          <w:highlight w:val="cyan"/>
          <w:lang w:eastAsia="pt-BR"/>
        </w:rPr>
        <w:t>em igual</w:t>
      </w:r>
      <w:r w:rsidRPr="00F038CE">
        <w:rPr>
          <w:rFonts w:ascii="Book Antiqua" w:eastAsia="Times New Roman" w:hAnsi="Book Antiqua" w:cs="Times New Roman"/>
          <w:b/>
          <w:bCs/>
          <w:color w:val="000000"/>
          <w:sz w:val="19"/>
          <w:szCs w:val="19"/>
          <w:highlight w:val="cyan"/>
          <w:lang w:eastAsia="pt-BR"/>
        </w:rPr>
        <w:t xml:space="preserve"> prazo</w:t>
      </w:r>
      <w:r w:rsidRPr="004D3F5B">
        <w:rPr>
          <w:rFonts w:ascii="Book Antiqua" w:eastAsia="Times New Roman" w:hAnsi="Book Antiqua" w:cs="Times New Roman"/>
          <w:color w:val="000000"/>
          <w:sz w:val="18"/>
          <w:szCs w:val="18"/>
          <w:lang w:eastAsia="pt-BR"/>
        </w:rPr>
        <w:t>.</w:t>
      </w:r>
      <w:r w:rsidR="005E28BD" w:rsidRPr="004D3F5B">
        <w:rPr>
          <w:rFonts w:ascii="Book Antiqua" w:eastAsia="Times New Roman" w:hAnsi="Book Antiqua" w:cs="Times New Roman"/>
          <w:color w:val="000000"/>
          <w:sz w:val="18"/>
          <w:szCs w:val="18"/>
          <w:lang w:eastAsia="pt-BR"/>
        </w:rPr>
        <w:t xml:space="preserve"> </w:t>
      </w:r>
      <w:r w:rsidR="005E28BD" w:rsidRPr="004D3F5B">
        <w:rPr>
          <w:rFonts w:ascii="Book Antiqua" w:eastAsia="Times New Roman" w:hAnsi="Book Antiqua" w:cs="Times New Roman"/>
          <w:b/>
          <w:bCs/>
          <w:color w:val="FF0000"/>
          <w:sz w:val="16"/>
          <w:szCs w:val="16"/>
          <w:u w:val="single"/>
          <w:lang w:eastAsia="pt-BR"/>
        </w:rPr>
        <w:t>(DPESP-2012)</w:t>
      </w:r>
      <w:r w:rsidR="004B2008" w:rsidRPr="004D3F5B">
        <w:rPr>
          <w:rFonts w:ascii="Book Antiqua" w:eastAsia="Times New Roman" w:hAnsi="Book Antiqua" w:cs="Times New Roman"/>
          <w:color w:val="000000"/>
          <w:sz w:val="16"/>
          <w:szCs w:val="16"/>
          <w:lang w:eastAsia="pt-BR"/>
        </w:rPr>
        <w:t xml:space="preserve"> </w:t>
      </w:r>
      <w:r w:rsidR="00433A3E" w:rsidRPr="004D3F5B">
        <w:rPr>
          <w:rFonts w:ascii="Book Antiqua" w:hAnsi="Book Antiqua"/>
          <w:b/>
          <w:color w:val="FF0000"/>
          <w:sz w:val="16"/>
          <w:szCs w:val="16"/>
          <w:u w:val="single"/>
        </w:rPr>
        <w:t>(TJRN-2013)</w:t>
      </w:r>
      <w:r w:rsidR="007E47A3" w:rsidRPr="004D3F5B">
        <w:rPr>
          <w:rFonts w:ascii="Book Antiqua" w:eastAsia="Times New Roman" w:hAnsi="Book Antiqua" w:cs="Times New Roman"/>
          <w:color w:val="000000"/>
          <w:sz w:val="16"/>
          <w:szCs w:val="16"/>
          <w:lang w:eastAsia="pt-BR"/>
        </w:rPr>
        <w:t xml:space="preserve"> </w:t>
      </w:r>
      <w:r w:rsidR="00845611" w:rsidRPr="004D3F5B">
        <w:rPr>
          <w:rFonts w:ascii="Book Antiqua" w:eastAsia="Times New Roman" w:hAnsi="Book Antiqua" w:cs="Times New Roman"/>
          <w:b/>
          <w:bCs/>
          <w:color w:val="FF0000"/>
          <w:sz w:val="16"/>
          <w:szCs w:val="16"/>
          <w:u w:val="single"/>
          <w:lang w:eastAsia="pt-BR"/>
        </w:rPr>
        <w:t>(MPMA-2014)</w:t>
      </w:r>
      <w:r w:rsidR="006E1E9C" w:rsidRPr="004D3F5B">
        <w:rPr>
          <w:rFonts w:ascii="Book Antiqua" w:eastAsia="Times New Roman" w:hAnsi="Book Antiqua" w:cs="Times New Roman"/>
          <w:b/>
          <w:bCs/>
          <w:color w:val="FF0000"/>
          <w:sz w:val="16"/>
          <w:szCs w:val="16"/>
          <w:lang w:eastAsia="pt-BR"/>
        </w:rPr>
        <w:t xml:space="preserve"> </w:t>
      </w:r>
      <w:r w:rsidR="006E1E9C" w:rsidRPr="004D3F5B">
        <w:rPr>
          <w:rFonts w:ascii="Book Antiqua" w:hAnsi="Book Antiqua"/>
          <w:b/>
          <w:color w:val="FF0000"/>
          <w:sz w:val="16"/>
          <w:szCs w:val="16"/>
          <w:u w:val="single"/>
        </w:rPr>
        <w:t>(MPSP-2015)</w:t>
      </w:r>
      <w:r w:rsidR="005B4A4A" w:rsidRPr="004D3F5B">
        <w:rPr>
          <w:rFonts w:ascii="Book Antiqua" w:hAnsi="Book Antiqua"/>
          <w:b/>
          <w:color w:val="FF0000"/>
          <w:sz w:val="16"/>
          <w:szCs w:val="16"/>
        </w:rPr>
        <w:t xml:space="preserve"> </w:t>
      </w:r>
      <w:r w:rsidR="005B4A4A" w:rsidRPr="004D3F5B">
        <w:rPr>
          <w:rFonts w:ascii="Book Antiqua" w:eastAsia="Times New Roman" w:hAnsi="Book Antiqua" w:cs="Times New Roman"/>
          <w:b/>
          <w:color w:val="FF0000"/>
          <w:sz w:val="16"/>
          <w:szCs w:val="16"/>
          <w:u w:val="single"/>
          <w:lang w:eastAsia="pt-BR"/>
        </w:rPr>
        <w:t>(MPGO-2016)</w:t>
      </w:r>
      <w:r w:rsidR="00D76F9F" w:rsidRPr="004D3F5B">
        <w:rPr>
          <w:rFonts w:ascii="Book Antiqua" w:hAnsi="Book Antiqua"/>
          <w:b/>
          <w:color w:val="FF0000"/>
          <w:sz w:val="16"/>
          <w:szCs w:val="16"/>
        </w:rPr>
        <w:t xml:space="preserve"> </w:t>
      </w:r>
      <w:r w:rsidR="00D76F9F" w:rsidRPr="004D3F5B">
        <w:rPr>
          <w:rFonts w:ascii="Book Antiqua" w:eastAsia="Times New Roman" w:hAnsi="Book Antiqua" w:cs="Times New Roman"/>
          <w:b/>
          <w:color w:val="FF0000"/>
          <w:sz w:val="16"/>
          <w:szCs w:val="16"/>
          <w:u w:val="single"/>
          <w:lang w:eastAsia="pt-BR"/>
        </w:rPr>
        <w:t>(MPPR-2012/2013/2017)</w:t>
      </w:r>
      <w:r w:rsidR="004D3F5B">
        <w:rPr>
          <w:rFonts w:ascii="Book Antiqua" w:eastAsia="Times New Roman" w:hAnsi="Book Antiqua" w:cs="Times New Roman"/>
          <w:b/>
          <w:color w:val="FF0000"/>
          <w:sz w:val="16"/>
          <w:szCs w:val="16"/>
          <w:lang w:eastAsia="pt-BR"/>
        </w:rPr>
        <w:t xml:space="preserve"> </w:t>
      </w:r>
      <w:r w:rsidR="004D3F5B">
        <w:rPr>
          <w:rFonts w:ascii="Book Antiqua" w:eastAsia="Times New Roman" w:hAnsi="Book Antiqua" w:cs="Times New Roman"/>
          <w:b/>
          <w:color w:val="FF0000"/>
          <w:sz w:val="16"/>
          <w:szCs w:val="16"/>
          <w:u w:val="single"/>
          <w:lang w:eastAsia="pt-BR"/>
        </w:rPr>
        <w:t>(TJSC-2017)</w:t>
      </w:r>
      <w:r w:rsidR="008C3BFB" w:rsidRPr="004D3F5B">
        <w:rPr>
          <w:rFonts w:ascii="Book Antiqua" w:eastAsia="Times New Roman" w:hAnsi="Book Antiqua" w:cs="Times New Roman"/>
          <w:b/>
          <w:color w:val="FF0000"/>
          <w:sz w:val="16"/>
          <w:szCs w:val="16"/>
          <w:lang w:eastAsia="pt-BR"/>
        </w:rPr>
        <w:t xml:space="preserve"> </w:t>
      </w:r>
      <w:bookmarkStart w:id="28" w:name="_Hlk88066015"/>
      <w:r w:rsidR="008C3BFB" w:rsidRPr="004D3F5B">
        <w:rPr>
          <w:rFonts w:ascii="Book Antiqua" w:eastAsia="Times New Roman" w:hAnsi="Book Antiqua" w:cs="Times New Roman"/>
          <w:b/>
          <w:color w:val="FF0000"/>
          <w:sz w:val="16"/>
          <w:szCs w:val="16"/>
          <w:u w:val="single"/>
          <w:lang w:eastAsia="pt-BR"/>
        </w:rPr>
        <w:t>(DPEAC-2017)</w:t>
      </w:r>
      <w:bookmarkEnd w:id="28"/>
      <w:r w:rsidR="009F167C" w:rsidRPr="004D3F5B">
        <w:rPr>
          <w:rFonts w:ascii="Book Antiqua" w:eastAsia="Times New Roman" w:hAnsi="Book Antiqua" w:cs="Times New Roman"/>
          <w:b/>
          <w:color w:val="FF0000"/>
          <w:sz w:val="16"/>
          <w:szCs w:val="16"/>
          <w:lang w:eastAsia="pt-BR"/>
        </w:rPr>
        <w:t xml:space="preserve"> </w:t>
      </w:r>
      <w:r w:rsidR="009F167C" w:rsidRPr="004D3F5B">
        <w:rPr>
          <w:rFonts w:ascii="Book Antiqua" w:eastAsia="Times New Roman" w:hAnsi="Book Antiqua" w:cs="Times New Roman"/>
          <w:b/>
          <w:color w:val="FF0000"/>
          <w:sz w:val="16"/>
          <w:szCs w:val="16"/>
          <w:u w:val="single"/>
          <w:lang w:eastAsia="pt-BR"/>
        </w:rPr>
        <w:t>(DPEPR-2017)</w:t>
      </w:r>
      <w:r w:rsidR="00321423" w:rsidRPr="004D3F5B">
        <w:rPr>
          <w:rFonts w:ascii="Book Antiqua" w:eastAsia="Times New Roman" w:hAnsi="Book Antiqua" w:cs="Times New Roman"/>
          <w:b/>
          <w:color w:val="FF0000"/>
          <w:sz w:val="16"/>
          <w:szCs w:val="16"/>
          <w:lang w:eastAsia="pt-BR"/>
        </w:rPr>
        <w:t xml:space="preserve"> </w:t>
      </w:r>
      <w:r w:rsidR="00321423" w:rsidRPr="004D3F5B">
        <w:rPr>
          <w:rFonts w:ascii="Book Antiqua" w:eastAsia="Times New Roman" w:hAnsi="Book Antiqua" w:cs="Times New Roman"/>
          <w:b/>
          <w:color w:val="FF0000"/>
          <w:sz w:val="16"/>
          <w:szCs w:val="16"/>
          <w:u w:val="single"/>
          <w:lang w:eastAsia="pt-BR"/>
        </w:rPr>
        <w:t>(DPESC-2017)</w:t>
      </w:r>
      <w:r w:rsidRPr="004D3F5B">
        <w:rPr>
          <w:rFonts w:ascii="Book Antiqua" w:eastAsia="Times New Roman" w:hAnsi="Book Antiqua" w:cs="Times New Roman"/>
          <w:color w:val="000000"/>
          <w:sz w:val="16"/>
          <w:szCs w:val="16"/>
          <w:lang w:eastAsia="pt-BR"/>
        </w:rPr>
        <w:t> </w:t>
      </w:r>
      <w:bookmarkStart w:id="29" w:name="_Hlk531942973"/>
      <w:r w:rsidR="00D22F91" w:rsidRPr="004D3F5B">
        <w:rPr>
          <w:rFonts w:ascii="Book Antiqua" w:eastAsia="Times New Roman" w:hAnsi="Book Antiqua" w:cs="Times New Roman"/>
          <w:b/>
          <w:color w:val="FF0000"/>
          <w:sz w:val="16"/>
          <w:szCs w:val="16"/>
          <w:u w:val="single"/>
          <w:lang w:eastAsia="pt-BR"/>
        </w:rPr>
        <w:t>(TJCE-2018)</w:t>
      </w:r>
      <w:bookmarkEnd w:id="29"/>
      <w:r w:rsidR="0014017D" w:rsidRPr="004D3F5B">
        <w:rPr>
          <w:rFonts w:ascii="Book Antiqua" w:eastAsia="Times New Roman" w:hAnsi="Book Antiqua" w:cs="Times New Roman"/>
          <w:b/>
          <w:color w:val="FF0000"/>
          <w:sz w:val="16"/>
          <w:szCs w:val="16"/>
          <w:lang w:eastAsia="pt-BR"/>
        </w:rPr>
        <w:t xml:space="preserve"> </w:t>
      </w:r>
      <w:r w:rsidR="0014017D" w:rsidRPr="004D3F5B">
        <w:rPr>
          <w:rFonts w:ascii="Book Antiqua" w:eastAsia="Times New Roman" w:hAnsi="Book Antiqua" w:cs="Times New Roman"/>
          <w:b/>
          <w:bCs/>
          <w:color w:val="FF0000"/>
          <w:sz w:val="16"/>
          <w:szCs w:val="16"/>
          <w:u w:val="single"/>
          <w:lang w:eastAsia="pt-BR"/>
        </w:rPr>
        <w:t>(DPEDF-2019)</w:t>
      </w:r>
      <w:r w:rsidR="001A35DB" w:rsidRPr="004D3F5B">
        <w:rPr>
          <w:rFonts w:ascii="Book Antiqua" w:eastAsia="Times New Roman" w:hAnsi="Book Antiqua" w:cs="Times New Roman"/>
          <w:b/>
          <w:bCs/>
          <w:color w:val="FF0000"/>
          <w:sz w:val="16"/>
          <w:szCs w:val="16"/>
          <w:lang w:eastAsia="pt-BR"/>
        </w:rPr>
        <w:t xml:space="preserve"> </w:t>
      </w:r>
      <w:r w:rsidR="001A35DB" w:rsidRPr="004D3F5B">
        <w:rPr>
          <w:rFonts w:ascii="Book Antiqua" w:hAnsi="Book Antiqua"/>
          <w:b/>
          <w:bCs/>
          <w:color w:val="FF0000"/>
          <w:sz w:val="16"/>
          <w:szCs w:val="16"/>
          <w:u w:val="single"/>
        </w:rPr>
        <w:t>(DPEBA-2021)</w:t>
      </w:r>
      <w:r w:rsidR="007742D2">
        <w:rPr>
          <w:rFonts w:ascii="Book Antiqua" w:hAnsi="Book Antiqua"/>
          <w:b/>
          <w:bCs/>
          <w:color w:val="FF0000"/>
          <w:sz w:val="16"/>
          <w:szCs w:val="16"/>
        </w:rPr>
        <w:t xml:space="preserve"> </w:t>
      </w:r>
      <w:r w:rsidR="007742D2">
        <w:rPr>
          <w:rFonts w:ascii="Book Antiqua" w:hAnsi="Book Antiqua"/>
          <w:b/>
          <w:color w:val="FF0000"/>
          <w:sz w:val="16"/>
          <w:szCs w:val="16"/>
          <w:u w:val="single"/>
        </w:rPr>
        <w:t>(TJPE-2022)</w:t>
      </w:r>
      <w:r w:rsidR="00EE4D7E">
        <w:rPr>
          <w:rFonts w:ascii="Book Antiqua" w:hAnsi="Book Antiqua"/>
          <w:b/>
          <w:color w:val="FF0000"/>
          <w:sz w:val="16"/>
          <w:szCs w:val="16"/>
        </w:rPr>
        <w:t xml:space="preserve"> </w:t>
      </w:r>
      <w:r w:rsidR="00EE4D7E">
        <w:rPr>
          <w:rFonts w:ascii="Book Antiqua" w:eastAsia="Times New Roman" w:hAnsi="Book Antiqua" w:cs="Times New Roman"/>
          <w:b/>
          <w:bCs/>
          <w:color w:val="FF0000"/>
          <w:sz w:val="16"/>
          <w:szCs w:val="16"/>
          <w:u w:val="single"/>
          <w:lang w:eastAsia="pt-BR"/>
        </w:rPr>
        <w:t>(PCRO-2022)</w:t>
      </w:r>
      <w:r w:rsidR="00F038CE">
        <w:rPr>
          <w:rFonts w:ascii="Book Antiqua" w:hAnsi="Book Antiqua"/>
          <w:b/>
          <w:color w:val="FF0000"/>
          <w:sz w:val="16"/>
          <w:szCs w:val="16"/>
        </w:rPr>
        <w:t xml:space="preserve"> </w:t>
      </w:r>
      <w:r w:rsidR="00F038CE" w:rsidRPr="00402C6B">
        <w:rPr>
          <w:rFonts w:ascii="Book Antiqua" w:hAnsi="Book Antiqua"/>
          <w:b/>
          <w:bCs/>
          <w:color w:val="FF0000"/>
          <w:sz w:val="16"/>
          <w:szCs w:val="16"/>
          <w:u w:val="single"/>
        </w:rPr>
        <w:t>(TJES-2023)</w:t>
      </w:r>
      <w:r w:rsidR="00037C91">
        <w:rPr>
          <w:rFonts w:ascii="Book Antiqua" w:hAnsi="Book Antiqua"/>
          <w:b/>
          <w:bCs/>
          <w:color w:val="FF0000"/>
          <w:sz w:val="16"/>
          <w:szCs w:val="16"/>
        </w:rPr>
        <w:t xml:space="preserve"> </w:t>
      </w:r>
      <w:r w:rsidR="00037C91">
        <w:rPr>
          <w:rFonts w:ascii="Book Antiqua" w:eastAsia="Times New Roman" w:hAnsi="Book Antiqua" w:cs="Arial"/>
          <w:b/>
          <w:bCs/>
          <w:color w:val="FF0000"/>
          <w:sz w:val="16"/>
          <w:szCs w:val="16"/>
          <w:u w:val="single"/>
          <w:lang w:eastAsia="pt-BR"/>
        </w:rPr>
        <w:t>(DPEMG-2023)</w:t>
      </w:r>
      <w:r w:rsidR="00A13598">
        <w:rPr>
          <w:rFonts w:ascii="Book Antiqua" w:hAnsi="Book Antiqua"/>
          <w:b/>
          <w:bCs/>
          <w:color w:val="FF0000"/>
          <w:sz w:val="16"/>
          <w:szCs w:val="16"/>
        </w:rPr>
        <w:t xml:space="preserve"> </w:t>
      </w:r>
      <w:bookmarkStart w:id="30" w:name="_Hlk196222799"/>
      <w:r w:rsidR="00A13598">
        <w:rPr>
          <w:rFonts w:ascii="Book Antiqua" w:eastAsia="Times New Roman" w:hAnsi="Book Antiqua" w:cs="Times New Roman"/>
          <w:b/>
          <w:color w:val="FF0000"/>
          <w:sz w:val="16"/>
          <w:szCs w:val="16"/>
          <w:u w:val="single"/>
          <w:lang w:eastAsia="pt-BR"/>
        </w:rPr>
        <w:t>(DPERJ-2023)</w:t>
      </w:r>
      <w:bookmarkEnd w:id="30"/>
      <w:r w:rsidR="00F667D2">
        <w:rPr>
          <w:rFonts w:ascii="Book Antiqua" w:eastAsia="Times New Roman" w:hAnsi="Book Antiqua" w:cs="Times New Roman"/>
          <w:b/>
          <w:color w:val="FF0000"/>
          <w:sz w:val="16"/>
          <w:szCs w:val="16"/>
          <w:lang w:eastAsia="pt-BR"/>
        </w:rPr>
        <w:t xml:space="preserve"> </w:t>
      </w:r>
      <w:r w:rsidR="00F667D2">
        <w:rPr>
          <w:rFonts w:ascii="Book Antiqua" w:hAnsi="Book Antiqua"/>
          <w:b/>
          <w:bCs/>
          <w:color w:val="FF0000"/>
          <w:sz w:val="16"/>
          <w:szCs w:val="16"/>
          <w:u w:val="single"/>
        </w:rPr>
        <w:t>(TJMT-2024)</w:t>
      </w:r>
    </w:p>
    <w:tbl>
      <w:tblPr>
        <w:tblStyle w:val="Tabelacomgrade"/>
        <w:tblW w:w="0" w:type="auto"/>
        <w:tblInd w:w="0" w:type="dxa"/>
        <w:tblLook w:val="04A0" w:firstRow="1" w:lastRow="0" w:firstColumn="1" w:lastColumn="0" w:noHBand="0" w:noVBand="1"/>
      </w:tblPr>
      <w:tblGrid>
        <w:gridCol w:w="8494"/>
      </w:tblGrid>
      <w:tr w:rsidR="00266263" w:rsidRPr="00C845DA" w14:paraId="5667A8D4" w14:textId="77777777" w:rsidTr="00A37C9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8D8F625" w14:textId="26DDE460" w:rsidR="00266263" w:rsidRPr="00266263" w:rsidRDefault="00266263" w:rsidP="00266263">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DOD</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STJ</w:t>
            </w:r>
            <w:r w:rsidRPr="00C845DA">
              <w:rPr>
                <w:rFonts w:ascii="Book Antiqua" w:eastAsia="Times New Roman" w:hAnsi="Book Antiqua" w:cs="Times New Roman"/>
                <w:bCs/>
                <w:sz w:val="19"/>
                <w:szCs w:val="19"/>
                <w:lang w:eastAsia="pt-BR"/>
              </w:rPr>
              <w:t xml:space="preserve">: </w:t>
            </w:r>
            <w:r w:rsidRPr="00266263">
              <w:rPr>
                <w:rFonts w:ascii="Book Antiqua" w:eastAsia="Times New Roman" w:hAnsi="Book Antiqua" w:cs="Times New Roman"/>
                <w:b/>
                <w:i/>
                <w:iCs/>
                <w:sz w:val="19"/>
                <w:szCs w:val="19"/>
                <w:u w:val="single"/>
                <w:lang w:eastAsia="pt-BR"/>
              </w:rPr>
              <w:t>Não é possível a unificação de medidas socioeducativas estipuladas em remissão e em sentença que dá procedência à representação legal</w:t>
            </w:r>
            <w:r>
              <w:rPr>
                <w:rFonts w:ascii="Book Antiqua" w:eastAsia="Times New Roman" w:hAnsi="Book Antiqua" w:cs="Times New Roman"/>
                <w:bCs/>
                <w:sz w:val="19"/>
                <w:szCs w:val="19"/>
                <w:lang w:eastAsia="pt-BR"/>
              </w:rPr>
              <w:t xml:space="preserve">: </w:t>
            </w:r>
            <w:r w:rsidRPr="00266263">
              <w:rPr>
                <w:rFonts w:ascii="Book Antiqua" w:eastAsia="Times New Roman" w:hAnsi="Book Antiqua" w:cs="Times New Roman"/>
                <w:b/>
                <w:sz w:val="19"/>
                <w:szCs w:val="19"/>
                <w:lang w:eastAsia="pt-BR"/>
              </w:rPr>
              <w:t>As medidas impostas no âmbito de remissão e aquela decretada em razão de sentença de procedência de representação pela prática de ato infracional possuem natureza distinta e consequências diversas em caso de descumprimento.</w:t>
            </w:r>
            <w:r>
              <w:rPr>
                <w:rFonts w:ascii="Book Antiqua" w:eastAsia="Times New Roman" w:hAnsi="Book Antiqua" w:cs="Times New Roman"/>
                <w:b/>
                <w:sz w:val="19"/>
                <w:szCs w:val="19"/>
                <w:lang w:eastAsia="pt-BR"/>
              </w:rPr>
              <w:t xml:space="preserve"> </w:t>
            </w:r>
            <w:r w:rsidRPr="00266263">
              <w:rPr>
                <w:rFonts w:ascii="Book Antiqua" w:eastAsia="Times New Roman" w:hAnsi="Book Antiqua" w:cs="Times New Roman"/>
                <w:b/>
                <w:sz w:val="19"/>
                <w:szCs w:val="19"/>
                <w:lang w:eastAsia="pt-BR"/>
              </w:rPr>
              <w:t>O descumprimento das medidas decorrentes de remissão enseja o prosseguimento do processo de apuração do ato infracional e o não cumprimento daquelas decretadas em sentença ocasiona, preenchidos os requisitos legais, a regressão para medida mais gravosa. Tais circunstâncias impedem a unificação</w:t>
            </w:r>
            <w:r w:rsidRPr="00266263">
              <w:rPr>
                <w:rFonts w:ascii="Book Antiqua" w:eastAsia="Times New Roman" w:hAnsi="Book Antiqua" w:cs="Times New Roman"/>
                <w:bCs/>
                <w:sz w:val="19"/>
                <w:szCs w:val="19"/>
                <w:lang w:eastAsia="pt-BR"/>
              </w:rPr>
              <w:t>.</w:t>
            </w:r>
            <w:r w:rsidRPr="00266263">
              <w:rPr>
                <w:rFonts w:ascii="Book Antiqua" w:eastAsia="Times New Roman" w:hAnsi="Book Antiqua" w:cs="Times New Roman"/>
                <w:bCs/>
                <w:sz w:val="19"/>
                <w:szCs w:val="19"/>
                <w:lang w:eastAsia="pt-BR"/>
              </w:rPr>
              <w:t xml:space="preserve"> </w:t>
            </w:r>
            <w:r w:rsidRPr="00266263">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266263">
              <w:rPr>
                <w:rFonts w:ascii="Book Antiqua" w:eastAsia="Times New Roman" w:hAnsi="Book Antiqua" w:cs="Times New Roman"/>
                <w:bCs/>
                <w:sz w:val="19"/>
                <w:szCs w:val="19"/>
                <w:lang w:eastAsia="pt-BR"/>
              </w:rPr>
              <w:t xml:space="preserve"> </w:t>
            </w:r>
            <w:proofErr w:type="spellStart"/>
            <w:r w:rsidRPr="00266263">
              <w:rPr>
                <w:rFonts w:ascii="Book Antiqua" w:eastAsia="Times New Roman" w:hAnsi="Book Antiqua" w:cs="Times New Roman"/>
                <w:bCs/>
                <w:sz w:val="19"/>
                <w:szCs w:val="19"/>
                <w:lang w:eastAsia="pt-BR"/>
              </w:rPr>
              <w:t>AgRg</w:t>
            </w:r>
            <w:proofErr w:type="spellEnd"/>
            <w:r w:rsidRPr="00266263">
              <w:rPr>
                <w:rFonts w:ascii="Book Antiqua" w:eastAsia="Times New Roman" w:hAnsi="Book Antiqua" w:cs="Times New Roman"/>
                <w:bCs/>
                <w:sz w:val="19"/>
                <w:szCs w:val="19"/>
                <w:lang w:eastAsia="pt-BR"/>
              </w:rPr>
              <w:t xml:space="preserve"> no HC 848765/SC, Rel. Min. </w:t>
            </w:r>
            <w:proofErr w:type="spellStart"/>
            <w:r w:rsidRPr="00266263">
              <w:rPr>
                <w:rFonts w:ascii="Book Antiqua" w:eastAsia="Times New Roman" w:hAnsi="Book Antiqua" w:cs="Times New Roman"/>
                <w:bCs/>
                <w:sz w:val="19"/>
                <w:szCs w:val="19"/>
                <w:lang w:eastAsia="pt-BR"/>
              </w:rPr>
              <w:t>Messod</w:t>
            </w:r>
            <w:proofErr w:type="spellEnd"/>
            <w:r w:rsidRPr="00266263">
              <w:rPr>
                <w:rFonts w:ascii="Book Antiqua" w:eastAsia="Times New Roman" w:hAnsi="Book Antiqua" w:cs="Times New Roman"/>
                <w:bCs/>
                <w:sz w:val="19"/>
                <w:szCs w:val="19"/>
                <w:lang w:eastAsia="pt-BR"/>
              </w:rPr>
              <w:t xml:space="preserve"> Azulay Neto, j</w:t>
            </w:r>
            <w:r>
              <w:rPr>
                <w:rFonts w:ascii="Book Antiqua" w:eastAsia="Times New Roman" w:hAnsi="Book Antiqua" w:cs="Times New Roman"/>
                <w:bCs/>
                <w:sz w:val="19"/>
                <w:szCs w:val="19"/>
                <w:lang w:eastAsia="pt-BR"/>
              </w:rPr>
              <w:t>.</w:t>
            </w:r>
            <w:r w:rsidRPr="00266263">
              <w:rPr>
                <w:rFonts w:ascii="Book Antiqua" w:eastAsia="Times New Roman" w:hAnsi="Book Antiqua" w:cs="Times New Roman"/>
                <w:bCs/>
                <w:sz w:val="19"/>
                <w:szCs w:val="19"/>
                <w:lang w:eastAsia="pt-BR"/>
              </w:rPr>
              <w:t xml:space="preserve"> 17/6/24</w:t>
            </w:r>
            <w:r w:rsidRPr="00266263">
              <w:rPr>
                <w:rFonts w:ascii="Book Antiqua" w:eastAsia="Times New Roman" w:hAnsi="Book Antiqua" w:cs="Times New Roman"/>
                <w:b/>
                <w:sz w:val="19"/>
                <w:szCs w:val="19"/>
                <w:lang w:eastAsia="pt-BR"/>
              </w:rPr>
              <w:t xml:space="preserve"> (Info 21 – Edição Extraordinária).</w:t>
            </w:r>
          </w:p>
        </w:tc>
      </w:tr>
    </w:tbl>
    <w:p w14:paraId="2EF837C6" w14:textId="77777777" w:rsidR="00266263" w:rsidRPr="00266263" w:rsidRDefault="00266263" w:rsidP="00266263">
      <w:pPr>
        <w:spacing w:after="0" w:line="240" w:lineRule="auto"/>
        <w:ind w:firstLine="573"/>
        <w:jc w:val="both"/>
        <w:rPr>
          <w:rFonts w:ascii="Book Antiqua" w:eastAsia="Times New Roman" w:hAnsi="Book Antiqua" w:cs="Times New Roman"/>
          <w:b/>
          <w:color w:val="000000"/>
          <w:sz w:val="16"/>
          <w:szCs w:val="16"/>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214106" w:rsidRPr="00C845DA" w14:paraId="1622DD3D" w14:textId="77777777" w:rsidTr="00214106">
        <w:tc>
          <w:tcPr>
            <w:tcW w:w="8494" w:type="dxa"/>
            <w:shd w:val="clear" w:color="auto" w:fill="CCFFFF"/>
          </w:tcPr>
          <w:p w14:paraId="53863BD8" w14:textId="7267B697" w:rsidR="00037C91" w:rsidRDefault="00037C91" w:rsidP="00037C91">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No tocante à execução de medidas socioeducativas, assinale a alternativa correta</w:t>
            </w:r>
            <w:r>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 xml:space="preserve">Se, no transcurso da execução, sobrevier sentença de aplicação de nova medida, a autoridade </w:t>
            </w:r>
            <w:r w:rsidRPr="00037C91">
              <w:rPr>
                <w:rFonts w:ascii="Book Antiqua" w:eastAsia="Times New Roman" w:hAnsi="Book Antiqua" w:cs="Times New Roman"/>
                <w:bCs/>
                <w:sz w:val="19"/>
                <w:szCs w:val="19"/>
                <w:lang w:eastAsia="pt-BR"/>
              </w:rPr>
              <w:lastRenderedPageBreak/>
              <w:t xml:space="preserve">judiciária procederá à unificação, ouvidos, previamente, o </w:t>
            </w:r>
            <w:r w:rsidR="008B30E9">
              <w:rPr>
                <w:rFonts w:ascii="Book Antiqua" w:eastAsia="Times New Roman" w:hAnsi="Book Antiqua" w:cs="Times New Roman"/>
                <w:bCs/>
                <w:sz w:val="19"/>
                <w:szCs w:val="19"/>
                <w:lang w:eastAsia="pt-BR"/>
              </w:rPr>
              <w:t>MP</w:t>
            </w:r>
            <w:r w:rsidRPr="00037C91">
              <w:rPr>
                <w:rFonts w:ascii="Book Antiqua" w:eastAsia="Times New Roman" w:hAnsi="Book Antiqua" w:cs="Times New Roman"/>
                <w:bCs/>
                <w:sz w:val="19"/>
                <w:szCs w:val="19"/>
                <w:lang w:eastAsia="pt-BR"/>
              </w:rPr>
              <w:t xml:space="preserve"> e o defensor, no prazo de três dias sucessivos, decidindo-se em igual prazo.</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6589BF32" w14:textId="77777777" w:rsidR="00037C91" w:rsidRDefault="00037C91" w:rsidP="00C845DA">
            <w:pPr>
              <w:spacing w:line="240" w:lineRule="auto"/>
              <w:jc w:val="both"/>
              <w:rPr>
                <w:rFonts w:ascii="Book Antiqua" w:eastAsia="Times New Roman" w:hAnsi="Book Antiqua" w:cs="Times New Roman"/>
                <w:b/>
                <w:sz w:val="19"/>
                <w:szCs w:val="19"/>
                <w:lang w:eastAsia="pt-BR"/>
              </w:rPr>
            </w:pPr>
          </w:p>
          <w:p w14:paraId="62B35DD0" w14:textId="2E092855" w:rsidR="00214106" w:rsidRPr="00C845DA" w:rsidRDefault="00E24B58" w:rsidP="00C845DA">
            <w:pPr>
              <w:spacing w:line="240" w:lineRule="auto"/>
              <w:jc w:val="both"/>
              <w:rPr>
                <w:rFonts w:ascii="Book Antiqua" w:eastAsia="Times New Roman" w:hAnsi="Book Antiqua" w:cs="Times New Roman"/>
                <w:bCs/>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TJSC-2017-FCC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Mário, 15 anos de idade, encontrava-se em cumprimento de medida socioeducativa de liberdade assistida. Durante o curso desta, Mário teve contra si nova apuração de ato infracional, praticado no curso da execução anterior, que resultou em decisão judicial que lhe impôs nova medida, a de semiliberdade. O juiz competente pelo acompanhamento do processo de execução, então, proferiu decisão, a qual impôs-lhe o cumprimento de uma única medida, a de semiliberdade. Nesta decisão, nos termos da Lei 12.594/12, o juiz competente aplicou o instituto da unificação. </w:t>
            </w:r>
            <w:r w:rsidRPr="00C845DA">
              <w:rPr>
                <w:rFonts w:ascii="Book Antiqua" w:eastAsia="Times New Roman" w:hAnsi="Book Antiqua" w:cs="Times New Roman"/>
                <w:b/>
                <w:sz w:val="19"/>
                <w:szCs w:val="19"/>
                <w:lang w:eastAsia="pt-BR"/>
              </w:rPr>
              <w:t>BL: art. 45,</w:t>
            </w:r>
            <w:r w:rsidR="00037C91">
              <w:rPr>
                <w:rFonts w:ascii="Book Antiqua" w:eastAsia="Times New Roman" w:hAnsi="Book Antiqua" w:cs="Times New Roman"/>
                <w:b/>
                <w:sz w:val="19"/>
                <w:szCs w:val="19"/>
                <w:lang w:eastAsia="pt-BR"/>
              </w:rPr>
              <w:t xml:space="preserve"> </w:t>
            </w:r>
            <w:r w:rsidR="00037C91">
              <w:rPr>
                <w:rFonts w:ascii="Book Antiqua" w:eastAsia="Times New Roman" w:hAnsi="Book Antiqua" w:cs="Times New Roman"/>
                <w:b/>
                <w:i/>
                <w:iCs/>
                <w:sz w:val="19"/>
                <w:szCs w:val="19"/>
                <w:lang w:eastAsia="pt-BR"/>
              </w:rPr>
              <w:t>caput</w:t>
            </w:r>
            <w:r w:rsidR="00037C91">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528E3D7C" w14:textId="47B1D5EB" w:rsidR="006C139E" w:rsidRPr="00037C91"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C845DA">
        <w:rPr>
          <w:rFonts w:ascii="Book Antiqua" w:eastAsia="Times New Roman" w:hAnsi="Book Antiqua" w:cs="Times New Roman"/>
          <w:b/>
          <w:bCs/>
          <w:color w:val="000000"/>
          <w:sz w:val="19"/>
          <w:szCs w:val="19"/>
          <w:highlight w:val="magenta"/>
          <w:lang w:eastAsia="pt-BR"/>
        </w:rPr>
        <w:lastRenderedPageBreak/>
        <w:t>§ 1</w:t>
      </w:r>
      <w:r w:rsidRPr="00C845DA">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7742D2">
        <w:rPr>
          <w:rFonts w:ascii="Book Antiqua" w:eastAsia="Times New Roman" w:hAnsi="Book Antiqua" w:cs="Times New Roman"/>
          <w:b/>
          <w:bCs/>
          <w:caps/>
          <w:color w:val="000000"/>
          <w:sz w:val="19"/>
          <w:szCs w:val="19"/>
          <w:highlight w:val="green"/>
          <w:lang w:eastAsia="pt-BR"/>
        </w:rPr>
        <w:t>É vedado</w:t>
      </w:r>
      <w:r w:rsidRPr="007742D2">
        <w:rPr>
          <w:rFonts w:ascii="Book Antiqua" w:eastAsia="Times New Roman" w:hAnsi="Book Antiqua" w:cs="Times New Roman"/>
          <w:b/>
          <w:bCs/>
          <w:color w:val="000000"/>
          <w:sz w:val="19"/>
          <w:szCs w:val="19"/>
          <w:lang w:eastAsia="pt-BR"/>
        </w:rPr>
        <w:t xml:space="preserve"> à </w:t>
      </w:r>
      <w:r w:rsidRPr="007742D2">
        <w:rPr>
          <w:rFonts w:ascii="Book Antiqua" w:eastAsia="Times New Roman" w:hAnsi="Book Antiqua" w:cs="Times New Roman"/>
          <w:b/>
          <w:bCs/>
          <w:color w:val="000000"/>
          <w:sz w:val="19"/>
          <w:szCs w:val="19"/>
          <w:highlight w:val="yellow"/>
          <w:lang w:eastAsia="pt-BR"/>
        </w:rPr>
        <w:t>autoridade judiciária</w:t>
      </w:r>
      <w:r w:rsidRPr="007742D2">
        <w:rPr>
          <w:rFonts w:ascii="Book Antiqua" w:eastAsia="Times New Roman" w:hAnsi="Book Antiqua" w:cs="Times New Roman"/>
          <w:b/>
          <w:bCs/>
          <w:color w:val="000000"/>
          <w:sz w:val="19"/>
          <w:szCs w:val="19"/>
          <w:lang w:eastAsia="pt-BR"/>
        </w:rPr>
        <w:t xml:space="preserve"> </w:t>
      </w:r>
      <w:r w:rsidRPr="007742D2">
        <w:rPr>
          <w:rFonts w:ascii="Book Antiqua" w:eastAsia="Times New Roman" w:hAnsi="Book Antiqua" w:cs="Times New Roman"/>
          <w:b/>
          <w:bCs/>
          <w:caps/>
          <w:color w:val="000000"/>
          <w:sz w:val="19"/>
          <w:szCs w:val="19"/>
          <w:highlight w:val="green"/>
          <w:lang w:eastAsia="pt-BR"/>
        </w:rPr>
        <w:t>determinar</w:t>
      </w:r>
      <w:r w:rsidRPr="007742D2">
        <w:rPr>
          <w:rFonts w:ascii="Book Antiqua" w:eastAsia="Times New Roman" w:hAnsi="Book Antiqua" w:cs="Times New Roman"/>
          <w:b/>
          <w:bCs/>
          <w:color w:val="000000"/>
          <w:sz w:val="19"/>
          <w:szCs w:val="19"/>
          <w:lang w:eastAsia="pt-BR"/>
        </w:rPr>
        <w:t xml:space="preserve"> </w:t>
      </w:r>
      <w:r w:rsidRPr="007742D2">
        <w:rPr>
          <w:rFonts w:ascii="Book Antiqua" w:eastAsia="Times New Roman" w:hAnsi="Book Antiqua" w:cs="Times New Roman"/>
          <w:b/>
          <w:bCs/>
          <w:caps/>
          <w:color w:val="000000"/>
          <w:sz w:val="19"/>
          <w:szCs w:val="19"/>
          <w:shd w:val="clear" w:color="auto" w:fill="F7CAAC" w:themeFill="accent2" w:themeFillTint="66"/>
          <w:lang w:eastAsia="pt-BR"/>
        </w:rPr>
        <w:t>reinício</w:t>
      </w:r>
      <w:r w:rsidRPr="007742D2">
        <w:rPr>
          <w:rFonts w:ascii="Book Antiqua" w:eastAsia="Times New Roman" w:hAnsi="Book Antiqua" w:cs="Times New Roman"/>
          <w:b/>
          <w:bCs/>
          <w:color w:val="000000"/>
          <w:sz w:val="19"/>
          <w:szCs w:val="19"/>
          <w:lang w:eastAsia="pt-BR"/>
        </w:rPr>
        <w:t xml:space="preserve"> de </w:t>
      </w:r>
      <w:r w:rsidRPr="007742D2">
        <w:rPr>
          <w:rFonts w:ascii="Book Antiqua" w:eastAsia="Times New Roman" w:hAnsi="Book Antiqua" w:cs="Times New Roman"/>
          <w:b/>
          <w:bCs/>
          <w:color w:val="000000"/>
          <w:sz w:val="19"/>
          <w:szCs w:val="19"/>
          <w:highlight w:val="cyan"/>
          <w:lang w:eastAsia="pt-BR"/>
        </w:rPr>
        <w:t>cumprimento de medida socioeducativa</w:t>
      </w:r>
      <w:r w:rsidRPr="007742D2">
        <w:rPr>
          <w:rFonts w:ascii="Book Antiqua" w:eastAsia="Times New Roman" w:hAnsi="Book Antiqua" w:cs="Times New Roman"/>
          <w:b/>
          <w:bCs/>
          <w:color w:val="000000"/>
          <w:sz w:val="19"/>
          <w:szCs w:val="19"/>
          <w:lang w:eastAsia="pt-BR"/>
        </w:rPr>
        <w:t xml:space="preserve">, ou </w:t>
      </w:r>
      <w:r w:rsidRPr="007742D2">
        <w:rPr>
          <w:rFonts w:ascii="Book Antiqua" w:eastAsia="Times New Roman" w:hAnsi="Book Antiqua" w:cs="Times New Roman"/>
          <w:b/>
          <w:bCs/>
          <w:caps/>
          <w:color w:val="000000"/>
          <w:sz w:val="19"/>
          <w:szCs w:val="19"/>
          <w:highlight w:val="green"/>
          <w:lang w:eastAsia="pt-BR"/>
        </w:rPr>
        <w:t>deixar de considerar</w:t>
      </w:r>
      <w:r w:rsidRPr="007742D2">
        <w:rPr>
          <w:rFonts w:ascii="Book Antiqua" w:eastAsia="Times New Roman" w:hAnsi="Book Antiqua" w:cs="Times New Roman"/>
          <w:b/>
          <w:bCs/>
          <w:color w:val="000000"/>
          <w:sz w:val="19"/>
          <w:szCs w:val="19"/>
          <w:lang w:eastAsia="pt-BR"/>
        </w:rPr>
        <w:t xml:space="preserve"> os </w:t>
      </w:r>
      <w:r w:rsidRPr="007742D2">
        <w:rPr>
          <w:rFonts w:ascii="Book Antiqua" w:eastAsia="Times New Roman" w:hAnsi="Book Antiqua" w:cs="Times New Roman"/>
          <w:b/>
          <w:bCs/>
          <w:caps/>
          <w:color w:val="000000"/>
          <w:sz w:val="19"/>
          <w:szCs w:val="19"/>
          <w:shd w:val="clear" w:color="auto" w:fill="F7CAAC" w:themeFill="accent2" w:themeFillTint="66"/>
          <w:lang w:eastAsia="pt-BR"/>
        </w:rPr>
        <w:t>prazos máximos</w:t>
      </w:r>
      <w:r w:rsidRPr="007742D2">
        <w:rPr>
          <w:rFonts w:ascii="Book Antiqua" w:eastAsia="Times New Roman" w:hAnsi="Book Antiqua" w:cs="Times New Roman"/>
          <w:b/>
          <w:bCs/>
          <w:color w:val="000000"/>
          <w:sz w:val="19"/>
          <w:szCs w:val="19"/>
          <w:lang w:eastAsia="pt-BR"/>
        </w:rPr>
        <w:t xml:space="preserve">, e de </w:t>
      </w:r>
      <w:r w:rsidRPr="007742D2">
        <w:rPr>
          <w:rFonts w:ascii="Book Antiqua" w:eastAsia="Times New Roman" w:hAnsi="Book Antiqua" w:cs="Times New Roman"/>
          <w:b/>
          <w:bCs/>
          <w:color w:val="000000"/>
          <w:sz w:val="19"/>
          <w:szCs w:val="19"/>
          <w:highlight w:val="cyan"/>
          <w:lang w:eastAsia="pt-BR"/>
        </w:rPr>
        <w:t>liberação compulsória</w:t>
      </w:r>
      <w:r w:rsidRPr="007742D2">
        <w:rPr>
          <w:rFonts w:ascii="Book Antiqua" w:eastAsia="Times New Roman" w:hAnsi="Book Antiqua" w:cs="Times New Roman"/>
          <w:b/>
          <w:bCs/>
          <w:color w:val="000000"/>
          <w:sz w:val="19"/>
          <w:szCs w:val="19"/>
          <w:lang w:eastAsia="pt-BR"/>
        </w:rPr>
        <w:t xml:space="preserve"> previstos na </w:t>
      </w:r>
      <w:hyperlink r:id="rId57" w:history="1">
        <w:r w:rsidRPr="007742D2">
          <w:rPr>
            <w:rStyle w:val="Hyperlink"/>
            <w:rFonts w:ascii="Book Antiqua" w:hAnsi="Book Antiqua"/>
            <w:b/>
            <w:bCs/>
            <w:sz w:val="19"/>
            <w:szCs w:val="19"/>
          </w:rPr>
          <w:t>Lei n</w:t>
        </w:r>
        <w:r w:rsidRPr="007742D2">
          <w:rPr>
            <w:rStyle w:val="Hyperlink"/>
            <w:rFonts w:ascii="Book Antiqua" w:hAnsi="Book Antiqua"/>
            <w:b/>
            <w:bCs/>
            <w:sz w:val="19"/>
            <w:szCs w:val="19"/>
            <w:vertAlign w:val="superscript"/>
          </w:rPr>
          <w:t>o</w:t>
        </w:r>
        <w:r w:rsidRPr="007742D2">
          <w:rPr>
            <w:rStyle w:val="Hyperlink"/>
            <w:rFonts w:ascii="Book Antiqua" w:hAnsi="Book Antiqua"/>
            <w:b/>
            <w:bCs/>
            <w:sz w:val="19"/>
            <w:szCs w:val="19"/>
          </w:rPr>
          <w:t xml:space="preserve"> 8.069, de 13 de julho de 1990 (Estatuto da Criança e do Adolescente)</w:t>
        </w:r>
      </w:hyperlink>
      <w:r w:rsidRPr="007742D2">
        <w:rPr>
          <w:rFonts w:ascii="Book Antiqua" w:eastAsia="Times New Roman" w:hAnsi="Book Antiqua" w:cs="Times New Roman"/>
          <w:b/>
          <w:bCs/>
          <w:color w:val="000000"/>
          <w:sz w:val="19"/>
          <w:szCs w:val="19"/>
          <w:lang w:eastAsia="pt-BR"/>
        </w:rPr>
        <w:t xml:space="preserve">, </w:t>
      </w:r>
      <w:r w:rsidRPr="007742D2">
        <w:rPr>
          <w:rFonts w:ascii="Book Antiqua" w:eastAsia="Times New Roman" w:hAnsi="Book Antiqua" w:cs="Times New Roman"/>
          <w:b/>
          <w:bCs/>
          <w:caps/>
          <w:color w:val="000000"/>
          <w:sz w:val="19"/>
          <w:szCs w:val="19"/>
          <w:highlight w:val="green"/>
          <w:lang w:eastAsia="pt-BR"/>
        </w:rPr>
        <w:t>excetuada</w:t>
      </w:r>
      <w:r w:rsidRPr="007742D2">
        <w:rPr>
          <w:rFonts w:ascii="Book Antiqua" w:eastAsia="Times New Roman" w:hAnsi="Book Antiqua" w:cs="Times New Roman"/>
          <w:b/>
          <w:bCs/>
          <w:color w:val="000000"/>
          <w:sz w:val="19"/>
          <w:szCs w:val="19"/>
          <w:lang w:eastAsia="pt-BR"/>
        </w:rPr>
        <w:t xml:space="preserve"> a </w:t>
      </w:r>
      <w:r w:rsidRPr="007742D2">
        <w:rPr>
          <w:rFonts w:ascii="Book Antiqua" w:eastAsia="Times New Roman" w:hAnsi="Book Antiqua" w:cs="Times New Roman"/>
          <w:b/>
          <w:bCs/>
          <w:color w:val="000000"/>
          <w:sz w:val="19"/>
          <w:szCs w:val="19"/>
          <w:highlight w:val="yellow"/>
          <w:lang w:eastAsia="pt-BR"/>
        </w:rPr>
        <w:t>hipótese</w:t>
      </w:r>
      <w:r w:rsidRPr="00C845DA">
        <w:rPr>
          <w:rFonts w:ascii="Book Antiqua" w:eastAsia="Times New Roman" w:hAnsi="Book Antiqua" w:cs="Times New Roman"/>
          <w:b/>
          <w:bCs/>
          <w:color w:val="000000"/>
          <w:sz w:val="19"/>
          <w:szCs w:val="19"/>
          <w:highlight w:val="yellow"/>
          <w:lang w:eastAsia="pt-BR"/>
        </w:rPr>
        <w:t xml:space="preserve"> de medida aplicada por ato infracional praticado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durante a execução</w:t>
      </w:r>
      <w:r w:rsidRPr="004D3F5B">
        <w:rPr>
          <w:rFonts w:ascii="Book Antiqua" w:eastAsia="Times New Roman" w:hAnsi="Book Antiqua" w:cs="Times New Roman"/>
          <w:color w:val="000000"/>
          <w:sz w:val="18"/>
          <w:szCs w:val="18"/>
          <w:lang w:eastAsia="pt-BR"/>
        </w:rPr>
        <w:t>.</w:t>
      </w:r>
      <w:r w:rsidR="000F2871" w:rsidRPr="004D3F5B">
        <w:rPr>
          <w:rFonts w:ascii="Book Antiqua" w:eastAsia="Times New Roman" w:hAnsi="Book Antiqua" w:cs="Times New Roman"/>
          <w:color w:val="000000"/>
          <w:sz w:val="18"/>
          <w:szCs w:val="18"/>
          <w:lang w:eastAsia="pt-BR"/>
        </w:rPr>
        <w:t xml:space="preserve"> </w:t>
      </w:r>
      <w:r w:rsidR="000F2871" w:rsidRPr="004D3F5B">
        <w:rPr>
          <w:rFonts w:ascii="Book Antiqua" w:eastAsia="Times New Roman" w:hAnsi="Book Antiqua" w:cs="Times New Roman"/>
          <w:b/>
          <w:bCs/>
          <w:color w:val="FF0000"/>
          <w:sz w:val="16"/>
          <w:szCs w:val="16"/>
          <w:u w:val="single"/>
          <w:lang w:eastAsia="pt-BR"/>
        </w:rPr>
        <w:t>(MPAP-2012)</w:t>
      </w:r>
      <w:r w:rsidR="005E28BD" w:rsidRPr="004D3F5B">
        <w:rPr>
          <w:rFonts w:ascii="Book Antiqua" w:eastAsia="Times New Roman" w:hAnsi="Book Antiqua" w:cs="Times New Roman"/>
          <w:b/>
          <w:bCs/>
          <w:color w:val="FF0000"/>
          <w:sz w:val="16"/>
          <w:szCs w:val="16"/>
          <w:lang w:eastAsia="pt-BR"/>
        </w:rPr>
        <w:t xml:space="preserve"> </w:t>
      </w:r>
      <w:r w:rsidR="005E28BD" w:rsidRPr="004D3F5B">
        <w:rPr>
          <w:rFonts w:ascii="Book Antiqua" w:eastAsia="Times New Roman" w:hAnsi="Book Antiqua" w:cs="Times New Roman"/>
          <w:b/>
          <w:bCs/>
          <w:color w:val="FF0000"/>
          <w:sz w:val="16"/>
          <w:szCs w:val="16"/>
          <w:u w:val="single"/>
          <w:lang w:eastAsia="pt-BR"/>
        </w:rPr>
        <w:t>(DPESP-2012)</w:t>
      </w:r>
      <w:r w:rsidRPr="004D3F5B">
        <w:rPr>
          <w:rFonts w:ascii="Book Antiqua" w:eastAsia="Times New Roman" w:hAnsi="Book Antiqua" w:cs="Times New Roman"/>
          <w:color w:val="000000"/>
          <w:sz w:val="16"/>
          <w:szCs w:val="16"/>
          <w:lang w:eastAsia="pt-BR"/>
        </w:rPr>
        <w:t> </w:t>
      </w:r>
      <w:r w:rsidR="007E47A3" w:rsidRPr="004D3F5B">
        <w:rPr>
          <w:rFonts w:ascii="Book Antiqua" w:eastAsia="Times New Roman" w:hAnsi="Book Antiqua" w:cs="Times New Roman"/>
          <w:b/>
          <w:bCs/>
          <w:color w:val="FF0000"/>
          <w:sz w:val="16"/>
          <w:szCs w:val="16"/>
          <w:u w:val="single"/>
          <w:lang w:eastAsia="pt-BR"/>
        </w:rPr>
        <w:t>(MPPR-2013)</w:t>
      </w:r>
      <w:r w:rsidR="00845611" w:rsidRPr="004D3F5B">
        <w:rPr>
          <w:rFonts w:ascii="Book Antiqua" w:eastAsia="Times New Roman" w:hAnsi="Book Antiqua" w:cs="Times New Roman"/>
          <w:b/>
          <w:bCs/>
          <w:color w:val="FF0000"/>
          <w:sz w:val="16"/>
          <w:szCs w:val="16"/>
          <w:lang w:eastAsia="pt-BR"/>
        </w:rPr>
        <w:t xml:space="preserve"> </w:t>
      </w:r>
      <w:r w:rsidR="00845611" w:rsidRPr="004D3F5B">
        <w:rPr>
          <w:rFonts w:ascii="Book Antiqua" w:eastAsia="Times New Roman" w:hAnsi="Book Antiqua" w:cs="Times New Roman"/>
          <w:b/>
          <w:bCs/>
          <w:color w:val="FF0000"/>
          <w:sz w:val="16"/>
          <w:szCs w:val="16"/>
          <w:u w:val="single"/>
          <w:lang w:eastAsia="pt-BR"/>
        </w:rPr>
        <w:t>(MPMA-2014)</w:t>
      </w:r>
      <w:r w:rsidR="005B4A4A" w:rsidRPr="004D3F5B">
        <w:rPr>
          <w:rFonts w:ascii="Book Antiqua" w:eastAsia="Times New Roman" w:hAnsi="Book Antiqua" w:cs="Times New Roman"/>
          <w:b/>
          <w:bCs/>
          <w:color w:val="FF0000"/>
          <w:sz w:val="16"/>
          <w:szCs w:val="16"/>
          <w:lang w:eastAsia="pt-BR"/>
        </w:rPr>
        <w:t xml:space="preserve"> </w:t>
      </w:r>
      <w:r w:rsidR="005B4A4A" w:rsidRPr="004D3F5B">
        <w:rPr>
          <w:rFonts w:ascii="Book Antiqua" w:eastAsia="Times New Roman" w:hAnsi="Book Antiqua" w:cs="Times New Roman"/>
          <w:b/>
          <w:color w:val="FF0000"/>
          <w:sz w:val="16"/>
          <w:szCs w:val="16"/>
          <w:u w:val="single"/>
          <w:lang w:eastAsia="pt-BR"/>
        </w:rPr>
        <w:t>(MPGO-2016)</w:t>
      </w:r>
      <w:r w:rsidR="008C3BFB" w:rsidRPr="004D3F5B">
        <w:rPr>
          <w:rFonts w:ascii="Book Antiqua" w:eastAsia="Times New Roman" w:hAnsi="Book Antiqua" w:cs="Times New Roman"/>
          <w:b/>
          <w:color w:val="FF0000"/>
          <w:sz w:val="16"/>
          <w:szCs w:val="16"/>
          <w:lang w:eastAsia="pt-BR"/>
        </w:rPr>
        <w:t xml:space="preserve"> </w:t>
      </w:r>
      <w:r w:rsidR="008C3BFB" w:rsidRPr="004D3F5B">
        <w:rPr>
          <w:rFonts w:ascii="Book Antiqua" w:eastAsia="Times New Roman" w:hAnsi="Book Antiqua" w:cs="Times New Roman"/>
          <w:b/>
          <w:color w:val="FF0000"/>
          <w:sz w:val="16"/>
          <w:szCs w:val="16"/>
          <w:u w:val="single"/>
          <w:lang w:eastAsia="pt-BR"/>
        </w:rPr>
        <w:t>(DPEAC-2017)</w:t>
      </w:r>
      <w:r w:rsidR="009F167C" w:rsidRPr="004D3F5B">
        <w:rPr>
          <w:rFonts w:ascii="Book Antiqua" w:eastAsia="Times New Roman" w:hAnsi="Book Antiqua" w:cs="Times New Roman"/>
          <w:b/>
          <w:color w:val="FF0000"/>
          <w:sz w:val="16"/>
          <w:szCs w:val="16"/>
          <w:lang w:eastAsia="pt-BR"/>
        </w:rPr>
        <w:t xml:space="preserve"> </w:t>
      </w:r>
      <w:r w:rsidR="009F167C" w:rsidRPr="004D3F5B">
        <w:rPr>
          <w:rFonts w:ascii="Book Antiqua" w:eastAsia="Times New Roman" w:hAnsi="Book Antiqua" w:cs="Times New Roman"/>
          <w:b/>
          <w:color w:val="FF0000"/>
          <w:sz w:val="16"/>
          <w:szCs w:val="16"/>
          <w:u w:val="single"/>
          <w:lang w:eastAsia="pt-BR"/>
        </w:rPr>
        <w:t>(DPEPR-2017)</w:t>
      </w:r>
      <w:r w:rsidR="004D3F5B">
        <w:rPr>
          <w:rFonts w:ascii="Book Antiqua" w:eastAsia="Times New Roman" w:hAnsi="Book Antiqua" w:cs="Times New Roman"/>
          <w:b/>
          <w:color w:val="FF0000"/>
          <w:sz w:val="16"/>
          <w:szCs w:val="16"/>
          <w:lang w:eastAsia="pt-BR"/>
        </w:rPr>
        <w:t xml:space="preserve"> </w:t>
      </w:r>
      <w:r w:rsidR="004D3F5B">
        <w:rPr>
          <w:rFonts w:ascii="Book Antiqua" w:eastAsia="Times New Roman" w:hAnsi="Book Antiqua" w:cs="Times New Roman"/>
          <w:b/>
          <w:color w:val="FF0000"/>
          <w:sz w:val="16"/>
          <w:szCs w:val="16"/>
          <w:u w:val="single"/>
          <w:lang w:eastAsia="pt-BR"/>
        </w:rPr>
        <w:t>(TJMS-2020)</w:t>
      </w:r>
      <w:r w:rsidR="007742D2">
        <w:rPr>
          <w:rFonts w:ascii="Book Antiqua" w:eastAsia="Times New Roman" w:hAnsi="Book Antiqua" w:cs="Times New Roman"/>
          <w:b/>
          <w:color w:val="FF0000"/>
          <w:sz w:val="16"/>
          <w:szCs w:val="16"/>
          <w:lang w:eastAsia="pt-BR"/>
        </w:rPr>
        <w:t xml:space="preserve"> </w:t>
      </w:r>
      <w:r w:rsidR="007742D2">
        <w:rPr>
          <w:rFonts w:ascii="Book Antiqua" w:hAnsi="Book Antiqua"/>
          <w:b/>
          <w:color w:val="FF0000"/>
          <w:sz w:val="16"/>
          <w:szCs w:val="16"/>
          <w:u w:val="single"/>
        </w:rPr>
        <w:t>(TJPE-2022)</w:t>
      </w:r>
      <w:r w:rsidR="00431922">
        <w:rPr>
          <w:rFonts w:ascii="Book Antiqua" w:hAnsi="Book Antiqua"/>
          <w:b/>
          <w:color w:val="FF0000"/>
          <w:sz w:val="16"/>
          <w:szCs w:val="16"/>
        </w:rPr>
        <w:t xml:space="preserve"> </w:t>
      </w:r>
      <w:r w:rsidR="00431922" w:rsidRPr="00402C6B">
        <w:rPr>
          <w:rFonts w:ascii="Book Antiqua" w:hAnsi="Book Antiqua"/>
          <w:b/>
          <w:bCs/>
          <w:color w:val="FF0000"/>
          <w:sz w:val="16"/>
          <w:szCs w:val="16"/>
          <w:u w:val="single"/>
        </w:rPr>
        <w:t>(TJES-2023)</w:t>
      </w:r>
      <w:r w:rsidR="002E4B97">
        <w:rPr>
          <w:rFonts w:ascii="Book Antiqua" w:hAnsi="Book Antiqua"/>
          <w:b/>
          <w:bCs/>
          <w:color w:val="FF0000"/>
          <w:sz w:val="16"/>
          <w:szCs w:val="16"/>
        </w:rPr>
        <w:t xml:space="preserve"> </w:t>
      </w:r>
      <w:r w:rsidR="002E4B97">
        <w:rPr>
          <w:rFonts w:ascii="Book Antiqua" w:eastAsia="Times New Roman" w:hAnsi="Book Antiqua" w:cs="Arial"/>
          <w:b/>
          <w:bCs/>
          <w:color w:val="FF0000"/>
          <w:sz w:val="16"/>
          <w:szCs w:val="16"/>
          <w:u w:val="single"/>
          <w:lang w:eastAsia="pt-BR"/>
        </w:rPr>
        <w:t>(DPEES-2023)</w:t>
      </w:r>
      <w:r w:rsidR="001A5CD1">
        <w:rPr>
          <w:rFonts w:ascii="Book Antiqua" w:hAnsi="Book Antiqua"/>
          <w:b/>
          <w:bCs/>
          <w:color w:val="FF0000"/>
          <w:sz w:val="16"/>
          <w:szCs w:val="16"/>
        </w:rPr>
        <w:t xml:space="preserve"> </w:t>
      </w:r>
      <w:r w:rsidR="00037C91">
        <w:rPr>
          <w:rFonts w:ascii="Book Antiqua" w:hAnsi="Book Antiqua"/>
          <w:b/>
          <w:bCs/>
          <w:color w:val="FF0000"/>
          <w:sz w:val="16"/>
          <w:szCs w:val="16"/>
          <w:u w:val="single"/>
        </w:rPr>
        <w:t>(DPEMG-2023)</w:t>
      </w:r>
    </w:p>
    <w:tbl>
      <w:tblPr>
        <w:tblStyle w:val="Tabelacomgrade"/>
        <w:tblW w:w="0" w:type="auto"/>
        <w:tblInd w:w="0" w:type="dxa"/>
        <w:tblLook w:val="04A0" w:firstRow="1" w:lastRow="0" w:firstColumn="1" w:lastColumn="0" w:noHBand="0" w:noVBand="1"/>
      </w:tblPr>
      <w:tblGrid>
        <w:gridCol w:w="8494"/>
      </w:tblGrid>
      <w:tr w:rsidR="006C139E" w:rsidRPr="00C845DA" w14:paraId="7606C3C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0FB41CA9" w14:textId="0E7DFA87" w:rsidR="00037C91" w:rsidRDefault="00037C91" w:rsidP="007742D2">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No tocante à execução de medidas socioeducativas, assinale a alternativa correta</w:t>
            </w:r>
            <w:r>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É vedado à autoridade judiciária determinar reinício de cumprimento de medida socioeducativa, ou deixar de considerar os prazos máximos, e de liberação compulsória previstos na Lei nº 8.069, de 13 de julho de 1990 (Estatuto da Criança e do Adolescente), excetuada a hipótese de medida aplicada por ato infracional praticado durante a execução.</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§1º,</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28172367" w14:textId="5EE52646" w:rsidR="007742D2" w:rsidRDefault="007742D2" w:rsidP="007742D2">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42D2">
              <w:rPr>
                <w:rFonts w:ascii="Book Antiqua" w:eastAsia="Times New Roman" w:hAnsi="Book Antiqua" w:cs="Times New Roman"/>
                <w:b/>
                <w:sz w:val="19"/>
                <w:szCs w:val="19"/>
                <w:highlight w:val="yellow"/>
                <w:lang w:eastAsia="pt-BR"/>
              </w:rPr>
              <w:t>TJ</w:t>
            </w:r>
            <w:r w:rsidR="009F4D35">
              <w:rPr>
                <w:rFonts w:ascii="Book Antiqua" w:eastAsia="Times New Roman" w:hAnsi="Book Antiqua" w:cs="Times New Roman"/>
                <w:b/>
                <w:sz w:val="19"/>
                <w:szCs w:val="19"/>
                <w:highlight w:val="yellow"/>
                <w:lang w:eastAsia="pt-BR"/>
              </w:rPr>
              <w:t>PE</w:t>
            </w:r>
            <w:r w:rsidRPr="007742D2">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 xml:space="preserve">Juliano, adolescente de 16 anos, cumpre medida socioeducativa de prestação de serviços à comunidade pela prática de ato infracional análogo a furto há quatro meses. O juiz competente para a execução da medida tem ciência de que Juliano praticou, no ano anterior, ato infracional análogo a furto qualificado, sendo-lhe aplicada, naquele processo, medida socioeducativa de prestação de serviços à comunidade, a qual se encontra pendente de cumprimento. Diante disso, o representante do </w:t>
            </w:r>
            <w:r w:rsidR="008B30E9">
              <w:rPr>
                <w:rFonts w:ascii="Book Antiqua" w:eastAsia="Times New Roman" w:hAnsi="Book Antiqua" w:cs="Times New Roman"/>
                <w:bCs/>
                <w:sz w:val="19"/>
                <w:szCs w:val="19"/>
                <w:lang w:eastAsia="pt-BR"/>
              </w:rPr>
              <w:t>MP</w:t>
            </w:r>
            <w:r w:rsidRPr="007742D2">
              <w:rPr>
                <w:rFonts w:ascii="Book Antiqua" w:eastAsia="Times New Roman" w:hAnsi="Book Antiqua" w:cs="Times New Roman"/>
                <w:bCs/>
                <w:sz w:val="19"/>
                <w:szCs w:val="19"/>
                <w:lang w:eastAsia="pt-BR"/>
              </w:rPr>
              <w:t xml:space="preserve"> requer a unificação das medidas socioeducativas, sendo ouvida a defesa técnica do adolescente.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Considerando o disposto na Lei 12.594/12, é correto afirmar que: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Juliano deverá cumprir mais dois meses da medida socioeducativa de prestação de serviços à comunidade, observada a unificação das medidas socioeducativas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45,</w:t>
            </w:r>
            <w:r w:rsidR="009F4D35">
              <w:rPr>
                <w:rFonts w:ascii="Book Antiqua" w:eastAsia="Times New Roman" w:hAnsi="Book Antiqua" w:cs="Times New Roman"/>
                <w:b/>
                <w:sz w:val="19"/>
                <w:szCs w:val="19"/>
                <w:lang w:eastAsia="pt-BR"/>
              </w:rPr>
              <w:t xml:space="preserve"> </w:t>
            </w:r>
            <w:r w:rsidR="009F4D35">
              <w:rPr>
                <w:rFonts w:ascii="Book Antiqua" w:eastAsia="Times New Roman" w:hAnsi="Book Antiqua" w:cs="Times New Roman"/>
                <w:b/>
                <w:i/>
                <w:iCs/>
                <w:sz w:val="19"/>
                <w:szCs w:val="19"/>
                <w:lang w:eastAsia="pt-BR"/>
              </w:rPr>
              <w:t>caput</w:t>
            </w:r>
            <w:r w:rsidR="009F4D35">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 xml:space="preserve"> e art. 117, ECA.</w:t>
            </w:r>
            <w:r>
              <w:rPr>
                <w:rStyle w:val="Refdenotaderodap"/>
                <w:rFonts w:ascii="Book Antiqua" w:eastAsia="Times New Roman" w:hAnsi="Book Antiqua" w:cs="Times New Roman"/>
                <w:b/>
                <w:sz w:val="19"/>
                <w:szCs w:val="19"/>
                <w:lang w:eastAsia="pt-BR"/>
              </w:rPr>
              <w:footnoteReference w:id="2"/>
            </w:r>
          </w:p>
          <w:p w14:paraId="0F9CD957" w14:textId="0F4A9DA0" w:rsidR="009F4D35" w:rsidRPr="007742D2" w:rsidRDefault="009F4D35" w:rsidP="007742D2">
            <w:pPr>
              <w:spacing w:before="100" w:beforeAutospacing="1" w:after="100" w:afterAutospacing="1" w:line="240" w:lineRule="auto"/>
              <w:jc w:val="both"/>
              <w:rPr>
                <w:rFonts w:ascii="Book Antiqua" w:eastAsia="Times New Roman" w:hAnsi="Book Antiqua" w:cs="Times New Roman"/>
                <w:bCs/>
                <w:sz w:val="19"/>
                <w:szCs w:val="19"/>
                <w:lang w:eastAsia="pt-BR"/>
              </w:rPr>
            </w:pPr>
            <w:r w:rsidRPr="00780A96">
              <w:rPr>
                <w:rFonts w:ascii="Book Antiqua" w:eastAsia="Times New Roman" w:hAnsi="Book Antiqua" w:cs="Times New Roman"/>
                <w:b/>
                <w:i/>
                <w:iCs/>
                <w:color w:val="FF0000"/>
                <w:sz w:val="19"/>
                <w:szCs w:val="19"/>
                <w:lang w:eastAsia="pt-BR"/>
              </w:rPr>
              <w:t>#</w:t>
            </w:r>
            <w:r w:rsidRPr="00780A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80A96">
              <w:rPr>
                <w:rFonts w:ascii="Book Antiqua" w:eastAsia="Times New Roman" w:hAnsi="Book Antiqua" w:cs="Times New Roman"/>
                <w:bCs/>
                <w:sz w:val="19"/>
                <w:szCs w:val="19"/>
                <w:lang w:eastAsia="pt-BR"/>
              </w:rPr>
              <w:t xml:space="preserve">A questão deixa claro que a medida socioeducativa referente ao primeiro ato infracional </w:t>
            </w:r>
            <w:r w:rsidRPr="00780A96">
              <w:rPr>
                <w:rFonts w:ascii="Book Antiqua" w:eastAsia="Times New Roman" w:hAnsi="Book Antiqua" w:cs="Times New Roman"/>
                <w:b/>
                <w:sz w:val="19"/>
                <w:szCs w:val="19"/>
                <w:highlight w:val="yellow"/>
                <w:lang w:eastAsia="pt-BR"/>
              </w:rPr>
              <w:t>ainda estava pendente de cumprimento</w:t>
            </w:r>
            <w:r>
              <w:rPr>
                <w:rFonts w:ascii="Book Antiqua" w:eastAsia="Times New Roman" w:hAnsi="Book Antiqua" w:cs="Times New Roman"/>
                <w:bCs/>
                <w:sz w:val="19"/>
                <w:szCs w:val="19"/>
                <w:lang w:eastAsia="pt-BR"/>
              </w:rPr>
              <w:t>,</w:t>
            </w:r>
            <w:r w:rsidRPr="00780A9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w:t>
            </w:r>
            <w:r w:rsidRPr="00780A96">
              <w:rPr>
                <w:rFonts w:ascii="Book Antiqua" w:eastAsia="Times New Roman" w:hAnsi="Book Antiqua" w:cs="Times New Roman"/>
                <w:bCs/>
                <w:sz w:val="19"/>
                <w:szCs w:val="19"/>
                <w:lang w:eastAsia="pt-BR"/>
              </w:rPr>
              <w:t>u seja, Juliano ainda não cumpria nenhuma medida quando praticou o segundo ato infracional. Logo, quando da unificação das medidas, o juiz não pode determinar reinício de cumprimento de medida socioeducativa, ou deixar de considerar os prazos máximos (art. 45, § 1º, da Lei 12.594/12), motivo pelo qual o menor só deve cumprir mais 2 meses, já que o prazo máximo da prestação de serviço à comunidade é de 6 meses, consoante art. 117 do ECA.</w:t>
            </w:r>
          </w:p>
          <w:p w14:paraId="1B34673F" w14:textId="57425DD9" w:rsidR="00CE44B8" w:rsidRPr="00CE44B8" w:rsidRDefault="00CE44B8">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44B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44B8">
              <w:rPr>
                <w:rFonts w:ascii="Book Antiqua" w:eastAsia="Times New Roman" w:hAnsi="Book Antiqua" w:cs="Times New Roman"/>
                <w:bCs/>
                <w:sz w:val="19"/>
                <w:szCs w:val="19"/>
                <w:lang w:eastAsia="pt-BR"/>
              </w:rPr>
              <w:t>Jorge tem 20 anos e completou 3 anos ininterruptos de cumprimento de medida de internação. Assim, de acordo com o que dispõe expressamente a lei, Jorge</w:t>
            </w:r>
            <w:r>
              <w:rPr>
                <w:rFonts w:ascii="Book Antiqua" w:eastAsia="Times New Roman" w:hAnsi="Book Antiqua" w:cs="Times New Roman"/>
                <w:bCs/>
                <w:sz w:val="19"/>
                <w:szCs w:val="19"/>
                <w:lang w:eastAsia="pt-BR"/>
              </w:rPr>
              <w:t xml:space="preserve"> </w:t>
            </w:r>
            <w:r w:rsidRPr="00CE44B8">
              <w:rPr>
                <w:rFonts w:ascii="Book Antiqua" w:eastAsia="Times New Roman" w:hAnsi="Book Antiqua" w:cs="Times New Roman"/>
                <w:bCs/>
                <w:sz w:val="19"/>
                <w:szCs w:val="19"/>
                <w:lang w:eastAsia="pt-BR"/>
              </w:rPr>
              <w:t>pode permanecer em medida de internação caso nova internação tenha sido aplicada por ato infracional praticado durante a execução.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35D98D19" w14:textId="469C7E25" w:rsidR="006C139E" w:rsidRPr="00C845DA" w:rsidRDefault="00E24B58">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w:t>
            </w:r>
            <w:r w:rsidR="006C139E" w:rsidRPr="00C845DA">
              <w:rPr>
                <w:rFonts w:ascii="Book Antiqua" w:eastAsia="Times New Roman" w:hAnsi="Book Antiqua" w:cs="Times New Roman"/>
                <w:b/>
                <w:sz w:val="19"/>
                <w:szCs w:val="19"/>
                <w:lang w:eastAsia="pt-BR"/>
              </w:rPr>
              <w:t>exceção</w:t>
            </w:r>
            <w:r w:rsidR="006C139E" w:rsidRPr="00C845DA">
              <w:rPr>
                <w:rFonts w:ascii="Book Antiqua" w:eastAsia="Times New Roman" w:hAnsi="Book Antiqua" w:cs="Times New Roman"/>
                <w:sz w:val="19"/>
                <w:szCs w:val="19"/>
                <w:lang w:eastAsia="pt-BR"/>
              </w:rPr>
              <w:t xml:space="preserve"> é a hipótese de o </w:t>
            </w:r>
            <w:r w:rsidR="006C139E" w:rsidRPr="00C845DA">
              <w:rPr>
                <w:rFonts w:ascii="Book Antiqua" w:eastAsia="Times New Roman" w:hAnsi="Book Antiqua" w:cs="Times New Roman"/>
                <w:b/>
                <w:sz w:val="19"/>
                <w:szCs w:val="19"/>
                <w:lang w:eastAsia="pt-BR"/>
              </w:rPr>
              <w:t xml:space="preserve">novo ato infracional </w:t>
            </w:r>
            <w:r w:rsidR="006C139E" w:rsidRPr="00C845DA">
              <w:rPr>
                <w:rFonts w:ascii="Book Antiqua" w:eastAsia="Times New Roman" w:hAnsi="Book Antiqua" w:cs="Times New Roman"/>
                <w:sz w:val="19"/>
                <w:szCs w:val="19"/>
                <w:lang w:eastAsia="pt-BR"/>
              </w:rPr>
              <w:t xml:space="preserve">ter sido praticado </w:t>
            </w:r>
            <w:r w:rsidR="006C139E" w:rsidRPr="00C845DA">
              <w:rPr>
                <w:rFonts w:ascii="Book Antiqua" w:eastAsia="Times New Roman" w:hAnsi="Book Antiqua" w:cs="Times New Roman"/>
                <w:b/>
                <w:sz w:val="19"/>
                <w:szCs w:val="19"/>
                <w:lang w:eastAsia="pt-BR"/>
              </w:rPr>
              <w:t>durante a execução.</w:t>
            </w:r>
          </w:p>
        </w:tc>
      </w:tr>
    </w:tbl>
    <w:p w14:paraId="7C90D4D8" w14:textId="7D28BD21" w:rsidR="006C139E" w:rsidRPr="00BF177A" w:rsidRDefault="006C139E" w:rsidP="001A5CD1">
      <w:pPr>
        <w:spacing w:before="100" w:beforeAutospacing="1" w:after="100" w:afterAutospacing="1" w:line="240" w:lineRule="auto"/>
        <w:ind w:firstLine="573"/>
        <w:jc w:val="both"/>
        <w:rPr>
          <w:rFonts w:ascii="Book Antiqua" w:eastAsia="Times New Roman" w:hAnsi="Book Antiqua" w:cs="Times New Roman"/>
          <w:b/>
          <w:color w:val="000000"/>
          <w:sz w:val="16"/>
          <w:szCs w:val="16"/>
          <w:u w:val="single"/>
          <w:lang w:eastAsia="pt-BR"/>
        </w:rPr>
      </w:pPr>
      <w:r w:rsidRPr="00C845DA">
        <w:rPr>
          <w:rFonts w:ascii="Book Antiqua" w:eastAsia="Times New Roman" w:hAnsi="Book Antiqua" w:cs="Times New Roman"/>
          <w:b/>
          <w:color w:val="000000"/>
          <w:sz w:val="19"/>
          <w:szCs w:val="19"/>
          <w:highlight w:val="magenta"/>
          <w:lang w:eastAsia="pt-BR"/>
        </w:rPr>
        <w:t>§ 2</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4B0229">
        <w:rPr>
          <w:rFonts w:ascii="Book Antiqua" w:eastAsia="Times New Roman" w:hAnsi="Book Antiqua" w:cs="Times New Roman"/>
          <w:b/>
          <w:caps/>
          <w:color w:val="000000"/>
          <w:sz w:val="19"/>
          <w:szCs w:val="19"/>
          <w:highlight w:val="green"/>
          <w:lang w:eastAsia="pt-BR"/>
        </w:rPr>
        <w:t>É vedado</w:t>
      </w:r>
      <w:r w:rsidRPr="004B0229">
        <w:rPr>
          <w:rFonts w:ascii="Book Antiqua" w:eastAsia="Times New Roman" w:hAnsi="Book Antiqua" w:cs="Times New Roman"/>
          <w:b/>
          <w:color w:val="000000"/>
          <w:sz w:val="19"/>
          <w:szCs w:val="19"/>
          <w:lang w:eastAsia="pt-BR"/>
        </w:rPr>
        <w:t xml:space="preserve"> à </w:t>
      </w:r>
      <w:r w:rsidRPr="004B0229">
        <w:rPr>
          <w:rFonts w:ascii="Book Antiqua" w:eastAsia="Times New Roman" w:hAnsi="Book Antiqua" w:cs="Times New Roman"/>
          <w:b/>
          <w:color w:val="000000"/>
          <w:sz w:val="19"/>
          <w:szCs w:val="19"/>
          <w:highlight w:val="yellow"/>
          <w:lang w:eastAsia="pt-BR"/>
        </w:rPr>
        <w:t>autoridade judiciária</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aps/>
          <w:color w:val="000000"/>
          <w:sz w:val="19"/>
          <w:szCs w:val="19"/>
          <w:highlight w:val="green"/>
          <w:lang w:eastAsia="pt-BR"/>
        </w:rPr>
        <w:t>aplicar</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aps/>
          <w:color w:val="000000"/>
          <w:sz w:val="19"/>
          <w:szCs w:val="19"/>
          <w:shd w:val="clear" w:color="auto" w:fill="F7CAAC" w:themeFill="accent2" w:themeFillTint="66"/>
          <w:lang w:eastAsia="pt-BR"/>
        </w:rPr>
        <w:t>nova medida de internação</w:t>
      </w:r>
      <w:r w:rsidRPr="004B0229">
        <w:rPr>
          <w:rFonts w:ascii="Book Antiqua" w:eastAsia="Times New Roman" w:hAnsi="Book Antiqua" w:cs="Times New Roman"/>
          <w:b/>
          <w:color w:val="000000"/>
          <w:sz w:val="19"/>
          <w:szCs w:val="19"/>
          <w:lang w:eastAsia="pt-BR"/>
        </w:rPr>
        <w:t xml:space="preserve">, por </w:t>
      </w:r>
      <w:r w:rsidRPr="004B0229">
        <w:rPr>
          <w:rFonts w:ascii="Book Antiqua" w:eastAsia="Times New Roman" w:hAnsi="Book Antiqua" w:cs="Times New Roman"/>
          <w:b/>
          <w:color w:val="000000"/>
          <w:sz w:val="19"/>
          <w:szCs w:val="19"/>
          <w:highlight w:val="cyan"/>
          <w:lang w:eastAsia="pt-BR"/>
        </w:rPr>
        <w:t>atos infracionais praticados anteriormente</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olor w:val="000000"/>
          <w:sz w:val="19"/>
          <w:szCs w:val="19"/>
          <w:highlight w:val="yellow"/>
          <w:lang w:eastAsia="pt-BR"/>
        </w:rPr>
        <w:t>a adolescente</w:t>
      </w:r>
      <w:r w:rsidRPr="004B0229">
        <w:rPr>
          <w:rFonts w:ascii="Book Antiqua" w:eastAsia="Times New Roman" w:hAnsi="Book Antiqua" w:cs="Times New Roman"/>
          <w:b/>
          <w:color w:val="000000"/>
          <w:sz w:val="19"/>
          <w:szCs w:val="19"/>
          <w:lang w:eastAsia="pt-BR"/>
        </w:rPr>
        <w:t xml:space="preserve"> que </w:t>
      </w:r>
      <w:r w:rsidRPr="004B0229">
        <w:rPr>
          <w:rFonts w:ascii="Book Antiqua" w:eastAsia="Times New Roman" w:hAnsi="Book Antiqua" w:cs="Times New Roman"/>
          <w:b/>
          <w:caps/>
          <w:color w:val="000000"/>
          <w:sz w:val="19"/>
          <w:szCs w:val="19"/>
          <w:highlight w:val="green"/>
          <w:lang w:eastAsia="pt-BR"/>
        </w:rPr>
        <w:t>já tenha concluído</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olor w:val="000000"/>
          <w:sz w:val="19"/>
          <w:szCs w:val="19"/>
          <w:highlight w:val="cyan"/>
          <w:lang w:eastAsia="pt-BR"/>
        </w:rPr>
        <w:t>cumprimento de medida socioeducativa dessa natureza</w:t>
      </w:r>
      <w:r w:rsidRPr="004B0229">
        <w:rPr>
          <w:rFonts w:ascii="Book Antiqua" w:eastAsia="Times New Roman" w:hAnsi="Book Antiqua" w:cs="Times New Roman"/>
          <w:b/>
          <w:color w:val="000000"/>
          <w:sz w:val="19"/>
          <w:szCs w:val="19"/>
          <w:lang w:eastAsia="pt-BR"/>
        </w:rPr>
        <w:t xml:space="preserve">, ou que </w:t>
      </w:r>
      <w:r w:rsidRPr="004B0229">
        <w:rPr>
          <w:rFonts w:ascii="Book Antiqua" w:eastAsia="Times New Roman" w:hAnsi="Book Antiqua" w:cs="Times New Roman"/>
          <w:b/>
          <w:caps/>
          <w:color w:val="000000"/>
          <w:sz w:val="19"/>
          <w:szCs w:val="19"/>
          <w:highlight w:val="green"/>
          <w:lang w:eastAsia="pt-BR"/>
        </w:rPr>
        <w:t>tenha sido transferido</w:t>
      </w:r>
      <w:r w:rsidRPr="004B0229">
        <w:rPr>
          <w:rFonts w:ascii="Book Antiqua" w:eastAsia="Times New Roman" w:hAnsi="Book Antiqua" w:cs="Times New Roman"/>
          <w:b/>
          <w:color w:val="000000"/>
          <w:sz w:val="19"/>
          <w:szCs w:val="19"/>
          <w:lang w:eastAsia="pt-BR"/>
        </w:rPr>
        <w:t xml:space="preserve"> para </w:t>
      </w:r>
      <w:r w:rsidRPr="004B0229">
        <w:rPr>
          <w:rFonts w:ascii="Book Antiqua" w:eastAsia="Times New Roman" w:hAnsi="Book Antiqua" w:cs="Times New Roman"/>
          <w:b/>
          <w:color w:val="000000"/>
          <w:sz w:val="19"/>
          <w:szCs w:val="19"/>
          <w:highlight w:val="cyan"/>
          <w:lang w:eastAsia="pt-BR"/>
        </w:rPr>
        <w:t>cumprimento de medida menos rigorosa</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aps/>
          <w:color w:val="000000"/>
          <w:sz w:val="19"/>
          <w:szCs w:val="19"/>
          <w:highlight w:val="green"/>
          <w:lang w:eastAsia="pt-BR"/>
        </w:rPr>
        <w:t>sendo</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olor w:val="000000"/>
          <w:sz w:val="19"/>
          <w:szCs w:val="19"/>
          <w:highlight w:val="yellow"/>
          <w:lang w:eastAsia="pt-BR"/>
        </w:rPr>
        <w:t>tais atos</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olor w:val="000000"/>
          <w:sz w:val="19"/>
          <w:szCs w:val="19"/>
          <w:highlight w:val="cyan"/>
          <w:lang w:eastAsia="pt-BR"/>
        </w:rPr>
        <w:t>absorvidos</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olor w:val="000000"/>
          <w:sz w:val="19"/>
          <w:szCs w:val="19"/>
          <w:highlight w:val="yellow"/>
          <w:lang w:eastAsia="pt-BR"/>
        </w:rPr>
        <w:t>por aqueles aos quais</w:t>
      </w:r>
      <w:r w:rsidRPr="004B0229">
        <w:rPr>
          <w:rFonts w:ascii="Book Antiqua" w:eastAsia="Times New Roman" w:hAnsi="Book Antiqua" w:cs="Times New Roman"/>
          <w:b/>
          <w:color w:val="000000"/>
          <w:sz w:val="19"/>
          <w:szCs w:val="19"/>
          <w:lang w:eastAsia="pt-BR"/>
        </w:rPr>
        <w:t xml:space="preserve"> </w:t>
      </w:r>
      <w:r w:rsidRPr="004B0229">
        <w:rPr>
          <w:rFonts w:ascii="Book Antiqua" w:eastAsia="Times New Roman" w:hAnsi="Book Antiqua" w:cs="Times New Roman"/>
          <w:b/>
          <w:caps/>
          <w:color w:val="000000"/>
          <w:sz w:val="19"/>
          <w:szCs w:val="19"/>
          <w:highlight w:val="green"/>
          <w:lang w:eastAsia="pt-BR"/>
        </w:rPr>
        <w:t>se impôs</w:t>
      </w:r>
      <w:r w:rsidRPr="004B0229">
        <w:rPr>
          <w:rFonts w:ascii="Book Antiqua" w:eastAsia="Times New Roman" w:hAnsi="Book Antiqua" w:cs="Times New Roman"/>
          <w:b/>
          <w:color w:val="000000"/>
          <w:sz w:val="19"/>
          <w:szCs w:val="19"/>
          <w:lang w:eastAsia="pt-BR"/>
        </w:rPr>
        <w:t xml:space="preserve"> a </w:t>
      </w:r>
      <w:r w:rsidRPr="004B0229">
        <w:rPr>
          <w:rFonts w:ascii="Book Antiqua" w:eastAsia="Times New Roman" w:hAnsi="Book Antiqua" w:cs="Times New Roman"/>
          <w:b/>
          <w:color w:val="000000"/>
          <w:sz w:val="19"/>
          <w:szCs w:val="19"/>
          <w:highlight w:val="yellow"/>
          <w:lang w:eastAsia="pt-BR"/>
        </w:rPr>
        <w:t>medida socioeducativa extrema</w:t>
      </w:r>
      <w:r w:rsidRPr="004D3F5B">
        <w:rPr>
          <w:rFonts w:ascii="Book Antiqua" w:eastAsia="Times New Roman" w:hAnsi="Book Antiqua" w:cs="Times New Roman"/>
          <w:color w:val="000000"/>
          <w:sz w:val="18"/>
          <w:szCs w:val="18"/>
          <w:lang w:eastAsia="pt-BR"/>
        </w:rPr>
        <w:t>.</w:t>
      </w:r>
      <w:r w:rsidR="000F2871" w:rsidRPr="004D3F5B">
        <w:rPr>
          <w:rFonts w:ascii="Book Antiqua" w:eastAsia="Times New Roman" w:hAnsi="Book Antiqua" w:cs="Times New Roman"/>
          <w:color w:val="000000"/>
          <w:sz w:val="18"/>
          <w:szCs w:val="18"/>
          <w:lang w:eastAsia="pt-BR"/>
        </w:rPr>
        <w:t xml:space="preserve"> </w:t>
      </w:r>
      <w:r w:rsidR="000F2871" w:rsidRPr="004D3F5B">
        <w:rPr>
          <w:rFonts w:ascii="Book Antiqua" w:eastAsia="Times New Roman" w:hAnsi="Book Antiqua" w:cs="Times New Roman"/>
          <w:b/>
          <w:bCs/>
          <w:color w:val="FF0000"/>
          <w:sz w:val="16"/>
          <w:szCs w:val="16"/>
          <w:u w:val="single"/>
          <w:lang w:eastAsia="pt-BR"/>
        </w:rPr>
        <w:t>(MPAP-2012)</w:t>
      </w:r>
      <w:r w:rsidR="005E28BD" w:rsidRPr="004D3F5B">
        <w:rPr>
          <w:rFonts w:ascii="Book Antiqua" w:eastAsia="Times New Roman" w:hAnsi="Book Antiqua" w:cs="Times New Roman"/>
          <w:b/>
          <w:bCs/>
          <w:color w:val="FF0000"/>
          <w:sz w:val="16"/>
          <w:szCs w:val="16"/>
          <w:lang w:eastAsia="pt-BR"/>
        </w:rPr>
        <w:t xml:space="preserve"> </w:t>
      </w:r>
      <w:r w:rsidR="005E28BD" w:rsidRPr="004D3F5B">
        <w:rPr>
          <w:rFonts w:ascii="Book Antiqua" w:eastAsia="Times New Roman" w:hAnsi="Book Antiqua" w:cs="Times New Roman"/>
          <w:b/>
          <w:bCs/>
          <w:color w:val="FF0000"/>
          <w:sz w:val="16"/>
          <w:szCs w:val="16"/>
          <w:u w:val="single"/>
          <w:lang w:eastAsia="pt-BR"/>
        </w:rPr>
        <w:t>(DPESP-2012)</w:t>
      </w:r>
      <w:r w:rsidR="004B2008" w:rsidRPr="004D3F5B">
        <w:rPr>
          <w:rFonts w:ascii="Book Antiqua" w:eastAsia="Times New Roman" w:hAnsi="Book Antiqua" w:cs="Times New Roman"/>
          <w:color w:val="000000"/>
          <w:sz w:val="16"/>
          <w:szCs w:val="16"/>
          <w:lang w:eastAsia="pt-BR"/>
        </w:rPr>
        <w:t xml:space="preserve"> </w:t>
      </w:r>
      <w:r w:rsidR="00433A3E" w:rsidRPr="004D3F5B">
        <w:rPr>
          <w:rFonts w:ascii="Book Antiqua" w:hAnsi="Book Antiqua"/>
          <w:b/>
          <w:color w:val="FF0000"/>
          <w:sz w:val="16"/>
          <w:szCs w:val="16"/>
          <w:u w:val="single"/>
        </w:rPr>
        <w:t>(TJRN-2013)</w:t>
      </w:r>
      <w:r w:rsidRPr="004D3F5B">
        <w:rPr>
          <w:rFonts w:ascii="Book Antiqua" w:eastAsia="Times New Roman" w:hAnsi="Book Antiqua" w:cs="Times New Roman"/>
          <w:color w:val="000000"/>
          <w:sz w:val="16"/>
          <w:szCs w:val="16"/>
          <w:lang w:eastAsia="pt-BR"/>
        </w:rPr>
        <w:t> </w:t>
      </w:r>
      <w:r w:rsidR="00BC1453" w:rsidRPr="004D3F5B">
        <w:rPr>
          <w:rFonts w:ascii="Book Antiqua" w:eastAsia="Times New Roman" w:hAnsi="Book Antiqua" w:cs="Times New Roman"/>
          <w:b/>
          <w:color w:val="FF0000"/>
          <w:sz w:val="16"/>
          <w:szCs w:val="16"/>
          <w:u w:val="single"/>
          <w:lang w:eastAsia="pt-BR"/>
        </w:rPr>
        <w:t>(MPSC-2014)</w:t>
      </w:r>
      <w:r w:rsidR="006E1E9C" w:rsidRPr="004D3F5B">
        <w:rPr>
          <w:rFonts w:ascii="Book Antiqua" w:eastAsia="Times New Roman" w:hAnsi="Book Antiqua" w:cs="Times New Roman"/>
          <w:b/>
          <w:color w:val="FF0000"/>
          <w:sz w:val="16"/>
          <w:szCs w:val="16"/>
          <w:lang w:eastAsia="pt-BR"/>
        </w:rPr>
        <w:t xml:space="preserve"> </w:t>
      </w:r>
      <w:r w:rsidR="006E1E9C" w:rsidRPr="004D3F5B">
        <w:rPr>
          <w:rFonts w:ascii="Book Antiqua" w:hAnsi="Book Antiqua"/>
          <w:b/>
          <w:color w:val="FF0000"/>
          <w:sz w:val="16"/>
          <w:szCs w:val="16"/>
          <w:u w:val="single"/>
        </w:rPr>
        <w:t>(MPSP-2015)</w:t>
      </w:r>
      <w:r w:rsidR="003A3CE1" w:rsidRPr="004D3F5B">
        <w:rPr>
          <w:rFonts w:ascii="Book Antiqua" w:eastAsia="Times New Roman" w:hAnsi="Book Antiqua" w:cs="Times New Roman"/>
          <w:b/>
          <w:color w:val="FF0000"/>
          <w:sz w:val="16"/>
          <w:szCs w:val="16"/>
          <w:lang w:eastAsia="pt-BR"/>
        </w:rPr>
        <w:t xml:space="preserve"> </w:t>
      </w:r>
      <w:r w:rsidR="003A3CE1" w:rsidRPr="004D3F5B">
        <w:rPr>
          <w:rFonts w:ascii="Book Antiqua" w:eastAsia="Times New Roman" w:hAnsi="Book Antiqua" w:cs="Times New Roman"/>
          <w:b/>
          <w:color w:val="FF0000"/>
          <w:sz w:val="16"/>
          <w:szCs w:val="16"/>
          <w:u w:val="single"/>
          <w:lang w:eastAsia="pt-BR"/>
        </w:rPr>
        <w:t>(TJAM-2016)</w:t>
      </w:r>
      <w:r w:rsidR="00D76F9F" w:rsidRPr="004D3F5B">
        <w:rPr>
          <w:rFonts w:ascii="Book Antiqua" w:eastAsia="Times New Roman" w:hAnsi="Book Antiqua" w:cs="Times New Roman"/>
          <w:b/>
          <w:color w:val="FF0000"/>
          <w:sz w:val="16"/>
          <w:szCs w:val="16"/>
          <w:lang w:eastAsia="pt-BR"/>
        </w:rPr>
        <w:t xml:space="preserve"> </w:t>
      </w:r>
      <w:r w:rsidR="00D76F9F" w:rsidRPr="004D3F5B">
        <w:rPr>
          <w:rFonts w:ascii="Book Antiqua" w:eastAsia="Times New Roman" w:hAnsi="Book Antiqua" w:cs="Times New Roman"/>
          <w:b/>
          <w:color w:val="FF0000"/>
          <w:sz w:val="16"/>
          <w:szCs w:val="16"/>
          <w:u w:val="single"/>
          <w:lang w:eastAsia="pt-BR"/>
        </w:rPr>
        <w:t>(MPPR-2012/2017)</w:t>
      </w:r>
      <w:r w:rsidR="007059F1" w:rsidRPr="004D3F5B">
        <w:rPr>
          <w:rFonts w:ascii="Book Antiqua" w:eastAsia="Times New Roman" w:hAnsi="Book Antiqua" w:cs="Times New Roman"/>
          <w:b/>
          <w:color w:val="FF0000"/>
          <w:sz w:val="16"/>
          <w:szCs w:val="16"/>
          <w:lang w:eastAsia="pt-BR"/>
        </w:rPr>
        <w:t xml:space="preserve"> </w:t>
      </w:r>
      <w:r w:rsidR="007059F1" w:rsidRPr="004D3F5B">
        <w:rPr>
          <w:rFonts w:ascii="Book Antiqua" w:eastAsia="Times New Roman" w:hAnsi="Book Antiqua" w:cs="Times New Roman"/>
          <w:b/>
          <w:color w:val="FF0000"/>
          <w:sz w:val="16"/>
          <w:szCs w:val="16"/>
          <w:u w:val="single"/>
          <w:lang w:eastAsia="pt-BR"/>
        </w:rPr>
        <w:t>(TJPR-2017)</w:t>
      </w:r>
      <w:r w:rsidR="008C3BFB" w:rsidRPr="004D3F5B">
        <w:rPr>
          <w:rFonts w:ascii="Book Antiqua" w:eastAsia="Times New Roman" w:hAnsi="Book Antiqua" w:cs="Times New Roman"/>
          <w:b/>
          <w:color w:val="FF0000"/>
          <w:sz w:val="16"/>
          <w:szCs w:val="16"/>
          <w:lang w:eastAsia="pt-BR"/>
        </w:rPr>
        <w:t xml:space="preserve"> </w:t>
      </w:r>
      <w:r w:rsidR="008C3BFB" w:rsidRPr="004D3F5B">
        <w:rPr>
          <w:rFonts w:ascii="Book Antiqua" w:eastAsia="Times New Roman" w:hAnsi="Book Antiqua" w:cs="Times New Roman"/>
          <w:b/>
          <w:color w:val="FF0000"/>
          <w:sz w:val="16"/>
          <w:szCs w:val="16"/>
          <w:u w:val="single"/>
          <w:lang w:eastAsia="pt-BR"/>
        </w:rPr>
        <w:t>(DPEAC-2017)</w:t>
      </w:r>
      <w:r w:rsidR="009F167C" w:rsidRPr="004D3F5B">
        <w:rPr>
          <w:rFonts w:ascii="Book Antiqua" w:eastAsia="Times New Roman" w:hAnsi="Book Antiqua" w:cs="Times New Roman"/>
          <w:b/>
          <w:color w:val="FF0000"/>
          <w:sz w:val="16"/>
          <w:szCs w:val="16"/>
          <w:lang w:eastAsia="pt-BR"/>
        </w:rPr>
        <w:t xml:space="preserve"> </w:t>
      </w:r>
      <w:r w:rsidR="009F167C" w:rsidRPr="004D3F5B">
        <w:rPr>
          <w:rFonts w:ascii="Book Antiqua" w:eastAsia="Times New Roman" w:hAnsi="Book Antiqua" w:cs="Times New Roman"/>
          <w:b/>
          <w:color w:val="FF0000"/>
          <w:sz w:val="16"/>
          <w:szCs w:val="16"/>
          <w:u w:val="single"/>
          <w:lang w:eastAsia="pt-BR"/>
        </w:rPr>
        <w:t>(DPEPR-2017)</w:t>
      </w:r>
      <w:r w:rsidR="00321423" w:rsidRPr="004D3F5B">
        <w:rPr>
          <w:rFonts w:ascii="Book Antiqua" w:eastAsia="Times New Roman" w:hAnsi="Book Antiqua" w:cs="Times New Roman"/>
          <w:b/>
          <w:color w:val="FF0000"/>
          <w:sz w:val="16"/>
          <w:szCs w:val="16"/>
          <w:lang w:eastAsia="pt-BR"/>
        </w:rPr>
        <w:t xml:space="preserve"> </w:t>
      </w:r>
      <w:r w:rsidR="00D22F91" w:rsidRPr="004D3F5B">
        <w:rPr>
          <w:rFonts w:ascii="Book Antiqua" w:eastAsia="Times New Roman" w:hAnsi="Book Antiqua" w:cs="Times New Roman"/>
          <w:b/>
          <w:color w:val="FF0000"/>
          <w:sz w:val="16"/>
          <w:szCs w:val="16"/>
          <w:u w:val="single"/>
          <w:lang w:eastAsia="pt-BR"/>
        </w:rPr>
        <w:t>(TJCE-2018)</w:t>
      </w:r>
      <w:r w:rsidR="00B228F7" w:rsidRPr="004D3F5B">
        <w:rPr>
          <w:rFonts w:ascii="Book Antiqua" w:eastAsia="Times New Roman" w:hAnsi="Book Antiqua" w:cs="Times New Roman"/>
          <w:b/>
          <w:color w:val="FF0000"/>
          <w:sz w:val="16"/>
          <w:szCs w:val="16"/>
          <w:lang w:eastAsia="pt-BR"/>
        </w:rPr>
        <w:t xml:space="preserve"> </w:t>
      </w:r>
      <w:r w:rsidR="00B228F7" w:rsidRPr="004D3F5B">
        <w:rPr>
          <w:rFonts w:ascii="Book Antiqua" w:eastAsia="Times New Roman" w:hAnsi="Book Antiqua" w:cs="Times New Roman"/>
          <w:b/>
          <w:color w:val="FF0000"/>
          <w:sz w:val="16"/>
          <w:szCs w:val="16"/>
          <w:u w:val="single"/>
          <w:lang w:eastAsia="pt-BR"/>
        </w:rPr>
        <w:t>(DPERS-2018)</w:t>
      </w:r>
      <w:r w:rsidR="0014017D" w:rsidRPr="004D3F5B">
        <w:rPr>
          <w:rFonts w:ascii="Book Antiqua" w:eastAsia="Times New Roman" w:hAnsi="Book Antiqua" w:cs="Times New Roman"/>
          <w:b/>
          <w:color w:val="FF0000"/>
          <w:sz w:val="16"/>
          <w:szCs w:val="16"/>
          <w:lang w:eastAsia="pt-BR"/>
        </w:rPr>
        <w:t xml:space="preserve"> </w:t>
      </w:r>
      <w:r w:rsidR="0014017D" w:rsidRPr="004D3F5B">
        <w:rPr>
          <w:rFonts w:ascii="Book Antiqua" w:eastAsia="Times New Roman" w:hAnsi="Book Antiqua" w:cs="Times New Roman"/>
          <w:b/>
          <w:bCs/>
          <w:color w:val="FF0000"/>
          <w:sz w:val="16"/>
          <w:szCs w:val="16"/>
          <w:u w:val="single"/>
          <w:lang w:eastAsia="pt-BR"/>
        </w:rPr>
        <w:t>(DPEDF-</w:t>
      </w:r>
      <w:r w:rsidR="0014017D" w:rsidRPr="004D3F5B">
        <w:rPr>
          <w:rFonts w:ascii="Book Antiqua" w:eastAsia="Times New Roman" w:hAnsi="Book Antiqua" w:cs="Times New Roman"/>
          <w:b/>
          <w:bCs/>
          <w:color w:val="FF0000"/>
          <w:sz w:val="16"/>
          <w:szCs w:val="16"/>
          <w:u w:val="single"/>
          <w:lang w:eastAsia="pt-BR"/>
        </w:rPr>
        <w:lastRenderedPageBreak/>
        <w:t>2019)</w:t>
      </w:r>
      <w:r w:rsidR="00CE44B8" w:rsidRPr="004D3F5B">
        <w:rPr>
          <w:rFonts w:ascii="Book Antiqua" w:eastAsia="Times New Roman" w:hAnsi="Book Antiqua" w:cs="Times New Roman"/>
          <w:b/>
          <w:color w:val="FF0000"/>
          <w:sz w:val="16"/>
          <w:szCs w:val="16"/>
          <w:lang w:eastAsia="pt-BR"/>
        </w:rPr>
        <w:t xml:space="preserve"> </w:t>
      </w:r>
      <w:r w:rsidR="00CE44B8" w:rsidRPr="004D3F5B">
        <w:rPr>
          <w:rFonts w:ascii="Book Antiqua" w:eastAsia="Times New Roman" w:hAnsi="Book Antiqua" w:cs="Times New Roman"/>
          <w:b/>
          <w:color w:val="FF0000"/>
          <w:sz w:val="16"/>
          <w:szCs w:val="16"/>
          <w:u w:val="single"/>
          <w:lang w:eastAsia="pt-BR"/>
        </w:rPr>
        <w:t>(TJMS-2020)</w:t>
      </w:r>
      <w:r w:rsidR="001A35DB" w:rsidRPr="004D3F5B">
        <w:rPr>
          <w:rFonts w:ascii="Book Antiqua" w:eastAsia="Times New Roman" w:hAnsi="Book Antiqua" w:cs="Times New Roman"/>
          <w:b/>
          <w:color w:val="FF0000"/>
          <w:sz w:val="16"/>
          <w:szCs w:val="16"/>
          <w:lang w:eastAsia="pt-BR"/>
        </w:rPr>
        <w:t xml:space="preserve"> </w:t>
      </w:r>
      <w:r w:rsidR="001A35DB" w:rsidRPr="004D3F5B">
        <w:rPr>
          <w:rFonts w:ascii="Book Antiqua" w:hAnsi="Book Antiqua"/>
          <w:b/>
          <w:bCs/>
          <w:color w:val="FF0000"/>
          <w:sz w:val="16"/>
          <w:szCs w:val="16"/>
          <w:u w:val="single"/>
        </w:rPr>
        <w:t>(DPEBA-2021)</w:t>
      </w:r>
      <w:r w:rsidR="009F4D35">
        <w:rPr>
          <w:rFonts w:ascii="Book Antiqua" w:hAnsi="Book Antiqua"/>
          <w:b/>
          <w:bCs/>
          <w:color w:val="FF0000"/>
          <w:sz w:val="16"/>
          <w:szCs w:val="16"/>
        </w:rPr>
        <w:t xml:space="preserve"> </w:t>
      </w:r>
      <w:r w:rsidR="009F4D35">
        <w:rPr>
          <w:rFonts w:ascii="Book Antiqua" w:hAnsi="Book Antiqua"/>
          <w:b/>
          <w:color w:val="FF0000"/>
          <w:sz w:val="16"/>
          <w:szCs w:val="16"/>
          <w:u w:val="single"/>
        </w:rPr>
        <w:t>(TJPE-2022)</w:t>
      </w:r>
      <w:r w:rsidR="00104D33">
        <w:rPr>
          <w:rFonts w:ascii="Book Antiqua" w:hAnsi="Book Antiqua"/>
          <w:b/>
          <w:color w:val="FF0000"/>
          <w:sz w:val="16"/>
          <w:szCs w:val="16"/>
        </w:rPr>
        <w:t xml:space="preserve"> </w:t>
      </w:r>
      <w:r w:rsidR="00104D33">
        <w:rPr>
          <w:rFonts w:ascii="Book Antiqua" w:eastAsia="Times New Roman" w:hAnsi="Book Antiqua" w:cs="Times New Roman"/>
          <w:b/>
          <w:color w:val="FF0000"/>
          <w:sz w:val="16"/>
          <w:szCs w:val="16"/>
          <w:u w:val="single"/>
          <w:lang w:eastAsia="pt-BR"/>
        </w:rPr>
        <w:t>(TJGO-2023)</w:t>
      </w:r>
      <w:r w:rsidR="00037C91">
        <w:rPr>
          <w:rFonts w:ascii="Book Antiqua" w:eastAsia="Times New Roman" w:hAnsi="Book Antiqua" w:cs="Times New Roman"/>
          <w:b/>
          <w:color w:val="FF0000"/>
          <w:sz w:val="16"/>
          <w:szCs w:val="16"/>
          <w:lang w:eastAsia="pt-BR"/>
        </w:rPr>
        <w:t xml:space="preserve"> </w:t>
      </w:r>
      <w:r w:rsidR="00037C91">
        <w:rPr>
          <w:rFonts w:ascii="Book Antiqua" w:eastAsia="Times New Roman" w:hAnsi="Book Antiqua" w:cs="Times New Roman"/>
          <w:b/>
          <w:color w:val="FF0000"/>
          <w:sz w:val="16"/>
          <w:szCs w:val="16"/>
          <w:u w:val="single"/>
          <w:lang w:eastAsia="pt-BR"/>
        </w:rPr>
        <w:t>(DPEMG-2023)</w:t>
      </w:r>
      <w:r w:rsidR="001A5CD1">
        <w:rPr>
          <w:rFonts w:ascii="Book Antiqua" w:eastAsia="Times New Roman" w:hAnsi="Book Antiqua" w:cs="Times New Roman"/>
          <w:b/>
          <w:color w:val="FF0000"/>
          <w:sz w:val="16"/>
          <w:szCs w:val="16"/>
          <w:lang w:eastAsia="pt-BR"/>
        </w:rPr>
        <w:t xml:space="preserve"> </w:t>
      </w:r>
      <w:r w:rsidR="001A5CD1">
        <w:rPr>
          <w:rFonts w:ascii="Book Antiqua" w:eastAsia="Times New Roman" w:hAnsi="Book Antiqua" w:cs="Times New Roman"/>
          <w:b/>
          <w:color w:val="FF0000"/>
          <w:sz w:val="16"/>
          <w:szCs w:val="16"/>
          <w:u w:val="single"/>
          <w:lang w:eastAsia="pt-BR"/>
        </w:rPr>
        <w:t>(DPERJ-2023)</w:t>
      </w:r>
      <w:r w:rsidR="00F667D2">
        <w:rPr>
          <w:rFonts w:ascii="Book Antiqua" w:eastAsia="Times New Roman" w:hAnsi="Book Antiqua" w:cs="Times New Roman"/>
          <w:b/>
          <w:color w:val="FF0000"/>
          <w:sz w:val="16"/>
          <w:szCs w:val="16"/>
          <w:lang w:eastAsia="pt-BR"/>
        </w:rPr>
        <w:t xml:space="preserve"> </w:t>
      </w:r>
      <w:r w:rsidR="00F667D2">
        <w:rPr>
          <w:rFonts w:ascii="Book Antiqua" w:hAnsi="Book Antiqua"/>
          <w:b/>
          <w:bCs/>
          <w:color w:val="FF0000"/>
          <w:sz w:val="16"/>
          <w:szCs w:val="16"/>
          <w:u w:val="single"/>
        </w:rPr>
        <w:t>(TJMT-2024)</w:t>
      </w:r>
      <w:r w:rsidR="00BF177A">
        <w:rPr>
          <w:rFonts w:ascii="Book Antiqua" w:eastAsia="Times New Roman" w:hAnsi="Book Antiqua" w:cs="Times New Roman"/>
          <w:b/>
          <w:color w:val="FF0000"/>
          <w:sz w:val="16"/>
          <w:szCs w:val="16"/>
          <w:lang w:eastAsia="pt-BR"/>
        </w:rPr>
        <w:t xml:space="preserve"> </w:t>
      </w:r>
      <w:r w:rsidR="00BF177A">
        <w:rPr>
          <w:rFonts w:ascii="Book Antiqua" w:eastAsia="Times New Roman" w:hAnsi="Book Antiqua" w:cs="Times New Roman"/>
          <w:b/>
          <w:color w:val="FF0000"/>
          <w:sz w:val="16"/>
          <w:szCs w:val="16"/>
          <w:u w:val="single"/>
          <w:lang w:eastAsia="pt-BR"/>
        </w:rPr>
        <w:t>(DPESC-2017/2025)</w:t>
      </w:r>
    </w:p>
    <w:tbl>
      <w:tblPr>
        <w:tblStyle w:val="Tabelacomgrade"/>
        <w:tblW w:w="0" w:type="auto"/>
        <w:tblInd w:w="0" w:type="dxa"/>
        <w:tblLook w:val="04A0" w:firstRow="1" w:lastRow="0" w:firstColumn="1" w:lastColumn="0" w:noHBand="0" w:noVBand="1"/>
      </w:tblPr>
      <w:tblGrid>
        <w:gridCol w:w="8494"/>
      </w:tblGrid>
      <w:tr w:rsidR="006C139E" w:rsidRPr="00C845DA" w14:paraId="49BBA993"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0E08872" w14:textId="7BF6C2C4" w:rsidR="001A5CD1" w:rsidRDefault="004D30B4" w:rsidP="001A5CD1">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DOD</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STJ</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TJCE-2018</w:t>
            </w:r>
            <w:r w:rsidR="003B4D34">
              <w:rPr>
                <w:rFonts w:ascii="Book Antiqua" w:eastAsia="Times New Roman" w:hAnsi="Book Antiqua" w:cs="Times New Roman"/>
                <w:b/>
                <w:i/>
                <w:iCs/>
                <w:color w:val="FF0000"/>
                <w:sz w:val="19"/>
                <w:szCs w:val="19"/>
                <w:lang w:eastAsia="pt-BR"/>
              </w:rPr>
              <w:t>: #</w:t>
            </w:r>
            <w:r w:rsidR="003B4D34" w:rsidRPr="003B4D34">
              <w:rPr>
                <w:rFonts w:ascii="Book Antiqua" w:eastAsia="Times New Roman" w:hAnsi="Book Antiqua" w:cs="Times New Roman"/>
                <w:b/>
                <w:i/>
                <w:iCs/>
                <w:color w:val="FF0000"/>
                <w:sz w:val="19"/>
                <w:szCs w:val="19"/>
                <w:highlight w:val="green"/>
                <w:lang w:eastAsia="pt-BR"/>
              </w:rPr>
              <w:t>TJGO-2023</w:t>
            </w:r>
            <w:r w:rsidR="001A5CD1">
              <w:rPr>
                <w:rFonts w:ascii="Book Antiqua" w:eastAsia="Times New Roman" w:hAnsi="Book Antiqua" w:cs="Times New Roman"/>
                <w:b/>
                <w:i/>
                <w:iCs/>
                <w:color w:val="FF0000"/>
                <w:sz w:val="19"/>
                <w:szCs w:val="19"/>
                <w:lang w:eastAsia="pt-BR"/>
              </w:rPr>
              <w:t xml:space="preserve">: </w:t>
            </w: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CESPE</w:t>
            </w:r>
            <w:r w:rsidR="003B4D34">
              <w:rPr>
                <w:rFonts w:ascii="Book Antiqua" w:eastAsia="Times New Roman" w:hAnsi="Book Antiqua" w:cs="Times New Roman"/>
                <w:b/>
                <w:i/>
                <w:iCs/>
                <w:color w:val="FF0000"/>
                <w:sz w:val="19"/>
                <w:szCs w:val="19"/>
                <w:lang w:eastAsia="pt-BR"/>
              </w:rPr>
              <w:t>: #</w:t>
            </w:r>
            <w:r w:rsidR="003B4D34" w:rsidRPr="003B4D34">
              <w:rPr>
                <w:rFonts w:ascii="Book Antiqua" w:eastAsia="Times New Roman" w:hAnsi="Book Antiqua" w:cs="Times New Roman"/>
                <w:b/>
                <w:i/>
                <w:iCs/>
                <w:color w:val="FF0000"/>
                <w:sz w:val="19"/>
                <w:szCs w:val="19"/>
                <w:highlight w:val="green"/>
                <w:lang w:eastAsia="pt-BR"/>
              </w:rPr>
              <w:t>FGV</w:t>
            </w:r>
            <w:r w:rsidRPr="00C845DA">
              <w:rPr>
                <w:rFonts w:ascii="Book Antiqua" w:eastAsia="Times New Roman" w:hAnsi="Book Antiqua" w:cs="Times New Roman"/>
                <w:bCs/>
                <w:sz w:val="19"/>
                <w:szCs w:val="19"/>
                <w:lang w:eastAsia="pt-BR"/>
              </w:rPr>
              <w:t xml:space="preserve">: </w:t>
            </w:r>
            <w:r w:rsidR="001A5CD1" w:rsidRPr="001A5CD1">
              <w:rPr>
                <w:rFonts w:ascii="Book Antiqua" w:eastAsia="Times New Roman" w:hAnsi="Book Antiqua" w:cs="Times New Roman"/>
                <w:b/>
                <w:i/>
                <w:iCs/>
                <w:sz w:val="19"/>
                <w:szCs w:val="19"/>
                <w:u w:val="single"/>
                <w:lang w:eastAsia="pt-BR"/>
              </w:rPr>
              <w:t>Atos infracionais cometidos antes do início do cumprimento e medida de internação</w:t>
            </w:r>
            <w:r w:rsidR="001A5CD1">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Cs/>
                <w:sz w:val="19"/>
                <w:szCs w:val="19"/>
                <w:lang w:eastAsia="pt-BR"/>
              </w:rPr>
              <w:t xml:space="preserve">O </w:t>
            </w:r>
            <w:r w:rsidRPr="00C845DA">
              <w:rPr>
                <w:rFonts w:ascii="Book Antiqua" w:eastAsia="Times New Roman" w:hAnsi="Book Antiqua" w:cs="Times New Roman"/>
                <w:b/>
                <w:sz w:val="19"/>
                <w:szCs w:val="19"/>
                <w:highlight w:val="yellow"/>
                <w:lang w:eastAsia="pt-BR"/>
              </w:rPr>
              <w:t>adolescente que cumpria medida de internação</w:t>
            </w:r>
            <w:r w:rsidRPr="00C845DA">
              <w:rPr>
                <w:rFonts w:ascii="Book Antiqua" w:eastAsia="Times New Roman" w:hAnsi="Book Antiqua" w:cs="Times New Roman"/>
                <w:bCs/>
                <w:sz w:val="19"/>
                <w:szCs w:val="19"/>
                <w:lang w:eastAsia="pt-BR"/>
              </w:rPr>
              <w:t xml:space="preserve"> e </w:t>
            </w:r>
            <w:r w:rsidRPr="00C845DA">
              <w:rPr>
                <w:rFonts w:ascii="Book Antiqua" w:eastAsia="Times New Roman" w:hAnsi="Book Antiqua" w:cs="Times New Roman"/>
                <w:b/>
                <w:sz w:val="19"/>
                <w:szCs w:val="19"/>
                <w:shd w:val="clear" w:color="auto" w:fill="F7CAAC" w:themeFill="accent2" w:themeFillTint="66"/>
                <w:lang w:eastAsia="pt-BR"/>
              </w:rPr>
              <w:t>foi transferido para medida menos rigorosa</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highlight w:val="green"/>
                <w:lang w:eastAsia="pt-BR"/>
              </w:rPr>
              <w:t>não pode ser novamente internado por ato infracional praticado antes do início da execução</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highlight w:val="yellow"/>
                <w:lang w:eastAsia="pt-BR"/>
              </w:rPr>
              <w:t>ainda que cometido em momento posterior aos atos pelos quais ele já cumpre medida socioeducativa</w:t>
            </w:r>
            <w:r w:rsidRPr="00C845DA">
              <w:rPr>
                <w:rFonts w:ascii="Book Antiqua" w:eastAsia="Times New Roman" w:hAnsi="Book Antiqua" w:cs="Times New Roman"/>
                <w:bCs/>
                <w:sz w:val="19"/>
                <w:szCs w:val="19"/>
                <w:lang w:eastAsia="pt-BR"/>
              </w:rPr>
              <w:t xml:space="preserve">. STJ. 5ª T. HC 274565-RJ, Rel. Min. Jorge Mussi, j. 12/5/15 </w:t>
            </w:r>
            <w:r w:rsidRPr="00C845DA">
              <w:rPr>
                <w:rFonts w:ascii="Book Antiqua" w:eastAsia="Times New Roman" w:hAnsi="Book Antiqua" w:cs="Times New Roman"/>
                <w:b/>
                <w:sz w:val="19"/>
                <w:szCs w:val="19"/>
                <w:lang w:eastAsia="pt-BR"/>
              </w:rPr>
              <w:t>(Info 562).</w:t>
            </w:r>
          </w:p>
          <w:p w14:paraId="57D3A0E4" w14:textId="77777777" w:rsidR="001A5CD1" w:rsidRPr="001A5CD1" w:rsidRDefault="001A5CD1" w:rsidP="001A5CD1">
            <w:pPr>
              <w:spacing w:line="240" w:lineRule="auto"/>
              <w:jc w:val="both"/>
              <w:rPr>
                <w:rFonts w:ascii="Book Antiqua" w:eastAsia="Times New Roman" w:hAnsi="Book Antiqua" w:cs="Times New Roman"/>
                <w:b/>
                <w:sz w:val="19"/>
                <w:szCs w:val="19"/>
                <w:lang w:eastAsia="pt-BR"/>
              </w:rPr>
            </w:pPr>
          </w:p>
          <w:p w14:paraId="63B96B2E" w14:textId="6F1C74CB" w:rsidR="004D30B4" w:rsidRPr="00C845DA" w:rsidRDefault="004D30B4"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DOD</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sz w:val="19"/>
                <w:szCs w:val="19"/>
                <w:lang w:eastAsia="pt-BR"/>
              </w:rPr>
              <w:t>No art. 45, caput e parágrafos foram traçadas as regras a serem seguidas no caso de superveniência de nova medida socioeducativa em duas situações distintas, quais sejam:</w:t>
            </w:r>
          </w:p>
          <w:p w14:paraId="5B51BB85" w14:textId="77777777" w:rsidR="004D30B4" w:rsidRPr="00C845DA" w:rsidRDefault="004D30B4"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por ato infracional praticado DURANTE a execução da medida (regra do § 1º);</w:t>
            </w:r>
          </w:p>
          <w:p w14:paraId="6993C829" w14:textId="77777777" w:rsidR="004D30B4" w:rsidRPr="00C845DA" w:rsidRDefault="004D30B4"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por ato infracional cometido ANTES do início do cumprimento da medida (hipótese do § 2º).</w:t>
            </w:r>
          </w:p>
          <w:p w14:paraId="0963370E" w14:textId="77777777" w:rsidR="001A5CD1" w:rsidRDefault="001A5CD1" w:rsidP="001A5CD1">
            <w:pPr>
              <w:spacing w:line="240" w:lineRule="auto"/>
              <w:jc w:val="both"/>
              <w:rPr>
                <w:rFonts w:ascii="Book Antiqua" w:eastAsia="Times New Roman" w:hAnsi="Book Antiqua" w:cs="Times New Roman"/>
                <w:b/>
                <w:i/>
                <w:iCs/>
                <w:color w:val="FF0000"/>
                <w:sz w:val="19"/>
                <w:szCs w:val="19"/>
                <w:lang w:eastAsia="pt-BR"/>
              </w:rPr>
            </w:pPr>
          </w:p>
          <w:p w14:paraId="3136F188" w14:textId="6CD02D35" w:rsidR="004D30B4" w:rsidRPr="00C845DA" w:rsidRDefault="004D30B4" w:rsidP="001A5CD1">
            <w:pPr>
              <w:spacing w:line="240" w:lineRule="auto"/>
              <w:jc w:val="both"/>
              <w:rPr>
                <w:rFonts w:ascii="Book Antiqua" w:eastAsia="Times New Roman" w:hAnsi="Book Antiqua" w:cs="Times New Roman"/>
                <w:b/>
                <w:i/>
                <w:iCs/>
                <w:color w:val="FF0000"/>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i/>
                <w:iCs/>
                <w:color w:val="FF0000"/>
                <w:sz w:val="19"/>
                <w:szCs w:val="19"/>
                <w:lang w:eastAsia="pt-BR"/>
              </w:rPr>
              <w:t>: #</w:t>
            </w:r>
            <w:r w:rsidRPr="00C845DA">
              <w:rPr>
                <w:rFonts w:ascii="Book Antiqua" w:eastAsia="Times New Roman" w:hAnsi="Book Antiqua" w:cs="Times New Roman"/>
                <w:b/>
                <w:i/>
                <w:iCs/>
                <w:color w:val="FF0000"/>
                <w:sz w:val="19"/>
                <w:szCs w:val="19"/>
                <w:highlight w:val="green"/>
                <w:lang w:eastAsia="pt-BR"/>
              </w:rPr>
              <w:t>DOD</w:t>
            </w:r>
            <w:r w:rsidRPr="00C845DA">
              <w:rPr>
                <w:rFonts w:ascii="Book Antiqua" w:eastAsia="Times New Roman" w:hAnsi="Book Antiqua" w:cs="Times New Roman"/>
                <w:bCs/>
                <w:sz w:val="19"/>
                <w:szCs w:val="19"/>
                <w:lang w:eastAsia="pt-BR"/>
              </w:rPr>
              <w:t>: O termo “anteriormente” contido no § 2º do art. 45 da Lei 12.594/12 refere-se ao início da execução, não à data da prática do ato infracional que originou a medida extrema primeiramente imposta.</w:t>
            </w:r>
          </w:p>
          <w:p w14:paraId="47D0420E" w14:textId="77777777" w:rsidR="001A5CD1" w:rsidRDefault="001A5CD1" w:rsidP="001A5CD1">
            <w:pPr>
              <w:spacing w:line="240" w:lineRule="auto"/>
              <w:jc w:val="both"/>
              <w:rPr>
                <w:rFonts w:ascii="Book Antiqua" w:eastAsia="Times New Roman" w:hAnsi="Book Antiqua" w:cs="Times New Roman"/>
                <w:b/>
                <w:i/>
                <w:iCs/>
                <w:color w:val="FF0000"/>
                <w:sz w:val="19"/>
                <w:szCs w:val="19"/>
                <w:lang w:eastAsia="pt-BR"/>
              </w:rPr>
            </w:pPr>
          </w:p>
          <w:p w14:paraId="5B426DE9" w14:textId="3E43BDAC" w:rsidR="006C139E" w:rsidRPr="00C845DA" w:rsidRDefault="00E24B58"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Se o adolescente já cumpriu medida de internação e progrediu para medida menos gravosa, caso seja condenado por </w:t>
            </w:r>
            <w:r w:rsidR="006C139E" w:rsidRPr="00C845DA">
              <w:rPr>
                <w:rFonts w:ascii="Book Antiqua" w:eastAsia="Times New Roman" w:hAnsi="Book Antiqua" w:cs="Times New Roman"/>
                <w:b/>
                <w:sz w:val="19"/>
                <w:szCs w:val="19"/>
                <w:lang w:eastAsia="pt-BR"/>
              </w:rPr>
              <w:t>ato praticado anteriormente, não pode</w:t>
            </w:r>
            <w:r w:rsidR="006C139E" w:rsidRPr="00C845DA">
              <w:rPr>
                <w:rFonts w:ascii="Book Antiqua" w:eastAsia="Times New Roman" w:hAnsi="Book Antiqua" w:cs="Times New Roman"/>
                <w:sz w:val="19"/>
                <w:szCs w:val="19"/>
                <w:lang w:eastAsia="pt-BR"/>
              </w:rPr>
              <w:t xml:space="preserve"> haver a imposição de </w:t>
            </w:r>
            <w:r w:rsidR="006C139E" w:rsidRPr="00C845DA">
              <w:rPr>
                <w:rFonts w:ascii="Book Antiqua" w:eastAsia="Times New Roman" w:hAnsi="Book Antiqua" w:cs="Times New Roman"/>
                <w:b/>
                <w:sz w:val="19"/>
                <w:szCs w:val="19"/>
                <w:lang w:eastAsia="pt-BR"/>
              </w:rPr>
              <w:t xml:space="preserve">nova </w:t>
            </w:r>
            <w:r w:rsidR="006C139E" w:rsidRPr="00C845DA">
              <w:rPr>
                <w:rFonts w:ascii="Book Antiqua" w:eastAsia="Times New Roman" w:hAnsi="Book Antiqua" w:cs="Times New Roman"/>
                <w:sz w:val="19"/>
                <w:szCs w:val="19"/>
                <w:lang w:eastAsia="pt-BR"/>
              </w:rPr>
              <w:t xml:space="preserve">medida de </w:t>
            </w:r>
            <w:r w:rsidR="006C139E" w:rsidRPr="00C845DA">
              <w:rPr>
                <w:rFonts w:ascii="Book Antiqua" w:eastAsia="Times New Roman" w:hAnsi="Book Antiqua" w:cs="Times New Roman"/>
                <w:b/>
                <w:sz w:val="19"/>
                <w:szCs w:val="19"/>
                <w:lang w:eastAsia="pt-BR"/>
              </w:rPr>
              <w:t xml:space="preserve">internação. </w:t>
            </w:r>
            <w:r w:rsidR="006C139E" w:rsidRPr="00C845DA">
              <w:rPr>
                <w:rFonts w:ascii="Book Antiqua" w:eastAsia="Times New Roman" w:hAnsi="Book Antiqua" w:cs="Times New Roman"/>
                <w:sz w:val="19"/>
                <w:szCs w:val="19"/>
                <w:lang w:eastAsia="pt-BR"/>
              </w:rPr>
              <w:t xml:space="preserve">Essa nova condenação fica absorvida. Essa regra é importante, pois destaca claramente que o regime de cumprimento de medidas socioeducativas não é puramente retributivo como o sistema de execução penal. Se o adolescente progrediu de regime, significa de seu processo de </w:t>
            </w:r>
            <w:r w:rsidR="006C139E" w:rsidRPr="00C845DA">
              <w:rPr>
                <w:rFonts w:ascii="Book Antiqua" w:eastAsia="Times New Roman" w:hAnsi="Book Antiqua" w:cs="Times New Roman"/>
                <w:b/>
                <w:sz w:val="19"/>
                <w:szCs w:val="19"/>
                <w:lang w:eastAsia="pt-BR"/>
              </w:rPr>
              <w:t>ressocialização</w:t>
            </w:r>
            <w:r w:rsidR="006C139E" w:rsidRPr="00C845DA">
              <w:rPr>
                <w:rFonts w:ascii="Book Antiqua" w:eastAsia="Times New Roman" w:hAnsi="Book Antiqua" w:cs="Times New Roman"/>
                <w:sz w:val="19"/>
                <w:szCs w:val="19"/>
                <w:lang w:eastAsia="pt-BR"/>
              </w:rPr>
              <w:t xml:space="preserve"> em curso está tendo </w:t>
            </w:r>
            <w:r w:rsidR="006C139E" w:rsidRPr="00C845DA">
              <w:rPr>
                <w:rFonts w:ascii="Book Antiqua" w:eastAsia="Times New Roman" w:hAnsi="Book Antiqua" w:cs="Times New Roman"/>
                <w:b/>
                <w:sz w:val="19"/>
                <w:szCs w:val="19"/>
                <w:lang w:eastAsia="pt-BR"/>
              </w:rPr>
              <w:t>êxito</w:t>
            </w:r>
            <w:r w:rsidR="006C139E" w:rsidRPr="00C845DA">
              <w:rPr>
                <w:rFonts w:ascii="Book Antiqua" w:eastAsia="Times New Roman" w:hAnsi="Book Antiqua" w:cs="Times New Roman"/>
                <w:sz w:val="19"/>
                <w:szCs w:val="19"/>
                <w:lang w:eastAsia="pt-BR"/>
              </w:rPr>
              <w:t xml:space="preserve"> e não é mais necessária a internação. Disso resulta que seu progresso não pode ser interrompido em virtude de condenação decorrente de prática de ato infracional antigo. Através de exemplos, fica mais fácil compreender a nova exegese legal:</w:t>
            </w:r>
          </w:p>
          <w:p w14:paraId="27CEF5AB" w14:textId="77777777" w:rsidR="001A5CD1" w:rsidRDefault="001A5CD1" w:rsidP="001A5CD1">
            <w:pPr>
              <w:spacing w:line="240" w:lineRule="auto"/>
              <w:jc w:val="both"/>
              <w:rPr>
                <w:rFonts w:ascii="Book Antiqua" w:eastAsia="Times New Roman" w:hAnsi="Book Antiqua" w:cs="Times New Roman"/>
                <w:sz w:val="19"/>
                <w:szCs w:val="19"/>
                <w:u w:val="single"/>
                <w:lang w:eastAsia="pt-BR"/>
              </w:rPr>
            </w:pPr>
          </w:p>
          <w:p w14:paraId="1E7F5ED6" w14:textId="0A061E8E" w:rsidR="006C139E" w:rsidRPr="00C845DA" w:rsidRDefault="006C139E"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u w:val="single"/>
                <w:lang w:eastAsia="pt-BR"/>
              </w:rPr>
              <w:t>Exemplo1</w:t>
            </w:r>
            <w:r w:rsidRPr="00C845DA">
              <w:rPr>
                <w:rFonts w:ascii="Book Antiqua" w:eastAsia="Times New Roman" w:hAnsi="Book Antiqua" w:cs="Times New Roman"/>
                <w:sz w:val="19"/>
                <w:szCs w:val="19"/>
                <w:lang w:eastAsia="pt-BR"/>
              </w:rPr>
              <w:t>: O adolescente pratica 2 atos infracionais de furto em período próximo e são propostas 2 ações infracionais distintas. Procedente a 1ª ação, a imposição é de 6 meses de liberdade assistida. O adolescente inicia o cumprimento e sobrevém a 2ª condenação. Nesse caso, o juízo deve unificar o cumprimento das medidas e o adolescente terá de cumprir 1 ano de liberdade assistida.</w:t>
            </w:r>
          </w:p>
          <w:p w14:paraId="03FFD25F" w14:textId="77777777" w:rsidR="001A5CD1" w:rsidRDefault="001A5CD1" w:rsidP="001A5CD1">
            <w:pPr>
              <w:spacing w:line="240" w:lineRule="auto"/>
              <w:jc w:val="both"/>
              <w:rPr>
                <w:rFonts w:ascii="Book Antiqua" w:eastAsia="Times New Roman" w:hAnsi="Book Antiqua" w:cs="Times New Roman"/>
                <w:sz w:val="19"/>
                <w:szCs w:val="19"/>
                <w:u w:val="single"/>
                <w:lang w:eastAsia="pt-BR"/>
              </w:rPr>
            </w:pPr>
          </w:p>
          <w:p w14:paraId="1765ED65" w14:textId="49B370EB" w:rsidR="006C139E" w:rsidRPr="00C845DA" w:rsidRDefault="006C139E"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u w:val="single"/>
                <w:lang w:eastAsia="pt-BR"/>
              </w:rPr>
              <w:t>Exemplo2</w:t>
            </w:r>
            <w:r w:rsidRPr="00C845DA">
              <w:rPr>
                <w:rFonts w:ascii="Book Antiqua" w:eastAsia="Times New Roman" w:hAnsi="Book Antiqua" w:cs="Times New Roman"/>
                <w:sz w:val="19"/>
                <w:szCs w:val="19"/>
                <w:lang w:eastAsia="pt-BR"/>
              </w:rPr>
              <w:t xml:space="preserve">: O adolescente pratica 2 atos infracionais de furto em período próximo e são propostas 2 ações infracionais distintas. A 1ª ação impõe prestação de serviços à comunidade pelo prazo de 4 meses. Durante o cumprimento, vem a imposição da 2ª ação, novamente 4 meses de prestação de serviços à comunidade. Nesse caso, no momento da unificação do cumprimento, deverá ser respeitado o prazo limite de 6 meses de prestação de serviços à comunidade previsto no ECA (art. 117). Os 2 meses excedentes não podem ser cumpridos, em obediência ao §1º do art. 45 da Lei do </w:t>
            </w:r>
            <w:proofErr w:type="spellStart"/>
            <w:r w:rsidRPr="00C845DA">
              <w:rPr>
                <w:rFonts w:ascii="Book Antiqua" w:eastAsia="Times New Roman" w:hAnsi="Book Antiqua" w:cs="Times New Roman"/>
                <w:sz w:val="19"/>
                <w:szCs w:val="19"/>
                <w:lang w:eastAsia="pt-BR"/>
              </w:rPr>
              <w:t>Sinase</w:t>
            </w:r>
            <w:proofErr w:type="spellEnd"/>
            <w:r w:rsidRPr="00C845DA">
              <w:rPr>
                <w:rFonts w:ascii="Book Antiqua" w:eastAsia="Times New Roman" w:hAnsi="Book Antiqua" w:cs="Times New Roman"/>
                <w:sz w:val="19"/>
                <w:szCs w:val="19"/>
                <w:lang w:eastAsia="pt-BR"/>
              </w:rPr>
              <w:t>.</w:t>
            </w:r>
          </w:p>
          <w:p w14:paraId="258ED73C" w14:textId="77777777" w:rsidR="001A5CD1" w:rsidRDefault="001A5CD1" w:rsidP="001A5CD1">
            <w:pPr>
              <w:spacing w:line="240" w:lineRule="auto"/>
              <w:jc w:val="both"/>
              <w:rPr>
                <w:rFonts w:ascii="Book Antiqua" w:eastAsia="Times New Roman" w:hAnsi="Book Antiqua" w:cs="Times New Roman"/>
                <w:sz w:val="19"/>
                <w:szCs w:val="19"/>
                <w:u w:val="single"/>
                <w:lang w:eastAsia="pt-BR"/>
              </w:rPr>
            </w:pPr>
          </w:p>
          <w:p w14:paraId="3C50F144" w14:textId="083648AD" w:rsidR="006C139E" w:rsidRPr="00C845DA" w:rsidRDefault="006C139E"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u w:val="single"/>
                <w:lang w:eastAsia="pt-BR"/>
              </w:rPr>
              <w:t>Exemplo3</w:t>
            </w:r>
            <w:r w:rsidRPr="00C845DA">
              <w:rPr>
                <w:rFonts w:ascii="Book Antiqua" w:eastAsia="Times New Roman" w:hAnsi="Book Antiqua" w:cs="Times New Roman"/>
                <w:sz w:val="19"/>
                <w:szCs w:val="19"/>
                <w:lang w:eastAsia="pt-BR"/>
              </w:rPr>
              <w:t>: O adolescente pratica 1 a</w:t>
            </w:r>
            <w:r w:rsidR="00646BE2" w:rsidRPr="00C845DA">
              <w:rPr>
                <w:rFonts w:ascii="Book Antiqua" w:eastAsia="Times New Roman" w:hAnsi="Book Antiqua" w:cs="Times New Roman"/>
                <w:sz w:val="19"/>
                <w:szCs w:val="19"/>
                <w:lang w:eastAsia="pt-BR"/>
              </w:rPr>
              <w:t>t</w:t>
            </w:r>
            <w:r w:rsidRPr="00C845DA">
              <w:rPr>
                <w:rFonts w:ascii="Book Antiqua" w:eastAsia="Times New Roman" w:hAnsi="Book Antiqua" w:cs="Times New Roman"/>
                <w:sz w:val="19"/>
                <w:szCs w:val="19"/>
                <w:lang w:eastAsia="pt-BR"/>
              </w:rPr>
              <w:t>o infracional de furto. A ação socioeducativa é procedente para impor 6 meses de medida socioeducativa. Durante o período de cumprimento, o adolescente pratica novo ato infracional, pelo que lhe é imposta prestação de serviços à comunidade por 6 meses. Nesse caso, como o segundo ato infracional foi praticado no período da execução da medida anterior, os prazos podem ser somados. É o que prevê a parte final do §1º do art. 45.</w:t>
            </w:r>
          </w:p>
          <w:p w14:paraId="0A7E6D4A" w14:textId="77777777" w:rsidR="001A5CD1" w:rsidRDefault="001A5CD1" w:rsidP="001A5CD1">
            <w:pPr>
              <w:spacing w:line="240" w:lineRule="auto"/>
              <w:jc w:val="both"/>
              <w:rPr>
                <w:rFonts w:ascii="Book Antiqua" w:eastAsia="Times New Roman" w:hAnsi="Book Antiqua" w:cs="Times New Roman"/>
                <w:sz w:val="19"/>
                <w:szCs w:val="19"/>
                <w:u w:val="single"/>
                <w:lang w:eastAsia="pt-BR"/>
              </w:rPr>
            </w:pPr>
          </w:p>
          <w:p w14:paraId="084492AD" w14:textId="73E3F016" w:rsidR="004D30B4" w:rsidRPr="00C845DA" w:rsidRDefault="006C139E" w:rsidP="001A5CD1">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u w:val="single"/>
                <w:lang w:eastAsia="pt-BR"/>
              </w:rPr>
              <w:t>Exemplo4</w:t>
            </w:r>
            <w:r w:rsidRPr="00C845DA">
              <w:rPr>
                <w:rFonts w:ascii="Book Antiqua" w:eastAsia="Times New Roman" w:hAnsi="Book Antiqua" w:cs="Times New Roman"/>
                <w:sz w:val="19"/>
                <w:szCs w:val="19"/>
                <w:lang w:eastAsia="pt-BR"/>
              </w:rPr>
              <w:t>: O adolescente pratica 2 atos infracionais de roubo em período próximo. São propostas 2 ações distintas. Uma delas tramita mais rapidamente e é procedente para impor a medida de internação. O adolescente inicia o cumprimento e, após um ano, progride para a liberdade assistida. Nesse momento, encerra-se o 2º processo por ato infracional de roubo com a imposição de nova medida de internação. Nesse caso, a nova internação não pode ser imposta, por se tratar de ato anterior e fica absorvida pela 1ª internação. O adolescente não regride, permanece cumprindo a liberdade assistida. É o que prevê o §2º do art. 45.</w:t>
            </w:r>
          </w:p>
        </w:tc>
      </w:tr>
    </w:tbl>
    <w:p w14:paraId="3F65451E" w14:textId="77777777" w:rsidR="0064130C" w:rsidRPr="00C845DA" w:rsidRDefault="0064130C" w:rsidP="0064130C">
      <w:pPr>
        <w:spacing w:after="0" w:line="240" w:lineRule="auto"/>
        <w:ind w:firstLine="573"/>
        <w:jc w:val="both"/>
        <w:rPr>
          <w:rFonts w:ascii="Book Antiqua" w:eastAsia="Times New Roman" w:hAnsi="Book Antiqua" w:cs="Times New Roman"/>
          <w:b/>
          <w:color w:val="000000"/>
          <w:sz w:val="19"/>
          <w:szCs w:val="19"/>
          <w:u w:val="single"/>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4130C" w:rsidRPr="00C845DA" w14:paraId="09564532" w14:textId="77777777" w:rsidTr="0064130C">
        <w:tc>
          <w:tcPr>
            <w:tcW w:w="8494" w:type="dxa"/>
            <w:shd w:val="clear" w:color="auto" w:fill="CCFFFF"/>
          </w:tcPr>
          <w:p w14:paraId="3D209586" w14:textId="33EF817C" w:rsidR="00BF177A" w:rsidRDefault="00BF177A" w:rsidP="009C3477">
            <w:pPr>
              <w:spacing w:line="240" w:lineRule="auto"/>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BF177A">
              <w:rPr>
                <w:rFonts w:ascii="Book Antiqua" w:eastAsia="Times New Roman" w:hAnsi="Book Antiqua" w:cs="Times New Roman"/>
                <w:sz w:val="19"/>
                <w:szCs w:val="19"/>
                <w:lang w:eastAsia="pt-BR"/>
              </w:rPr>
              <w:t>É vedado à autoridade judiciária aplicar nova medida de internação por atos infracionais praticados anteriormente a adolescente que já tenha concluído cumprimento de medida socioeducativa dessa natureza ou que tenha sido transferido para cumprimento de medida menos rigorosa, sendo tais atos absorvidos por aqueles aos quais se impôs a medida socioeducativa extrema.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45, §2º, </w:t>
            </w:r>
            <w:proofErr w:type="spellStart"/>
            <w:r>
              <w:rPr>
                <w:rFonts w:ascii="Book Antiqua" w:eastAsia="Times New Roman" w:hAnsi="Book Antiqua" w:cs="Times New Roman"/>
                <w:b/>
                <w:bCs/>
                <w:sz w:val="19"/>
                <w:szCs w:val="19"/>
                <w:lang w:eastAsia="pt-BR"/>
              </w:rPr>
              <w:t>Sinase</w:t>
            </w:r>
            <w:proofErr w:type="spellEnd"/>
            <w:r>
              <w:rPr>
                <w:rFonts w:ascii="Book Antiqua" w:eastAsia="Times New Roman" w:hAnsi="Book Antiqua" w:cs="Times New Roman"/>
                <w:b/>
                <w:bCs/>
                <w:sz w:val="19"/>
                <w:szCs w:val="19"/>
                <w:lang w:eastAsia="pt-BR"/>
              </w:rPr>
              <w:t>.</w:t>
            </w:r>
          </w:p>
          <w:p w14:paraId="3CE99F72" w14:textId="77777777" w:rsidR="00493B35" w:rsidRDefault="00493B35" w:rsidP="009C3477">
            <w:pPr>
              <w:spacing w:line="240" w:lineRule="auto"/>
              <w:jc w:val="both"/>
              <w:rPr>
                <w:rFonts w:ascii="Book Antiqua" w:eastAsia="Times New Roman" w:hAnsi="Book Antiqua" w:cs="Times New Roman"/>
                <w:b/>
                <w:sz w:val="19"/>
                <w:szCs w:val="19"/>
                <w:lang w:eastAsia="pt-BR"/>
              </w:rPr>
            </w:pPr>
          </w:p>
          <w:p w14:paraId="20F170F8" w14:textId="77777777" w:rsidR="00493B35" w:rsidRDefault="00493B35" w:rsidP="00493B35">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742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7742D2">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4</w:t>
            </w:r>
            <w:r w:rsidRPr="007742D2">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4FC5">
              <w:rPr>
                <w:rFonts w:ascii="Book Antiqua" w:eastAsia="Times New Roman" w:hAnsi="Book Antiqua" w:cs="Times New Roman"/>
                <w:bCs/>
                <w:sz w:val="19"/>
                <w:szCs w:val="19"/>
                <w:lang w:eastAsia="pt-BR"/>
              </w:rPr>
              <w:t>Antônio cumpre medida socioeducativa de liberdade assistida por fato praticado no ano de 2023. Em processo em curso por outro ato infracional ocorrido em 2022, é aplicada a ele medida socioeducativa de semiliberdade.</w:t>
            </w:r>
            <w:r>
              <w:rPr>
                <w:rFonts w:ascii="Book Antiqua" w:eastAsia="Times New Roman" w:hAnsi="Book Antiqua" w:cs="Times New Roman"/>
                <w:bCs/>
                <w:sz w:val="19"/>
                <w:szCs w:val="19"/>
                <w:lang w:eastAsia="pt-BR"/>
              </w:rPr>
              <w:t xml:space="preserve"> </w:t>
            </w:r>
            <w:r w:rsidRPr="006A4FC5">
              <w:rPr>
                <w:rFonts w:ascii="Book Antiqua" w:eastAsia="Times New Roman" w:hAnsi="Book Antiqua" w:cs="Times New Roman"/>
                <w:bCs/>
                <w:sz w:val="19"/>
                <w:szCs w:val="19"/>
                <w:lang w:eastAsia="pt-BR"/>
              </w:rPr>
              <w:t>Transitada em julgado a sentença que aplicou a medida de semiliberdade, deve ser determinado(a):</w:t>
            </w:r>
            <w:r>
              <w:rPr>
                <w:rFonts w:ascii="Book Antiqua" w:eastAsia="Times New Roman" w:hAnsi="Book Antiqua" w:cs="Times New Roman"/>
                <w:bCs/>
                <w:sz w:val="19"/>
                <w:szCs w:val="19"/>
                <w:lang w:eastAsia="pt-BR"/>
              </w:rPr>
              <w:t xml:space="preserve"> </w:t>
            </w:r>
            <w:r w:rsidRPr="006A4FC5">
              <w:rPr>
                <w:rFonts w:ascii="Book Antiqua" w:eastAsia="Times New Roman" w:hAnsi="Book Antiqua" w:cs="Times New Roman"/>
                <w:bCs/>
                <w:sz w:val="19"/>
                <w:szCs w:val="19"/>
                <w:lang w:eastAsia="pt-BR"/>
              </w:rPr>
              <w:t>que o adolescente cumpra a medida socioeducativa da semiliberdade, sendo determinada a unificação da execução das medidas aplicadas nas duas ações socioeducativas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6987AC37" w14:textId="77777777" w:rsidR="00493B35" w:rsidRDefault="00493B35" w:rsidP="00493B35">
            <w:pPr>
              <w:spacing w:line="240" w:lineRule="auto"/>
              <w:jc w:val="both"/>
              <w:rPr>
                <w:rFonts w:ascii="Book Antiqua" w:eastAsia="Times New Roman" w:hAnsi="Book Antiqua" w:cs="Times New Roman"/>
                <w:b/>
                <w:sz w:val="19"/>
                <w:szCs w:val="19"/>
                <w:lang w:eastAsia="pt-BR"/>
              </w:rPr>
            </w:pPr>
          </w:p>
          <w:p w14:paraId="5438C52F" w14:textId="14E696D2" w:rsidR="00493B35" w:rsidRDefault="00493B35" w:rsidP="00493B35">
            <w:pPr>
              <w:spacing w:line="240" w:lineRule="auto"/>
              <w:jc w:val="both"/>
              <w:rPr>
                <w:rFonts w:ascii="Book Antiqua" w:eastAsia="Times New Roman" w:hAnsi="Book Antiqua" w:cs="Times New Roman"/>
                <w:b/>
                <w:sz w:val="19"/>
                <w:szCs w:val="19"/>
                <w:lang w:eastAsia="pt-BR"/>
              </w:rPr>
            </w:pPr>
            <w:r w:rsidRPr="00780A96">
              <w:rPr>
                <w:rFonts w:ascii="Book Antiqua" w:eastAsia="Times New Roman" w:hAnsi="Book Antiqua" w:cs="Times New Roman"/>
                <w:b/>
                <w:i/>
                <w:iCs/>
                <w:color w:val="FF0000"/>
                <w:sz w:val="19"/>
                <w:szCs w:val="19"/>
                <w:lang w:eastAsia="pt-BR"/>
              </w:rPr>
              <w:t>#</w:t>
            </w:r>
            <w:r w:rsidRPr="00780A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6A4FC5">
              <w:rPr>
                <w:rFonts w:ascii="Book Antiqua" w:eastAsia="Times New Roman" w:hAnsi="Book Antiqua" w:cs="Times New Roman"/>
                <w:bCs/>
                <w:sz w:val="19"/>
                <w:szCs w:val="19"/>
                <w:lang w:eastAsia="pt-BR"/>
              </w:rPr>
              <w:t xml:space="preserve">A Lei determina que haverá a unificação das medidas socioeducativas caso uma, que não tenha progredido, esteja em execução. Como o enunciado se limita a mencionar que o adolescente cumpre uma medida inicial (liberdade assistida) sem qualquer tipo de progressão ou de extinção e, no curso dela, uma segunda (semiliberdade) é imposta, a solução é a dada pela assertiva, ou seja, a unificação (art. 45, caput e § 2º, Lei </w:t>
            </w:r>
            <w:r>
              <w:rPr>
                <w:rFonts w:ascii="Book Antiqua" w:eastAsia="Times New Roman" w:hAnsi="Book Antiqua" w:cs="Times New Roman"/>
                <w:bCs/>
                <w:sz w:val="19"/>
                <w:szCs w:val="19"/>
                <w:lang w:eastAsia="pt-BR"/>
              </w:rPr>
              <w:t xml:space="preserve">do </w:t>
            </w:r>
            <w:proofErr w:type="spellStart"/>
            <w:r>
              <w:rPr>
                <w:rFonts w:ascii="Book Antiqua" w:eastAsia="Times New Roman" w:hAnsi="Book Antiqua" w:cs="Times New Roman"/>
                <w:bCs/>
                <w:sz w:val="19"/>
                <w:szCs w:val="19"/>
                <w:lang w:eastAsia="pt-BR"/>
              </w:rPr>
              <w:t>Sinase</w:t>
            </w:r>
            <w:proofErr w:type="spellEnd"/>
            <w:r w:rsidRPr="006A4F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3B35">
              <w:rPr>
                <w:rFonts w:ascii="Book Antiqua" w:eastAsia="Times New Roman" w:hAnsi="Book Antiqua" w:cs="Times New Roman"/>
                <w:b/>
                <w:i/>
                <w:iCs/>
                <w:sz w:val="19"/>
                <w:szCs w:val="19"/>
                <w:u w:val="single"/>
                <w:lang w:eastAsia="pt-BR"/>
              </w:rPr>
              <w:t>Explicando o caso de forma direta e clara</w:t>
            </w:r>
            <w:r w:rsidRPr="00493B3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w:t>
            </w:r>
            <w:r w:rsidRPr="00493B35">
              <w:rPr>
                <w:rFonts w:ascii="Book Antiqua" w:eastAsia="Times New Roman" w:hAnsi="Book Antiqua" w:cs="Times New Roman"/>
                <w:bCs/>
                <w:sz w:val="19"/>
                <w:szCs w:val="19"/>
                <w:lang w:eastAsia="pt-BR"/>
              </w:rPr>
              <w:t>uando o adolescente j</w:t>
            </w:r>
            <w:r w:rsidRPr="00493B35">
              <w:rPr>
                <w:rFonts w:ascii="Book Antiqua" w:eastAsia="Times New Roman" w:hAnsi="Book Antiqua" w:cs="Book Antiqua"/>
                <w:bCs/>
                <w:sz w:val="19"/>
                <w:szCs w:val="19"/>
                <w:lang w:eastAsia="pt-BR"/>
              </w:rPr>
              <w:t>á</w:t>
            </w:r>
            <w:r w:rsidRPr="00493B35">
              <w:rPr>
                <w:rFonts w:ascii="Book Antiqua" w:eastAsia="Times New Roman" w:hAnsi="Book Antiqua" w:cs="Times New Roman"/>
                <w:bCs/>
                <w:sz w:val="19"/>
                <w:szCs w:val="19"/>
                <w:lang w:eastAsia="pt-BR"/>
              </w:rPr>
              <w:t xml:space="preserve"> cumpre uma medida socioeducativa (como liberdade assistida) e depois </w:t>
            </w:r>
            <w:r w:rsidRPr="00493B35">
              <w:rPr>
                <w:rFonts w:ascii="Book Antiqua" w:eastAsia="Times New Roman" w:hAnsi="Book Antiqua" w:cs="Book Antiqua"/>
                <w:bCs/>
                <w:sz w:val="19"/>
                <w:szCs w:val="19"/>
                <w:lang w:eastAsia="pt-BR"/>
              </w:rPr>
              <w:t>é</w:t>
            </w:r>
            <w:r w:rsidRPr="00493B35">
              <w:rPr>
                <w:rFonts w:ascii="Book Antiqua" w:eastAsia="Times New Roman" w:hAnsi="Book Antiqua" w:cs="Times New Roman"/>
                <w:bCs/>
                <w:sz w:val="19"/>
                <w:szCs w:val="19"/>
                <w:lang w:eastAsia="pt-BR"/>
              </w:rPr>
              <w:t xml:space="preserve"> imposta uma medida mais grave (semiliberdade), deve ser feita a unifica</w:t>
            </w:r>
            <w:r w:rsidRPr="00493B35">
              <w:rPr>
                <w:rFonts w:ascii="Book Antiqua" w:eastAsia="Times New Roman" w:hAnsi="Book Antiqua" w:cs="Book Antiqua"/>
                <w:bCs/>
                <w:sz w:val="19"/>
                <w:szCs w:val="19"/>
                <w:lang w:eastAsia="pt-BR"/>
              </w:rPr>
              <w:t>çã</w:t>
            </w:r>
            <w:r w:rsidRPr="00493B35">
              <w:rPr>
                <w:rFonts w:ascii="Book Antiqua" w:eastAsia="Times New Roman" w:hAnsi="Book Antiqua" w:cs="Times New Roman"/>
                <w:bCs/>
                <w:sz w:val="19"/>
                <w:szCs w:val="19"/>
                <w:lang w:eastAsia="pt-BR"/>
              </w:rPr>
              <w:t>o da execu</w:t>
            </w:r>
            <w:r w:rsidRPr="00493B35">
              <w:rPr>
                <w:rFonts w:ascii="Book Antiqua" w:eastAsia="Times New Roman" w:hAnsi="Book Antiqua" w:cs="Book Antiqua"/>
                <w:bCs/>
                <w:sz w:val="19"/>
                <w:szCs w:val="19"/>
                <w:lang w:eastAsia="pt-BR"/>
              </w:rPr>
              <w:t>çã</w:t>
            </w:r>
            <w:r w:rsidRPr="00493B35">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Desse modo: 1) </w:t>
            </w:r>
            <w:r w:rsidRPr="00493B35">
              <w:rPr>
                <w:rFonts w:ascii="Book Antiqua" w:eastAsia="Times New Roman" w:hAnsi="Book Antiqua" w:cs="Times New Roman"/>
                <w:bCs/>
                <w:sz w:val="19"/>
                <w:szCs w:val="19"/>
                <w:lang w:eastAsia="pt-BR"/>
              </w:rPr>
              <w:t>Ele passa a cumprir a medida mais grave (no caso, semiliberdade);</w:t>
            </w:r>
            <w:r>
              <w:rPr>
                <w:rFonts w:ascii="Book Antiqua" w:eastAsia="Times New Roman" w:hAnsi="Book Antiqua" w:cs="Times New Roman"/>
                <w:bCs/>
                <w:sz w:val="19"/>
                <w:szCs w:val="19"/>
                <w:lang w:eastAsia="pt-BR"/>
              </w:rPr>
              <w:t xml:space="preserve"> 2) </w:t>
            </w:r>
            <w:r w:rsidRPr="00493B35">
              <w:rPr>
                <w:rFonts w:ascii="Book Antiqua" w:eastAsia="Times New Roman" w:hAnsi="Book Antiqua" w:cs="Times New Roman"/>
                <w:bCs/>
                <w:sz w:val="19"/>
                <w:szCs w:val="19"/>
                <w:lang w:eastAsia="pt-BR"/>
              </w:rPr>
              <w:t>As medidas não correm separadamente nem simultaneamente;</w:t>
            </w:r>
            <w:r>
              <w:rPr>
                <w:rFonts w:ascii="Book Antiqua" w:eastAsia="Times New Roman" w:hAnsi="Book Antiqua" w:cs="Times New Roman"/>
                <w:bCs/>
                <w:sz w:val="19"/>
                <w:szCs w:val="19"/>
                <w:lang w:eastAsia="pt-BR"/>
              </w:rPr>
              <w:t xml:space="preserve"> 3) </w:t>
            </w:r>
            <w:r w:rsidRPr="00493B35">
              <w:rPr>
                <w:rFonts w:ascii="Book Antiqua" w:eastAsia="Times New Roman" w:hAnsi="Book Antiqua" w:cs="Times New Roman"/>
                <w:bCs/>
                <w:sz w:val="19"/>
                <w:szCs w:val="19"/>
                <w:lang w:eastAsia="pt-BR"/>
              </w:rPr>
              <w:t>Unifica-se a execução para garantir a efetividade e a proteção dos direitos do adolescente, respeitando o princípio da brevidade, proporcionalidade e prioridade da convivência familiar.</w:t>
            </w:r>
            <w:r>
              <w:rPr>
                <w:rFonts w:ascii="Book Antiqua" w:eastAsia="Times New Roman" w:hAnsi="Book Antiqua" w:cs="Times New Roman"/>
                <w:bCs/>
                <w:sz w:val="19"/>
                <w:szCs w:val="19"/>
                <w:lang w:eastAsia="pt-BR"/>
              </w:rPr>
              <w:t xml:space="preserve"> 4) </w:t>
            </w:r>
            <w:r w:rsidRPr="00493B35">
              <w:rPr>
                <w:rFonts w:ascii="Book Antiqua" w:eastAsia="Times New Roman" w:hAnsi="Book Antiqua" w:cs="Times New Roman"/>
                <w:bCs/>
                <w:sz w:val="19"/>
                <w:szCs w:val="19"/>
                <w:lang w:eastAsia="pt-BR"/>
              </w:rPr>
              <w:t xml:space="preserve">O fundamento disso está no art. 45 do </w:t>
            </w:r>
            <w:proofErr w:type="spellStart"/>
            <w:r>
              <w:rPr>
                <w:rFonts w:ascii="Book Antiqua" w:eastAsia="Times New Roman" w:hAnsi="Book Antiqua" w:cs="Times New Roman"/>
                <w:bCs/>
                <w:sz w:val="19"/>
                <w:szCs w:val="19"/>
                <w:lang w:eastAsia="pt-BR"/>
              </w:rPr>
              <w:t>Sinase</w:t>
            </w:r>
            <w:proofErr w:type="spellEnd"/>
            <w:r w:rsidRPr="00493B35">
              <w:rPr>
                <w:rFonts w:ascii="Book Antiqua" w:eastAsia="Times New Roman" w:hAnsi="Book Antiqua" w:cs="Times New Roman"/>
                <w:bCs/>
                <w:sz w:val="19"/>
                <w:szCs w:val="19"/>
                <w:lang w:eastAsia="pt-BR"/>
              </w:rPr>
              <w:t>, que fala da possibilidade de unificação das medidas aplicadas.</w:t>
            </w:r>
            <w:r>
              <w:rPr>
                <w:rFonts w:ascii="Book Antiqua" w:eastAsia="Times New Roman" w:hAnsi="Book Antiqua" w:cs="Times New Roman"/>
                <w:bCs/>
                <w:sz w:val="19"/>
                <w:szCs w:val="19"/>
                <w:lang w:eastAsia="pt-BR"/>
              </w:rPr>
              <w:t xml:space="preserve"> </w:t>
            </w:r>
            <w:r w:rsidRPr="00493B35">
              <w:rPr>
                <w:rFonts w:ascii="Book Antiqua" w:eastAsia="Times New Roman" w:hAnsi="Book Antiqua" w:cs="Times New Roman"/>
                <w:b/>
                <w:i/>
                <w:iCs/>
                <w:sz w:val="19"/>
                <w:szCs w:val="19"/>
                <w:u w:val="single"/>
                <w:lang w:eastAsia="pt-BR"/>
              </w:rPr>
              <w:t>Em resumo</w:t>
            </w:r>
            <w:r w:rsidRPr="00493B3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w:t>
            </w:r>
            <w:r w:rsidRPr="00493B35">
              <w:rPr>
                <w:rFonts w:ascii="Book Antiqua" w:eastAsia="Times New Roman" w:hAnsi="Book Antiqua" w:cs="Times New Roman"/>
                <w:bCs/>
                <w:sz w:val="19"/>
                <w:szCs w:val="19"/>
                <w:lang w:eastAsia="pt-BR"/>
              </w:rPr>
              <w:t xml:space="preserve"> Antônio </w:t>
            </w:r>
            <w:r>
              <w:rPr>
                <w:rFonts w:ascii="Book Antiqua" w:eastAsia="Times New Roman" w:hAnsi="Book Antiqua" w:cs="Times New Roman"/>
                <w:bCs/>
                <w:sz w:val="19"/>
                <w:szCs w:val="19"/>
                <w:lang w:eastAsia="pt-BR"/>
              </w:rPr>
              <w:t>irá</w:t>
            </w:r>
            <w:r w:rsidRPr="00493B35">
              <w:rPr>
                <w:rFonts w:ascii="Book Antiqua" w:eastAsia="Times New Roman" w:hAnsi="Book Antiqua" w:cs="Times New Roman"/>
                <w:bCs/>
                <w:sz w:val="19"/>
                <w:szCs w:val="19"/>
                <w:lang w:eastAsia="pt-BR"/>
              </w:rPr>
              <w:t xml:space="preserve"> cumprir a semiliberdade e as duas medidas serão unificadas num único processo de execução.</w:t>
            </w:r>
          </w:p>
          <w:p w14:paraId="0E972ECC" w14:textId="77777777" w:rsidR="00BF177A" w:rsidRDefault="00BF177A" w:rsidP="009C3477">
            <w:pPr>
              <w:spacing w:line="240" w:lineRule="auto"/>
              <w:jc w:val="both"/>
              <w:rPr>
                <w:rFonts w:ascii="Book Antiqua" w:eastAsia="Times New Roman" w:hAnsi="Book Antiqua" w:cs="Times New Roman"/>
                <w:b/>
                <w:sz w:val="19"/>
                <w:szCs w:val="19"/>
                <w:lang w:eastAsia="pt-BR"/>
              </w:rPr>
            </w:pPr>
          </w:p>
          <w:p w14:paraId="56C1F31B" w14:textId="4859EE87" w:rsidR="009C3477" w:rsidRDefault="009C3477" w:rsidP="009C3477">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w:t>
            </w:r>
            <w:r w:rsidRPr="009B1688">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3477">
              <w:rPr>
                <w:rFonts w:ascii="Book Antiqua" w:eastAsia="Times New Roman" w:hAnsi="Book Antiqua" w:cs="Times New Roman"/>
                <w:bCs/>
                <w:sz w:val="19"/>
                <w:szCs w:val="19"/>
                <w:lang w:eastAsia="pt-BR"/>
              </w:rPr>
              <w:t>Sobre a execução de medidas socioeducativas, é correto afirmar que</w:t>
            </w:r>
            <w:r>
              <w:rPr>
                <w:rFonts w:ascii="Book Antiqua" w:eastAsia="Times New Roman" w:hAnsi="Book Antiqua" w:cs="Times New Roman"/>
                <w:bCs/>
                <w:sz w:val="19"/>
                <w:szCs w:val="19"/>
                <w:lang w:eastAsia="pt-BR"/>
              </w:rPr>
              <w:t xml:space="preserve"> </w:t>
            </w:r>
            <w:r w:rsidRPr="009C3477">
              <w:rPr>
                <w:rFonts w:ascii="Book Antiqua" w:eastAsia="Times New Roman" w:hAnsi="Book Antiqua" w:cs="Times New Roman"/>
                <w:bCs/>
                <w:sz w:val="19"/>
                <w:szCs w:val="19"/>
                <w:lang w:eastAsia="pt-BR"/>
              </w:rPr>
              <w:t>na unificação de medidas socioeducativas em virtude de nova sentença é possível a aplicação de internação se o ato infracional é posterior a outra medida igual já cumprida.</w:t>
            </w:r>
            <w:r>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845DA">
              <w:rPr>
                <w:rFonts w:ascii="Book Antiqua" w:eastAsia="Times New Roman" w:hAnsi="Book Antiqua" w:cs="Times New Roman"/>
                <w:b/>
                <w:sz w:val="19"/>
                <w:szCs w:val="19"/>
                <w:lang w:eastAsia="pt-BR"/>
              </w:rPr>
              <w:t xml:space="preserve"> §2º,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7586C35F" w14:textId="77777777" w:rsidR="009C3477" w:rsidRDefault="009C3477" w:rsidP="009C3477">
            <w:pPr>
              <w:spacing w:line="240" w:lineRule="auto"/>
              <w:jc w:val="both"/>
              <w:rPr>
                <w:rFonts w:ascii="Book Antiqua" w:eastAsia="Times New Roman" w:hAnsi="Book Antiqua" w:cs="Times New Roman"/>
                <w:b/>
                <w:sz w:val="19"/>
                <w:szCs w:val="19"/>
                <w:lang w:eastAsia="pt-BR"/>
              </w:rPr>
            </w:pPr>
          </w:p>
          <w:p w14:paraId="400EACFD" w14:textId="62290A80" w:rsidR="009C3477" w:rsidRDefault="009C3477" w:rsidP="009C3477">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Pr="009C347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n</w:t>
            </w:r>
            <w:r w:rsidRPr="009C3477">
              <w:rPr>
                <w:rFonts w:ascii="Book Antiqua" w:eastAsia="Times New Roman" w:hAnsi="Book Antiqua" w:cs="Times New Roman"/>
                <w:bCs/>
                <w:sz w:val="19"/>
                <w:szCs w:val="19"/>
                <w:lang w:eastAsia="pt-BR"/>
              </w:rPr>
              <w:t>ão ocorre a absorção no caso apresentado, por ser ato infracional posterior a outra medida. Dessa forma, é possível a unificação de medidas socioeducativas.</w:t>
            </w:r>
            <w:r>
              <w:rPr>
                <w:rFonts w:ascii="Book Antiqua" w:eastAsia="Times New Roman" w:hAnsi="Book Antiqua" w:cs="Times New Roman"/>
                <w:bCs/>
                <w:sz w:val="19"/>
                <w:szCs w:val="19"/>
                <w:lang w:eastAsia="pt-BR"/>
              </w:rPr>
              <w:t xml:space="preserve"> Perceba que segundo o §2º do art. 45 da Lei do </w:t>
            </w:r>
            <w:proofErr w:type="spellStart"/>
            <w:r>
              <w:rPr>
                <w:rFonts w:ascii="Book Antiqua" w:eastAsia="Times New Roman" w:hAnsi="Book Antiqua" w:cs="Times New Roman"/>
                <w:bCs/>
                <w:sz w:val="19"/>
                <w:szCs w:val="19"/>
                <w:lang w:eastAsia="pt-BR"/>
              </w:rPr>
              <w:t>Sinase</w:t>
            </w:r>
            <w:proofErr w:type="spellEnd"/>
            <w:r>
              <w:rPr>
                <w:rFonts w:ascii="Book Antiqua" w:eastAsia="Times New Roman" w:hAnsi="Book Antiqua" w:cs="Times New Roman"/>
                <w:bCs/>
                <w:sz w:val="19"/>
                <w:szCs w:val="19"/>
                <w:lang w:eastAsia="pt-BR"/>
              </w:rPr>
              <w:t xml:space="preserve"> </w:t>
            </w:r>
            <w:r w:rsidRPr="009C3477">
              <w:rPr>
                <w:rFonts w:ascii="Book Antiqua" w:eastAsia="Times New Roman" w:hAnsi="Book Antiqua" w:cs="Times New Roman"/>
                <w:bCs/>
                <w:sz w:val="19"/>
                <w:szCs w:val="19"/>
                <w:lang w:eastAsia="pt-BR"/>
              </w:rPr>
              <w:t xml:space="preserve">É VEDADO </w:t>
            </w:r>
            <w:r>
              <w:rPr>
                <w:rFonts w:ascii="Book Antiqua" w:eastAsia="Times New Roman" w:hAnsi="Book Antiqua" w:cs="Times New Roman"/>
                <w:bCs/>
                <w:sz w:val="19"/>
                <w:szCs w:val="19"/>
                <w:lang w:eastAsia="pt-BR"/>
              </w:rPr>
              <w:t xml:space="preserve">à autoridade judiciária aplicar nova medida de internação </w:t>
            </w:r>
            <w:r w:rsidRPr="009C3477">
              <w:rPr>
                <w:rFonts w:ascii="Book Antiqua" w:eastAsia="Times New Roman" w:hAnsi="Book Antiqua" w:cs="Times New Roman"/>
                <w:bCs/>
                <w:sz w:val="19"/>
                <w:szCs w:val="19"/>
                <w:lang w:eastAsia="pt-BR"/>
              </w:rPr>
              <w:t>por atos infracionais praticados anteriormente</w:t>
            </w:r>
            <w:r>
              <w:rPr>
                <w:rFonts w:ascii="Book Antiqua" w:eastAsia="Times New Roman" w:hAnsi="Book Antiqua" w:cs="Times New Roman"/>
                <w:bCs/>
                <w:sz w:val="19"/>
                <w:szCs w:val="19"/>
                <w:lang w:eastAsia="pt-BR"/>
              </w:rPr>
              <w:t>, porém</w:t>
            </w:r>
            <w:r w:rsidRPr="009C3477">
              <w:rPr>
                <w:rFonts w:ascii="Book Antiqua" w:eastAsia="Times New Roman" w:hAnsi="Book Antiqua" w:cs="Times New Roman"/>
                <w:bCs/>
                <w:sz w:val="19"/>
                <w:szCs w:val="19"/>
                <w:lang w:eastAsia="pt-BR"/>
              </w:rPr>
              <w:t xml:space="preserve"> não é vedado a</w:t>
            </w:r>
            <w:r>
              <w:rPr>
                <w:rFonts w:ascii="Book Antiqua" w:eastAsia="Times New Roman" w:hAnsi="Book Antiqua" w:cs="Times New Roman"/>
                <w:bCs/>
                <w:sz w:val="19"/>
                <w:szCs w:val="19"/>
                <w:lang w:eastAsia="pt-BR"/>
              </w:rPr>
              <w:t xml:space="preserve"> sua</w:t>
            </w:r>
            <w:r w:rsidRPr="009C3477">
              <w:rPr>
                <w:rFonts w:ascii="Book Antiqua" w:eastAsia="Times New Roman" w:hAnsi="Book Antiqua" w:cs="Times New Roman"/>
                <w:bCs/>
                <w:sz w:val="19"/>
                <w:szCs w:val="19"/>
                <w:lang w:eastAsia="pt-BR"/>
              </w:rPr>
              <w:t xml:space="preserve"> aplicação por atos praticados posteriormente.</w:t>
            </w:r>
          </w:p>
          <w:p w14:paraId="12510A30" w14:textId="77777777" w:rsidR="009C3477" w:rsidRDefault="009C3477" w:rsidP="003B4D34">
            <w:pPr>
              <w:spacing w:line="240" w:lineRule="auto"/>
              <w:jc w:val="both"/>
              <w:rPr>
                <w:rFonts w:ascii="Book Antiqua" w:eastAsia="Times New Roman" w:hAnsi="Book Antiqua" w:cs="Times New Roman"/>
                <w:b/>
                <w:sz w:val="19"/>
                <w:szCs w:val="19"/>
                <w:lang w:eastAsia="pt-BR"/>
              </w:rPr>
            </w:pPr>
          </w:p>
          <w:p w14:paraId="62916D29" w14:textId="699849B8" w:rsidR="003B4D34" w:rsidRDefault="003B4D34" w:rsidP="003B4D34">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B1688">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w:t>
            </w:r>
            <w:r w:rsidRPr="009B1688">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4D34">
              <w:rPr>
                <w:rFonts w:ascii="Book Antiqua" w:eastAsia="Times New Roman" w:hAnsi="Book Antiqua" w:cs="Times New Roman"/>
                <w:bCs/>
                <w:sz w:val="19"/>
                <w:szCs w:val="19"/>
                <w:lang w:eastAsia="pt-BR"/>
              </w:rPr>
              <w:t>Wellington, adolescente de 16 anos, pratica ato infracional análogo a roubo qualificado, tendo-lhe sido aplicada medida socioeducativa de internação. Após o decurso de 1 ano de cumprimento da medida e tendo em vista o teor do Plano Individual de Atendimento (PIA) e dos relatórios elaborados pela equipe técnica da unidade em que se encontra, informando o alcance da finalidade da medida de internação, esta é progredida pelo magistrado para a de semiliberdade. Decorrido um mês de início do cumprimento da nova medida, o juiz da Infância e da Juventude competente é informado de que Wellington praticara, anteriormente, ato infracional análogo a homicídio tentado, estando pendente de cumprimento a medida socioeducativa de internação aplicada em razão do mencionado ato.</w:t>
            </w:r>
            <w:r>
              <w:rPr>
                <w:rFonts w:ascii="Book Antiqua" w:eastAsia="Times New Roman" w:hAnsi="Book Antiqua" w:cs="Times New Roman"/>
                <w:bCs/>
                <w:sz w:val="19"/>
                <w:szCs w:val="19"/>
                <w:lang w:eastAsia="pt-BR"/>
              </w:rPr>
              <w:t xml:space="preserve"> </w:t>
            </w:r>
            <w:r w:rsidRPr="003B4D34">
              <w:rPr>
                <w:rFonts w:ascii="Book Antiqua" w:eastAsia="Times New Roman" w:hAnsi="Book Antiqua" w:cs="Times New Roman"/>
                <w:bCs/>
                <w:sz w:val="19"/>
                <w:szCs w:val="19"/>
                <w:lang w:eastAsia="pt-BR"/>
              </w:rPr>
              <w:t xml:space="preserve">Considerando o disposto na Lei 12.594/12 (Lei do </w:t>
            </w:r>
            <w:proofErr w:type="spellStart"/>
            <w:r w:rsidRPr="003B4D34">
              <w:rPr>
                <w:rFonts w:ascii="Book Antiqua" w:eastAsia="Times New Roman" w:hAnsi="Book Antiqua" w:cs="Times New Roman"/>
                <w:bCs/>
                <w:sz w:val="19"/>
                <w:szCs w:val="19"/>
                <w:lang w:eastAsia="pt-BR"/>
              </w:rPr>
              <w:t>Sinase</w:t>
            </w:r>
            <w:proofErr w:type="spellEnd"/>
            <w:r w:rsidRPr="003B4D34">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3B4D34">
              <w:rPr>
                <w:rFonts w:ascii="Book Antiqua" w:eastAsia="Times New Roman" w:hAnsi="Book Antiqua" w:cs="Times New Roman"/>
                <w:bCs/>
                <w:sz w:val="19"/>
                <w:szCs w:val="19"/>
                <w:lang w:eastAsia="pt-BR"/>
              </w:rPr>
              <w:t>é vedada a aplicação de nova medida de internação no caso narrado, sendo o ato infracional anterior absorvido pelo análogo a roubo, que teve medida de internação cumprida</w:t>
            </w:r>
            <w:r>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 xml:space="preserve">BL: art. 45, §2º,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646A12E7" w14:textId="77777777" w:rsidR="00037C91" w:rsidRDefault="00037C91" w:rsidP="003B4D34">
            <w:pPr>
              <w:spacing w:line="240" w:lineRule="auto"/>
              <w:jc w:val="both"/>
              <w:rPr>
                <w:rFonts w:ascii="Book Antiqua" w:eastAsia="Times New Roman" w:hAnsi="Book Antiqua" w:cs="Times New Roman"/>
                <w:b/>
                <w:sz w:val="19"/>
                <w:szCs w:val="19"/>
                <w:lang w:eastAsia="pt-BR"/>
              </w:rPr>
            </w:pPr>
          </w:p>
          <w:p w14:paraId="1C95B64A" w14:textId="214FA0DE" w:rsidR="00037C91" w:rsidRDefault="00037C91" w:rsidP="003B4D34">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No tocante à execução de medidas socioeducativas, assinale a alternativa correta</w:t>
            </w:r>
            <w:r>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É vedado à autoridade judiciária aplicar nova medida de internação, por atos infracionais praticados anteriormente, a adolescente que já tenha concluído cumprimento de medida socioeducativa dessa natureza, ou que tenha sido transferido para cumprimento de medida menos rigorosa, sendo tais atos absorvidos por aqueles aos quais se impôs a medida socioeducativa extrema.</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§2º,</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5B86E9A2" w14:textId="77777777" w:rsidR="003B4D34" w:rsidRDefault="003B4D34" w:rsidP="0064130C">
            <w:pPr>
              <w:spacing w:line="240" w:lineRule="auto"/>
              <w:jc w:val="both"/>
              <w:rPr>
                <w:rFonts w:ascii="Book Antiqua" w:eastAsia="Times New Roman" w:hAnsi="Book Antiqua" w:cs="Times New Roman"/>
                <w:b/>
                <w:sz w:val="19"/>
                <w:szCs w:val="19"/>
                <w:lang w:eastAsia="pt-BR"/>
              </w:rPr>
            </w:pPr>
          </w:p>
          <w:p w14:paraId="231C971E" w14:textId="34F2D2E5" w:rsidR="009B1688" w:rsidRPr="009B1688" w:rsidRDefault="009B1688" w:rsidP="0064130C">
            <w:pPr>
              <w:spacing w:line="240" w:lineRule="auto"/>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1688">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1688">
              <w:rPr>
                <w:rFonts w:ascii="Book Antiqua" w:eastAsia="Times New Roman" w:hAnsi="Book Antiqua" w:cs="Times New Roman"/>
                <w:bCs/>
                <w:sz w:val="19"/>
                <w:szCs w:val="19"/>
                <w:lang w:eastAsia="pt-BR"/>
              </w:rPr>
              <w:t xml:space="preserve">Fabiano, adolescente de 17 anos, pratica ato infracional análogo ao crime de roubo com o emprego de arma de fogo, cumprindo medida socioeducativa de internação pelo prazo de seis meses. Após a realização de audiência de reavaliação de medida e havendo relatórios favoráveis, o Magistrado progride a medida de internação para semiliberdade. Decorridos três meses do início do cumprimento da medida progredida, chega ao conhecimento do Magistrado que, dois anos antes, Fabiano praticou ato infracional análogo ao crime de estupro em outra comarca. No referido caso, a Representação foi julgada procedente por sentença, em que foi determinada a aplicação de medida socioeducativa de internação, cujo cumprimento não foi iniciado, em razão da impossibilidade de localização do adolescente à época. Em virtude da ciência acerca do julgamento do processo anterior, o Magistrado determina a imediata regressão da medida socioeducativa de semiliberdade em execução para a de internação. Considerando o que dispõe a </w:t>
            </w:r>
            <w:r w:rsidRPr="009B1688">
              <w:rPr>
                <w:rFonts w:ascii="Book Antiqua" w:eastAsia="Times New Roman" w:hAnsi="Book Antiqua" w:cs="Times New Roman"/>
                <w:bCs/>
                <w:sz w:val="19"/>
                <w:szCs w:val="19"/>
                <w:lang w:eastAsia="pt-BR"/>
              </w:rPr>
              <w:lastRenderedPageBreak/>
              <w:t>Lei 12.594/12, e tendo em vista a hipótese narrada, é correto afirmar que:</w:t>
            </w:r>
            <w:r>
              <w:rPr>
                <w:rFonts w:ascii="Book Antiqua" w:eastAsia="Times New Roman" w:hAnsi="Book Antiqua" w:cs="Times New Roman"/>
                <w:bCs/>
                <w:sz w:val="19"/>
                <w:szCs w:val="19"/>
                <w:lang w:eastAsia="pt-BR"/>
              </w:rPr>
              <w:t xml:space="preserve"> </w:t>
            </w:r>
            <w:r w:rsidRPr="009B1688">
              <w:rPr>
                <w:rFonts w:ascii="Book Antiqua" w:eastAsia="Times New Roman" w:hAnsi="Book Antiqua" w:cs="Times New Roman"/>
                <w:bCs/>
                <w:sz w:val="19"/>
                <w:szCs w:val="19"/>
                <w:lang w:eastAsia="pt-BR"/>
              </w:rPr>
              <w:t>o ato infracional anterior está absorvido por aquele em que se impôs a medida socioeducativa de internação, sendo vedada a aplicação de nova medida dessa natureza</w:t>
            </w:r>
            <w:r>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 xml:space="preserve">BL: art. 45, §2º,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583D394C" w14:textId="77777777" w:rsidR="009B1688" w:rsidRDefault="009B1688" w:rsidP="0064130C">
            <w:pPr>
              <w:spacing w:line="240" w:lineRule="auto"/>
              <w:jc w:val="both"/>
              <w:rPr>
                <w:rFonts w:ascii="Book Antiqua" w:eastAsia="Times New Roman" w:hAnsi="Book Antiqua" w:cs="Times New Roman"/>
                <w:b/>
                <w:sz w:val="19"/>
                <w:szCs w:val="19"/>
                <w:lang w:eastAsia="pt-BR"/>
              </w:rPr>
            </w:pPr>
          </w:p>
          <w:p w14:paraId="3ADFB5A3" w14:textId="510760E2" w:rsidR="00C845DA" w:rsidRPr="00C845DA" w:rsidRDefault="00C845DA" w:rsidP="0064130C">
            <w:pPr>
              <w:spacing w:line="240" w:lineRule="auto"/>
              <w:jc w:val="both"/>
              <w:rPr>
                <w:rFonts w:ascii="Book Antiqua" w:eastAsia="Times New Roman" w:hAnsi="Book Antiqua" w:cs="Times New Roman"/>
                <w:bCs/>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MPSC-2019</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Para a Lei 12.594/12 (Lei </w:t>
            </w:r>
            <w:proofErr w:type="spellStart"/>
            <w:r w:rsidRPr="00C845DA">
              <w:rPr>
                <w:rFonts w:ascii="Book Antiqua" w:eastAsia="Times New Roman" w:hAnsi="Book Antiqua" w:cs="Times New Roman"/>
                <w:bCs/>
                <w:sz w:val="19"/>
                <w:szCs w:val="19"/>
                <w:lang w:eastAsia="pt-BR"/>
              </w:rPr>
              <w:t>Sinase</w:t>
            </w:r>
            <w:proofErr w:type="spellEnd"/>
            <w:r w:rsidRPr="00C845DA">
              <w:rPr>
                <w:rFonts w:ascii="Book Antiqua" w:eastAsia="Times New Roman" w:hAnsi="Book Antiqua" w:cs="Times New Roman"/>
                <w:bCs/>
                <w:sz w:val="19"/>
                <w:szCs w:val="19"/>
                <w:lang w:eastAsia="pt-BR"/>
              </w:rPr>
              <w:t xml:space="preserve">) é vedado à autoridade judiciária aplicar nova medida de internação, por atos infracionais praticados anteriormente, a adolescente que já tenha concluído cumprimento de medida socioeducativa dessa natureza, ou que tenha sido transferido para cumprimento de medida menos rigorosa, sendo tais atos absorvidos por aqueles aos quais se impôs a medida socioeducativa extrema. </w:t>
            </w:r>
            <w:r w:rsidRPr="00C845DA">
              <w:rPr>
                <w:rFonts w:ascii="Book Antiqua" w:eastAsia="Times New Roman" w:hAnsi="Book Antiqua" w:cs="Times New Roman"/>
                <w:b/>
                <w:sz w:val="19"/>
                <w:szCs w:val="19"/>
                <w:lang w:eastAsia="pt-BR"/>
              </w:rPr>
              <w:t xml:space="preserve">BL: art. 45, §2º,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69BAFD2D" w14:textId="77777777" w:rsidR="00C845DA" w:rsidRPr="00C845DA" w:rsidRDefault="00C845DA" w:rsidP="0064130C">
            <w:pPr>
              <w:spacing w:line="240" w:lineRule="auto"/>
              <w:jc w:val="both"/>
              <w:rPr>
                <w:rFonts w:ascii="Book Antiqua" w:eastAsia="Times New Roman" w:hAnsi="Book Antiqua" w:cs="Times New Roman"/>
                <w:b/>
                <w:sz w:val="19"/>
                <w:szCs w:val="19"/>
                <w:lang w:eastAsia="pt-BR"/>
              </w:rPr>
            </w:pPr>
          </w:p>
          <w:p w14:paraId="1BAAA67E" w14:textId="39F659CC" w:rsidR="0064130C" w:rsidRPr="00C845DA" w:rsidRDefault="0064130C" w:rsidP="0064130C">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TJSC-2019-CESPE</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Considerando o entendimento do STJ, assinale a opção correta acerca da Lei 12.594/12, que institui o Sistema Nacional de Atendimento Socioeducativo (SINASE): É vedado ao juiz aplicar nova medida de internação, por ato infracional praticado anteriormente, a adolescente que já tenha concluído o cumprimento de medida socioeducativa dessa natureza.</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 xml:space="preserve">BL: art. 45, §2º,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1803F0E0" w14:textId="77777777" w:rsidR="00E24B58" w:rsidRPr="00C845DA" w:rsidRDefault="00E24B58" w:rsidP="0064130C">
            <w:pPr>
              <w:spacing w:line="240" w:lineRule="auto"/>
              <w:jc w:val="both"/>
              <w:rPr>
                <w:rFonts w:ascii="Book Antiqua" w:eastAsia="Times New Roman" w:hAnsi="Book Antiqua" w:cs="Times New Roman"/>
                <w:b/>
                <w:sz w:val="19"/>
                <w:szCs w:val="19"/>
                <w:lang w:eastAsia="pt-BR"/>
              </w:rPr>
            </w:pPr>
          </w:p>
          <w:p w14:paraId="2B196C23" w14:textId="7CC1E844" w:rsidR="00E24B58" w:rsidRPr="00C845DA" w:rsidRDefault="00E24B58" w:rsidP="0064130C">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TJRR-2015-FCC</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 xml:space="preserve">Alex, com 17 anos, pela prática de roubo, foi aplicada medida socioeducativa de internação. Cumpridos doze meses da medida, chega ao juízo responsável pela execução nova sentença de internação aplicada a Alex, agora pela prática de um latrocínio, acontecido seis meses antes do roubo que resultou na sua primeira internação. Cabe ao juiz da execução, adotando a solução que mais se aproxima das regras e princípios da Lei 12.594/12, </w:t>
            </w:r>
            <w:r w:rsidRPr="00C845DA">
              <w:rPr>
                <w:rFonts w:ascii="Book Antiqua" w:eastAsia="Times New Roman" w:hAnsi="Book Antiqua" w:cs="Times New Roman"/>
                <w:sz w:val="19"/>
                <w:szCs w:val="19"/>
                <w:lang w:eastAsia="pt-BR"/>
              </w:rPr>
              <w:t xml:space="preserve">unificar as medidas, prosseguindo-se na execução de medida de internação já em curso, sem impacto nos prazos máximos de cumprimento e reavaliação. </w:t>
            </w:r>
            <w:r w:rsidRPr="00C845DA">
              <w:rPr>
                <w:rFonts w:ascii="Book Antiqua" w:eastAsia="Times New Roman" w:hAnsi="Book Antiqua" w:cs="Times New Roman"/>
                <w:b/>
                <w:sz w:val="19"/>
                <w:szCs w:val="19"/>
                <w:lang w:eastAsia="pt-BR"/>
              </w:rPr>
              <w:t xml:space="preserve">BL: art. 45, §2º,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4DA957C5" w14:textId="61443D15" w:rsidR="006C139E" w:rsidRPr="00A13598"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C845DA">
        <w:rPr>
          <w:rFonts w:ascii="Book Antiqua" w:eastAsia="Times New Roman" w:hAnsi="Book Antiqua" w:cs="Times New Roman"/>
          <w:b/>
          <w:color w:val="000000"/>
          <w:sz w:val="19"/>
          <w:szCs w:val="19"/>
          <w:highlight w:val="magenta"/>
          <w:lang w:eastAsia="pt-BR"/>
        </w:rPr>
        <w:lastRenderedPageBreak/>
        <w:t>Art. 46</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A </w:t>
      </w:r>
      <w:r w:rsidRPr="00C845DA">
        <w:rPr>
          <w:rFonts w:ascii="Book Antiqua" w:eastAsia="Times New Roman" w:hAnsi="Book Antiqua" w:cs="Times New Roman"/>
          <w:b/>
          <w:color w:val="000000"/>
          <w:sz w:val="19"/>
          <w:szCs w:val="19"/>
          <w:highlight w:val="yellow"/>
          <w:lang w:eastAsia="pt-BR"/>
        </w:rPr>
        <w:t>medida socioeducativa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será declarada</w:t>
      </w:r>
      <w:r w:rsidRPr="00C845DA">
        <w:rPr>
          <w:rFonts w:ascii="Book Antiqua" w:eastAsia="Times New Roman" w:hAnsi="Book Antiqua" w:cs="Times New Roman"/>
          <w:b/>
          <w:caps/>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extinta</w:t>
      </w:r>
      <w:r w:rsidRPr="004D3F5B">
        <w:rPr>
          <w:rFonts w:ascii="Book Antiqua" w:eastAsia="Times New Roman" w:hAnsi="Book Antiqua" w:cs="Times New Roman"/>
          <w:color w:val="000000"/>
          <w:sz w:val="18"/>
          <w:szCs w:val="18"/>
          <w:lang w:eastAsia="pt-BR"/>
        </w:rPr>
        <w:t>:</w:t>
      </w:r>
      <w:r w:rsidR="00F038CE">
        <w:rPr>
          <w:rFonts w:ascii="Book Antiqua" w:eastAsia="Times New Roman" w:hAnsi="Book Antiqua" w:cs="Times New Roman"/>
          <w:color w:val="000000"/>
          <w:sz w:val="18"/>
          <w:szCs w:val="18"/>
          <w:lang w:eastAsia="pt-BR"/>
        </w:rPr>
        <w:t xml:space="preserve"> </w:t>
      </w:r>
      <w:r w:rsidR="00F038CE" w:rsidRPr="00402C6B">
        <w:rPr>
          <w:rFonts w:ascii="Book Antiqua" w:hAnsi="Book Antiqua"/>
          <w:b/>
          <w:bCs/>
          <w:color w:val="FF0000"/>
          <w:sz w:val="16"/>
          <w:szCs w:val="16"/>
          <w:u w:val="single"/>
        </w:rPr>
        <w:t>(TJ</w:t>
      </w:r>
      <w:r w:rsidR="00F038CE">
        <w:rPr>
          <w:rFonts w:ascii="Book Antiqua" w:hAnsi="Book Antiqua"/>
          <w:b/>
          <w:bCs/>
          <w:color w:val="FF0000"/>
          <w:sz w:val="16"/>
          <w:szCs w:val="16"/>
          <w:u w:val="single"/>
        </w:rPr>
        <w:t>GO-2012</w:t>
      </w:r>
      <w:r w:rsidR="00F038CE" w:rsidRPr="00402C6B">
        <w:rPr>
          <w:rFonts w:ascii="Book Antiqua" w:hAnsi="Book Antiqua"/>
          <w:b/>
          <w:bCs/>
          <w:color w:val="FF0000"/>
          <w:sz w:val="16"/>
          <w:szCs w:val="16"/>
          <w:u w:val="single"/>
        </w:rPr>
        <w:t>)</w:t>
      </w:r>
      <w:r w:rsidR="00F038CE">
        <w:rPr>
          <w:rFonts w:ascii="Book Antiqua" w:hAnsi="Book Antiqua"/>
          <w:b/>
          <w:bCs/>
          <w:color w:val="FF0000"/>
          <w:sz w:val="16"/>
          <w:szCs w:val="16"/>
        </w:rPr>
        <w:t xml:space="preserve"> </w:t>
      </w:r>
      <w:r w:rsidR="00F038CE">
        <w:rPr>
          <w:rFonts w:ascii="Book Antiqua" w:hAnsi="Book Antiqua"/>
          <w:b/>
          <w:bCs/>
          <w:color w:val="FF0000"/>
          <w:sz w:val="16"/>
          <w:szCs w:val="16"/>
          <w:u w:val="single"/>
        </w:rPr>
        <w:t>(MPAP-2012)</w:t>
      </w:r>
      <w:r w:rsidR="00F038CE">
        <w:rPr>
          <w:rFonts w:ascii="Book Antiqua" w:eastAsia="Times New Roman" w:hAnsi="Book Antiqua" w:cs="Times New Roman"/>
          <w:color w:val="000000"/>
          <w:sz w:val="18"/>
          <w:szCs w:val="18"/>
          <w:lang w:eastAsia="pt-BR"/>
        </w:rPr>
        <w:t xml:space="preserve"> </w:t>
      </w:r>
      <w:r w:rsidR="00F038CE" w:rsidRPr="00402C6B">
        <w:rPr>
          <w:rFonts w:ascii="Book Antiqua" w:hAnsi="Book Antiqua"/>
          <w:b/>
          <w:bCs/>
          <w:color w:val="FF0000"/>
          <w:sz w:val="16"/>
          <w:szCs w:val="16"/>
          <w:u w:val="single"/>
        </w:rPr>
        <w:t>(</w:t>
      </w:r>
      <w:r w:rsidR="00F038CE">
        <w:rPr>
          <w:rFonts w:ascii="Book Antiqua" w:hAnsi="Book Antiqua"/>
          <w:b/>
          <w:bCs/>
          <w:color w:val="FF0000"/>
          <w:sz w:val="16"/>
          <w:szCs w:val="16"/>
          <w:u w:val="single"/>
        </w:rPr>
        <w:t>MPGO-2012</w:t>
      </w:r>
      <w:r w:rsidR="00F038CE" w:rsidRPr="00402C6B">
        <w:rPr>
          <w:rFonts w:ascii="Book Antiqua" w:hAnsi="Book Antiqua"/>
          <w:b/>
          <w:bCs/>
          <w:color w:val="FF0000"/>
          <w:sz w:val="16"/>
          <w:szCs w:val="16"/>
          <w:u w:val="single"/>
        </w:rPr>
        <w:t>)</w:t>
      </w:r>
      <w:r w:rsidR="00F038CE">
        <w:rPr>
          <w:rFonts w:ascii="Book Antiqua" w:hAnsi="Book Antiqua"/>
          <w:b/>
          <w:bCs/>
          <w:color w:val="FF0000"/>
          <w:sz w:val="16"/>
          <w:szCs w:val="16"/>
        </w:rPr>
        <w:t xml:space="preserve"> </w:t>
      </w:r>
      <w:r w:rsidR="00F038CE">
        <w:rPr>
          <w:rFonts w:ascii="Book Antiqua" w:hAnsi="Book Antiqua"/>
          <w:b/>
          <w:bCs/>
          <w:color w:val="FF0000"/>
          <w:sz w:val="16"/>
          <w:szCs w:val="16"/>
          <w:u w:val="single"/>
        </w:rPr>
        <w:t>(TJRN-2013)</w:t>
      </w:r>
      <w:r w:rsidR="00F038CE">
        <w:rPr>
          <w:rFonts w:ascii="Book Antiqua" w:hAnsi="Book Antiqua"/>
          <w:b/>
          <w:bCs/>
          <w:color w:val="FF0000"/>
          <w:sz w:val="16"/>
          <w:szCs w:val="16"/>
        </w:rPr>
        <w:t xml:space="preserve"> </w:t>
      </w:r>
      <w:r w:rsidR="00F038CE">
        <w:rPr>
          <w:rFonts w:ascii="Book Antiqua" w:hAnsi="Book Antiqua"/>
          <w:b/>
          <w:bCs/>
          <w:color w:val="FF0000"/>
          <w:sz w:val="16"/>
          <w:szCs w:val="16"/>
          <w:u w:val="single"/>
        </w:rPr>
        <w:t>(MPDFT-2013)</w:t>
      </w:r>
      <w:r w:rsidR="006E1E9C" w:rsidRPr="004D3F5B">
        <w:rPr>
          <w:rFonts w:ascii="Book Antiqua" w:eastAsia="Times New Roman" w:hAnsi="Book Antiqua" w:cs="Times New Roman"/>
          <w:color w:val="000000"/>
          <w:sz w:val="18"/>
          <w:szCs w:val="18"/>
          <w:lang w:eastAsia="pt-BR"/>
        </w:rPr>
        <w:t xml:space="preserve"> </w:t>
      </w:r>
      <w:r w:rsidR="006E1E9C" w:rsidRPr="004D3F5B">
        <w:rPr>
          <w:rFonts w:ascii="Book Antiqua" w:hAnsi="Book Antiqua"/>
          <w:b/>
          <w:color w:val="FF0000"/>
          <w:sz w:val="16"/>
          <w:szCs w:val="16"/>
          <w:u w:val="single"/>
        </w:rPr>
        <w:t>(MPSP-2015)</w:t>
      </w:r>
      <w:r w:rsidRPr="004D3F5B">
        <w:rPr>
          <w:rFonts w:ascii="Book Antiqua" w:eastAsia="Times New Roman" w:hAnsi="Book Antiqua" w:cs="Times New Roman"/>
          <w:color w:val="000000"/>
          <w:sz w:val="16"/>
          <w:szCs w:val="16"/>
          <w:lang w:eastAsia="pt-BR"/>
        </w:rPr>
        <w:t> </w:t>
      </w:r>
      <w:r w:rsidR="000D0AD4" w:rsidRPr="004D3F5B">
        <w:rPr>
          <w:rFonts w:ascii="Book Antiqua" w:eastAsia="Times New Roman" w:hAnsi="Book Antiqua" w:cs="Times New Roman"/>
          <w:b/>
          <w:color w:val="FF0000"/>
          <w:sz w:val="16"/>
          <w:szCs w:val="16"/>
          <w:u w:val="single"/>
          <w:lang w:eastAsia="pt-BR"/>
        </w:rPr>
        <w:t>(MPSC-2016)</w:t>
      </w:r>
      <w:r w:rsidR="00F038CE">
        <w:rPr>
          <w:rFonts w:ascii="Book Antiqua" w:eastAsia="Times New Roman" w:hAnsi="Book Antiqua" w:cs="Times New Roman"/>
          <w:b/>
          <w:color w:val="FF0000"/>
          <w:sz w:val="16"/>
          <w:szCs w:val="16"/>
          <w:lang w:eastAsia="pt-BR"/>
        </w:rPr>
        <w:t xml:space="preserve"> </w:t>
      </w:r>
      <w:r w:rsidR="00F038CE">
        <w:rPr>
          <w:rFonts w:ascii="Book Antiqua" w:eastAsia="Times New Roman" w:hAnsi="Book Antiqua" w:cs="Times New Roman"/>
          <w:b/>
          <w:color w:val="FF0000"/>
          <w:sz w:val="16"/>
          <w:szCs w:val="16"/>
          <w:u w:val="single"/>
          <w:lang w:eastAsia="pt-BR"/>
        </w:rPr>
        <w:t>(MPPR-2017)</w:t>
      </w:r>
      <w:r w:rsidR="00481024" w:rsidRPr="004D3F5B">
        <w:rPr>
          <w:rFonts w:ascii="Book Antiqua" w:eastAsia="Times New Roman" w:hAnsi="Book Antiqua" w:cs="Times New Roman"/>
          <w:b/>
          <w:color w:val="FF0000"/>
          <w:sz w:val="16"/>
          <w:szCs w:val="16"/>
          <w:lang w:eastAsia="pt-BR"/>
        </w:rPr>
        <w:t xml:space="preserve"> </w:t>
      </w:r>
      <w:r w:rsidR="00481024" w:rsidRPr="004D3F5B">
        <w:rPr>
          <w:rFonts w:ascii="Book Antiqua" w:eastAsia="Times New Roman" w:hAnsi="Book Antiqua" w:cs="Times New Roman"/>
          <w:b/>
          <w:color w:val="FF0000"/>
          <w:sz w:val="16"/>
          <w:szCs w:val="16"/>
          <w:u w:val="single"/>
          <w:lang w:eastAsia="pt-BR"/>
        </w:rPr>
        <w:t>(MPRS-2017)</w:t>
      </w:r>
      <w:r w:rsidR="00F038CE">
        <w:rPr>
          <w:rFonts w:ascii="Book Antiqua" w:eastAsia="Times New Roman" w:hAnsi="Book Antiqua" w:cs="Times New Roman"/>
          <w:b/>
          <w:color w:val="FF0000"/>
          <w:sz w:val="16"/>
          <w:szCs w:val="16"/>
          <w:lang w:eastAsia="pt-BR"/>
        </w:rPr>
        <w:t xml:space="preserve"> </w:t>
      </w:r>
      <w:r w:rsidR="00F038CE">
        <w:rPr>
          <w:rFonts w:ascii="Book Antiqua" w:eastAsia="Times New Roman" w:hAnsi="Book Antiqua" w:cs="Times New Roman"/>
          <w:b/>
          <w:color w:val="FF0000"/>
          <w:sz w:val="16"/>
          <w:szCs w:val="16"/>
          <w:u w:val="single"/>
          <w:lang w:eastAsia="pt-BR"/>
        </w:rPr>
        <w:t>(DPEAM-2018)</w:t>
      </w:r>
      <w:r w:rsidR="00F038CE">
        <w:rPr>
          <w:rFonts w:ascii="Book Antiqua" w:eastAsia="Times New Roman" w:hAnsi="Book Antiqua" w:cs="Times New Roman"/>
          <w:b/>
          <w:color w:val="FF0000"/>
          <w:sz w:val="16"/>
          <w:szCs w:val="16"/>
          <w:lang w:eastAsia="pt-BR"/>
        </w:rPr>
        <w:t xml:space="preserve"> </w:t>
      </w:r>
      <w:r w:rsidR="00F038CE">
        <w:rPr>
          <w:rFonts w:ascii="Book Antiqua" w:eastAsia="Times New Roman" w:hAnsi="Book Antiqua" w:cs="Times New Roman"/>
          <w:b/>
          <w:color w:val="FF0000"/>
          <w:sz w:val="16"/>
          <w:szCs w:val="16"/>
          <w:u w:val="single"/>
          <w:lang w:eastAsia="pt-BR"/>
        </w:rPr>
        <w:t>(DPESP-2015/2019)</w:t>
      </w:r>
      <w:r w:rsidR="006D3A91">
        <w:rPr>
          <w:rFonts w:ascii="Book Antiqua" w:eastAsia="Times New Roman" w:hAnsi="Book Antiqua" w:cs="Times New Roman"/>
          <w:b/>
          <w:color w:val="FF0000"/>
          <w:sz w:val="16"/>
          <w:szCs w:val="16"/>
          <w:lang w:eastAsia="pt-BR"/>
        </w:rPr>
        <w:t xml:space="preserve"> </w:t>
      </w:r>
      <w:r w:rsidR="006D3A91">
        <w:rPr>
          <w:rFonts w:ascii="Book Antiqua" w:eastAsia="Times New Roman" w:hAnsi="Book Antiqua" w:cs="Times New Roman"/>
          <w:b/>
          <w:bCs/>
          <w:color w:val="FF0000"/>
          <w:sz w:val="16"/>
          <w:szCs w:val="16"/>
          <w:u w:val="single"/>
          <w:lang w:eastAsia="pt-BR"/>
        </w:rPr>
        <w:t>(DPERR-2021)</w:t>
      </w:r>
      <w:r w:rsidR="00430CE9">
        <w:rPr>
          <w:rFonts w:ascii="Book Antiqua" w:eastAsia="Times New Roman" w:hAnsi="Book Antiqua" w:cs="Times New Roman"/>
          <w:b/>
          <w:bCs/>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(MPRJ-2022)</w:t>
      </w:r>
      <w:r w:rsidR="00C07B2C">
        <w:rPr>
          <w:rFonts w:ascii="Book Antiqua" w:eastAsia="Times New Roman" w:hAnsi="Book Antiqua" w:cs="Times New Roman"/>
          <w:b/>
          <w:bCs/>
          <w:color w:val="FF0000"/>
          <w:sz w:val="16"/>
          <w:szCs w:val="16"/>
          <w:lang w:eastAsia="pt-BR"/>
        </w:rPr>
        <w:t xml:space="preserve"> </w:t>
      </w:r>
      <w:r w:rsidR="00C07B2C">
        <w:rPr>
          <w:rFonts w:ascii="Book Antiqua" w:eastAsia="Times New Roman" w:hAnsi="Book Antiqua" w:cs="Times New Roman"/>
          <w:b/>
          <w:bCs/>
          <w:color w:val="FF0000"/>
          <w:sz w:val="16"/>
          <w:szCs w:val="16"/>
          <w:u w:val="single"/>
          <w:lang w:eastAsia="pt-BR"/>
        </w:rPr>
        <w:t>(DPEPA-2022)</w:t>
      </w:r>
      <w:r w:rsidR="00EE4D7E">
        <w:rPr>
          <w:rFonts w:ascii="Book Antiqua" w:eastAsia="Times New Roman" w:hAnsi="Book Antiqua" w:cs="Times New Roman"/>
          <w:b/>
          <w:bCs/>
          <w:color w:val="FF0000"/>
          <w:sz w:val="16"/>
          <w:szCs w:val="16"/>
          <w:lang w:eastAsia="pt-BR"/>
        </w:rPr>
        <w:t xml:space="preserve"> </w:t>
      </w:r>
      <w:r w:rsidR="00EE4D7E">
        <w:rPr>
          <w:rFonts w:ascii="Book Antiqua" w:eastAsia="Times New Roman" w:hAnsi="Book Antiqua" w:cs="Times New Roman"/>
          <w:b/>
          <w:bCs/>
          <w:color w:val="FF0000"/>
          <w:sz w:val="16"/>
          <w:szCs w:val="16"/>
          <w:u w:val="single"/>
          <w:lang w:eastAsia="pt-BR"/>
        </w:rPr>
        <w:t>(PCRO-2022)</w:t>
      </w:r>
      <w:r w:rsidR="00F038CE">
        <w:rPr>
          <w:rFonts w:ascii="Book Antiqua" w:eastAsia="Times New Roman" w:hAnsi="Book Antiqua" w:cs="Times New Roman"/>
          <w:b/>
          <w:bCs/>
          <w:color w:val="FF0000"/>
          <w:sz w:val="16"/>
          <w:szCs w:val="16"/>
          <w:lang w:eastAsia="pt-BR"/>
        </w:rPr>
        <w:t xml:space="preserve"> </w:t>
      </w:r>
      <w:r w:rsidR="00F038CE" w:rsidRPr="00402C6B">
        <w:rPr>
          <w:rFonts w:ascii="Book Antiqua" w:hAnsi="Book Antiqua"/>
          <w:b/>
          <w:bCs/>
          <w:color w:val="FF0000"/>
          <w:sz w:val="16"/>
          <w:szCs w:val="16"/>
          <w:u w:val="single"/>
        </w:rPr>
        <w:t>(TJES-2023)</w:t>
      </w:r>
      <w:r w:rsidR="00504F17">
        <w:rPr>
          <w:rFonts w:ascii="Book Antiqua" w:hAnsi="Book Antiqua"/>
          <w:b/>
          <w:bCs/>
          <w:color w:val="FF0000"/>
          <w:sz w:val="16"/>
          <w:szCs w:val="16"/>
        </w:rPr>
        <w:t xml:space="preserve"> </w:t>
      </w:r>
      <w:r w:rsidR="00504F17" w:rsidRPr="00823BF2">
        <w:rPr>
          <w:rFonts w:ascii="Book Antiqua" w:hAnsi="Book Antiqua"/>
          <w:b/>
          <w:bCs/>
          <w:color w:val="FF0000"/>
          <w:sz w:val="16"/>
          <w:szCs w:val="16"/>
          <w:u w:val="single"/>
        </w:rPr>
        <w:t>(TJPR-2023)</w:t>
      </w:r>
      <w:r w:rsidR="008A26E5">
        <w:rPr>
          <w:rFonts w:ascii="Book Antiqua" w:hAnsi="Book Antiqua"/>
          <w:b/>
          <w:bCs/>
          <w:color w:val="FF0000"/>
          <w:sz w:val="16"/>
          <w:szCs w:val="16"/>
        </w:rPr>
        <w:t xml:space="preserve"> </w:t>
      </w:r>
      <w:bookmarkStart w:id="31" w:name="_Hlk148965645"/>
      <w:r w:rsidR="008A26E5">
        <w:rPr>
          <w:rFonts w:ascii="Book Antiqua" w:eastAsia="Times New Roman" w:hAnsi="Book Antiqua" w:cs="Times New Roman"/>
          <w:b/>
          <w:color w:val="FF0000"/>
          <w:sz w:val="16"/>
          <w:szCs w:val="16"/>
          <w:u w:val="single"/>
          <w:lang w:eastAsia="pt-BR"/>
        </w:rPr>
        <w:t>(TJRJ-2023)</w:t>
      </w:r>
      <w:bookmarkEnd w:id="31"/>
      <w:r w:rsidR="002E4B97">
        <w:rPr>
          <w:rFonts w:ascii="Book Antiqua" w:eastAsia="Times New Roman" w:hAnsi="Book Antiqua" w:cs="Times New Roman"/>
          <w:b/>
          <w:color w:val="FF0000"/>
          <w:sz w:val="16"/>
          <w:szCs w:val="16"/>
          <w:lang w:eastAsia="pt-BR"/>
        </w:rPr>
        <w:t xml:space="preserve"> </w:t>
      </w:r>
      <w:r w:rsidR="002E4B97">
        <w:rPr>
          <w:rFonts w:ascii="Book Antiqua" w:eastAsia="Times New Roman" w:hAnsi="Book Antiqua" w:cs="Arial"/>
          <w:b/>
          <w:bCs/>
          <w:color w:val="FF0000"/>
          <w:sz w:val="16"/>
          <w:szCs w:val="16"/>
          <w:u w:val="single"/>
          <w:lang w:eastAsia="pt-BR"/>
        </w:rPr>
        <w:t>(DPEES-2023)</w:t>
      </w:r>
      <w:r w:rsidR="00037C91">
        <w:rPr>
          <w:rFonts w:ascii="Book Antiqua" w:eastAsia="Times New Roman" w:hAnsi="Book Antiqua" w:cs="Times New Roman"/>
          <w:b/>
          <w:color w:val="FF0000"/>
          <w:sz w:val="16"/>
          <w:szCs w:val="16"/>
          <w:lang w:eastAsia="pt-BR"/>
        </w:rPr>
        <w:t xml:space="preserve"> </w:t>
      </w:r>
      <w:r w:rsidR="00037C91">
        <w:rPr>
          <w:rFonts w:ascii="Book Antiqua" w:eastAsia="Times New Roman" w:hAnsi="Book Antiqua" w:cs="Arial"/>
          <w:b/>
          <w:bCs/>
          <w:color w:val="FF0000"/>
          <w:sz w:val="16"/>
          <w:szCs w:val="16"/>
          <w:u w:val="single"/>
          <w:lang w:eastAsia="pt-BR"/>
        </w:rPr>
        <w:t>(DPEMG-2023)</w:t>
      </w:r>
      <w:r w:rsidR="00A13598">
        <w:rPr>
          <w:rFonts w:ascii="Book Antiqua" w:eastAsia="Times New Roman" w:hAnsi="Book Antiqua" w:cs="Times New Roman"/>
          <w:b/>
          <w:color w:val="FF0000"/>
          <w:sz w:val="16"/>
          <w:szCs w:val="16"/>
          <w:lang w:eastAsia="pt-BR"/>
        </w:rPr>
        <w:t xml:space="preserve"> </w:t>
      </w:r>
      <w:r w:rsidR="00A13598">
        <w:rPr>
          <w:rFonts w:ascii="Book Antiqua" w:eastAsia="Times New Roman" w:hAnsi="Book Antiqua" w:cs="Times New Roman"/>
          <w:b/>
          <w:color w:val="FF0000"/>
          <w:sz w:val="16"/>
          <w:szCs w:val="16"/>
          <w:u w:val="single"/>
          <w:lang w:eastAsia="pt-BR"/>
        </w:rPr>
        <w:t>(DPERJ-2023)</w:t>
      </w:r>
    </w:p>
    <w:p w14:paraId="7498FAC7" w14:textId="428AE0AD" w:rsidR="006C139E" w:rsidRPr="00504F17"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C845DA">
        <w:rPr>
          <w:rFonts w:ascii="Book Antiqua" w:eastAsia="Times New Roman" w:hAnsi="Book Antiqua" w:cs="Times New Roman"/>
          <w:color w:val="000000"/>
          <w:sz w:val="19"/>
          <w:szCs w:val="19"/>
          <w:lang w:eastAsia="pt-BR"/>
        </w:rPr>
        <w:t xml:space="preserve">I - </w:t>
      </w:r>
      <w:r w:rsidRPr="00C845DA">
        <w:rPr>
          <w:rFonts w:ascii="Book Antiqua" w:eastAsia="Times New Roman" w:hAnsi="Book Antiqua" w:cs="Times New Roman"/>
          <w:b/>
          <w:bCs/>
          <w:color w:val="000000"/>
          <w:sz w:val="19"/>
          <w:szCs w:val="19"/>
          <w:highlight w:val="cyan"/>
          <w:lang w:eastAsia="pt-BR"/>
        </w:rPr>
        <w:t>pela morte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do adolescente</w:t>
      </w:r>
      <w:r w:rsidRPr="004D3F5B">
        <w:rPr>
          <w:rFonts w:ascii="Book Antiqua" w:eastAsia="Times New Roman" w:hAnsi="Book Antiqua" w:cs="Times New Roman"/>
          <w:color w:val="000000"/>
          <w:sz w:val="18"/>
          <w:szCs w:val="18"/>
          <w:lang w:eastAsia="pt-BR"/>
        </w:rPr>
        <w:t>; </w:t>
      </w:r>
      <w:r w:rsidR="00B10177" w:rsidRPr="004D3F5B">
        <w:rPr>
          <w:rFonts w:ascii="Book Antiqua" w:eastAsia="Times New Roman" w:hAnsi="Book Antiqua" w:cs="Times New Roman"/>
          <w:b/>
          <w:color w:val="FF0000"/>
          <w:sz w:val="16"/>
          <w:szCs w:val="16"/>
          <w:u w:val="single"/>
          <w:lang w:eastAsia="pt-BR"/>
        </w:rPr>
        <w:t>(MPGO-2012)</w:t>
      </w:r>
      <w:r w:rsidR="00433A3E" w:rsidRPr="004D3F5B">
        <w:rPr>
          <w:rFonts w:ascii="Book Antiqua" w:eastAsia="Times New Roman" w:hAnsi="Book Antiqua" w:cs="Times New Roman"/>
          <w:b/>
          <w:color w:val="FF0000"/>
          <w:sz w:val="16"/>
          <w:szCs w:val="16"/>
          <w:lang w:eastAsia="pt-BR"/>
        </w:rPr>
        <w:t xml:space="preserve"> </w:t>
      </w:r>
      <w:r w:rsidR="00433A3E" w:rsidRPr="004D3F5B">
        <w:rPr>
          <w:rFonts w:ascii="Book Antiqua" w:hAnsi="Book Antiqua"/>
          <w:b/>
          <w:color w:val="FF0000"/>
          <w:sz w:val="16"/>
          <w:szCs w:val="16"/>
          <w:u w:val="single"/>
        </w:rPr>
        <w:t>(TJRN-2013)</w:t>
      </w:r>
      <w:r w:rsidR="003E3A43" w:rsidRPr="004D3F5B">
        <w:rPr>
          <w:rFonts w:ascii="Book Antiqua" w:hAnsi="Book Antiqua"/>
          <w:b/>
          <w:color w:val="FF0000"/>
          <w:sz w:val="16"/>
          <w:szCs w:val="16"/>
        </w:rPr>
        <w:t xml:space="preserve"> </w:t>
      </w:r>
      <w:bookmarkStart w:id="32" w:name="_Hlk71801101"/>
      <w:r w:rsidR="003E3A43" w:rsidRPr="004D3F5B">
        <w:rPr>
          <w:rFonts w:ascii="Book Antiqua" w:hAnsi="Book Antiqua"/>
          <w:b/>
          <w:color w:val="FF0000"/>
          <w:sz w:val="16"/>
          <w:szCs w:val="16"/>
          <w:u w:val="single"/>
        </w:rPr>
        <w:t>(MPDFT-2013)</w:t>
      </w:r>
      <w:bookmarkEnd w:id="32"/>
      <w:r w:rsidR="006E1E9C" w:rsidRPr="004D3F5B">
        <w:rPr>
          <w:rFonts w:ascii="Book Antiqua" w:hAnsi="Book Antiqua"/>
          <w:b/>
          <w:color w:val="FF0000"/>
          <w:sz w:val="16"/>
          <w:szCs w:val="16"/>
        </w:rPr>
        <w:t xml:space="preserve"> </w:t>
      </w:r>
      <w:bookmarkStart w:id="33" w:name="_Hlk42263115"/>
      <w:r w:rsidR="006E1E9C" w:rsidRPr="004D3F5B">
        <w:rPr>
          <w:rFonts w:ascii="Book Antiqua" w:hAnsi="Book Antiqua"/>
          <w:b/>
          <w:color w:val="FF0000"/>
          <w:sz w:val="16"/>
          <w:szCs w:val="16"/>
          <w:u w:val="single"/>
        </w:rPr>
        <w:t>(MPSP-2015)</w:t>
      </w:r>
      <w:bookmarkEnd w:id="33"/>
      <w:r w:rsidR="00C07B2C">
        <w:rPr>
          <w:rFonts w:ascii="Book Antiqua" w:hAnsi="Book Antiqua"/>
          <w:b/>
          <w:color w:val="FF0000"/>
          <w:sz w:val="16"/>
          <w:szCs w:val="16"/>
        </w:rPr>
        <w:t xml:space="preserve"> </w:t>
      </w:r>
      <w:r w:rsidR="00C07B2C">
        <w:rPr>
          <w:rFonts w:ascii="Book Antiqua" w:eastAsia="Times New Roman" w:hAnsi="Book Antiqua" w:cs="Times New Roman"/>
          <w:b/>
          <w:bCs/>
          <w:color w:val="FF0000"/>
          <w:sz w:val="16"/>
          <w:szCs w:val="16"/>
          <w:u w:val="single"/>
          <w:lang w:eastAsia="pt-BR"/>
        </w:rPr>
        <w:t>(DPEPA-2022)</w:t>
      </w:r>
      <w:r w:rsidR="006D3A91">
        <w:rPr>
          <w:rFonts w:ascii="Book Antiqua" w:hAnsi="Book Antiqua"/>
          <w:b/>
          <w:color w:val="FF0000"/>
          <w:sz w:val="16"/>
          <w:szCs w:val="16"/>
        </w:rPr>
        <w:t xml:space="preserve"> </w:t>
      </w:r>
      <w:r w:rsidR="00504F17" w:rsidRPr="00823BF2">
        <w:rPr>
          <w:rFonts w:ascii="Book Antiqua" w:hAnsi="Book Antiqua"/>
          <w:b/>
          <w:bCs/>
          <w:color w:val="FF0000"/>
          <w:sz w:val="16"/>
          <w:szCs w:val="16"/>
          <w:u w:val="single"/>
        </w:rPr>
        <w:t>(TJPR-2023)</w:t>
      </w:r>
    </w:p>
    <w:p w14:paraId="2BD998CF" w14:textId="75C31EBE" w:rsidR="006C139E" w:rsidRPr="00504F17"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II - </w:t>
      </w:r>
      <w:r w:rsidRPr="00C845DA">
        <w:rPr>
          <w:rFonts w:ascii="Book Antiqua" w:eastAsia="Times New Roman" w:hAnsi="Book Antiqua" w:cs="Times New Roman"/>
          <w:b/>
          <w:bCs/>
          <w:color w:val="000000"/>
          <w:sz w:val="19"/>
          <w:szCs w:val="19"/>
          <w:highlight w:val="cyan"/>
          <w:lang w:eastAsia="pt-BR"/>
        </w:rPr>
        <w:t>pela realização de sua finalidade</w:t>
      </w:r>
      <w:r w:rsidRPr="004D3F5B">
        <w:rPr>
          <w:rFonts w:ascii="Book Antiqua" w:eastAsia="Times New Roman" w:hAnsi="Book Antiqua" w:cs="Times New Roman"/>
          <w:color w:val="000000"/>
          <w:sz w:val="18"/>
          <w:szCs w:val="18"/>
          <w:lang w:eastAsia="pt-BR"/>
        </w:rPr>
        <w:t>; </w:t>
      </w:r>
      <w:r w:rsidR="00B10177" w:rsidRPr="004D3F5B">
        <w:rPr>
          <w:rFonts w:ascii="Book Antiqua" w:eastAsia="Times New Roman" w:hAnsi="Book Antiqua" w:cs="Times New Roman"/>
          <w:b/>
          <w:color w:val="FF0000"/>
          <w:sz w:val="16"/>
          <w:szCs w:val="16"/>
          <w:u w:val="single"/>
          <w:lang w:eastAsia="pt-BR"/>
        </w:rPr>
        <w:t>(MPGO-2012)</w:t>
      </w:r>
      <w:r w:rsidR="003E3A43" w:rsidRPr="004D3F5B">
        <w:rPr>
          <w:rFonts w:ascii="Book Antiqua" w:eastAsia="Times New Roman" w:hAnsi="Book Antiqua" w:cs="Times New Roman"/>
          <w:b/>
          <w:color w:val="FF0000"/>
          <w:sz w:val="16"/>
          <w:szCs w:val="16"/>
          <w:lang w:eastAsia="pt-BR"/>
        </w:rPr>
        <w:t xml:space="preserve"> </w:t>
      </w:r>
      <w:r w:rsidR="003E3A43" w:rsidRPr="004D3F5B">
        <w:rPr>
          <w:rFonts w:ascii="Book Antiqua" w:hAnsi="Book Antiqua"/>
          <w:b/>
          <w:color w:val="FF0000"/>
          <w:sz w:val="16"/>
          <w:szCs w:val="16"/>
          <w:u w:val="single"/>
        </w:rPr>
        <w:t>(MPDFT-2013)</w:t>
      </w:r>
      <w:r w:rsidR="006E1E9C" w:rsidRPr="004D3F5B">
        <w:rPr>
          <w:rFonts w:ascii="Book Antiqua" w:eastAsia="Times New Roman" w:hAnsi="Book Antiqua" w:cs="Times New Roman"/>
          <w:b/>
          <w:color w:val="FF0000"/>
          <w:sz w:val="16"/>
          <w:szCs w:val="16"/>
          <w:lang w:eastAsia="pt-BR"/>
        </w:rPr>
        <w:t xml:space="preserve"> </w:t>
      </w:r>
      <w:r w:rsidR="006E1E9C" w:rsidRPr="004D3F5B">
        <w:rPr>
          <w:rFonts w:ascii="Book Antiqua" w:hAnsi="Book Antiqua"/>
          <w:b/>
          <w:color w:val="FF0000"/>
          <w:sz w:val="16"/>
          <w:szCs w:val="16"/>
          <w:u w:val="single"/>
        </w:rPr>
        <w:t>(MPSP-2015)</w:t>
      </w:r>
      <w:r w:rsidR="004A4A62" w:rsidRPr="004D3F5B">
        <w:rPr>
          <w:rFonts w:ascii="Book Antiqua" w:hAnsi="Book Antiqua"/>
          <w:b/>
          <w:color w:val="FF0000"/>
          <w:sz w:val="16"/>
          <w:szCs w:val="16"/>
        </w:rPr>
        <w:t xml:space="preserve"> </w:t>
      </w:r>
      <w:r w:rsidR="004A4A62" w:rsidRPr="004D3F5B">
        <w:rPr>
          <w:rFonts w:ascii="Book Antiqua" w:hAnsi="Book Antiqua"/>
          <w:b/>
          <w:bCs/>
          <w:color w:val="FF0000"/>
          <w:sz w:val="16"/>
          <w:szCs w:val="16"/>
          <w:u w:val="single"/>
        </w:rPr>
        <w:t>(DPESP-</w:t>
      </w:r>
      <w:r w:rsidR="000310F7" w:rsidRPr="004D3F5B">
        <w:rPr>
          <w:rFonts w:ascii="Book Antiqua" w:hAnsi="Book Antiqua"/>
          <w:b/>
          <w:bCs/>
          <w:color w:val="FF0000"/>
          <w:sz w:val="16"/>
          <w:szCs w:val="16"/>
          <w:u w:val="single"/>
        </w:rPr>
        <w:t>2015/</w:t>
      </w:r>
      <w:r w:rsidR="004A4A62" w:rsidRPr="004D3F5B">
        <w:rPr>
          <w:rFonts w:ascii="Book Antiqua" w:hAnsi="Book Antiqua"/>
          <w:b/>
          <w:bCs/>
          <w:color w:val="FF0000"/>
          <w:sz w:val="16"/>
          <w:szCs w:val="16"/>
          <w:u w:val="single"/>
        </w:rPr>
        <w:t>2019)</w:t>
      </w:r>
      <w:r w:rsidR="006D3A91">
        <w:rPr>
          <w:rFonts w:ascii="Book Antiqua" w:hAnsi="Book Antiqua"/>
          <w:b/>
          <w:bCs/>
          <w:color w:val="FF0000"/>
          <w:sz w:val="16"/>
          <w:szCs w:val="16"/>
        </w:rPr>
        <w:t xml:space="preserve"> </w:t>
      </w:r>
      <w:r w:rsidR="006D3A91">
        <w:rPr>
          <w:rFonts w:ascii="Book Antiqua" w:eastAsia="Times New Roman" w:hAnsi="Book Antiqua" w:cs="Times New Roman"/>
          <w:b/>
          <w:bCs/>
          <w:color w:val="FF0000"/>
          <w:sz w:val="16"/>
          <w:szCs w:val="16"/>
          <w:u w:val="single"/>
          <w:lang w:eastAsia="pt-BR"/>
        </w:rPr>
        <w:t>(DPERR-2021)</w:t>
      </w:r>
      <w:r w:rsidR="00504F17">
        <w:rPr>
          <w:rFonts w:ascii="Book Antiqua" w:eastAsia="Times New Roman" w:hAnsi="Book Antiqua" w:cs="Times New Roman"/>
          <w:b/>
          <w:bCs/>
          <w:color w:val="FF0000"/>
          <w:sz w:val="16"/>
          <w:szCs w:val="16"/>
          <w:lang w:eastAsia="pt-BR"/>
        </w:rPr>
        <w:t xml:space="preserve"> </w:t>
      </w:r>
      <w:r w:rsidR="00504F17" w:rsidRPr="00823BF2">
        <w:rPr>
          <w:rFonts w:ascii="Book Antiqua" w:hAnsi="Book Antiqua"/>
          <w:b/>
          <w:bCs/>
          <w:color w:val="FF0000"/>
          <w:sz w:val="16"/>
          <w:szCs w:val="16"/>
          <w:u w:val="single"/>
        </w:rPr>
        <w:t>(TJPR-2023)</w:t>
      </w:r>
    </w:p>
    <w:p w14:paraId="55C8020F" w14:textId="25901DEC" w:rsidR="006C139E" w:rsidRPr="00A13598"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F1067C">
        <w:rPr>
          <w:rFonts w:ascii="Book Antiqua" w:eastAsia="Times New Roman" w:hAnsi="Book Antiqua" w:cs="Times New Roman"/>
          <w:b/>
          <w:bCs/>
          <w:color w:val="000000"/>
          <w:sz w:val="19"/>
          <w:szCs w:val="19"/>
          <w:lang w:eastAsia="pt-BR"/>
        </w:rPr>
        <w:t xml:space="preserve">III - </w:t>
      </w:r>
      <w:r w:rsidRPr="00F1067C">
        <w:rPr>
          <w:rFonts w:ascii="Book Antiqua" w:eastAsia="Times New Roman" w:hAnsi="Book Antiqua" w:cs="Times New Roman"/>
          <w:b/>
          <w:bCs/>
          <w:color w:val="000000"/>
          <w:sz w:val="19"/>
          <w:szCs w:val="19"/>
          <w:highlight w:val="cyan"/>
          <w:lang w:eastAsia="pt-BR"/>
        </w:rPr>
        <w:t>pela aplicação de pena privativa de liberdade</w:t>
      </w:r>
      <w:r w:rsidRPr="00F1067C">
        <w:rPr>
          <w:rFonts w:ascii="Book Antiqua" w:eastAsia="Times New Roman" w:hAnsi="Book Antiqua" w:cs="Times New Roman"/>
          <w:b/>
          <w:bCs/>
          <w:color w:val="000000"/>
          <w:sz w:val="19"/>
          <w:szCs w:val="19"/>
          <w:lang w:eastAsia="pt-BR"/>
        </w:rPr>
        <w:t xml:space="preserve">, </w:t>
      </w:r>
      <w:r w:rsidRPr="00F1067C">
        <w:rPr>
          <w:rFonts w:ascii="Book Antiqua" w:eastAsia="Times New Roman" w:hAnsi="Book Antiqua" w:cs="Times New Roman"/>
          <w:b/>
          <w:bCs/>
          <w:caps/>
          <w:color w:val="000000"/>
          <w:sz w:val="19"/>
          <w:szCs w:val="19"/>
          <w:highlight w:val="green"/>
          <w:lang w:eastAsia="pt-BR"/>
        </w:rPr>
        <w:t>a ser cumprida</w:t>
      </w:r>
      <w:r w:rsidRPr="00F1067C">
        <w:rPr>
          <w:rFonts w:ascii="Book Antiqua" w:eastAsia="Times New Roman" w:hAnsi="Book Antiqua" w:cs="Times New Roman"/>
          <w:b/>
          <w:bCs/>
          <w:color w:val="000000"/>
          <w:sz w:val="19"/>
          <w:szCs w:val="19"/>
          <w:lang w:eastAsia="pt-BR"/>
        </w:rPr>
        <w:t xml:space="preserve"> em </w:t>
      </w:r>
      <w:r w:rsidRPr="00F1067C">
        <w:rPr>
          <w:rFonts w:ascii="Book Antiqua" w:eastAsia="Times New Roman" w:hAnsi="Book Antiqua" w:cs="Times New Roman"/>
          <w:b/>
          <w:bCs/>
          <w:color w:val="000000"/>
          <w:sz w:val="19"/>
          <w:szCs w:val="19"/>
          <w:highlight w:val="yellow"/>
          <w:lang w:eastAsia="pt-BR"/>
        </w:rPr>
        <w:t>regime fechado</w:t>
      </w:r>
      <w:r w:rsidRPr="00F1067C">
        <w:rPr>
          <w:rFonts w:ascii="Book Antiqua" w:eastAsia="Times New Roman" w:hAnsi="Book Antiqua" w:cs="Times New Roman"/>
          <w:b/>
          <w:bCs/>
          <w:color w:val="000000"/>
          <w:sz w:val="19"/>
          <w:szCs w:val="19"/>
          <w:lang w:eastAsia="pt-BR"/>
        </w:rPr>
        <w:t xml:space="preserve"> ou </w:t>
      </w:r>
      <w:r w:rsidRPr="00F1067C">
        <w:rPr>
          <w:rFonts w:ascii="Book Antiqua" w:eastAsia="Times New Roman" w:hAnsi="Book Antiqua" w:cs="Times New Roman"/>
          <w:b/>
          <w:bCs/>
          <w:color w:val="000000"/>
          <w:sz w:val="19"/>
          <w:szCs w:val="19"/>
          <w:highlight w:val="yellow"/>
          <w:lang w:eastAsia="pt-BR"/>
        </w:rPr>
        <w:t>semiaberto</w:t>
      </w:r>
      <w:r w:rsidRPr="00F1067C">
        <w:rPr>
          <w:rFonts w:ascii="Book Antiqua" w:eastAsia="Times New Roman" w:hAnsi="Book Antiqua" w:cs="Times New Roman"/>
          <w:b/>
          <w:bCs/>
          <w:color w:val="000000"/>
          <w:sz w:val="19"/>
          <w:szCs w:val="19"/>
          <w:lang w:eastAsia="pt-BR"/>
        </w:rPr>
        <w:t xml:space="preserve">, </w:t>
      </w:r>
      <w:r w:rsidRPr="00F1067C">
        <w:rPr>
          <w:rFonts w:ascii="Book Antiqua" w:eastAsia="Times New Roman" w:hAnsi="Book Antiqua" w:cs="Times New Roman"/>
          <w:b/>
          <w:bCs/>
          <w:color w:val="000000"/>
          <w:sz w:val="19"/>
          <w:szCs w:val="19"/>
          <w:highlight w:val="cyan"/>
          <w:lang w:eastAsia="pt-BR"/>
        </w:rPr>
        <w:t>em execução</w:t>
      </w:r>
      <w:r w:rsidRPr="00F1067C">
        <w:rPr>
          <w:rFonts w:ascii="Book Antiqua" w:eastAsia="Times New Roman" w:hAnsi="Book Antiqua" w:cs="Times New Roman"/>
          <w:b/>
          <w:bCs/>
          <w:color w:val="000000"/>
          <w:sz w:val="19"/>
          <w:szCs w:val="19"/>
          <w:lang w:eastAsia="pt-BR"/>
        </w:rPr>
        <w:t xml:space="preserve"> </w:t>
      </w:r>
      <w:r w:rsidRPr="00F1067C">
        <w:rPr>
          <w:rFonts w:ascii="Book Antiqua" w:eastAsia="Times New Roman" w:hAnsi="Book Antiqua" w:cs="Times New Roman"/>
          <w:b/>
          <w:bCs/>
          <w:caps/>
          <w:color w:val="000000"/>
          <w:sz w:val="19"/>
          <w:szCs w:val="19"/>
          <w:shd w:val="clear" w:color="auto" w:fill="F7CAAC" w:themeFill="accent2" w:themeFillTint="66"/>
          <w:lang w:eastAsia="pt-BR"/>
        </w:rPr>
        <w:t>provisória</w:t>
      </w:r>
      <w:r w:rsidRPr="00F1067C">
        <w:rPr>
          <w:rFonts w:ascii="Book Antiqua" w:eastAsia="Times New Roman" w:hAnsi="Book Antiqua" w:cs="Times New Roman"/>
          <w:b/>
          <w:bCs/>
          <w:color w:val="000000"/>
          <w:sz w:val="19"/>
          <w:szCs w:val="19"/>
          <w:lang w:eastAsia="pt-BR"/>
        </w:rPr>
        <w:t xml:space="preserve"> ou </w:t>
      </w:r>
      <w:r w:rsidRPr="00F1067C">
        <w:rPr>
          <w:rFonts w:ascii="Book Antiqua" w:eastAsia="Times New Roman" w:hAnsi="Book Antiqua" w:cs="Times New Roman"/>
          <w:b/>
          <w:bCs/>
          <w:caps/>
          <w:color w:val="000000"/>
          <w:sz w:val="19"/>
          <w:szCs w:val="19"/>
          <w:shd w:val="clear" w:color="auto" w:fill="F7CAAC" w:themeFill="accent2" w:themeFillTint="66"/>
          <w:lang w:eastAsia="pt-BR"/>
        </w:rPr>
        <w:t>definitiva</w:t>
      </w:r>
      <w:r w:rsidRPr="004D3F5B">
        <w:rPr>
          <w:rFonts w:ascii="Book Antiqua" w:eastAsia="Times New Roman" w:hAnsi="Book Antiqua" w:cs="Times New Roman"/>
          <w:color w:val="000000"/>
          <w:sz w:val="18"/>
          <w:szCs w:val="18"/>
          <w:lang w:eastAsia="pt-BR"/>
        </w:rPr>
        <w:t>;</w:t>
      </w:r>
      <w:r w:rsidR="00974661" w:rsidRPr="004D3F5B">
        <w:rPr>
          <w:rFonts w:ascii="Book Antiqua" w:eastAsia="Times New Roman" w:hAnsi="Book Antiqua" w:cs="Times New Roman"/>
          <w:color w:val="000000"/>
          <w:sz w:val="18"/>
          <w:szCs w:val="18"/>
          <w:lang w:eastAsia="pt-BR"/>
        </w:rPr>
        <w:t xml:space="preserve"> </w:t>
      </w:r>
      <w:r w:rsidR="00974661" w:rsidRPr="004D3F5B">
        <w:rPr>
          <w:rFonts w:ascii="Book Antiqua" w:eastAsia="Times New Roman" w:hAnsi="Book Antiqua" w:cs="Times New Roman"/>
          <w:b/>
          <w:bCs/>
          <w:color w:val="FF0000"/>
          <w:sz w:val="16"/>
          <w:szCs w:val="16"/>
          <w:u w:val="single"/>
          <w:lang w:eastAsia="pt-BR"/>
        </w:rPr>
        <w:t>(TJGO-2012)</w:t>
      </w:r>
      <w:r w:rsidR="000F2871" w:rsidRPr="004D3F5B">
        <w:rPr>
          <w:rFonts w:ascii="Book Antiqua" w:eastAsia="Times New Roman" w:hAnsi="Book Antiqua" w:cs="Times New Roman"/>
          <w:b/>
          <w:bCs/>
          <w:color w:val="FF0000"/>
          <w:sz w:val="16"/>
          <w:szCs w:val="16"/>
          <w:lang w:eastAsia="pt-BR"/>
        </w:rPr>
        <w:t xml:space="preserve"> </w:t>
      </w:r>
      <w:r w:rsidR="000F2871" w:rsidRPr="004D3F5B">
        <w:rPr>
          <w:rFonts w:ascii="Book Antiqua" w:eastAsia="Times New Roman" w:hAnsi="Book Antiqua" w:cs="Times New Roman"/>
          <w:b/>
          <w:bCs/>
          <w:color w:val="FF0000"/>
          <w:sz w:val="16"/>
          <w:szCs w:val="16"/>
          <w:u w:val="single"/>
          <w:lang w:eastAsia="pt-BR"/>
        </w:rPr>
        <w:t>(MPAP-2012)</w:t>
      </w:r>
      <w:r w:rsidR="00B10177" w:rsidRPr="004D3F5B">
        <w:rPr>
          <w:rFonts w:ascii="Book Antiqua" w:eastAsia="Times New Roman" w:hAnsi="Book Antiqua" w:cs="Times New Roman"/>
          <w:b/>
          <w:bCs/>
          <w:color w:val="FF0000"/>
          <w:sz w:val="16"/>
          <w:szCs w:val="16"/>
          <w:lang w:eastAsia="pt-BR"/>
        </w:rPr>
        <w:t xml:space="preserve"> </w:t>
      </w:r>
      <w:r w:rsidR="00B10177" w:rsidRPr="004D3F5B">
        <w:rPr>
          <w:rFonts w:ascii="Book Antiqua" w:eastAsia="Times New Roman" w:hAnsi="Book Antiqua" w:cs="Times New Roman"/>
          <w:b/>
          <w:color w:val="FF0000"/>
          <w:sz w:val="16"/>
          <w:szCs w:val="16"/>
          <w:u w:val="single"/>
          <w:lang w:eastAsia="pt-BR"/>
        </w:rPr>
        <w:t>(MPGO-2012)</w:t>
      </w:r>
      <w:r w:rsidR="003E3A43" w:rsidRPr="004D3F5B">
        <w:rPr>
          <w:rFonts w:ascii="Book Antiqua" w:eastAsia="Times New Roman" w:hAnsi="Book Antiqua" w:cs="Times New Roman"/>
          <w:b/>
          <w:color w:val="FF0000"/>
          <w:sz w:val="16"/>
          <w:szCs w:val="16"/>
          <w:lang w:eastAsia="pt-BR"/>
        </w:rPr>
        <w:t xml:space="preserve"> </w:t>
      </w:r>
      <w:r w:rsidR="003E3A43" w:rsidRPr="004D3F5B">
        <w:rPr>
          <w:rFonts w:ascii="Book Antiqua" w:hAnsi="Book Antiqua"/>
          <w:b/>
          <w:color w:val="FF0000"/>
          <w:sz w:val="16"/>
          <w:szCs w:val="16"/>
          <w:u w:val="single"/>
        </w:rPr>
        <w:t>(MPDFT-2013)</w:t>
      </w:r>
      <w:r w:rsidR="006E1E9C" w:rsidRPr="004D3F5B">
        <w:rPr>
          <w:rFonts w:ascii="Book Antiqua" w:eastAsia="Times New Roman" w:hAnsi="Book Antiqua" w:cs="Times New Roman"/>
          <w:b/>
          <w:color w:val="FF0000"/>
          <w:sz w:val="16"/>
          <w:szCs w:val="16"/>
          <w:lang w:eastAsia="pt-BR"/>
        </w:rPr>
        <w:t xml:space="preserve"> </w:t>
      </w:r>
      <w:r w:rsidR="006E1E9C" w:rsidRPr="004D3F5B">
        <w:rPr>
          <w:rFonts w:ascii="Book Antiqua" w:hAnsi="Book Antiqua"/>
          <w:b/>
          <w:color w:val="FF0000"/>
          <w:sz w:val="16"/>
          <w:szCs w:val="16"/>
          <w:u w:val="single"/>
        </w:rPr>
        <w:t>(MPSP-2015)</w:t>
      </w:r>
      <w:r w:rsidRPr="004D3F5B">
        <w:rPr>
          <w:rFonts w:ascii="Book Antiqua" w:eastAsia="Times New Roman" w:hAnsi="Book Antiqua" w:cs="Times New Roman"/>
          <w:color w:val="000000"/>
          <w:sz w:val="16"/>
          <w:szCs w:val="16"/>
          <w:lang w:eastAsia="pt-BR"/>
        </w:rPr>
        <w:t> </w:t>
      </w:r>
      <w:r w:rsidR="000D0AD4" w:rsidRPr="004D3F5B">
        <w:rPr>
          <w:rFonts w:ascii="Book Antiqua" w:eastAsia="Times New Roman" w:hAnsi="Book Antiqua" w:cs="Times New Roman"/>
          <w:b/>
          <w:color w:val="FF0000"/>
          <w:sz w:val="16"/>
          <w:szCs w:val="16"/>
          <w:u w:val="single"/>
          <w:lang w:eastAsia="pt-BR"/>
        </w:rPr>
        <w:t>(MPSC-2016)</w:t>
      </w:r>
      <w:r w:rsidR="00556A27" w:rsidRPr="004D3F5B">
        <w:rPr>
          <w:rFonts w:ascii="Book Antiqua" w:eastAsia="Times New Roman" w:hAnsi="Book Antiqua" w:cs="Times New Roman"/>
          <w:b/>
          <w:color w:val="FF0000"/>
          <w:sz w:val="16"/>
          <w:szCs w:val="16"/>
          <w:lang w:eastAsia="pt-BR"/>
        </w:rPr>
        <w:t xml:space="preserve"> </w:t>
      </w:r>
      <w:r w:rsidR="00556A27" w:rsidRPr="004D3F5B">
        <w:rPr>
          <w:rFonts w:ascii="Book Antiqua" w:eastAsia="Times New Roman" w:hAnsi="Book Antiqua" w:cs="Times New Roman"/>
          <w:b/>
          <w:color w:val="FF0000"/>
          <w:sz w:val="16"/>
          <w:szCs w:val="16"/>
          <w:u w:val="single"/>
          <w:lang w:eastAsia="pt-BR"/>
        </w:rPr>
        <w:t>(DPEAM-2018)</w:t>
      </w:r>
      <w:r w:rsidR="00430CE9">
        <w:rPr>
          <w:rFonts w:ascii="Book Antiqua" w:eastAsia="Times New Roman" w:hAnsi="Book Antiqua" w:cs="Times New Roman"/>
          <w:b/>
          <w:color w:val="FF0000"/>
          <w:sz w:val="16"/>
          <w:szCs w:val="16"/>
          <w:lang w:eastAsia="pt-BR"/>
        </w:rPr>
        <w:t xml:space="preserve"> </w:t>
      </w:r>
      <w:r w:rsidR="00430CE9">
        <w:rPr>
          <w:rFonts w:ascii="Book Antiqua" w:eastAsia="Times New Roman" w:hAnsi="Book Antiqua" w:cs="Times New Roman"/>
          <w:b/>
          <w:color w:val="FF0000"/>
          <w:sz w:val="16"/>
          <w:szCs w:val="16"/>
          <w:u w:val="single"/>
          <w:lang w:eastAsia="pt-BR"/>
        </w:rPr>
        <w:t>(MPAC-2022)</w:t>
      </w:r>
      <w:r w:rsidR="00C07B2C">
        <w:rPr>
          <w:rFonts w:ascii="Book Antiqua" w:eastAsia="Times New Roman" w:hAnsi="Book Antiqua" w:cs="Times New Roman"/>
          <w:b/>
          <w:color w:val="FF0000"/>
          <w:sz w:val="16"/>
          <w:szCs w:val="16"/>
          <w:lang w:eastAsia="pt-BR"/>
        </w:rPr>
        <w:t xml:space="preserve"> </w:t>
      </w:r>
      <w:r w:rsidR="00C07B2C">
        <w:rPr>
          <w:rFonts w:ascii="Book Antiqua" w:eastAsia="Times New Roman" w:hAnsi="Book Antiqua" w:cs="Times New Roman"/>
          <w:b/>
          <w:bCs/>
          <w:color w:val="FF0000"/>
          <w:sz w:val="16"/>
          <w:szCs w:val="16"/>
          <w:u w:val="single"/>
          <w:lang w:eastAsia="pt-BR"/>
        </w:rPr>
        <w:t>(DPEPA-2022)</w:t>
      </w:r>
      <w:r w:rsidR="00EE4D7E">
        <w:rPr>
          <w:rFonts w:ascii="Book Antiqua" w:eastAsia="Times New Roman" w:hAnsi="Book Antiqua" w:cs="Times New Roman"/>
          <w:b/>
          <w:bCs/>
          <w:color w:val="FF0000"/>
          <w:sz w:val="16"/>
          <w:szCs w:val="16"/>
          <w:lang w:eastAsia="pt-BR"/>
        </w:rPr>
        <w:t xml:space="preserve"> </w:t>
      </w:r>
      <w:r w:rsidR="00EE4D7E">
        <w:rPr>
          <w:rFonts w:ascii="Book Antiqua" w:eastAsia="Times New Roman" w:hAnsi="Book Antiqua" w:cs="Times New Roman"/>
          <w:b/>
          <w:bCs/>
          <w:color w:val="FF0000"/>
          <w:sz w:val="16"/>
          <w:szCs w:val="16"/>
          <w:u w:val="single"/>
          <w:lang w:eastAsia="pt-BR"/>
        </w:rPr>
        <w:t>(PCRO-2022)</w:t>
      </w:r>
      <w:r w:rsidR="00F038CE">
        <w:rPr>
          <w:rFonts w:ascii="Book Antiqua" w:eastAsia="Times New Roman" w:hAnsi="Book Antiqua" w:cs="Times New Roman"/>
          <w:b/>
          <w:color w:val="FF0000"/>
          <w:sz w:val="16"/>
          <w:szCs w:val="16"/>
          <w:lang w:eastAsia="pt-BR"/>
        </w:rPr>
        <w:t xml:space="preserve"> </w:t>
      </w:r>
      <w:r w:rsidR="00F038CE" w:rsidRPr="00402C6B">
        <w:rPr>
          <w:rFonts w:ascii="Book Antiqua" w:hAnsi="Book Antiqua"/>
          <w:b/>
          <w:bCs/>
          <w:color w:val="FF0000"/>
          <w:sz w:val="16"/>
          <w:szCs w:val="16"/>
          <w:u w:val="single"/>
        </w:rPr>
        <w:t>(TJES-2023)</w:t>
      </w:r>
      <w:r w:rsidR="00504F17">
        <w:rPr>
          <w:rFonts w:ascii="Book Antiqua" w:hAnsi="Book Antiqua"/>
          <w:b/>
          <w:bCs/>
          <w:color w:val="FF0000"/>
          <w:sz w:val="16"/>
          <w:szCs w:val="16"/>
        </w:rPr>
        <w:t xml:space="preserve"> </w:t>
      </w:r>
      <w:r w:rsidR="00504F17" w:rsidRPr="00823BF2">
        <w:rPr>
          <w:rFonts w:ascii="Book Antiqua" w:hAnsi="Book Antiqua"/>
          <w:b/>
          <w:bCs/>
          <w:color w:val="FF0000"/>
          <w:sz w:val="16"/>
          <w:szCs w:val="16"/>
          <w:u w:val="single"/>
        </w:rPr>
        <w:t>(TJPR-2023)</w:t>
      </w:r>
      <w:r w:rsidR="008A26E5">
        <w:rPr>
          <w:rFonts w:ascii="Book Antiqua" w:hAnsi="Book Antiqua"/>
          <w:b/>
          <w:bCs/>
          <w:color w:val="FF0000"/>
          <w:sz w:val="16"/>
          <w:szCs w:val="16"/>
        </w:rPr>
        <w:t xml:space="preserve"> </w:t>
      </w:r>
      <w:r w:rsidR="008A26E5">
        <w:rPr>
          <w:rFonts w:ascii="Book Antiqua" w:eastAsia="Times New Roman" w:hAnsi="Book Antiqua" w:cs="Times New Roman"/>
          <w:b/>
          <w:color w:val="FF0000"/>
          <w:sz w:val="16"/>
          <w:szCs w:val="16"/>
          <w:u w:val="single"/>
          <w:lang w:eastAsia="pt-BR"/>
        </w:rPr>
        <w:t>(TJRJ-2023)</w:t>
      </w:r>
      <w:r w:rsidR="002E4B97">
        <w:rPr>
          <w:rFonts w:ascii="Book Antiqua" w:eastAsia="Times New Roman" w:hAnsi="Book Antiqua" w:cs="Times New Roman"/>
          <w:b/>
          <w:color w:val="FF0000"/>
          <w:sz w:val="16"/>
          <w:szCs w:val="16"/>
          <w:lang w:eastAsia="pt-BR"/>
        </w:rPr>
        <w:t xml:space="preserve"> </w:t>
      </w:r>
      <w:r w:rsidR="002E4B97">
        <w:rPr>
          <w:rFonts w:ascii="Book Antiqua" w:eastAsia="Times New Roman" w:hAnsi="Book Antiqua" w:cs="Arial"/>
          <w:b/>
          <w:bCs/>
          <w:color w:val="FF0000"/>
          <w:sz w:val="16"/>
          <w:szCs w:val="16"/>
          <w:u w:val="single"/>
          <w:lang w:eastAsia="pt-BR"/>
        </w:rPr>
        <w:t>(DPEES-2023)</w:t>
      </w:r>
      <w:r w:rsidR="00037C91">
        <w:rPr>
          <w:rFonts w:ascii="Book Antiqua" w:eastAsia="Times New Roman" w:hAnsi="Book Antiqua" w:cs="Times New Roman"/>
          <w:b/>
          <w:color w:val="FF0000"/>
          <w:sz w:val="16"/>
          <w:szCs w:val="16"/>
          <w:lang w:eastAsia="pt-BR"/>
        </w:rPr>
        <w:t xml:space="preserve"> </w:t>
      </w:r>
      <w:r w:rsidR="00037C91">
        <w:rPr>
          <w:rFonts w:ascii="Book Antiqua" w:eastAsia="Times New Roman" w:hAnsi="Book Antiqua" w:cs="Arial"/>
          <w:b/>
          <w:bCs/>
          <w:color w:val="FF0000"/>
          <w:sz w:val="16"/>
          <w:szCs w:val="16"/>
          <w:u w:val="single"/>
          <w:lang w:eastAsia="pt-BR"/>
        </w:rPr>
        <w:t>(DPEMG-2023)</w:t>
      </w:r>
      <w:r w:rsidR="00A13598">
        <w:rPr>
          <w:rFonts w:ascii="Book Antiqua" w:eastAsia="Times New Roman" w:hAnsi="Book Antiqua" w:cs="Times New Roman"/>
          <w:b/>
          <w:color w:val="FF0000"/>
          <w:sz w:val="16"/>
          <w:szCs w:val="16"/>
          <w:lang w:eastAsia="pt-BR"/>
        </w:rPr>
        <w:t xml:space="preserve"> </w:t>
      </w:r>
      <w:bookmarkStart w:id="34" w:name="_Hlk188707235"/>
      <w:r w:rsidR="00A13598">
        <w:rPr>
          <w:rFonts w:ascii="Book Antiqua" w:eastAsia="Times New Roman" w:hAnsi="Book Antiqua" w:cs="Times New Roman"/>
          <w:b/>
          <w:color w:val="FF0000"/>
          <w:sz w:val="16"/>
          <w:szCs w:val="16"/>
          <w:u w:val="single"/>
          <w:lang w:eastAsia="pt-BR"/>
        </w:rPr>
        <w:t>(DPERJ-2023)</w:t>
      </w:r>
      <w:bookmarkEnd w:id="34"/>
    </w:p>
    <w:tbl>
      <w:tblPr>
        <w:tblStyle w:val="Tabelacomgrade"/>
        <w:tblW w:w="0" w:type="auto"/>
        <w:tblInd w:w="0" w:type="dxa"/>
        <w:shd w:val="clear" w:color="auto" w:fill="CCFFFF"/>
        <w:tblLook w:val="04A0" w:firstRow="1" w:lastRow="0" w:firstColumn="1" w:lastColumn="0" w:noHBand="0" w:noVBand="1"/>
      </w:tblPr>
      <w:tblGrid>
        <w:gridCol w:w="8494"/>
      </w:tblGrid>
      <w:tr w:rsidR="00EE4D7E" w:rsidRPr="00C845DA" w14:paraId="10E94770" w14:textId="77777777" w:rsidTr="007F25D5">
        <w:tc>
          <w:tcPr>
            <w:tcW w:w="8494" w:type="dxa"/>
            <w:shd w:val="clear" w:color="auto" w:fill="CCFFFF"/>
          </w:tcPr>
          <w:p w14:paraId="08647500" w14:textId="73E96F7B" w:rsidR="00EE4D7E" w:rsidRPr="00EE4D7E" w:rsidRDefault="00EE4D7E" w:rsidP="00EE4D7E">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EE4D7E">
              <w:rPr>
                <w:rFonts w:ascii="Book Antiqua" w:eastAsia="Times New Roman" w:hAnsi="Book Antiqua" w:cs="Times New Roman"/>
                <w:bCs/>
                <w:sz w:val="19"/>
                <w:szCs w:val="19"/>
                <w:lang w:eastAsia="pt-BR"/>
              </w:rPr>
              <w:t>Assinale a opção correta, acerca das medidas socioeducativas aplicadas a adolescentes e dos procedimentos de sua apuração</w:t>
            </w:r>
            <w:r>
              <w:rPr>
                <w:rFonts w:ascii="Book Antiqua" w:eastAsia="Times New Roman" w:hAnsi="Book Antiqua" w:cs="Times New Roman"/>
                <w:bCs/>
                <w:sz w:val="19"/>
                <w:szCs w:val="19"/>
                <w:lang w:eastAsia="pt-BR"/>
              </w:rPr>
              <w:t xml:space="preserve">: </w:t>
            </w:r>
            <w:r w:rsidRPr="00EE4D7E">
              <w:rPr>
                <w:rFonts w:ascii="Book Antiqua" w:eastAsia="Times New Roman" w:hAnsi="Book Antiqua" w:cs="Times New Roman"/>
                <w:bCs/>
                <w:sz w:val="19"/>
                <w:szCs w:val="19"/>
                <w:lang w:eastAsia="pt-BR"/>
              </w:rPr>
              <w:t>A aplicação de pena privativa de liberdade em regime fechado, mesmo que em execução provisória, ao adolescente submetido a medida socioeducativa anterior é causa extintiva desta</w:t>
            </w:r>
            <w:r w:rsidRPr="00C07B2C">
              <w:rPr>
                <w:rFonts w:ascii="Book Antiqua" w:eastAsia="Times New Roman" w:hAnsi="Book Antiqua" w:cs="Times New Roman"/>
                <w:bCs/>
                <w:sz w:val="19"/>
                <w:szCs w:val="19"/>
                <w:lang w:eastAsia="pt-BR"/>
              </w:rPr>
              <w:t>.</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7503D083" w14:textId="794BE9BB" w:rsidR="006C139E" w:rsidRDefault="006C139E" w:rsidP="006C139E">
      <w:pPr>
        <w:spacing w:before="100" w:beforeAutospacing="1" w:after="100" w:afterAutospacing="1" w:line="240" w:lineRule="auto"/>
        <w:ind w:firstLine="570"/>
        <w:jc w:val="both"/>
        <w:rPr>
          <w:rFonts w:ascii="Book Antiqua" w:hAnsi="Book Antiqua"/>
          <w:b/>
          <w:bCs/>
          <w:color w:val="FF0000"/>
          <w:sz w:val="16"/>
          <w:szCs w:val="16"/>
        </w:rPr>
      </w:pPr>
      <w:r w:rsidRPr="00C845DA">
        <w:rPr>
          <w:rFonts w:ascii="Book Antiqua" w:eastAsia="Times New Roman" w:hAnsi="Book Antiqua" w:cs="Times New Roman"/>
          <w:color w:val="000000"/>
          <w:sz w:val="19"/>
          <w:szCs w:val="19"/>
          <w:lang w:eastAsia="pt-BR"/>
        </w:rPr>
        <w:t xml:space="preserve">IV - </w:t>
      </w:r>
      <w:r w:rsidRPr="00C845DA">
        <w:rPr>
          <w:rFonts w:ascii="Book Antiqua" w:eastAsia="Times New Roman" w:hAnsi="Book Antiqua" w:cs="Times New Roman"/>
          <w:b/>
          <w:color w:val="000000"/>
          <w:sz w:val="19"/>
          <w:szCs w:val="19"/>
          <w:highlight w:val="cyan"/>
          <w:lang w:eastAsia="pt-BR"/>
        </w:rPr>
        <w:t>pela condição de doença grave</w:t>
      </w:r>
      <w:r w:rsidRPr="00C845DA">
        <w:rPr>
          <w:rFonts w:ascii="Book Antiqua" w:eastAsia="Times New Roman" w:hAnsi="Book Antiqua" w:cs="Times New Roman"/>
          <w:b/>
          <w:color w:val="000000"/>
          <w:sz w:val="19"/>
          <w:szCs w:val="19"/>
          <w:lang w:eastAsia="pt-BR"/>
        </w:rPr>
        <w:t xml:space="preserve">, que </w:t>
      </w:r>
      <w:r w:rsidRPr="00C845DA">
        <w:rPr>
          <w:rFonts w:ascii="Book Antiqua" w:eastAsia="Times New Roman" w:hAnsi="Book Antiqua" w:cs="Times New Roman"/>
          <w:b/>
          <w:caps/>
          <w:color w:val="000000"/>
          <w:sz w:val="19"/>
          <w:szCs w:val="19"/>
          <w:highlight w:val="green"/>
          <w:lang w:eastAsia="pt-BR"/>
        </w:rPr>
        <w:t>torne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o adolescente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shd w:val="clear" w:color="auto" w:fill="F7CAAC" w:themeFill="accent2" w:themeFillTint="66"/>
          <w:lang w:eastAsia="pt-BR"/>
        </w:rPr>
        <w:t>incapaz</w:t>
      </w:r>
      <w:r w:rsidRPr="00C845DA">
        <w:rPr>
          <w:rFonts w:ascii="Book Antiqua" w:eastAsia="Times New Roman" w:hAnsi="Book Antiqua" w:cs="Times New Roman"/>
          <w:b/>
          <w:color w:val="000000"/>
          <w:sz w:val="19"/>
          <w:szCs w:val="19"/>
          <w:lang w:eastAsia="pt-BR"/>
        </w:rPr>
        <w:t xml:space="preserve"> de </w:t>
      </w:r>
      <w:r w:rsidRPr="00430CE9">
        <w:rPr>
          <w:rFonts w:ascii="Book Antiqua" w:eastAsia="Times New Roman" w:hAnsi="Book Antiqua" w:cs="Times New Roman"/>
          <w:b/>
          <w:caps/>
          <w:color w:val="000000"/>
          <w:sz w:val="19"/>
          <w:szCs w:val="19"/>
          <w:highlight w:val="green"/>
          <w:lang w:eastAsia="pt-BR"/>
        </w:rPr>
        <w:t>submeter-se</w:t>
      </w:r>
      <w:r w:rsidRPr="00C845DA">
        <w:rPr>
          <w:rFonts w:ascii="Book Antiqua" w:eastAsia="Times New Roman" w:hAnsi="Book Antiqua" w:cs="Times New Roman"/>
          <w:b/>
          <w:color w:val="000000"/>
          <w:sz w:val="19"/>
          <w:szCs w:val="19"/>
          <w:lang w:eastAsia="pt-BR"/>
        </w:rPr>
        <w:t xml:space="preserve"> </w:t>
      </w:r>
      <w:r w:rsidRPr="00430CE9">
        <w:rPr>
          <w:rFonts w:ascii="Book Antiqua" w:eastAsia="Times New Roman" w:hAnsi="Book Antiqua" w:cs="Times New Roman"/>
          <w:b/>
          <w:color w:val="000000"/>
          <w:sz w:val="19"/>
          <w:szCs w:val="19"/>
          <w:highlight w:val="yellow"/>
          <w:lang w:eastAsia="pt-BR"/>
        </w:rPr>
        <w:t>ao cumprimento da medida</w:t>
      </w:r>
      <w:r w:rsidRPr="00C845DA">
        <w:rPr>
          <w:rFonts w:ascii="Book Antiqua" w:eastAsia="Times New Roman" w:hAnsi="Book Antiqua" w:cs="Times New Roman"/>
          <w:color w:val="000000"/>
          <w:sz w:val="19"/>
          <w:szCs w:val="19"/>
          <w:lang w:eastAsia="pt-BR"/>
        </w:rPr>
        <w:t>; e </w:t>
      </w:r>
      <w:r w:rsidR="00B10177" w:rsidRPr="004D3F5B">
        <w:rPr>
          <w:rFonts w:ascii="Book Antiqua" w:eastAsia="Times New Roman" w:hAnsi="Book Antiqua" w:cs="Times New Roman"/>
          <w:b/>
          <w:color w:val="FF0000"/>
          <w:sz w:val="16"/>
          <w:szCs w:val="16"/>
          <w:u w:val="single"/>
          <w:lang w:eastAsia="pt-BR"/>
        </w:rPr>
        <w:t>(MPGO-2012)</w:t>
      </w:r>
      <w:r w:rsidR="006E1E9C" w:rsidRPr="004D3F5B">
        <w:rPr>
          <w:rFonts w:ascii="Book Antiqua" w:eastAsia="Times New Roman" w:hAnsi="Book Antiqua" w:cs="Times New Roman"/>
          <w:b/>
          <w:color w:val="FF0000"/>
          <w:sz w:val="16"/>
          <w:szCs w:val="16"/>
          <w:lang w:eastAsia="pt-BR"/>
        </w:rPr>
        <w:t xml:space="preserve"> </w:t>
      </w:r>
      <w:r w:rsidR="006E1E9C" w:rsidRPr="004D3F5B">
        <w:rPr>
          <w:rFonts w:ascii="Book Antiqua" w:hAnsi="Book Antiqua"/>
          <w:b/>
          <w:color w:val="FF0000"/>
          <w:sz w:val="16"/>
          <w:szCs w:val="16"/>
          <w:u w:val="single"/>
        </w:rPr>
        <w:t>(MPSP-2015)</w:t>
      </w:r>
      <w:r w:rsidR="00D76F9F" w:rsidRPr="004D3F5B">
        <w:rPr>
          <w:rFonts w:ascii="Book Antiqua" w:hAnsi="Book Antiqua"/>
          <w:b/>
          <w:color w:val="FF0000"/>
          <w:sz w:val="16"/>
          <w:szCs w:val="16"/>
        </w:rPr>
        <w:t xml:space="preserve"> </w:t>
      </w:r>
      <w:r w:rsidR="00D76F9F" w:rsidRPr="004D3F5B">
        <w:rPr>
          <w:rFonts w:ascii="Book Antiqua" w:eastAsia="Times New Roman" w:hAnsi="Book Antiqua" w:cs="Times New Roman"/>
          <w:b/>
          <w:color w:val="FF0000"/>
          <w:sz w:val="16"/>
          <w:szCs w:val="16"/>
          <w:u w:val="single"/>
          <w:lang w:eastAsia="pt-BR"/>
        </w:rPr>
        <w:t>(MPPR-2017)</w:t>
      </w:r>
      <w:r w:rsidR="00430CE9">
        <w:rPr>
          <w:rFonts w:ascii="Book Antiqua" w:eastAsia="Times New Roman" w:hAnsi="Book Antiqua" w:cs="Times New Roman"/>
          <w:b/>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(MPRJ-2022)</w:t>
      </w:r>
      <w:r w:rsidR="00C07B2C">
        <w:rPr>
          <w:rFonts w:ascii="Book Antiqua" w:eastAsia="Times New Roman" w:hAnsi="Book Antiqua" w:cs="Times New Roman"/>
          <w:b/>
          <w:color w:val="FF0000"/>
          <w:sz w:val="16"/>
          <w:szCs w:val="16"/>
          <w:lang w:eastAsia="pt-BR"/>
        </w:rPr>
        <w:t xml:space="preserve"> </w:t>
      </w:r>
      <w:r w:rsidR="00C07B2C">
        <w:rPr>
          <w:rFonts w:ascii="Book Antiqua" w:eastAsia="Times New Roman" w:hAnsi="Book Antiqua" w:cs="Times New Roman"/>
          <w:b/>
          <w:bCs/>
          <w:color w:val="FF0000"/>
          <w:sz w:val="16"/>
          <w:szCs w:val="16"/>
          <w:u w:val="single"/>
          <w:lang w:eastAsia="pt-BR"/>
        </w:rPr>
        <w:t>(DPEPA-2022)</w:t>
      </w:r>
      <w:r w:rsidR="00504F17">
        <w:rPr>
          <w:rFonts w:ascii="Book Antiqua" w:eastAsia="Times New Roman" w:hAnsi="Book Antiqua" w:cs="Times New Roman"/>
          <w:b/>
          <w:color w:val="FF0000"/>
          <w:sz w:val="16"/>
          <w:szCs w:val="16"/>
          <w:lang w:eastAsia="pt-BR"/>
        </w:rPr>
        <w:t xml:space="preserve"> </w:t>
      </w:r>
      <w:r w:rsidR="00504F17" w:rsidRPr="00823BF2">
        <w:rPr>
          <w:rFonts w:ascii="Book Antiqua" w:hAnsi="Book Antiqua"/>
          <w:b/>
          <w:bCs/>
          <w:color w:val="FF0000"/>
          <w:sz w:val="16"/>
          <w:szCs w:val="16"/>
          <w:u w:val="single"/>
        </w:rPr>
        <w:t>(TJPR-2023)</w:t>
      </w:r>
    </w:p>
    <w:tbl>
      <w:tblPr>
        <w:tblStyle w:val="Tabelacomgrade"/>
        <w:tblW w:w="0" w:type="auto"/>
        <w:tblInd w:w="0" w:type="dxa"/>
        <w:shd w:val="clear" w:color="auto" w:fill="CCFFFF"/>
        <w:tblLook w:val="04A0" w:firstRow="1" w:lastRow="0" w:firstColumn="1" w:lastColumn="0" w:noHBand="0" w:noVBand="1"/>
      </w:tblPr>
      <w:tblGrid>
        <w:gridCol w:w="8494"/>
      </w:tblGrid>
      <w:tr w:rsidR="00C07B2C" w:rsidRPr="00C845DA" w14:paraId="0923AD55" w14:textId="77777777" w:rsidTr="00383692">
        <w:tc>
          <w:tcPr>
            <w:tcW w:w="8494" w:type="dxa"/>
            <w:shd w:val="clear" w:color="auto" w:fill="CCFFFF"/>
          </w:tcPr>
          <w:p w14:paraId="08178DB1" w14:textId="77777777" w:rsidR="00C07B2C" w:rsidRDefault="00C07B2C" w:rsidP="00383692">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C07B2C">
              <w:rPr>
                <w:rFonts w:ascii="Book Antiqua" w:eastAsia="Times New Roman" w:hAnsi="Book Antiqua" w:cs="Times New Roman"/>
                <w:bCs/>
                <w:sz w:val="19"/>
                <w:szCs w:val="19"/>
                <w:lang w:eastAsia="pt-BR"/>
              </w:rPr>
              <w:t>Considerando as disposições da Lei n.º 12.594/2012, que instituiu o Sistema Nacional de Atendimento Socioeducativo (SINASE), haverá a declaração de extinção da medida socioeducativa</w:t>
            </w:r>
            <w:r>
              <w:rPr>
                <w:rFonts w:ascii="Book Antiqua" w:eastAsia="Times New Roman" w:hAnsi="Book Antiqua" w:cs="Times New Roman"/>
                <w:bCs/>
                <w:sz w:val="19"/>
                <w:szCs w:val="19"/>
                <w:lang w:eastAsia="pt-BR"/>
              </w:rPr>
              <w:t xml:space="preserve"> </w:t>
            </w:r>
            <w:r w:rsidRPr="00C07B2C">
              <w:rPr>
                <w:rFonts w:ascii="Book Antiqua" w:eastAsia="Times New Roman" w:hAnsi="Book Antiqua" w:cs="Times New Roman"/>
                <w:bCs/>
                <w:sz w:val="19"/>
                <w:szCs w:val="19"/>
                <w:lang w:eastAsia="pt-BR"/>
              </w:rPr>
              <w:t>por enfermidade grave do adolescente que o torne incapaz de submeter-se ao cumprimento da medida.</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3C4324C9" w14:textId="77777777" w:rsidR="00430CE9" w:rsidRDefault="00430CE9" w:rsidP="00383692">
            <w:pPr>
              <w:spacing w:line="240" w:lineRule="auto"/>
              <w:jc w:val="both"/>
              <w:rPr>
                <w:rFonts w:ascii="Book Antiqua" w:eastAsia="Times New Roman" w:hAnsi="Book Antiqua" w:cs="Times New Roman"/>
                <w:sz w:val="19"/>
                <w:szCs w:val="19"/>
                <w:lang w:eastAsia="pt-BR"/>
              </w:rPr>
            </w:pPr>
          </w:p>
          <w:p w14:paraId="0A736CDA" w14:textId="7D4EBF7D" w:rsidR="00430CE9" w:rsidRPr="00C845DA" w:rsidRDefault="00430CE9" w:rsidP="00383692">
            <w:pPr>
              <w:spacing w:line="240" w:lineRule="auto"/>
              <w:jc w:val="both"/>
              <w:rPr>
                <w:rFonts w:ascii="Book Antiqua" w:eastAsia="Times New Roman" w:hAnsi="Book Antiqua" w:cs="Times New Roman"/>
                <w:bCs/>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430CE9">
              <w:rPr>
                <w:rFonts w:ascii="Book Antiqua" w:eastAsia="Times New Roman" w:hAnsi="Book Antiqua" w:cs="Times New Roman"/>
                <w:bCs/>
                <w:sz w:val="19"/>
                <w:szCs w:val="19"/>
                <w:lang w:eastAsia="pt-BR"/>
              </w:rPr>
              <w:t>Romildo é adolescente que foi submetido ao cumprimento de medida socioeducativo. No entanto, durante a execução da medida, Romildo adquiriu doença grave que o tornou incapaz de submeter-se ao seu cumprimento. Nessa situação hipotética, a Lei 12.594/12 estabelece que</w:t>
            </w:r>
            <w:r>
              <w:rPr>
                <w:rFonts w:ascii="Book Antiqua" w:eastAsia="Times New Roman" w:hAnsi="Book Antiqua" w:cs="Times New Roman"/>
                <w:bCs/>
                <w:sz w:val="19"/>
                <w:szCs w:val="19"/>
                <w:lang w:eastAsia="pt-BR"/>
              </w:rPr>
              <w:t xml:space="preserve"> a</w:t>
            </w:r>
            <w:r w:rsidRPr="00430CE9">
              <w:rPr>
                <w:rFonts w:ascii="Book Antiqua" w:eastAsia="Times New Roman" w:hAnsi="Book Antiqua" w:cs="Times New Roman"/>
                <w:bCs/>
                <w:sz w:val="19"/>
                <w:szCs w:val="19"/>
                <w:lang w:eastAsia="pt-BR"/>
              </w:rPr>
              <w:t xml:space="preserve"> medida socioeducativa será declarada extinta.</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2E633457" w14:textId="405377A8" w:rsidR="006C139E" w:rsidRPr="00504F17"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t xml:space="preserve">V - </w:t>
      </w:r>
      <w:r w:rsidRPr="006E1E9C">
        <w:rPr>
          <w:rFonts w:ascii="Book Antiqua" w:eastAsia="Times New Roman" w:hAnsi="Book Antiqua" w:cs="Times New Roman"/>
          <w:b/>
          <w:bCs/>
          <w:color w:val="000000"/>
          <w:sz w:val="19"/>
          <w:szCs w:val="19"/>
          <w:highlight w:val="cyan"/>
          <w:lang w:eastAsia="pt-BR"/>
        </w:rPr>
        <w:t>nas demais hipóteses</w:t>
      </w:r>
      <w:r w:rsidRPr="00C845DA">
        <w:rPr>
          <w:rFonts w:ascii="Book Antiqua" w:eastAsia="Times New Roman" w:hAnsi="Book Antiqua" w:cs="Times New Roman"/>
          <w:color w:val="000000"/>
          <w:sz w:val="19"/>
          <w:szCs w:val="19"/>
          <w:lang w:eastAsia="pt-BR"/>
        </w:rPr>
        <w:t xml:space="preserve"> </w:t>
      </w:r>
      <w:r w:rsidRPr="006E1E9C">
        <w:rPr>
          <w:rFonts w:ascii="Book Antiqua" w:eastAsia="Times New Roman" w:hAnsi="Book Antiqua" w:cs="Times New Roman"/>
          <w:b/>
          <w:bCs/>
          <w:color w:val="000000"/>
          <w:sz w:val="19"/>
          <w:szCs w:val="19"/>
          <w:highlight w:val="yellow"/>
          <w:lang w:eastAsia="pt-BR"/>
        </w:rPr>
        <w:t>previstas em lei</w:t>
      </w:r>
      <w:r w:rsidRPr="004D3F5B">
        <w:rPr>
          <w:rFonts w:ascii="Book Antiqua" w:eastAsia="Times New Roman" w:hAnsi="Book Antiqua" w:cs="Times New Roman"/>
          <w:color w:val="000000"/>
          <w:sz w:val="18"/>
          <w:szCs w:val="18"/>
          <w:lang w:eastAsia="pt-BR"/>
        </w:rPr>
        <w:t>. </w:t>
      </w:r>
      <w:r w:rsidR="006E1E9C" w:rsidRPr="004D3F5B">
        <w:rPr>
          <w:rFonts w:ascii="Book Antiqua" w:hAnsi="Book Antiqua"/>
          <w:b/>
          <w:color w:val="FF0000"/>
          <w:sz w:val="16"/>
          <w:szCs w:val="16"/>
          <w:u w:val="single"/>
        </w:rPr>
        <w:t>(MPSP-2015)</w:t>
      </w:r>
      <w:r w:rsidR="00504F17">
        <w:rPr>
          <w:rFonts w:ascii="Book Antiqua" w:hAnsi="Book Antiqua"/>
          <w:b/>
          <w:color w:val="FF0000"/>
          <w:sz w:val="16"/>
          <w:szCs w:val="16"/>
        </w:rPr>
        <w:t xml:space="preserve"> </w:t>
      </w:r>
      <w:r w:rsidR="00504F17" w:rsidRPr="00823BF2">
        <w:rPr>
          <w:rFonts w:ascii="Book Antiqua" w:hAnsi="Book Antiqua"/>
          <w:b/>
          <w:bCs/>
          <w:color w:val="FF0000"/>
          <w:sz w:val="16"/>
          <w:szCs w:val="16"/>
          <w:u w:val="single"/>
        </w:rPr>
        <w:t>(TJPR-2023)</w:t>
      </w:r>
    </w:p>
    <w:p w14:paraId="2EDBC619" w14:textId="156731B3" w:rsidR="006C139E" w:rsidRPr="00A13598" w:rsidRDefault="006C139E" w:rsidP="006C139E">
      <w:pPr>
        <w:spacing w:before="100" w:beforeAutospacing="1" w:after="100" w:afterAutospacing="1" w:line="240" w:lineRule="auto"/>
        <w:ind w:firstLine="570"/>
        <w:jc w:val="both"/>
        <w:rPr>
          <w:rFonts w:ascii="Book Antiqua" w:hAnsi="Book Antiqua"/>
          <w:b/>
          <w:bCs/>
          <w:color w:val="FF0000"/>
          <w:sz w:val="16"/>
          <w:szCs w:val="16"/>
        </w:rPr>
      </w:pPr>
      <w:r w:rsidRPr="00C845DA">
        <w:rPr>
          <w:rFonts w:ascii="Book Antiqua" w:eastAsia="Times New Roman" w:hAnsi="Book Antiqua" w:cs="Times New Roman"/>
          <w:b/>
          <w:color w:val="000000"/>
          <w:sz w:val="19"/>
          <w:szCs w:val="19"/>
          <w:highlight w:val="magenta"/>
          <w:lang w:eastAsia="pt-BR"/>
        </w:rPr>
        <w:t>§ 1</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No caso de o </w:t>
      </w:r>
      <w:r w:rsidRPr="00C845DA">
        <w:rPr>
          <w:rFonts w:ascii="Book Antiqua" w:eastAsia="Times New Roman" w:hAnsi="Book Antiqua" w:cs="Times New Roman"/>
          <w:b/>
          <w:color w:val="000000"/>
          <w:sz w:val="19"/>
          <w:szCs w:val="19"/>
          <w:highlight w:val="cyan"/>
          <w:lang w:eastAsia="pt-BR"/>
        </w:rPr>
        <w:t>maior de 18 (dezoito) anos</w:t>
      </w:r>
      <w:r w:rsidRPr="00C845DA">
        <w:rPr>
          <w:rFonts w:ascii="Book Antiqua" w:eastAsia="Times New Roman" w:hAnsi="Book Antiqua" w:cs="Times New Roman"/>
          <w:b/>
          <w:color w:val="000000"/>
          <w:sz w:val="19"/>
          <w:szCs w:val="19"/>
          <w:lang w:eastAsia="pt-BR"/>
        </w:rPr>
        <w:t xml:space="preserve">, em cumprimento de medida socioeducativa, </w:t>
      </w:r>
      <w:r w:rsidRPr="00F038CE">
        <w:rPr>
          <w:rFonts w:ascii="Book Antiqua" w:eastAsia="Times New Roman" w:hAnsi="Book Antiqua" w:cs="Times New Roman"/>
          <w:b/>
          <w:caps/>
          <w:color w:val="000000"/>
          <w:sz w:val="19"/>
          <w:szCs w:val="19"/>
          <w:highlight w:val="green"/>
          <w:lang w:eastAsia="pt-BR"/>
        </w:rPr>
        <w:t>responder</w:t>
      </w:r>
      <w:r w:rsidRPr="00F038CE">
        <w:rPr>
          <w:rFonts w:ascii="Book Antiqua" w:eastAsia="Times New Roman" w:hAnsi="Book Antiqua" w:cs="Times New Roman"/>
          <w:b/>
          <w:color w:val="000000"/>
          <w:sz w:val="19"/>
          <w:szCs w:val="19"/>
          <w:lang w:eastAsia="pt-BR"/>
        </w:rPr>
        <w:t xml:space="preserve"> a </w:t>
      </w:r>
      <w:r w:rsidRPr="00F038CE">
        <w:rPr>
          <w:rFonts w:ascii="Book Antiqua" w:eastAsia="Times New Roman" w:hAnsi="Book Antiqua" w:cs="Times New Roman"/>
          <w:b/>
          <w:color w:val="000000"/>
          <w:sz w:val="19"/>
          <w:szCs w:val="19"/>
          <w:highlight w:val="cyan"/>
          <w:lang w:eastAsia="pt-BR"/>
        </w:rPr>
        <w:t>processo-crime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caberá</w:t>
      </w:r>
      <w:r w:rsidRPr="00C845DA">
        <w:rPr>
          <w:rFonts w:ascii="Book Antiqua" w:eastAsia="Times New Roman" w:hAnsi="Book Antiqua" w:cs="Times New Roman"/>
          <w:b/>
          <w:color w:val="000000"/>
          <w:sz w:val="19"/>
          <w:szCs w:val="19"/>
          <w:lang w:eastAsia="pt-BR"/>
        </w:rPr>
        <w:t xml:space="preserve"> </w:t>
      </w:r>
      <w:r w:rsidRPr="00F038CE">
        <w:rPr>
          <w:rFonts w:ascii="Book Antiqua" w:eastAsia="Times New Roman" w:hAnsi="Book Antiqua" w:cs="Times New Roman"/>
          <w:b/>
          <w:color w:val="000000"/>
          <w:sz w:val="19"/>
          <w:szCs w:val="19"/>
          <w:lang w:eastAsia="pt-BR"/>
        </w:rPr>
        <w:t xml:space="preserve">à </w:t>
      </w:r>
      <w:r w:rsidRPr="00F038CE">
        <w:rPr>
          <w:rFonts w:ascii="Book Antiqua" w:eastAsia="Times New Roman" w:hAnsi="Book Antiqua" w:cs="Times New Roman"/>
          <w:b/>
          <w:color w:val="000000"/>
          <w:sz w:val="19"/>
          <w:szCs w:val="19"/>
          <w:highlight w:val="yellow"/>
          <w:lang w:eastAsia="pt-BR"/>
        </w:rPr>
        <w:t>autoridade judiciária</w:t>
      </w:r>
      <w:r w:rsidRPr="00F038CE">
        <w:rPr>
          <w:rFonts w:ascii="Book Antiqua" w:eastAsia="Times New Roman" w:hAnsi="Book Antiqua" w:cs="Times New Roman"/>
          <w:b/>
          <w:color w:val="000000"/>
          <w:sz w:val="19"/>
          <w:szCs w:val="19"/>
          <w:lang w:eastAsia="pt-BR"/>
        </w:rPr>
        <w:t xml:space="preserve"> </w:t>
      </w:r>
      <w:r w:rsidRPr="00F038CE">
        <w:rPr>
          <w:rFonts w:ascii="Book Antiqua" w:eastAsia="Times New Roman" w:hAnsi="Book Antiqua" w:cs="Times New Roman"/>
          <w:b/>
          <w:caps/>
          <w:color w:val="000000"/>
          <w:sz w:val="19"/>
          <w:szCs w:val="19"/>
          <w:highlight w:val="green"/>
          <w:lang w:eastAsia="pt-BR"/>
        </w:rPr>
        <w:t>decidir</w:t>
      </w:r>
      <w:r w:rsidRPr="00F038CE">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 xml:space="preserve">sobre eventual extinção </w:t>
      </w:r>
      <w:r w:rsidRPr="00C845DA">
        <w:rPr>
          <w:rFonts w:ascii="Book Antiqua" w:eastAsia="Times New Roman" w:hAnsi="Book Antiqua" w:cs="Times New Roman"/>
          <w:b/>
          <w:color w:val="000000"/>
          <w:sz w:val="19"/>
          <w:szCs w:val="19"/>
          <w:highlight w:val="cyan"/>
          <w:lang w:eastAsia="pt-BR"/>
        </w:rPr>
        <w:lastRenderedPageBreak/>
        <w:t>da execução</w:t>
      </w:r>
      <w:r w:rsidRPr="00C845DA">
        <w:rPr>
          <w:rFonts w:ascii="Book Antiqua" w:eastAsia="Times New Roman" w:hAnsi="Book Antiqua" w:cs="Times New Roman"/>
          <w:b/>
          <w:color w:val="000000"/>
          <w:sz w:val="19"/>
          <w:szCs w:val="19"/>
          <w:lang w:eastAsia="pt-BR"/>
        </w:rPr>
        <w:t xml:space="preserve">, </w:t>
      </w:r>
      <w:r w:rsidRPr="004A4A62">
        <w:rPr>
          <w:rFonts w:ascii="Book Antiqua" w:eastAsia="Times New Roman" w:hAnsi="Book Antiqua" w:cs="Times New Roman"/>
          <w:b/>
          <w:caps/>
          <w:color w:val="000000"/>
          <w:sz w:val="19"/>
          <w:szCs w:val="19"/>
          <w:highlight w:val="green"/>
          <w:lang w:eastAsia="pt-BR"/>
        </w:rPr>
        <w:t>cientificando</w:t>
      </w:r>
      <w:r w:rsidRPr="004A4A62">
        <w:rPr>
          <w:rFonts w:ascii="Book Antiqua" w:eastAsia="Times New Roman" w:hAnsi="Book Antiqua" w:cs="Times New Roman"/>
          <w:b/>
          <w:color w:val="000000"/>
          <w:sz w:val="19"/>
          <w:szCs w:val="19"/>
          <w:lang w:eastAsia="pt-BR"/>
        </w:rPr>
        <w:t xml:space="preserve"> </w:t>
      </w:r>
      <w:r w:rsidRPr="00F038CE">
        <w:rPr>
          <w:rFonts w:ascii="Book Antiqua" w:eastAsia="Times New Roman" w:hAnsi="Book Antiqua" w:cs="Times New Roman"/>
          <w:b/>
          <w:color w:val="000000"/>
          <w:sz w:val="19"/>
          <w:szCs w:val="19"/>
          <w:highlight w:val="cyan"/>
          <w:lang w:eastAsia="pt-BR"/>
        </w:rPr>
        <w:t>da decisão</w:t>
      </w:r>
      <w:r w:rsidRPr="00F038CE">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o juízo criminal competente</w:t>
      </w:r>
      <w:r w:rsidRPr="004D3F5B">
        <w:rPr>
          <w:rFonts w:ascii="Book Antiqua" w:eastAsia="Times New Roman" w:hAnsi="Book Antiqua" w:cs="Times New Roman"/>
          <w:color w:val="000000"/>
          <w:sz w:val="18"/>
          <w:szCs w:val="18"/>
          <w:lang w:eastAsia="pt-BR"/>
        </w:rPr>
        <w:t>.</w:t>
      </w:r>
      <w:r w:rsidR="000F2871" w:rsidRPr="004D3F5B">
        <w:rPr>
          <w:rFonts w:ascii="Book Antiqua" w:eastAsia="Times New Roman" w:hAnsi="Book Antiqua" w:cs="Times New Roman"/>
          <w:color w:val="000000"/>
          <w:sz w:val="18"/>
          <w:szCs w:val="18"/>
          <w:lang w:eastAsia="pt-BR"/>
        </w:rPr>
        <w:t xml:space="preserve"> </w:t>
      </w:r>
      <w:r w:rsidR="000F2871" w:rsidRPr="004D3F5B">
        <w:rPr>
          <w:rFonts w:ascii="Book Antiqua" w:eastAsia="Times New Roman" w:hAnsi="Book Antiqua" w:cs="Times New Roman"/>
          <w:b/>
          <w:bCs/>
          <w:color w:val="FF0000"/>
          <w:sz w:val="16"/>
          <w:szCs w:val="16"/>
          <w:u w:val="single"/>
          <w:lang w:eastAsia="pt-BR"/>
        </w:rPr>
        <w:t>(MPAP-2012)</w:t>
      </w:r>
      <w:r w:rsidR="00B10177" w:rsidRPr="004D3F5B">
        <w:rPr>
          <w:rFonts w:ascii="Book Antiqua" w:eastAsia="Times New Roman" w:hAnsi="Book Antiqua" w:cs="Times New Roman"/>
          <w:color w:val="000000"/>
          <w:sz w:val="16"/>
          <w:szCs w:val="16"/>
          <w:lang w:eastAsia="pt-BR"/>
        </w:rPr>
        <w:t xml:space="preserve"> </w:t>
      </w:r>
      <w:r w:rsidR="00B10177" w:rsidRPr="004D3F5B">
        <w:rPr>
          <w:rFonts w:ascii="Book Antiqua" w:eastAsia="Times New Roman" w:hAnsi="Book Antiqua" w:cs="Times New Roman"/>
          <w:b/>
          <w:color w:val="FF0000"/>
          <w:sz w:val="16"/>
          <w:szCs w:val="16"/>
          <w:u w:val="single"/>
          <w:lang w:eastAsia="pt-BR"/>
        </w:rPr>
        <w:t>(MPGO-2012)</w:t>
      </w:r>
      <w:r w:rsidR="004B2008" w:rsidRPr="004D3F5B">
        <w:rPr>
          <w:rFonts w:ascii="Book Antiqua" w:eastAsia="Times New Roman" w:hAnsi="Book Antiqua" w:cs="Times New Roman"/>
          <w:b/>
          <w:color w:val="FF0000"/>
          <w:sz w:val="16"/>
          <w:szCs w:val="16"/>
          <w:lang w:eastAsia="pt-BR"/>
        </w:rPr>
        <w:t xml:space="preserve"> </w:t>
      </w:r>
      <w:r w:rsidR="004B2008" w:rsidRPr="004D3F5B">
        <w:rPr>
          <w:rFonts w:ascii="Book Antiqua" w:eastAsia="Times New Roman" w:hAnsi="Book Antiqua" w:cs="Times New Roman"/>
          <w:b/>
          <w:color w:val="FF0000"/>
          <w:sz w:val="16"/>
          <w:szCs w:val="16"/>
          <w:u w:val="single"/>
          <w:lang w:eastAsia="pt-BR"/>
        </w:rPr>
        <w:t>(MPPR-2012)</w:t>
      </w:r>
      <w:r w:rsidR="003E3A43" w:rsidRPr="004D3F5B">
        <w:rPr>
          <w:rFonts w:ascii="Book Antiqua" w:eastAsia="Times New Roman" w:hAnsi="Book Antiqua" w:cs="Times New Roman"/>
          <w:b/>
          <w:color w:val="FF0000"/>
          <w:sz w:val="16"/>
          <w:szCs w:val="16"/>
          <w:lang w:eastAsia="pt-BR"/>
        </w:rPr>
        <w:t xml:space="preserve"> </w:t>
      </w:r>
      <w:r w:rsidR="003E3A43" w:rsidRPr="004D3F5B">
        <w:rPr>
          <w:rFonts w:ascii="Book Antiqua" w:hAnsi="Book Antiqua"/>
          <w:b/>
          <w:color w:val="FF0000"/>
          <w:sz w:val="16"/>
          <w:szCs w:val="16"/>
          <w:u w:val="single"/>
        </w:rPr>
        <w:t>(MPDFT-2013)</w:t>
      </w:r>
      <w:r w:rsidR="00960C53" w:rsidRPr="004D3F5B">
        <w:rPr>
          <w:rFonts w:ascii="Book Antiqua" w:hAnsi="Book Antiqua"/>
          <w:b/>
          <w:color w:val="FF0000"/>
          <w:sz w:val="16"/>
          <w:szCs w:val="16"/>
        </w:rPr>
        <w:t xml:space="preserve"> </w:t>
      </w:r>
      <w:r w:rsidR="00960C53" w:rsidRPr="004D3F5B">
        <w:rPr>
          <w:rFonts w:ascii="Book Antiqua" w:eastAsia="Times New Roman" w:hAnsi="Book Antiqua" w:cs="Times New Roman"/>
          <w:b/>
          <w:color w:val="FF0000"/>
          <w:sz w:val="16"/>
          <w:szCs w:val="16"/>
          <w:u w:val="single"/>
          <w:lang w:eastAsia="pt-BR"/>
        </w:rPr>
        <w:t>(DPEGO-2014)</w:t>
      </w:r>
      <w:r w:rsidR="00F038CE">
        <w:rPr>
          <w:rFonts w:ascii="Book Antiqua" w:eastAsia="Times New Roman" w:hAnsi="Book Antiqua" w:cs="Times New Roman"/>
          <w:b/>
          <w:color w:val="FF0000"/>
          <w:sz w:val="16"/>
          <w:szCs w:val="16"/>
          <w:lang w:eastAsia="pt-BR"/>
        </w:rPr>
        <w:t xml:space="preserve"> </w:t>
      </w:r>
      <w:r w:rsidR="00F038CE">
        <w:rPr>
          <w:rFonts w:ascii="Book Antiqua" w:eastAsia="Times New Roman" w:hAnsi="Book Antiqua" w:cs="Times New Roman"/>
          <w:b/>
          <w:color w:val="FF0000"/>
          <w:sz w:val="16"/>
          <w:szCs w:val="16"/>
          <w:u w:val="single"/>
          <w:lang w:eastAsia="pt-BR"/>
        </w:rPr>
        <w:t>(DPERS-2014)</w:t>
      </w:r>
      <w:r w:rsidR="00F038CE">
        <w:rPr>
          <w:rFonts w:ascii="Book Antiqua" w:eastAsia="Times New Roman" w:hAnsi="Book Antiqua" w:cs="Times New Roman"/>
          <w:b/>
          <w:color w:val="FF0000"/>
          <w:sz w:val="16"/>
          <w:szCs w:val="16"/>
          <w:lang w:eastAsia="pt-BR"/>
        </w:rPr>
        <w:t xml:space="preserve"> </w:t>
      </w:r>
      <w:r w:rsidR="00F038CE">
        <w:rPr>
          <w:rFonts w:ascii="Book Antiqua" w:eastAsia="Times New Roman" w:hAnsi="Book Antiqua" w:cs="Times New Roman"/>
          <w:b/>
          <w:color w:val="FF0000"/>
          <w:sz w:val="16"/>
          <w:szCs w:val="16"/>
          <w:u w:val="single"/>
          <w:lang w:eastAsia="pt-BR"/>
        </w:rPr>
        <w:t>(TJSC-2015)</w:t>
      </w:r>
      <w:r w:rsidRPr="004D3F5B">
        <w:rPr>
          <w:rFonts w:ascii="Book Antiqua" w:eastAsia="Times New Roman" w:hAnsi="Book Antiqua" w:cs="Times New Roman"/>
          <w:color w:val="000000"/>
          <w:sz w:val="16"/>
          <w:szCs w:val="16"/>
          <w:lang w:eastAsia="pt-BR"/>
        </w:rPr>
        <w:t> </w:t>
      </w:r>
      <w:r w:rsidR="000D0AD4" w:rsidRPr="004D3F5B">
        <w:rPr>
          <w:rFonts w:ascii="Book Antiqua" w:eastAsia="Times New Roman" w:hAnsi="Book Antiqua" w:cs="Times New Roman"/>
          <w:b/>
          <w:color w:val="FF0000"/>
          <w:sz w:val="16"/>
          <w:szCs w:val="16"/>
          <w:u w:val="single"/>
          <w:lang w:eastAsia="pt-BR"/>
        </w:rPr>
        <w:t>(MPSC-2016)</w:t>
      </w:r>
      <w:r w:rsidR="00556A27" w:rsidRPr="004D3F5B">
        <w:rPr>
          <w:rFonts w:ascii="Book Antiqua" w:eastAsia="Times New Roman" w:hAnsi="Book Antiqua" w:cs="Times New Roman"/>
          <w:b/>
          <w:color w:val="FF0000"/>
          <w:sz w:val="16"/>
          <w:szCs w:val="16"/>
          <w:lang w:eastAsia="pt-BR"/>
        </w:rPr>
        <w:t xml:space="preserve"> </w:t>
      </w:r>
      <w:bookmarkStart w:id="35" w:name="_Hlk90479777"/>
      <w:r w:rsidR="00556A27" w:rsidRPr="004D3F5B">
        <w:rPr>
          <w:rFonts w:ascii="Book Antiqua" w:eastAsia="Times New Roman" w:hAnsi="Book Antiqua" w:cs="Times New Roman"/>
          <w:b/>
          <w:color w:val="FF0000"/>
          <w:sz w:val="16"/>
          <w:szCs w:val="16"/>
          <w:u w:val="single"/>
          <w:lang w:eastAsia="pt-BR"/>
        </w:rPr>
        <w:t>(DPEAM-2018)</w:t>
      </w:r>
      <w:bookmarkEnd w:id="35"/>
      <w:r w:rsidR="004A4A62" w:rsidRPr="004D3F5B">
        <w:rPr>
          <w:rFonts w:ascii="Book Antiqua" w:eastAsia="Times New Roman" w:hAnsi="Book Antiqua" w:cs="Times New Roman"/>
          <w:b/>
          <w:color w:val="FF0000"/>
          <w:sz w:val="16"/>
          <w:szCs w:val="16"/>
          <w:lang w:eastAsia="pt-BR"/>
        </w:rPr>
        <w:t xml:space="preserve"> </w:t>
      </w:r>
      <w:r w:rsidR="004A4A62" w:rsidRPr="004D3F5B">
        <w:rPr>
          <w:rFonts w:ascii="Book Antiqua" w:hAnsi="Book Antiqua"/>
          <w:b/>
          <w:bCs/>
          <w:color w:val="FF0000"/>
          <w:sz w:val="16"/>
          <w:szCs w:val="16"/>
          <w:u w:val="single"/>
        </w:rPr>
        <w:t>(DPESP-2019)</w:t>
      </w:r>
      <w:r w:rsidR="00FA35D9">
        <w:rPr>
          <w:rFonts w:ascii="Book Antiqua" w:hAnsi="Book Antiqua"/>
          <w:b/>
          <w:bCs/>
          <w:color w:val="FF0000"/>
          <w:sz w:val="16"/>
          <w:szCs w:val="16"/>
        </w:rPr>
        <w:t xml:space="preserve"> </w:t>
      </w:r>
      <w:r w:rsidR="00FA35D9">
        <w:rPr>
          <w:rFonts w:ascii="Book Antiqua" w:hAnsi="Book Antiqua"/>
          <w:b/>
          <w:bCs/>
          <w:color w:val="FF0000"/>
          <w:sz w:val="16"/>
          <w:szCs w:val="16"/>
          <w:u w:val="single"/>
        </w:rPr>
        <w:t>(DPEGO-2021)</w:t>
      </w:r>
      <w:r w:rsidR="00430CE9">
        <w:rPr>
          <w:rFonts w:ascii="Book Antiqua" w:hAnsi="Book Antiqua"/>
          <w:b/>
          <w:bCs/>
          <w:color w:val="FF0000"/>
          <w:sz w:val="16"/>
          <w:szCs w:val="16"/>
        </w:rPr>
        <w:t xml:space="preserve"> </w:t>
      </w:r>
      <w:r w:rsidR="00430CE9">
        <w:rPr>
          <w:rFonts w:ascii="Book Antiqua" w:hAnsi="Book Antiqua"/>
          <w:b/>
          <w:bCs/>
          <w:color w:val="FF0000"/>
          <w:sz w:val="16"/>
          <w:szCs w:val="16"/>
          <w:u w:val="single"/>
        </w:rPr>
        <w:t>(MPAC-2022)</w:t>
      </w:r>
      <w:r w:rsidR="00FA35D9">
        <w:rPr>
          <w:rFonts w:ascii="Book Antiqua" w:hAnsi="Book Antiqua"/>
          <w:b/>
          <w:bCs/>
          <w:color w:val="FF0000"/>
          <w:sz w:val="16"/>
          <w:szCs w:val="16"/>
        </w:rPr>
        <w:t xml:space="preserve"> </w:t>
      </w:r>
      <w:r w:rsidR="00FA35D9">
        <w:rPr>
          <w:rFonts w:ascii="Book Antiqua" w:eastAsia="Times New Roman" w:hAnsi="Book Antiqua" w:cs="Arial"/>
          <w:b/>
          <w:color w:val="FF0000"/>
          <w:sz w:val="16"/>
          <w:szCs w:val="16"/>
          <w:u w:val="single"/>
          <w:lang w:eastAsia="pt-BR"/>
        </w:rPr>
        <w:t>(DPEMT-2022)</w:t>
      </w:r>
      <w:r w:rsidR="00C07B2C">
        <w:rPr>
          <w:rFonts w:ascii="Book Antiqua" w:hAnsi="Book Antiqua"/>
          <w:b/>
          <w:bCs/>
          <w:color w:val="FF0000"/>
          <w:sz w:val="16"/>
          <w:szCs w:val="16"/>
        </w:rPr>
        <w:t xml:space="preserve"> </w:t>
      </w:r>
      <w:r w:rsidR="00C07B2C">
        <w:rPr>
          <w:rFonts w:ascii="Book Antiqua" w:eastAsia="Times New Roman" w:hAnsi="Book Antiqua" w:cs="Times New Roman"/>
          <w:b/>
          <w:bCs/>
          <w:color w:val="FF0000"/>
          <w:sz w:val="16"/>
          <w:szCs w:val="16"/>
          <w:u w:val="single"/>
          <w:lang w:eastAsia="pt-BR"/>
        </w:rPr>
        <w:t>(DPEPA-2022)</w:t>
      </w:r>
      <w:r w:rsidR="00EE4D7E">
        <w:rPr>
          <w:rFonts w:ascii="Book Antiqua" w:eastAsia="Times New Roman" w:hAnsi="Book Antiqua" w:cs="Times New Roman"/>
          <w:b/>
          <w:bCs/>
          <w:color w:val="FF0000"/>
          <w:sz w:val="16"/>
          <w:szCs w:val="16"/>
          <w:lang w:eastAsia="pt-BR"/>
        </w:rPr>
        <w:t xml:space="preserve"> </w:t>
      </w:r>
      <w:r w:rsidR="00EE4D7E">
        <w:rPr>
          <w:rFonts w:ascii="Book Antiqua" w:eastAsia="Times New Roman" w:hAnsi="Book Antiqua" w:cs="Times New Roman"/>
          <w:b/>
          <w:bCs/>
          <w:color w:val="FF0000"/>
          <w:sz w:val="16"/>
          <w:szCs w:val="16"/>
          <w:u w:val="single"/>
          <w:lang w:eastAsia="pt-BR"/>
        </w:rPr>
        <w:t>(PCRO-2022)</w:t>
      </w:r>
      <w:r w:rsidR="00F038CE">
        <w:rPr>
          <w:rFonts w:ascii="Book Antiqua" w:hAnsi="Book Antiqua"/>
          <w:b/>
          <w:bCs/>
          <w:color w:val="FF0000"/>
          <w:sz w:val="16"/>
          <w:szCs w:val="16"/>
        </w:rPr>
        <w:t xml:space="preserve"> </w:t>
      </w:r>
      <w:r w:rsidR="00F038CE" w:rsidRPr="00402C6B">
        <w:rPr>
          <w:rFonts w:ascii="Book Antiqua" w:hAnsi="Book Antiqua"/>
          <w:b/>
          <w:bCs/>
          <w:color w:val="FF0000"/>
          <w:sz w:val="16"/>
          <w:szCs w:val="16"/>
          <w:u w:val="single"/>
        </w:rPr>
        <w:t>(TJES-2023)</w:t>
      </w:r>
      <w:r w:rsidR="00BC0855">
        <w:rPr>
          <w:rFonts w:ascii="Book Antiqua" w:hAnsi="Book Antiqua"/>
          <w:b/>
          <w:bCs/>
          <w:color w:val="FF0000"/>
          <w:sz w:val="16"/>
          <w:szCs w:val="16"/>
        </w:rPr>
        <w:t xml:space="preserve"> </w:t>
      </w:r>
      <w:r w:rsidR="00BC0855" w:rsidRPr="00823BF2">
        <w:rPr>
          <w:rFonts w:ascii="Book Antiqua" w:hAnsi="Book Antiqua"/>
          <w:b/>
          <w:bCs/>
          <w:color w:val="FF0000"/>
          <w:sz w:val="16"/>
          <w:szCs w:val="16"/>
          <w:u w:val="single"/>
        </w:rPr>
        <w:t>(TJPR-2023)</w:t>
      </w:r>
      <w:r w:rsidR="00591226">
        <w:rPr>
          <w:rFonts w:ascii="Book Antiqua" w:hAnsi="Book Antiqua"/>
          <w:b/>
          <w:bCs/>
          <w:color w:val="FF0000"/>
          <w:sz w:val="16"/>
          <w:szCs w:val="16"/>
        </w:rPr>
        <w:t xml:space="preserve"> </w:t>
      </w:r>
      <w:r w:rsidR="00591226">
        <w:rPr>
          <w:rFonts w:ascii="Book Antiqua" w:hAnsi="Book Antiqua"/>
          <w:b/>
          <w:bCs/>
          <w:color w:val="FF0000"/>
          <w:sz w:val="16"/>
          <w:szCs w:val="16"/>
          <w:u w:val="single"/>
        </w:rPr>
        <w:t>(TJRJ-2023)</w:t>
      </w:r>
      <w:r w:rsidR="002E4B97">
        <w:rPr>
          <w:rFonts w:ascii="Book Antiqua" w:hAnsi="Book Antiqua"/>
          <w:b/>
          <w:bCs/>
          <w:color w:val="FF0000"/>
          <w:sz w:val="16"/>
          <w:szCs w:val="16"/>
        </w:rPr>
        <w:t xml:space="preserve"> </w:t>
      </w:r>
      <w:r w:rsidR="002E4B97">
        <w:rPr>
          <w:rFonts w:ascii="Book Antiqua" w:eastAsia="Times New Roman" w:hAnsi="Book Antiqua" w:cs="Arial"/>
          <w:b/>
          <w:bCs/>
          <w:color w:val="FF0000"/>
          <w:sz w:val="16"/>
          <w:szCs w:val="16"/>
          <w:u w:val="single"/>
          <w:lang w:eastAsia="pt-BR"/>
        </w:rPr>
        <w:t>(DPEES-2023)</w:t>
      </w:r>
      <w:r w:rsidR="00037C91">
        <w:rPr>
          <w:rFonts w:ascii="Book Antiqua" w:hAnsi="Book Antiqua"/>
          <w:b/>
          <w:bCs/>
          <w:color w:val="FF0000"/>
          <w:sz w:val="16"/>
          <w:szCs w:val="16"/>
        </w:rPr>
        <w:t xml:space="preserve"> </w:t>
      </w:r>
      <w:r w:rsidR="00037C91">
        <w:rPr>
          <w:rFonts w:ascii="Book Antiqua" w:eastAsia="Times New Roman" w:hAnsi="Book Antiqua" w:cs="Arial"/>
          <w:b/>
          <w:bCs/>
          <w:color w:val="FF0000"/>
          <w:sz w:val="16"/>
          <w:szCs w:val="16"/>
          <w:u w:val="single"/>
          <w:lang w:eastAsia="pt-BR"/>
        </w:rPr>
        <w:t>(DPEMG-2023)</w:t>
      </w:r>
      <w:r w:rsidR="00A13598">
        <w:rPr>
          <w:rFonts w:ascii="Book Antiqua" w:hAnsi="Book Antiqua"/>
          <w:b/>
          <w:bCs/>
          <w:color w:val="FF0000"/>
          <w:sz w:val="16"/>
          <w:szCs w:val="16"/>
        </w:rPr>
        <w:t xml:space="preserve"> </w:t>
      </w:r>
      <w:r w:rsidR="00A13598">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tblLook w:val="04A0" w:firstRow="1" w:lastRow="0" w:firstColumn="1" w:lastColumn="0" w:noHBand="0" w:noVBand="1"/>
      </w:tblPr>
      <w:tblGrid>
        <w:gridCol w:w="8494"/>
      </w:tblGrid>
      <w:tr w:rsidR="002B1C3F" w:rsidRPr="00C845DA" w14:paraId="18134C69" w14:textId="77777777" w:rsidTr="00C35D0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9590B4C" w14:textId="13AE6C3B" w:rsidR="002B1C3F" w:rsidRPr="00C845DA" w:rsidRDefault="002B1C3F" w:rsidP="002B1C3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30CE9">
              <w:rPr>
                <w:rFonts w:ascii="Book Antiqua" w:eastAsia="Times New Roman" w:hAnsi="Book Antiqua" w:cs="Times New Roman"/>
                <w:b/>
                <w:i/>
                <w:color w:val="FF0000"/>
                <w:sz w:val="19"/>
                <w:szCs w:val="19"/>
                <w:lang w:eastAsia="pt-BR"/>
              </w:rPr>
              <w:t>: #</w:t>
            </w:r>
            <w:r w:rsidR="00430CE9" w:rsidRPr="00430CE9">
              <w:rPr>
                <w:rFonts w:ascii="Book Antiqua" w:eastAsia="Times New Roman" w:hAnsi="Book Antiqua" w:cs="Times New Roman"/>
                <w:b/>
                <w:i/>
                <w:color w:val="FF0000"/>
                <w:sz w:val="19"/>
                <w:szCs w:val="19"/>
                <w:highlight w:val="green"/>
                <w:lang w:eastAsia="pt-BR"/>
              </w:rPr>
              <w:t>MPAC-2022</w:t>
            </w:r>
            <w:r w:rsidR="00FA35D9">
              <w:rPr>
                <w:rFonts w:ascii="Book Antiqua" w:eastAsia="Times New Roman" w:hAnsi="Book Antiqua" w:cs="Times New Roman"/>
                <w:b/>
                <w:i/>
                <w:color w:val="FF0000"/>
                <w:sz w:val="19"/>
                <w:szCs w:val="19"/>
                <w:lang w:eastAsia="pt-BR"/>
              </w:rPr>
              <w:t>: #</w:t>
            </w:r>
            <w:r w:rsidR="00FA35D9" w:rsidRPr="00FA35D9">
              <w:rPr>
                <w:rFonts w:ascii="Book Antiqua" w:eastAsia="Times New Roman" w:hAnsi="Book Antiqua" w:cs="Times New Roman"/>
                <w:b/>
                <w:i/>
                <w:color w:val="FF0000"/>
                <w:sz w:val="19"/>
                <w:szCs w:val="19"/>
                <w:highlight w:val="green"/>
                <w:lang w:eastAsia="pt-BR"/>
              </w:rPr>
              <w:t>DPEMT-2022</w:t>
            </w:r>
            <w:r w:rsidR="00C07B2C">
              <w:rPr>
                <w:rFonts w:ascii="Book Antiqua" w:eastAsia="Times New Roman" w:hAnsi="Book Antiqua" w:cs="Times New Roman"/>
                <w:b/>
                <w:i/>
                <w:color w:val="FF0000"/>
                <w:sz w:val="19"/>
                <w:szCs w:val="19"/>
                <w:lang w:eastAsia="pt-BR"/>
              </w:rPr>
              <w:t>: #</w:t>
            </w:r>
            <w:r w:rsidR="00C07B2C" w:rsidRPr="00C07B2C">
              <w:rPr>
                <w:rFonts w:ascii="Book Antiqua" w:eastAsia="Times New Roman" w:hAnsi="Book Antiqua" w:cs="Times New Roman"/>
                <w:b/>
                <w:i/>
                <w:color w:val="FF0000"/>
                <w:sz w:val="19"/>
                <w:szCs w:val="19"/>
                <w:highlight w:val="green"/>
                <w:lang w:eastAsia="pt-BR"/>
              </w:rPr>
              <w:t>DPEPA-2022</w:t>
            </w:r>
            <w:r w:rsidR="00EE4D7E">
              <w:rPr>
                <w:rFonts w:ascii="Book Antiqua" w:eastAsia="Times New Roman" w:hAnsi="Book Antiqua" w:cs="Times New Roman"/>
                <w:b/>
                <w:i/>
                <w:color w:val="FF0000"/>
                <w:sz w:val="19"/>
                <w:szCs w:val="19"/>
                <w:lang w:eastAsia="pt-BR"/>
              </w:rPr>
              <w:t>: #</w:t>
            </w:r>
            <w:r w:rsidR="00EE4D7E" w:rsidRPr="00EE4D7E">
              <w:rPr>
                <w:rFonts w:ascii="Book Antiqua" w:eastAsia="Times New Roman" w:hAnsi="Book Antiqua" w:cs="Times New Roman"/>
                <w:b/>
                <w:i/>
                <w:color w:val="FF0000"/>
                <w:sz w:val="19"/>
                <w:szCs w:val="19"/>
                <w:highlight w:val="green"/>
                <w:lang w:eastAsia="pt-BR"/>
              </w:rPr>
              <w:t>PCRO-2022</w:t>
            </w:r>
            <w:r w:rsidR="00F038CE">
              <w:rPr>
                <w:rFonts w:ascii="Book Antiqua" w:eastAsia="Times New Roman" w:hAnsi="Book Antiqua" w:cs="Times New Roman"/>
                <w:b/>
                <w:i/>
                <w:color w:val="FF0000"/>
                <w:sz w:val="19"/>
                <w:szCs w:val="19"/>
                <w:lang w:eastAsia="pt-BR"/>
              </w:rPr>
              <w:t>: #</w:t>
            </w:r>
            <w:r w:rsidR="00F038CE" w:rsidRPr="00F038CE">
              <w:rPr>
                <w:rFonts w:ascii="Book Antiqua" w:eastAsia="Times New Roman" w:hAnsi="Book Antiqua" w:cs="Times New Roman"/>
                <w:b/>
                <w:i/>
                <w:color w:val="FF0000"/>
                <w:sz w:val="19"/>
                <w:szCs w:val="19"/>
                <w:highlight w:val="green"/>
                <w:lang w:eastAsia="pt-BR"/>
              </w:rPr>
              <w:t>TJES-2023</w:t>
            </w:r>
            <w:r w:rsidR="00BC0855">
              <w:rPr>
                <w:rFonts w:ascii="Book Antiqua" w:eastAsia="Times New Roman" w:hAnsi="Book Antiqua" w:cs="Times New Roman"/>
                <w:b/>
                <w:i/>
                <w:color w:val="FF0000"/>
                <w:sz w:val="19"/>
                <w:szCs w:val="19"/>
                <w:lang w:eastAsia="pt-BR"/>
              </w:rPr>
              <w:t>: #</w:t>
            </w:r>
            <w:r w:rsidR="00BC0855" w:rsidRPr="00BC0855">
              <w:rPr>
                <w:rFonts w:ascii="Book Antiqua" w:eastAsia="Times New Roman" w:hAnsi="Book Antiqua" w:cs="Times New Roman"/>
                <w:b/>
                <w:i/>
                <w:color w:val="FF0000"/>
                <w:sz w:val="19"/>
                <w:szCs w:val="19"/>
                <w:highlight w:val="green"/>
                <w:lang w:eastAsia="pt-BR"/>
              </w:rPr>
              <w:t>TJPR-2023</w:t>
            </w:r>
            <w:r w:rsidR="002E4B97">
              <w:rPr>
                <w:rFonts w:ascii="Book Antiqua" w:eastAsia="Times New Roman" w:hAnsi="Book Antiqua" w:cs="Times New Roman"/>
                <w:b/>
                <w:i/>
                <w:color w:val="FF0000"/>
                <w:sz w:val="19"/>
                <w:szCs w:val="19"/>
                <w:lang w:eastAsia="pt-BR"/>
              </w:rPr>
              <w:t>: #</w:t>
            </w:r>
            <w:r w:rsidR="002E4B97" w:rsidRPr="002E4B97">
              <w:rPr>
                <w:rFonts w:ascii="Book Antiqua" w:eastAsia="Times New Roman" w:hAnsi="Book Antiqua" w:cs="Times New Roman"/>
                <w:b/>
                <w:i/>
                <w:color w:val="FF0000"/>
                <w:sz w:val="19"/>
                <w:szCs w:val="19"/>
                <w:highlight w:val="green"/>
                <w:lang w:eastAsia="pt-BR"/>
              </w:rPr>
              <w:t>DPEES-2023</w:t>
            </w:r>
            <w:r w:rsidR="00F1067C">
              <w:rPr>
                <w:rFonts w:ascii="Book Antiqua" w:eastAsia="Times New Roman" w:hAnsi="Book Antiqua" w:cs="Times New Roman"/>
                <w:b/>
                <w:i/>
                <w:color w:val="FF0000"/>
                <w:sz w:val="19"/>
                <w:szCs w:val="19"/>
                <w:lang w:eastAsia="pt-BR"/>
              </w:rPr>
              <w:t>: #</w:t>
            </w:r>
            <w:r w:rsidR="00F1067C" w:rsidRPr="00F1067C">
              <w:rPr>
                <w:rFonts w:ascii="Book Antiqua" w:eastAsia="Times New Roman" w:hAnsi="Book Antiqua" w:cs="Times New Roman"/>
                <w:b/>
                <w:i/>
                <w:color w:val="FF0000"/>
                <w:sz w:val="19"/>
                <w:szCs w:val="19"/>
                <w:highlight w:val="green"/>
                <w:lang w:eastAsia="pt-BR"/>
              </w:rPr>
              <w:t>DPERJ-2023</w:t>
            </w:r>
            <w:r w:rsidR="00C07B2C">
              <w:rPr>
                <w:rFonts w:ascii="Book Antiqua" w:eastAsia="Times New Roman" w:hAnsi="Book Antiqua" w:cs="Times New Roman"/>
                <w:b/>
                <w:i/>
                <w:color w:val="FF0000"/>
                <w:sz w:val="19"/>
                <w:szCs w:val="19"/>
                <w:lang w:eastAsia="pt-BR"/>
              </w:rPr>
              <w:t>: #</w:t>
            </w:r>
            <w:r w:rsidR="00C07B2C" w:rsidRPr="00C07B2C">
              <w:rPr>
                <w:rFonts w:ascii="Book Antiqua" w:eastAsia="Times New Roman" w:hAnsi="Book Antiqua" w:cs="Times New Roman"/>
                <w:b/>
                <w:i/>
                <w:color w:val="FF0000"/>
                <w:sz w:val="19"/>
                <w:szCs w:val="19"/>
                <w:highlight w:val="green"/>
                <w:lang w:eastAsia="pt-BR"/>
              </w:rPr>
              <w:t>CESPE</w:t>
            </w:r>
            <w:r w:rsidR="00FA35D9">
              <w:rPr>
                <w:rFonts w:ascii="Book Antiqua" w:eastAsia="Times New Roman" w:hAnsi="Book Antiqua" w:cs="Times New Roman"/>
                <w:b/>
                <w:i/>
                <w:color w:val="FF0000"/>
                <w:sz w:val="19"/>
                <w:szCs w:val="19"/>
                <w:lang w:eastAsia="pt-BR"/>
              </w:rPr>
              <w:t>: #</w:t>
            </w:r>
            <w:r w:rsidR="00FA35D9" w:rsidRPr="00FA35D9">
              <w:rPr>
                <w:rFonts w:ascii="Book Antiqua" w:eastAsia="Times New Roman" w:hAnsi="Book Antiqua" w:cs="Times New Roman"/>
                <w:b/>
                <w:i/>
                <w:color w:val="FF0000"/>
                <w:sz w:val="19"/>
                <w:szCs w:val="19"/>
                <w:highlight w:val="green"/>
                <w:lang w:eastAsia="pt-BR"/>
              </w:rPr>
              <w:t>FCC</w:t>
            </w:r>
            <w:r w:rsidR="00F038CE">
              <w:rPr>
                <w:rFonts w:ascii="Book Antiqua" w:eastAsia="Times New Roman" w:hAnsi="Book Antiqua" w:cs="Times New Roman"/>
                <w:b/>
                <w:i/>
                <w:color w:val="FF0000"/>
                <w:sz w:val="19"/>
                <w:szCs w:val="19"/>
                <w:lang w:eastAsia="pt-BR"/>
              </w:rPr>
              <w:t>: #</w:t>
            </w:r>
            <w:r w:rsidR="00F038CE" w:rsidRPr="00F038CE">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35D9">
              <w:rPr>
                <w:rFonts w:ascii="Book Antiqua" w:eastAsia="Times New Roman" w:hAnsi="Book Antiqua" w:cs="Times New Roman"/>
                <w:b/>
                <w:i/>
                <w:iCs/>
                <w:sz w:val="19"/>
                <w:szCs w:val="19"/>
                <w:highlight w:val="yellow"/>
                <w:u w:val="single"/>
                <w:lang w:eastAsia="pt-BR"/>
              </w:rPr>
              <w:t>É válida a extinção de medida socioeducativa de internação quando o juízo da execução, ante a superveniência de processo-crime após a maioridade penal, entende que não restam objetivos pedagógicos em sua execução</w:t>
            </w:r>
            <w:r>
              <w:rPr>
                <w:rFonts w:ascii="Book Antiqua" w:eastAsia="Times New Roman" w:hAnsi="Book Antiqua" w:cs="Times New Roman"/>
                <w:bCs/>
                <w:sz w:val="19"/>
                <w:szCs w:val="19"/>
                <w:lang w:eastAsia="pt-BR"/>
              </w:rPr>
              <w:t xml:space="preserve">: </w:t>
            </w:r>
            <w:r w:rsidRPr="002B1C3F">
              <w:rPr>
                <w:rFonts w:ascii="Book Antiqua" w:eastAsia="Times New Roman" w:hAnsi="Book Antiqua" w:cs="Times New Roman"/>
                <w:b/>
                <w:sz w:val="19"/>
                <w:szCs w:val="19"/>
                <w:lang w:eastAsia="pt-BR"/>
              </w:rPr>
              <w:t xml:space="preserve">Exemplo: Adriano, de 20 anos, foi sentenciado a cumprir medida socioeducativa de internação em virtude de ato infracional praticado quando ele era adolescente. A sentença transitou em julgado. Ocorre que o juízo da vara de infância e juventude constatou que Adriano encontra-se preso em razão de crime de roubo cometido quando ele já era adulto. Diante disso, o juízo da vara infracional extinguiu a execução da medida socioeducativa afirmando que, tendo em vista a sua idade e o seu perfil pessoal agravado, </w:t>
            </w:r>
            <w:r w:rsidRPr="002E4B97">
              <w:rPr>
                <w:rFonts w:ascii="Book Antiqua" w:eastAsia="Times New Roman" w:hAnsi="Book Antiqua" w:cs="Times New Roman"/>
                <w:b/>
                <w:sz w:val="19"/>
                <w:szCs w:val="19"/>
                <w:highlight w:val="yellow"/>
                <w:lang w:eastAsia="pt-BR"/>
              </w:rPr>
              <w:t>não restam objetivos pedagógicos no cumprimento da internação</w:t>
            </w:r>
            <w:r w:rsidRPr="002B1C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B1C3F">
              <w:rPr>
                <w:rFonts w:ascii="Book Antiqua" w:eastAsia="Times New Roman" w:hAnsi="Book Antiqua" w:cs="Times New Roman"/>
                <w:b/>
                <w:sz w:val="19"/>
                <w:szCs w:val="19"/>
                <w:lang w:eastAsia="pt-BR"/>
              </w:rPr>
              <w:t>O STJ afirmou que a decisão foi acertada.</w:t>
            </w:r>
            <w:r>
              <w:rPr>
                <w:rFonts w:ascii="Book Antiqua" w:eastAsia="Times New Roman" w:hAnsi="Book Antiqua" w:cs="Times New Roman"/>
                <w:b/>
                <w:sz w:val="19"/>
                <w:szCs w:val="19"/>
                <w:lang w:eastAsia="pt-BR"/>
              </w:rPr>
              <w:t xml:space="preserve"> </w:t>
            </w:r>
            <w:r w:rsidRPr="002B1C3F">
              <w:rPr>
                <w:rFonts w:ascii="Book Antiqua" w:eastAsia="Times New Roman" w:hAnsi="Book Antiqua" w:cs="Times New Roman"/>
                <w:b/>
                <w:sz w:val="19"/>
                <w:szCs w:val="19"/>
                <w:lang w:eastAsia="pt-BR"/>
              </w:rPr>
              <w:t>O art. 46, § 1º da Lei 12.594/12 (Lei do SINASE) prevê a seguinte faculdade para o julgador:</w:t>
            </w:r>
            <w:r>
              <w:rPr>
                <w:rFonts w:ascii="Book Antiqua" w:eastAsia="Times New Roman" w:hAnsi="Book Antiqua" w:cs="Times New Roman"/>
                <w:b/>
                <w:sz w:val="19"/>
                <w:szCs w:val="19"/>
                <w:lang w:eastAsia="pt-BR"/>
              </w:rPr>
              <w:t xml:space="preserve"> </w:t>
            </w:r>
            <w:r w:rsidRPr="002B1C3F">
              <w:rPr>
                <w:rFonts w:ascii="Book Antiqua" w:eastAsia="Times New Roman" w:hAnsi="Book Antiqua" w:cs="Times New Roman"/>
                <w:b/>
                <w:i/>
                <w:iCs/>
                <w:sz w:val="19"/>
                <w:szCs w:val="19"/>
                <w:lang w:eastAsia="pt-BR"/>
              </w:rPr>
              <w:t>“Art. 46 (...) § 1º No caso de o maior de 18 (dezoito) anos, em cumprimento de medida socioeducativa, responder a processo-crime, caberá à autoridade judiciária decidir sobre eventual extinção da execução, cientificando da decisão o juízo criminal competente</w:t>
            </w:r>
            <w:r w:rsidRPr="002B1C3F">
              <w:rPr>
                <w:rFonts w:ascii="Book Antiqua" w:eastAsia="Times New Roman" w:hAnsi="Book Antiqua" w:cs="Times New Roman"/>
                <w:bCs/>
                <w:i/>
                <w:iCs/>
                <w:sz w:val="19"/>
                <w:szCs w:val="19"/>
                <w:lang w:eastAsia="pt-BR"/>
              </w:rPr>
              <w:t xml:space="preserve">.” </w:t>
            </w:r>
            <w:r w:rsidRPr="002B1C3F">
              <w:rPr>
                <w:rFonts w:ascii="Book Antiqua" w:eastAsia="Times New Roman" w:hAnsi="Book Antiqua" w:cs="Times New Roman"/>
                <w:bCs/>
                <w:sz w:val="19"/>
                <w:szCs w:val="19"/>
                <w:lang w:eastAsia="pt-BR"/>
              </w:rPr>
              <w:t xml:space="preserve">STJ. 6ª T. HC 551319-RS, Rel. Min. </w:t>
            </w:r>
            <w:proofErr w:type="spellStart"/>
            <w:r w:rsidRPr="002B1C3F">
              <w:rPr>
                <w:rFonts w:ascii="Book Antiqua" w:eastAsia="Times New Roman" w:hAnsi="Book Antiqua" w:cs="Times New Roman"/>
                <w:bCs/>
                <w:sz w:val="19"/>
                <w:szCs w:val="19"/>
                <w:lang w:eastAsia="pt-BR"/>
              </w:rPr>
              <w:t>Nefi</w:t>
            </w:r>
            <w:proofErr w:type="spellEnd"/>
            <w:r w:rsidRPr="002B1C3F">
              <w:rPr>
                <w:rFonts w:ascii="Book Antiqua" w:eastAsia="Times New Roman" w:hAnsi="Book Antiqua" w:cs="Times New Roman"/>
                <w:bCs/>
                <w:sz w:val="19"/>
                <w:szCs w:val="19"/>
                <w:lang w:eastAsia="pt-BR"/>
              </w:rPr>
              <w:t xml:space="preserve"> Cordeiro, j</w:t>
            </w:r>
            <w:r>
              <w:rPr>
                <w:rFonts w:ascii="Book Antiqua" w:eastAsia="Times New Roman" w:hAnsi="Book Antiqua" w:cs="Times New Roman"/>
                <w:bCs/>
                <w:sz w:val="19"/>
                <w:szCs w:val="19"/>
                <w:lang w:eastAsia="pt-BR"/>
              </w:rPr>
              <w:t>.</w:t>
            </w:r>
            <w:r w:rsidRPr="002B1C3F">
              <w:rPr>
                <w:rFonts w:ascii="Book Antiqua" w:eastAsia="Times New Roman" w:hAnsi="Book Antiqua" w:cs="Times New Roman"/>
                <w:bCs/>
                <w:sz w:val="19"/>
                <w:szCs w:val="19"/>
                <w:lang w:eastAsia="pt-BR"/>
              </w:rPr>
              <w:t xml:space="preserve"> 12/05/20</w:t>
            </w:r>
            <w:r>
              <w:rPr>
                <w:rFonts w:ascii="Book Antiqua" w:eastAsia="Times New Roman" w:hAnsi="Book Antiqua" w:cs="Times New Roman"/>
                <w:bCs/>
                <w:sz w:val="19"/>
                <w:szCs w:val="19"/>
                <w:lang w:eastAsia="pt-BR"/>
              </w:rPr>
              <w:t xml:space="preserve"> </w:t>
            </w:r>
            <w:r w:rsidRPr="002B1C3F">
              <w:rPr>
                <w:rFonts w:ascii="Book Antiqua" w:eastAsia="Times New Roman" w:hAnsi="Book Antiqua" w:cs="Times New Roman"/>
                <w:b/>
                <w:sz w:val="19"/>
                <w:szCs w:val="19"/>
                <w:lang w:eastAsia="pt-BR"/>
              </w:rPr>
              <w:t>(Info 672).</w:t>
            </w:r>
          </w:p>
        </w:tc>
      </w:tr>
    </w:tbl>
    <w:p w14:paraId="210F0BAA" w14:textId="77777777" w:rsidR="002B1C3F" w:rsidRPr="002B1C3F" w:rsidRDefault="002B1C3F" w:rsidP="007F300F">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6C139E" w:rsidRPr="00C845DA" w14:paraId="73E18D2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454641D" w14:textId="6FE758AA" w:rsidR="00BC0855" w:rsidRDefault="00BC0855" w:rsidP="00BC0855">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30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w:t>
            </w:r>
            <w:r w:rsidRPr="007F300F">
              <w:rPr>
                <w:rFonts w:ascii="Book Antiqua" w:eastAsia="Times New Roman" w:hAnsi="Book Antiqua" w:cs="Times New Roman"/>
                <w:b/>
                <w:sz w:val="19"/>
                <w:szCs w:val="19"/>
                <w:highlight w:val="yellow"/>
                <w:lang w:eastAsia="pt-BR"/>
              </w:rPr>
              <w:t>-2023-FGV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0855">
              <w:rPr>
                <w:rFonts w:ascii="Book Antiqua" w:eastAsia="Times New Roman" w:hAnsi="Book Antiqua" w:cs="Times New Roman"/>
                <w:bCs/>
                <w:sz w:val="19"/>
                <w:szCs w:val="19"/>
                <w:lang w:eastAsia="pt-BR"/>
              </w:rPr>
              <w:t>Yago, adolescente de 17 anos, cumpre medida socioeducativa de internação, pela prática de ato infracional análogo a latrocínio. Após completar 18 anos, Yago evade-se da unidade de internação e pratica crime de roubo qualificado, sendo preso em flagrante por policiais militares. Realizada a audiência de custódia, o juiz criminal decreta a prisão preventiva de Yago, comunicando o fato ao juiz da Infância e da Juventude.</w:t>
            </w:r>
            <w:r>
              <w:rPr>
                <w:rFonts w:ascii="Book Antiqua" w:eastAsia="Times New Roman" w:hAnsi="Book Antiqua" w:cs="Times New Roman"/>
                <w:bCs/>
                <w:sz w:val="19"/>
                <w:szCs w:val="19"/>
                <w:lang w:eastAsia="pt-BR"/>
              </w:rPr>
              <w:t xml:space="preserve"> </w:t>
            </w:r>
            <w:r w:rsidRPr="00BC0855">
              <w:rPr>
                <w:rFonts w:ascii="Book Antiqua" w:eastAsia="Times New Roman" w:hAnsi="Book Antiqua" w:cs="Times New Roman"/>
                <w:bCs/>
                <w:sz w:val="19"/>
                <w:szCs w:val="19"/>
                <w:lang w:eastAsia="pt-BR"/>
              </w:rPr>
              <w:t>Considerando o disposto na Lei 8.069/90 (ECA) e na Lei 12.594/12 (</w:t>
            </w:r>
            <w:proofErr w:type="spellStart"/>
            <w:r w:rsidRPr="00BC0855">
              <w:rPr>
                <w:rFonts w:ascii="Book Antiqua" w:eastAsia="Times New Roman" w:hAnsi="Book Antiqua" w:cs="Times New Roman"/>
                <w:bCs/>
                <w:sz w:val="19"/>
                <w:szCs w:val="19"/>
                <w:lang w:eastAsia="pt-BR"/>
              </w:rPr>
              <w:t>Sinase</w:t>
            </w:r>
            <w:proofErr w:type="spellEnd"/>
            <w:r w:rsidRPr="00BC0855">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w:t>
            </w:r>
            <w:r>
              <w:t xml:space="preserve"> </w:t>
            </w:r>
            <w:r w:rsidRPr="00BC0855">
              <w:rPr>
                <w:rFonts w:ascii="Book Antiqua" w:eastAsia="Times New Roman" w:hAnsi="Book Antiqua" w:cs="Times New Roman"/>
                <w:bCs/>
                <w:sz w:val="19"/>
                <w:szCs w:val="19"/>
                <w:lang w:eastAsia="pt-BR"/>
              </w:rPr>
              <w:t>caberá ao juiz da Infância e da Juventude decidir sobre eventual extinção da execução da medida socioeducativa, uma vez que Yago responde a processo-crime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46,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137B89A2" w14:textId="77777777" w:rsidR="00BC0855" w:rsidRDefault="00BC0855" w:rsidP="00BC0855">
            <w:pPr>
              <w:spacing w:line="240" w:lineRule="auto"/>
              <w:jc w:val="both"/>
              <w:rPr>
                <w:rFonts w:ascii="Book Antiqua" w:eastAsia="Times New Roman" w:hAnsi="Book Antiqua" w:cs="Times New Roman"/>
                <w:b/>
                <w:sz w:val="19"/>
                <w:szCs w:val="19"/>
                <w:lang w:eastAsia="pt-BR"/>
              </w:rPr>
            </w:pPr>
          </w:p>
          <w:p w14:paraId="2D93B67F" w14:textId="25D837D0" w:rsidR="00BC0855" w:rsidRDefault="00BC0855" w:rsidP="00BC0855">
            <w:pPr>
              <w:spacing w:line="240" w:lineRule="auto"/>
              <w:jc w:val="both"/>
              <w:rPr>
                <w:rFonts w:ascii="Book Antiqua" w:eastAsia="Times New Roman" w:hAnsi="Book Antiqua" w:cs="Times New Roman"/>
                <w:b/>
                <w:sz w:val="19"/>
                <w:szCs w:val="19"/>
                <w:lang w:eastAsia="pt-BR"/>
              </w:rPr>
            </w:pPr>
            <w:r w:rsidRPr="00C733A5">
              <w:rPr>
                <w:rFonts w:ascii="Book Antiqua" w:hAnsi="Book Antiqua"/>
                <w:b/>
                <w:i/>
                <w:iCs/>
                <w:color w:val="FF0000"/>
                <w:sz w:val="19"/>
                <w:szCs w:val="19"/>
              </w:rPr>
              <w:t>#</w:t>
            </w:r>
            <w:r w:rsidRPr="00C733A5">
              <w:rPr>
                <w:rFonts w:ascii="Book Antiqua" w:hAnsi="Book Antiqua"/>
                <w:b/>
                <w:i/>
                <w:iCs/>
                <w:color w:val="FF0000"/>
                <w:sz w:val="19"/>
                <w:szCs w:val="19"/>
                <w:highlight w:val="green"/>
              </w:rPr>
              <w:t>Atenção</w:t>
            </w:r>
            <w:r w:rsidRPr="007F300F">
              <w:rPr>
                <w:rFonts w:ascii="Book Antiqua" w:hAnsi="Book Antiqua"/>
                <w:bCs/>
                <w:sz w:val="19"/>
                <w:szCs w:val="19"/>
              </w:rPr>
              <w:t>:</w:t>
            </w:r>
            <w:r>
              <w:rPr>
                <w:rFonts w:ascii="Book Antiqua" w:hAnsi="Book Antiqua"/>
                <w:bCs/>
                <w:sz w:val="19"/>
                <w:szCs w:val="19"/>
              </w:rPr>
              <w:t xml:space="preserve"> </w:t>
            </w:r>
            <w:r w:rsidRPr="00BC0855">
              <w:rPr>
                <w:rFonts w:ascii="Book Antiqua" w:hAnsi="Book Antiqua"/>
                <w:bCs/>
                <w:sz w:val="19"/>
                <w:szCs w:val="19"/>
              </w:rPr>
              <w:t>Com efeito, caso maior de 18 anos, em cumprimento de medida socioeducativa, responde a processo criminal, cabe ao juiz decidir sobre extinção da execução da medida socioeducativa, notificando o juiz criminal competente.</w:t>
            </w:r>
          </w:p>
          <w:p w14:paraId="7E895AC9" w14:textId="77777777" w:rsidR="00BC0855" w:rsidRDefault="00BC0855" w:rsidP="007F300F">
            <w:pPr>
              <w:spacing w:line="240" w:lineRule="auto"/>
              <w:jc w:val="both"/>
              <w:rPr>
                <w:rFonts w:ascii="Book Antiqua" w:eastAsia="Times New Roman" w:hAnsi="Book Antiqua" w:cs="Times New Roman"/>
                <w:b/>
                <w:sz w:val="19"/>
                <w:szCs w:val="19"/>
                <w:lang w:eastAsia="pt-BR"/>
              </w:rPr>
            </w:pPr>
          </w:p>
          <w:p w14:paraId="02F43E4D" w14:textId="24918ADF" w:rsidR="007F300F" w:rsidRPr="007F300F" w:rsidRDefault="007F300F" w:rsidP="007F300F">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300F">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00F">
              <w:rPr>
                <w:rFonts w:ascii="Book Antiqua" w:eastAsia="Times New Roman" w:hAnsi="Book Antiqua" w:cs="Times New Roman"/>
                <w:bCs/>
                <w:sz w:val="19"/>
                <w:szCs w:val="19"/>
                <w:lang w:eastAsia="pt-BR"/>
              </w:rPr>
              <w:t xml:space="preserve">Jefferson cumpre medida socioeducativa de semiliberdade pela prática de ato infracional análogo a roubo. O adolescente evade-se da unidade em que a medida era cumprida e o juiz da Infância e Juventude expede mandado de busca e apreensão, ainda pendente de cumprimento, pois o jovem tem paradeiro desconhecido. Decorridos dois meses da data de evasão, Jefferson completa 18 anos de idade e pratica crime de roubo, sendo denunciado pelo </w:t>
            </w:r>
            <w:r>
              <w:rPr>
                <w:rFonts w:ascii="Book Antiqua" w:eastAsia="Times New Roman" w:hAnsi="Book Antiqua" w:cs="Times New Roman"/>
                <w:bCs/>
                <w:sz w:val="19"/>
                <w:szCs w:val="19"/>
                <w:lang w:eastAsia="pt-BR"/>
              </w:rPr>
              <w:t>MP</w:t>
            </w:r>
            <w:r w:rsidRPr="007F300F">
              <w:rPr>
                <w:rFonts w:ascii="Book Antiqua" w:eastAsia="Times New Roman" w:hAnsi="Book Antiqua" w:cs="Times New Roman"/>
                <w:bCs/>
                <w:sz w:val="19"/>
                <w:szCs w:val="19"/>
                <w:lang w:eastAsia="pt-BR"/>
              </w:rPr>
              <w:t>. O juiz da Infância e Juventude recebe oficio expedido pelo juiz criminal noticiando a prática de crime pelo jovem.</w:t>
            </w:r>
            <w:r>
              <w:rPr>
                <w:rFonts w:ascii="Book Antiqua" w:eastAsia="Times New Roman" w:hAnsi="Book Antiqua" w:cs="Times New Roman"/>
                <w:bCs/>
                <w:sz w:val="19"/>
                <w:szCs w:val="19"/>
                <w:lang w:eastAsia="pt-BR"/>
              </w:rPr>
              <w:t xml:space="preserve"> </w:t>
            </w:r>
            <w:r w:rsidRPr="007F300F">
              <w:rPr>
                <w:rFonts w:ascii="Book Antiqua" w:eastAsia="Times New Roman" w:hAnsi="Book Antiqua" w:cs="Times New Roman"/>
                <w:bCs/>
                <w:sz w:val="19"/>
                <w:szCs w:val="19"/>
                <w:lang w:eastAsia="pt-BR"/>
              </w:rPr>
              <w:t>Considerando o disposto na Lei 12.594/12 (</w:t>
            </w:r>
            <w:proofErr w:type="spellStart"/>
            <w:r w:rsidRPr="007F300F">
              <w:rPr>
                <w:rFonts w:ascii="Book Antiqua" w:eastAsia="Times New Roman" w:hAnsi="Book Antiqua" w:cs="Times New Roman"/>
                <w:bCs/>
                <w:sz w:val="19"/>
                <w:szCs w:val="19"/>
                <w:lang w:eastAsia="pt-BR"/>
              </w:rPr>
              <w:t>Sinase</w:t>
            </w:r>
            <w:proofErr w:type="spellEnd"/>
            <w:r w:rsidRPr="007F300F">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7F300F">
              <w:rPr>
                <w:rFonts w:ascii="Book Antiqua" w:eastAsia="Times New Roman" w:hAnsi="Book Antiqua" w:cs="Times New Roman"/>
                <w:bCs/>
                <w:sz w:val="19"/>
                <w:szCs w:val="19"/>
                <w:lang w:eastAsia="pt-BR"/>
              </w:rPr>
              <w:t>considerando que o jovem responde a processo criminal, caberá ao juiz da Infância e Juventude decidir sobre eventual extinção da medida, cientificando o juízo criminal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46,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6BBFE15C" w14:textId="77777777" w:rsidR="007F300F" w:rsidRDefault="007F300F" w:rsidP="007F300F">
            <w:pPr>
              <w:spacing w:line="240" w:lineRule="auto"/>
              <w:jc w:val="both"/>
              <w:rPr>
                <w:rFonts w:ascii="Book Antiqua" w:eastAsia="Times New Roman" w:hAnsi="Book Antiqua" w:cs="Times New Roman"/>
                <w:b/>
                <w:sz w:val="19"/>
                <w:szCs w:val="19"/>
                <w:lang w:eastAsia="pt-BR"/>
              </w:rPr>
            </w:pPr>
          </w:p>
          <w:p w14:paraId="2BE747D5" w14:textId="301DB1B5" w:rsidR="007F300F" w:rsidRPr="007F300F" w:rsidRDefault="007F300F" w:rsidP="007F300F">
            <w:pPr>
              <w:spacing w:line="240" w:lineRule="auto"/>
              <w:jc w:val="both"/>
              <w:rPr>
                <w:rFonts w:ascii="Book Antiqua" w:hAnsi="Book Antiqua"/>
                <w:bCs/>
                <w:sz w:val="19"/>
                <w:szCs w:val="19"/>
              </w:rPr>
            </w:pPr>
            <w:r w:rsidRPr="00C733A5">
              <w:rPr>
                <w:rFonts w:ascii="Book Antiqua" w:hAnsi="Book Antiqua"/>
                <w:b/>
                <w:i/>
                <w:iCs/>
                <w:color w:val="FF0000"/>
                <w:sz w:val="19"/>
                <w:szCs w:val="19"/>
              </w:rPr>
              <w:t>#</w:t>
            </w:r>
            <w:r w:rsidRPr="00C733A5">
              <w:rPr>
                <w:rFonts w:ascii="Book Antiqua" w:hAnsi="Book Antiqua"/>
                <w:b/>
                <w:i/>
                <w:iCs/>
                <w:color w:val="FF0000"/>
                <w:sz w:val="19"/>
                <w:szCs w:val="19"/>
                <w:highlight w:val="green"/>
              </w:rPr>
              <w:t>Atenção</w:t>
            </w:r>
            <w:r w:rsidRPr="007F300F">
              <w:rPr>
                <w:rFonts w:ascii="Book Antiqua" w:hAnsi="Book Antiqua"/>
                <w:bCs/>
                <w:sz w:val="19"/>
                <w:szCs w:val="19"/>
              </w:rPr>
              <w:t>:</w:t>
            </w:r>
            <w:r>
              <w:rPr>
                <w:rFonts w:ascii="Book Antiqua" w:hAnsi="Book Antiqua"/>
                <w:bCs/>
                <w:sz w:val="19"/>
                <w:szCs w:val="19"/>
              </w:rPr>
              <w:t xml:space="preserve"> </w:t>
            </w:r>
            <w:r w:rsidRPr="007F300F">
              <w:rPr>
                <w:rFonts w:ascii="Book Antiqua" w:hAnsi="Book Antiqua"/>
                <w:b/>
                <w:i/>
                <w:iCs/>
                <w:sz w:val="19"/>
                <w:szCs w:val="19"/>
              </w:rPr>
              <w:t>#</w:t>
            </w:r>
            <w:r w:rsidRPr="007F300F">
              <w:rPr>
                <w:rFonts w:ascii="Book Antiqua" w:hAnsi="Book Antiqua"/>
                <w:b/>
                <w:i/>
                <w:iCs/>
                <w:sz w:val="19"/>
                <w:szCs w:val="19"/>
                <w:highlight w:val="magenta"/>
              </w:rPr>
              <w:t>Resumo</w:t>
            </w:r>
            <w:r w:rsidRPr="007F300F">
              <w:rPr>
                <w:rFonts w:ascii="Book Antiqua" w:hAnsi="Book Antiqua"/>
                <w:bCs/>
                <w:sz w:val="19"/>
                <w:szCs w:val="19"/>
              </w:rPr>
              <w:t>:</w:t>
            </w:r>
          </w:p>
          <w:p w14:paraId="4CC1723F" w14:textId="3D2CC9FB" w:rsidR="007F300F" w:rsidRPr="007F300F" w:rsidRDefault="007F300F" w:rsidP="007F300F">
            <w:pPr>
              <w:spacing w:line="240" w:lineRule="auto"/>
              <w:ind w:left="593"/>
              <w:jc w:val="both"/>
              <w:rPr>
                <w:rFonts w:ascii="Book Antiqua" w:hAnsi="Book Antiqua"/>
                <w:bCs/>
                <w:sz w:val="19"/>
                <w:szCs w:val="19"/>
              </w:rPr>
            </w:pPr>
            <w:r>
              <w:rPr>
                <w:rFonts w:ascii="Book Antiqua" w:hAnsi="Book Antiqua"/>
                <w:bCs/>
                <w:sz w:val="19"/>
                <w:szCs w:val="19"/>
              </w:rPr>
              <w:t xml:space="preserve">- </w:t>
            </w:r>
            <w:r w:rsidRPr="007F300F">
              <w:rPr>
                <w:rFonts w:ascii="Book Antiqua" w:hAnsi="Book Antiqua"/>
                <w:b/>
                <w:i/>
                <w:iCs/>
                <w:sz w:val="19"/>
                <w:szCs w:val="19"/>
                <w:u w:val="single"/>
              </w:rPr>
              <w:t>Teve prisão, provisória ou definitiva, em regime fechado ou semiaberto? MEDIDA SOCIOEDUCATIVA SERÁ EXTINTA</w:t>
            </w:r>
            <w:r>
              <w:rPr>
                <w:rFonts w:ascii="Book Antiqua" w:hAnsi="Book Antiqua"/>
                <w:bCs/>
                <w:sz w:val="19"/>
                <w:szCs w:val="19"/>
              </w:rPr>
              <w:t>:</w:t>
            </w:r>
            <w:r w:rsidRPr="007F300F">
              <w:rPr>
                <w:rFonts w:ascii="Book Antiqua" w:hAnsi="Book Antiqua"/>
                <w:bCs/>
                <w:sz w:val="19"/>
                <w:szCs w:val="19"/>
              </w:rPr>
              <w:t xml:space="preserve"> Juízo da Vara da Infância e da Juventude terá que fazer esta declaração</w:t>
            </w:r>
            <w:r>
              <w:rPr>
                <w:rFonts w:ascii="Book Antiqua" w:hAnsi="Book Antiqua"/>
                <w:bCs/>
                <w:sz w:val="19"/>
                <w:szCs w:val="19"/>
              </w:rPr>
              <w:t xml:space="preserve"> (art. 46, </w:t>
            </w:r>
            <w:r>
              <w:rPr>
                <w:rFonts w:ascii="Book Antiqua" w:hAnsi="Book Antiqua"/>
                <w:bCs/>
                <w:i/>
                <w:iCs/>
                <w:sz w:val="19"/>
                <w:szCs w:val="19"/>
              </w:rPr>
              <w:t>caput</w:t>
            </w:r>
            <w:r>
              <w:rPr>
                <w:rFonts w:ascii="Book Antiqua" w:hAnsi="Book Antiqua"/>
                <w:bCs/>
                <w:sz w:val="19"/>
                <w:szCs w:val="19"/>
              </w:rPr>
              <w:t xml:space="preserve">, </w:t>
            </w:r>
            <w:proofErr w:type="spellStart"/>
            <w:r>
              <w:rPr>
                <w:rFonts w:ascii="Book Antiqua" w:hAnsi="Book Antiqua"/>
                <w:bCs/>
                <w:sz w:val="19"/>
                <w:szCs w:val="19"/>
              </w:rPr>
              <w:t>Sinase</w:t>
            </w:r>
            <w:proofErr w:type="spellEnd"/>
            <w:r>
              <w:rPr>
                <w:rFonts w:ascii="Book Antiqua" w:hAnsi="Book Antiqua"/>
                <w:bCs/>
                <w:sz w:val="19"/>
                <w:szCs w:val="19"/>
              </w:rPr>
              <w:t>)</w:t>
            </w:r>
            <w:r w:rsidRPr="007F300F">
              <w:rPr>
                <w:rFonts w:ascii="Book Antiqua" w:hAnsi="Book Antiqua"/>
                <w:bCs/>
                <w:sz w:val="19"/>
                <w:szCs w:val="19"/>
              </w:rPr>
              <w:t>.</w:t>
            </w:r>
          </w:p>
          <w:p w14:paraId="73EAC2AD" w14:textId="363AB1C6" w:rsidR="007F300F" w:rsidRDefault="007F300F" w:rsidP="007F300F">
            <w:pPr>
              <w:spacing w:line="240" w:lineRule="auto"/>
              <w:ind w:left="593"/>
              <w:jc w:val="both"/>
              <w:rPr>
                <w:rFonts w:ascii="Book Antiqua" w:eastAsia="Times New Roman" w:hAnsi="Book Antiqua" w:cs="Times New Roman"/>
                <w:b/>
                <w:sz w:val="19"/>
                <w:szCs w:val="19"/>
                <w:lang w:eastAsia="pt-BR"/>
              </w:rPr>
            </w:pPr>
            <w:r>
              <w:rPr>
                <w:rFonts w:ascii="Book Antiqua" w:hAnsi="Book Antiqua"/>
                <w:bCs/>
                <w:sz w:val="19"/>
                <w:szCs w:val="19"/>
              </w:rPr>
              <w:t xml:space="preserve">- </w:t>
            </w:r>
            <w:r w:rsidRPr="007F300F">
              <w:rPr>
                <w:rFonts w:ascii="Book Antiqua" w:hAnsi="Book Antiqua"/>
                <w:b/>
                <w:i/>
                <w:iCs/>
                <w:sz w:val="19"/>
                <w:szCs w:val="19"/>
                <w:u w:val="single"/>
              </w:rPr>
              <w:t>Teve prisão apenas no regime aberto ou não teve prisão e a pessoa está apenas respondendo a um processo pelo crime?</w:t>
            </w:r>
            <w:r w:rsidRPr="007F300F">
              <w:rPr>
                <w:rFonts w:ascii="Book Antiqua" w:hAnsi="Book Antiqua"/>
                <w:bCs/>
                <w:sz w:val="19"/>
                <w:szCs w:val="19"/>
              </w:rPr>
              <w:t xml:space="preserve"> Juízo da vara da Infância e da Juventude terá discricionariedade para extinguir ou não a medida socioeducativa, comunicando sua decisão ao Juízo Criminal</w:t>
            </w:r>
            <w:r>
              <w:rPr>
                <w:rFonts w:ascii="Book Antiqua" w:hAnsi="Book Antiqua"/>
                <w:bCs/>
                <w:sz w:val="19"/>
                <w:szCs w:val="19"/>
              </w:rPr>
              <w:t xml:space="preserve"> (art. 46, §1º, </w:t>
            </w:r>
            <w:proofErr w:type="spellStart"/>
            <w:r>
              <w:rPr>
                <w:rFonts w:ascii="Book Antiqua" w:hAnsi="Book Antiqua"/>
                <w:bCs/>
                <w:sz w:val="19"/>
                <w:szCs w:val="19"/>
              </w:rPr>
              <w:t>Sinase</w:t>
            </w:r>
            <w:proofErr w:type="spellEnd"/>
            <w:r>
              <w:rPr>
                <w:rFonts w:ascii="Book Antiqua" w:hAnsi="Book Antiqua"/>
                <w:bCs/>
                <w:sz w:val="19"/>
                <w:szCs w:val="19"/>
              </w:rPr>
              <w:t>)</w:t>
            </w:r>
            <w:r w:rsidRPr="007F300F">
              <w:rPr>
                <w:rFonts w:ascii="Book Antiqua" w:hAnsi="Book Antiqua"/>
                <w:bCs/>
                <w:sz w:val="19"/>
                <w:szCs w:val="19"/>
              </w:rPr>
              <w:t>.</w:t>
            </w:r>
          </w:p>
          <w:p w14:paraId="50A57E36" w14:textId="77777777" w:rsidR="007F300F" w:rsidRDefault="007F300F" w:rsidP="007F300F">
            <w:pPr>
              <w:spacing w:line="240" w:lineRule="auto"/>
              <w:jc w:val="both"/>
              <w:rPr>
                <w:rFonts w:ascii="Book Antiqua" w:eastAsia="Times New Roman" w:hAnsi="Book Antiqua" w:cs="Times New Roman"/>
                <w:b/>
                <w:sz w:val="19"/>
                <w:szCs w:val="19"/>
                <w:lang w:eastAsia="pt-BR"/>
              </w:rPr>
            </w:pPr>
          </w:p>
          <w:p w14:paraId="5BA6282F" w14:textId="1AB230AD" w:rsidR="00F1067C" w:rsidRDefault="00F1067C" w:rsidP="00F1067C">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w:t>
            </w:r>
            <w:r w:rsidRPr="007F300F">
              <w:rPr>
                <w:rFonts w:ascii="Book Antiqua" w:eastAsia="Times New Roman" w:hAnsi="Book Antiqua" w:cs="Times New Roman"/>
                <w:b/>
                <w:sz w:val="19"/>
                <w:szCs w:val="19"/>
                <w:highlight w:val="yellow"/>
                <w:lang w:eastAsia="pt-BR"/>
              </w:rPr>
              <w:t>-2023-FGV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67C">
              <w:rPr>
                <w:rFonts w:ascii="Book Antiqua" w:eastAsia="Times New Roman" w:hAnsi="Book Antiqua" w:cs="Times New Roman"/>
                <w:bCs/>
                <w:sz w:val="19"/>
                <w:szCs w:val="19"/>
                <w:lang w:eastAsia="pt-BR"/>
              </w:rPr>
              <w:t xml:space="preserve">Rafael, nascido em 15/02/05, foi representado pelo </w:t>
            </w:r>
            <w:r>
              <w:rPr>
                <w:rFonts w:ascii="Book Antiqua" w:eastAsia="Times New Roman" w:hAnsi="Book Antiqua" w:cs="Times New Roman"/>
                <w:bCs/>
                <w:sz w:val="19"/>
                <w:szCs w:val="19"/>
                <w:lang w:eastAsia="pt-BR"/>
              </w:rPr>
              <w:t>MP</w:t>
            </w:r>
            <w:r w:rsidRPr="00F1067C">
              <w:rPr>
                <w:rFonts w:ascii="Book Antiqua" w:eastAsia="Times New Roman" w:hAnsi="Book Antiqua" w:cs="Times New Roman"/>
                <w:bCs/>
                <w:sz w:val="19"/>
                <w:szCs w:val="19"/>
                <w:lang w:eastAsia="pt-BR"/>
              </w:rPr>
              <w:t xml:space="preserve"> pela prática de ato infracional análogo ao delito tipificado no Art. 157, caput, do </w:t>
            </w:r>
            <w:r>
              <w:rPr>
                <w:rFonts w:ascii="Book Antiqua" w:eastAsia="Times New Roman" w:hAnsi="Book Antiqua" w:cs="Times New Roman"/>
                <w:bCs/>
                <w:sz w:val="19"/>
                <w:szCs w:val="19"/>
                <w:lang w:eastAsia="pt-BR"/>
              </w:rPr>
              <w:t>CP</w:t>
            </w:r>
            <w:r w:rsidRPr="00F1067C">
              <w:rPr>
                <w:rFonts w:ascii="Book Antiqua" w:eastAsia="Times New Roman" w:hAnsi="Book Antiqua" w:cs="Times New Roman"/>
                <w:bCs/>
                <w:sz w:val="19"/>
                <w:szCs w:val="19"/>
                <w:lang w:eastAsia="pt-BR"/>
              </w:rPr>
              <w:t xml:space="preserve"> ocorrido em 10/01/23. Nesse diapasão, em 25/01/23 foi julgada procedente a pretensão estatal e atribuída a Rafael a medida socioeducativa de internação. Com isso, expedida guia de execução de medida socioeducativa, iniciando-se o processo de execução junto à Vara de Execução de Medida Socioeducativa, Rafael foi encaminhado para a unidade de internação. Rafael, no dia 15/03/23, durante o cumprimento da internação, ateou fogo nos colchões do alojamento em que estava, sendo contido pelos agentes socioeducativos de plantão. Diante da conduta de Rafael, foi feito registro de ocorrência, sendo certo que ele, em razão de ter feito 18 anos no dia 15/02/23, foi encaminhado para unidade prisional, bem como passou a responder criminalmente por, supostamente, ter praticado crime de incêndio </w:t>
            </w:r>
            <w:r w:rsidRPr="00F1067C">
              <w:rPr>
                <w:rFonts w:ascii="Book Antiqua" w:eastAsia="Times New Roman" w:hAnsi="Book Antiqua" w:cs="Times New Roman"/>
                <w:bCs/>
                <w:sz w:val="19"/>
                <w:szCs w:val="19"/>
                <w:lang w:eastAsia="pt-BR"/>
              </w:rPr>
              <w:lastRenderedPageBreak/>
              <w:t xml:space="preserve">(Art. 250 do </w:t>
            </w:r>
            <w:r>
              <w:rPr>
                <w:rFonts w:ascii="Book Antiqua" w:eastAsia="Times New Roman" w:hAnsi="Book Antiqua" w:cs="Times New Roman"/>
                <w:bCs/>
                <w:sz w:val="19"/>
                <w:szCs w:val="19"/>
                <w:lang w:eastAsia="pt-BR"/>
              </w:rPr>
              <w:t>CP</w:t>
            </w:r>
            <w:r w:rsidRPr="00F1067C">
              <w:rPr>
                <w:rFonts w:ascii="Book Antiqua" w:eastAsia="Times New Roman" w:hAnsi="Book Antiqua" w:cs="Times New Roman"/>
                <w:bCs/>
                <w:sz w:val="19"/>
                <w:szCs w:val="19"/>
                <w:lang w:eastAsia="pt-BR"/>
              </w:rPr>
              <w:t xml:space="preserve">). Insta ainda dizer que, em razão da demanda penal indicada, após audiência de custódia, o jovem ficou preso preventivamente em unidade da Secretaria de Administração Penitenciária. Destarte, é anexado aos autos da execução da medida socioeducativa o Registro de Ocorrência, o andamento processual de demanda criminal decorrente da infração penal e a informação de que Rafael se encontra preso, com abertura de vista dos autos para as partes. O </w:t>
            </w:r>
            <w:r>
              <w:rPr>
                <w:rFonts w:ascii="Book Antiqua" w:eastAsia="Times New Roman" w:hAnsi="Book Antiqua" w:cs="Times New Roman"/>
                <w:bCs/>
                <w:sz w:val="19"/>
                <w:szCs w:val="19"/>
                <w:lang w:eastAsia="pt-BR"/>
              </w:rPr>
              <w:t>MP</w:t>
            </w:r>
            <w:r w:rsidRPr="00F1067C">
              <w:rPr>
                <w:rFonts w:ascii="Book Antiqua" w:eastAsia="Times New Roman" w:hAnsi="Book Antiqua" w:cs="Times New Roman"/>
                <w:bCs/>
                <w:sz w:val="19"/>
                <w:szCs w:val="19"/>
                <w:lang w:eastAsia="pt-BR"/>
              </w:rPr>
              <w:t xml:space="preserve"> tem ciência do acrescido e pede a suspensão do processo de execução da medida socioeducativa até o deslinde da demanda criminal. Os autos vão para manifestação da Defensoria Pública em atuação na Coordenadoria de Defesa da Criança e do Adolescente da Defensoria Pública.</w:t>
            </w:r>
            <w:r>
              <w:rPr>
                <w:rFonts w:ascii="Book Antiqua" w:eastAsia="Times New Roman" w:hAnsi="Book Antiqua" w:cs="Times New Roman"/>
                <w:bCs/>
                <w:sz w:val="19"/>
                <w:szCs w:val="19"/>
                <w:lang w:eastAsia="pt-BR"/>
              </w:rPr>
              <w:t xml:space="preserve"> </w:t>
            </w:r>
            <w:r w:rsidRPr="00F1067C">
              <w:rPr>
                <w:rFonts w:ascii="Book Antiqua" w:eastAsia="Times New Roman" w:hAnsi="Book Antiqua" w:cs="Times New Roman"/>
                <w:bCs/>
                <w:sz w:val="19"/>
                <w:szCs w:val="19"/>
                <w:lang w:eastAsia="pt-BR"/>
              </w:rPr>
              <w:t>Conforme a legislação vigente, é correto afirmar que será pugnada pelo defensor público:</w:t>
            </w:r>
            <w:r>
              <w:t xml:space="preserve"> </w:t>
            </w:r>
            <w:r w:rsidRPr="00F1067C">
              <w:rPr>
                <w:rFonts w:ascii="Book Antiqua" w:eastAsia="Times New Roman" w:hAnsi="Book Antiqua" w:cs="Times New Roman"/>
                <w:bCs/>
                <w:sz w:val="19"/>
                <w:szCs w:val="19"/>
                <w:lang w:eastAsia="pt-BR"/>
              </w:rPr>
              <w:t>a extinção da medida socioeducativa. No caso, poderá o magistrado, na hipótese de o processo criminal ainda estar em curso, extinguir a medida socioeducativa ou, entendendo de forma contrária, apenas suspendê-la até o seu término. Caso o juízo da infância apenas suspenda a demanda socioeducativa, se ao final da demanda penal for aplicada pena privativa de liberdade, a ser cumprida em regime fechado ou semiaberto, em execução provisória ou definitiva, será elaborado pela defesa técnica novo pedido de extinção, sendo certo que, nessa hipótese, deverá ser extinta 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III e §1º,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5FE43BB2" w14:textId="77777777" w:rsidR="00F1067C" w:rsidRDefault="00F1067C" w:rsidP="007F300F">
            <w:pPr>
              <w:spacing w:line="240" w:lineRule="auto"/>
              <w:jc w:val="both"/>
              <w:rPr>
                <w:rFonts w:ascii="Book Antiqua" w:eastAsia="Times New Roman" w:hAnsi="Book Antiqua" w:cs="Times New Roman"/>
                <w:b/>
                <w:sz w:val="19"/>
                <w:szCs w:val="19"/>
                <w:lang w:eastAsia="pt-BR"/>
              </w:rPr>
            </w:pPr>
          </w:p>
          <w:p w14:paraId="21D32C0B" w14:textId="5CA0FD37" w:rsidR="00F1067C" w:rsidRDefault="00F1067C" w:rsidP="007F300F">
            <w:pPr>
              <w:spacing w:line="240" w:lineRule="auto"/>
              <w:jc w:val="both"/>
              <w:rPr>
                <w:rFonts w:ascii="Book Antiqua" w:eastAsia="Times New Roman" w:hAnsi="Book Antiqua" w:cs="Times New Roman"/>
                <w:b/>
                <w:sz w:val="19"/>
                <w:szCs w:val="19"/>
                <w:lang w:eastAsia="pt-BR"/>
              </w:rPr>
            </w:pPr>
            <w:r w:rsidRPr="00C733A5">
              <w:rPr>
                <w:rFonts w:ascii="Book Antiqua" w:hAnsi="Book Antiqua"/>
                <w:b/>
                <w:i/>
                <w:iCs/>
                <w:color w:val="FF0000"/>
                <w:sz w:val="19"/>
                <w:szCs w:val="19"/>
              </w:rPr>
              <w:t>#</w:t>
            </w:r>
            <w:r w:rsidRPr="00C733A5">
              <w:rPr>
                <w:rFonts w:ascii="Book Antiqua" w:hAnsi="Book Antiqua"/>
                <w:b/>
                <w:i/>
                <w:iCs/>
                <w:color w:val="FF0000"/>
                <w:sz w:val="19"/>
                <w:szCs w:val="19"/>
                <w:highlight w:val="green"/>
              </w:rPr>
              <w:t>Atenção</w:t>
            </w:r>
            <w:r w:rsidRPr="00F1067C">
              <w:rPr>
                <w:rFonts w:ascii="Book Antiqua" w:hAnsi="Book Antiqua"/>
                <w:bCs/>
                <w:sz w:val="19"/>
                <w:szCs w:val="19"/>
              </w:rPr>
              <w:t>:</w:t>
            </w:r>
            <w:r>
              <w:t xml:space="preserve"> </w:t>
            </w:r>
            <w:r w:rsidRPr="00F1067C">
              <w:rPr>
                <w:rFonts w:ascii="Book Antiqua" w:hAnsi="Book Antiqua"/>
                <w:bCs/>
                <w:sz w:val="19"/>
                <w:szCs w:val="19"/>
              </w:rPr>
              <w:t xml:space="preserve">No caso concreto, Rafael está em cumprimento de </w:t>
            </w:r>
            <w:r>
              <w:rPr>
                <w:rFonts w:ascii="Book Antiqua" w:hAnsi="Book Antiqua"/>
                <w:bCs/>
                <w:sz w:val="19"/>
                <w:szCs w:val="19"/>
              </w:rPr>
              <w:t>medida socioeducativa</w:t>
            </w:r>
            <w:r w:rsidRPr="00F1067C">
              <w:rPr>
                <w:rFonts w:ascii="Book Antiqua" w:hAnsi="Book Antiqua"/>
                <w:bCs/>
                <w:sz w:val="19"/>
                <w:szCs w:val="19"/>
              </w:rPr>
              <w:t xml:space="preserve"> e, no curso da medida, passou a responder a processo-crime, de modo que a extinção da medida socioeducativa é facultativa, conforme determina o art. 46, § 1º, da Lei nº 12.594/2012.</w:t>
            </w:r>
          </w:p>
          <w:p w14:paraId="5B3F2FD8" w14:textId="77777777" w:rsidR="00F1067C" w:rsidRDefault="00F1067C" w:rsidP="007F300F">
            <w:pPr>
              <w:spacing w:line="240" w:lineRule="auto"/>
              <w:jc w:val="both"/>
              <w:rPr>
                <w:rFonts w:ascii="Book Antiqua" w:eastAsia="Times New Roman" w:hAnsi="Book Antiqua" w:cs="Times New Roman"/>
                <w:b/>
                <w:sz w:val="19"/>
                <w:szCs w:val="19"/>
                <w:lang w:eastAsia="pt-BR"/>
              </w:rPr>
            </w:pPr>
          </w:p>
          <w:p w14:paraId="404B746A" w14:textId="4F19FC75" w:rsidR="006C139E" w:rsidRDefault="006C139E" w:rsidP="007F300F">
            <w:pPr>
              <w:spacing w:line="240" w:lineRule="auto"/>
              <w:jc w:val="both"/>
              <w:rPr>
                <w:rFonts w:ascii="Book Antiqua" w:hAnsi="Book Antiqua" w:cs="Times New Roman"/>
                <w:b/>
                <w:sz w:val="19"/>
                <w:szCs w:val="19"/>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TJSC</w:t>
            </w:r>
            <w:r w:rsidR="000D0AD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2015</w:t>
            </w:r>
            <w:r w:rsidR="000D0AD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F038CE">
              <w:rPr>
                <w:rFonts w:ascii="Book Antiqua" w:eastAsia="Times New Roman" w:hAnsi="Book Antiqua" w:cs="Times New Roman"/>
                <w:bCs/>
                <w:sz w:val="19"/>
                <w:szCs w:val="19"/>
                <w:lang w:eastAsia="pt-BR"/>
              </w:rPr>
              <w:t xml:space="preserve">: </w:t>
            </w:r>
            <w:r w:rsidRPr="00F038CE">
              <w:rPr>
                <w:rFonts w:ascii="Book Antiqua" w:hAnsi="Book Antiqua" w:cs="Times New Roman"/>
                <w:bCs/>
                <w:sz w:val="19"/>
                <w:szCs w:val="19"/>
              </w:rPr>
              <w:t>Jo</w:t>
            </w:r>
            <w:r w:rsidRPr="00C845DA">
              <w:rPr>
                <w:rFonts w:ascii="Book Antiqua" w:hAnsi="Book Antiqua" w:cs="Times New Roman"/>
                <w:sz w:val="19"/>
                <w:szCs w:val="19"/>
              </w:rPr>
              <w:t>ão tem 19 anos e cumpre medida socioeducativa de internação há 2 anos e 6 meses pela prática de latrocínio. Em um tumulto havido no centro de internação, a João foi imputada a prática de tentativa de homicídio, razão pela qual é preso em flagrante. Conforme dispõe expressamente a legislação em vigor, se João permanecer em prisão cautelar por mais de 6 meses e for impronunciado, sem recurso, não poderá retomar o cumprimento da medida socioeducativa. </w:t>
            </w:r>
            <w:r w:rsidRPr="00C845DA">
              <w:rPr>
                <w:rFonts w:ascii="Book Antiqua" w:hAnsi="Book Antiqua" w:cs="Times New Roman"/>
                <w:b/>
                <w:sz w:val="19"/>
                <w:szCs w:val="19"/>
              </w:rPr>
              <w:t>BL: art. 121, §3º, ECA e art. 46</w:t>
            </w:r>
            <w:r w:rsidR="007F300F">
              <w:rPr>
                <w:rFonts w:ascii="Book Antiqua" w:hAnsi="Book Antiqua" w:cs="Times New Roman"/>
                <w:b/>
                <w:sz w:val="19"/>
                <w:szCs w:val="19"/>
              </w:rPr>
              <w:t xml:space="preserve">, </w:t>
            </w:r>
            <w:proofErr w:type="spellStart"/>
            <w:r w:rsidR="007F300F">
              <w:rPr>
                <w:rFonts w:ascii="Book Antiqua" w:hAnsi="Book Antiqua" w:cs="Times New Roman"/>
                <w:b/>
                <w:sz w:val="19"/>
                <w:szCs w:val="19"/>
              </w:rPr>
              <w:t>Sinase</w:t>
            </w:r>
            <w:proofErr w:type="spellEnd"/>
          </w:p>
          <w:p w14:paraId="5693980D" w14:textId="77777777" w:rsidR="007F300F" w:rsidRPr="00C845DA" w:rsidRDefault="007F300F" w:rsidP="007F300F">
            <w:pPr>
              <w:spacing w:line="240" w:lineRule="auto"/>
              <w:jc w:val="both"/>
              <w:rPr>
                <w:rFonts w:ascii="Book Antiqua" w:hAnsi="Book Antiqua" w:cs="Times New Roman"/>
                <w:b/>
                <w:sz w:val="19"/>
                <w:szCs w:val="19"/>
              </w:rPr>
            </w:pPr>
          </w:p>
          <w:p w14:paraId="4BA46470" w14:textId="425E8627" w:rsidR="006C139E" w:rsidRDefault="00C733A5" w:rsidP="007F300F">
            <w:pPr>
              <w:pStyle w:val="NormalWeb"/>
              <w:spacing w:before="0" w:beforeAutospacing="0" w:after="0" w:afterAutospacing="0"/>
              <w:jc w:val="both"/>
              <w:rPr>
                <w:rFonts w:ascii="Book Antiqua" w:hAnsi="Book Antiqua"/>
                <w:sz w:val="19"/>
                <w:szCs w:val="19"/>
                <w:lang w:eastAsia="en-US"/>
              </w:rPr>
            </w:pPr>
            <w:r w:rsidRPr="00C733A5">
              <w:rPr>
                <w:rFonts w:ascii="Book Antiqua" w:hAnsi="Book Antiqua"/>
                <w:b/>
                <w:i/>
                <w:iCs/>
                <w:color w:val="FF0000"/>
                <w:sz w:val="19"/>
                <w:szCs w:val="19"/>
              </w:rPr>
              <w:t>#</w:t>
            </w:r>
            <w:r w:rsidRPr="00C733A5">
              <w:rPr>
                <w:rFonts w:ascii="Book Antiqua" w:hAnsi="Book Antiqua"/>
                <w:b/>
                <w:i/>
                <w:iCs/>
                <w:color w:val="FF0000"/>
                <w:sz w:val="19"/>
                <w:szCs w:val="19"/>
                <w:highlight w:val="green"/>
              </w:rPr>
              <w:t>Atenção</w:t>
            </w:r>
            <w:r w:rsidRPr="00F1067C">
              <w:rPr>
                <w:rFonts w:ascii="Book Antiqua" w:hAnsi="Book Antiqua"/>
                <w:bCs/>
                <w:sz w:val="19"/>
                <w:szCs w:val="19"/>
              </w:rPr>
              <w:t>:</w:t>
            </w:r>
            <w:r w:rsidR="006C139E" w:rsidRPr="00F1067C">
              <w:rPr>
                <w:rFonts w:ascii="Book Antiqua" w:hAnsi="Book Antiqua"/>
                <w:bCs/>
                <w:sz w:val="19"/>
                <w:szCs w:val="19"/>
                <w:lang w:eastAsia="en-US"/>
              </w:rPr>
              <w:t xml:space="preserve"> Nos</w:t>
            </w:r>
            <w:r w:rsidR="006C139E" w:rsidRPr="00C845DA">
              <w:rPr>
                <w:rFonts w:ascii="Book Antiqua" w:hAnsi="Book Antiqua"/>
                <w:sz w:val="19"/>
                <w:szCs w:val="19"/>
                <w:lang w:eastAsia="en-US"/>
              </w:rPr>
              <w:t xml:space="preserve"> termos do </w:t>
            </w:r>
            <w:r w:rsidR="006C139E" w:rsidRPr="00C845DA">
              <w:rPr>
                <w:rFonts w:ascii="Book Antiqua" w:hAnsi="Book Antiqua"/>
                <w:b/>
                <w:bCs/>
                <w:sz w:val="19"/>
                <w:szCs w:val="19"/>
                <w:u w:val="single"/>
                <w:lang w:eastAsia="en-US"/>
              </w:rPr>
              <w:t>Art. 46, §1º, da Lei 12.594</w:t>
            </w:r>
            <w:r w:rsidR="006C139E" w:rsidRPr="00C845DA">
              <w:rPr>
                <w:rFonts w:ascii="Book Antiqua" w:hAnsi="Book Antiqua"/>
                <w:sz w:val="19"/>
                <w:szCs w:val="19"/>
                <w:lang w:eastAsia="en-US"/>
              </w:rPr>
              <w:t xml:space="preserve">, no caso de o maior de 18 anos, em cumprimento de medida socioeducativa, responder a processo-crime, caberá à autoridade judiciária decidir sobre eventual extinção da execução, cientificando da decisão o juízo criminal competente. Segundo o </w:t>
            </w:r>
            <w:r w:rsidR="006C139E" w:rsidRPr="00C845DA">
              <w:rPr>
                <w:rFonts w:ascii="Book Antiqua" w:hAnsi="Book Antiqua"/>
                <w:b/>
                <w:bCs/>
                <w:sz w:val="19"/>
                <w:szCs w:val="19"/>
                <w:u w:val="single"/>
                <w:lang w:eastAsia="en-US"/>
              </w:rPr>
              <w:t>art. 46, §2º, da Lei 12.594</w:t>
            </w:r>
            <w:r w:rsidR="006C139E" w:rsidRPr="00C845DA">
              <w:rPr>
                <w:rFonts w:ascii="Book Antiqua" w:hAnsi="Book Antiqua"/>
                <w:sz w:val="19"/>
                <w:szCs w:val="19"/>
                <w:lang w:eastAsia="en-US"/>
              </w:rPr>
              <w:t xml:space="preserve">, em qualquer caso, </w:t>
            </w:r>
            <w:r w:rsidR="006C139E" w:rsidRPr="00C845DA">
              <w:rPr>
                <w:rFonts w:ascii="Book Antiqua" w:hAnsi="Book Antiqua"/>
                <w:b/>
                <w:bCs/>
                <w:sz w:val="19"/>
                <w:szCs w:val="19"/>
                <w:u w:val="single"/>
                <w:lang w:eastAsia="en-US"/>
              </w:rPr>
              <w:t>o tempo de prisão cautelar não convertida em pena privativa de liberdade deve ser descontado do prazo de cumprimento da medida socioeducativa.</w:t>
            </w:r>
            <w:r w:rsidR="006C139E" w:rsidRPr="00C845DA">
              <w:rPr>
                <w:rFonts w:ascii="Book Antiqua" w:hAnsi="Book Antiqua"/>
                <w:sz w:val="19"/>
                <w:szCs w:val="19"/>
                <w:lang w:eastAsia="en-US"/>
              </w:rPr>
              <w:t> Assim, 06 meses de prisão cautelar completariam 03 anos de internação, que é o tempo máximo permitido pelo ECA.</w:t>
            </w:r>
          </w:p>
          <w:p w14:paraId="7ACDDB04" w14:textId="77777777" w:rsidR="007F300F" w:rsidRDefault="007F300F" w:rsidP="007F300F">
            <w:pPr>
              <w:pStyle w:val="NormalWeb"/>
              <w:spacing w:before="0" w:beforeAutospacing="0" w:after="0" w:afterAutospacing="0"/>
              <w:jc w:val="both"/>
              <w:rPr>
                <w:rFonts w:ascii="Book Antiqua" w:hAnsi="Book Antiqua"/>
                <w:b/>
                <w:i/>
                <w:iCs/>
                <w:color w:val="FF0000"/>
                <w:sz w:val="19"/>
                <w:szCs w:val="19"/>
              </w:rPr>
            </w:pPr>
          </w:p>
          <w:p w14:paraId="4C8206A8" w14:textId="773D03F6" w:rsidR="00FF75BE" w:rsidRDefault="00FF75BE" w:rsidP="007F300F">
            <w:pPr>
              <w:pStyle w:val="NormalWeb"/>
              <w:spacing w:before="0" w:beforeAutospacing="0" w:after="0" w:afterAutospacing="0"/>
              <w:jc w:val="both"/>
              <w:rPr>
                <w:rFonts w:ascii="Book Antiqua" w:hAnsi="Book Antiqua"/>
                <w:sz w:val="19"/>
                <w:szCs w:val="19"/>
              </w:rPr>
            </w:pPr>
            <w:r w:rsidRPr="00C733A5">
              <w:rPr>
                <w:rFonts w:ascii="Book Antiqua" w:hAnsi="Book Antiqua"/>
                <w:b/>
                <w:i/>
                <w:iCs/>
                <w:color w:val="FF0000"/>
                <w:sz w:val="19"/>
                <w:szCs w:val="19"/>
              </w:rPr>
              <w:t>#</w:t>
            </w:r>
            <w:r w:rsidRPr="00C733A5">
              <w:rPr>
                <w:rFonts w:ascii="Book Antiqua" w:hAnsi="Book Antiqua"/>
                <w:b/>
                <w:i/>
                <w:iCs/>
                <w:color w:val="FF0000"/>
                <w:sz w:val="19"/>
                <w:szCs w:val="19"/>
                <w:highlight w:val="green"/>
              </w:rPr>
              <w:t>Atenção</w:t>
            </w:r>
            <w:r w:rsidRPr="00F1067C">
              <w:rPr>
                <w:rFonts w:ascii="Book Antiqua" w:hAnsi="Book Antiqua"/>
                <w:bCs/>
                <w:sz w:val="19"/>
                <w:szCs w:val="19"/>
              </w:rPr>
              <w:t>: Há</w:t>
            </w:r>
            <w:r w:rsidRPr="00C845DA">
              <w:rPr>
                <w:rFonts w:ascii="Book Antiqua" w:hAnsi="Book Antiqua"/>
                <w:sz w:val="19"/>
                <w:szCs w:val="19"/>
              </w:rPr>
              <w:t xml:space="preserve"> a faculdade do juiz de </w:t>
            </w:r>
            <w:r w:rsidRPr="00C845DA">
              <w:rPr>
                <w:rFonts w:ascii="Book Antiqua" w:hAnsi="Book Antiqua"/>
                <w:b/>
                <w:sz w:val="19"/>
                <w:szCs w:val="19"/>
              </w:rPr>
              <w:t>extinguir</w:t>
            </w:r>
            <w:r w:rsidRPr="00C845DA">
              <w:rPr>
                <w:rFonts w:ascii="Book Antiqua" w:hAnsi="Book Antiqua"/>
                <w:sz w:val="19"/>
                <w:szCs w:val="19"/>
              </w:rPr>
              <w:t xml:space="preserve"> o cumprimento da </w:t>
            </w:r>
            <w:r w:rsidRPr="00C845DA">
              <w:rPr>
                <w:rFonts w:ascii="Book Antiqua" w:hAnsi="Book Antiqua"/>
                <w:b/>
                <w:sz w:val="19"/>
                <w:szCs w:val="19"/>
              </w:rPr>
              <w:t xml:space="preserve">medida </w:t>
            </w:r>
            <w:r w:rsidRPr="00C845DA">
              <w:rPr>
                <w:rFonts w:ascii="Book Antiqua" w:hAnsi="Book Antiqua"/>
                <w:sz w:val="19"/>
                <w:szCs w:val="19"/>
              </w:rPr>
              <w:t xml:space="preserve">socioeducativa em razão da </w:t>
            </w:r>
            <w:r w:rsidRPr="00C845DA">
              <w:rPr>
                <w:rFonts w:ascii="Book Antiqua" w:hAnsi="Book Antiqua"/>
                <w:b/>
                <w:sz w:val="19"/>
                <w:szCs w:val="19"/>
              </w:rPr>
              <w:t xml:space="preserve">propositura de processo criminal </w:t>
            </w:r>
            <w:r w:rsidRPr="00C845DA">
              <w:rPr>
                <w:rFonts w:ascii="Book Antiqua" w:hAnsi="Book Antiqua"/>
                <w:sz w:val="19"/>
                <w:szCs w:val="19"/>
              </w:rPr>
              <w:t xml:space="preserve">contra o adolescente que completou a maioridade e praticou um crime. Enquanto não há condenação, fica </w:t>
            </w:r>
            <w:r w:rsidRPr="00C845DA">
              <w:rPr>
                <w:rFonts w:ascii="Book Antiqua" w:hAnsi="Book Antiqua"/>
                <w:b/>
                <w:sz w:val="19"/>
                <w:szCs w:val="19"/>
              </w:rPr>
              <w:t xml:space="preserve">facultado </w:t>
            </w:r>
            <w:r w:rsidRPr="00C845DA">
              <w:rPr>
                <w:rFonts w:ascii="Book Antiqua" w:hAnsi="Book Antiqua"/>
                <w:sz w:val="19"/>
                <w:szCs w:val="19"/>
              </w:rPr>
              <w:t xml:space="preserve">ao juízo da Infância e da Juventude </w:t>
            </w:r>
            <w:r w:rsidRPr="00C845DA">
              <w:rPr>
                <w:rFonts w:ascii="Book Antiqua" w:hAnsi="Book Antiqua"/>
                <w:b/>
                <w:sz w:val="19"/>
                <w:szCs w:val="19"/>
              </w:rPr>
              <w:t xml:space="preserve">extinguir a execução, </w:t>
            </w:r>
            <w:r w:rsidRPr="00C845DA">
              <w:rPr>
                <w:rFonts w:ascii="Book Antiqua" w:hAnsi="Book Antiqua"/>
                <w:sz w:val="19"/>
                <w:szCs w:val="19"/>
              </w:rPr>
              <w:t>com a devida comunicação ao Juízo Criminal.</w:t>
            </w:r>
          </w:p>
          <w:p w14:paraId="3E42109B" w14:textId="77777777" w:rsidR="007F300F" w:rsidRDefault="007F300F" w:rsidP="007F300F">
            <w:pPr>
              <w:pStyle w:val="NormalWeb"/>
              <w:spacing w:before="0" w:beforeAutospacing="0" w:after="0" w:afterAutospacing="0"/>
              <w:jc w:val="both"/>
              <w:rPr>
                <w:rFonts w:ascii="Book Antiqua" w:hAnsi="Book Antiqua"/>
                <w:b/>
                <w:bCs/>
                <w:sz w:val="19"/>
                <w:szCs w:val="19"/>
              </w:rPr>
            </w:pPr>
          </w:p>
          <w:p w14:paraId="29BDDD5A" w14:textId="465822F6" w:rsidR="00FF75BE" w:rsidRPr="00047F75" w:rsidRDefault="00FF75BE" w:rsidP="007F300F">
            <w:pPr>
              <w:pStyle w:val="NormalWeb"/>
              <w:spacing w:before="0" w:beforeAutospacing="0" w:after="0" w:afterAutospacing="0"/>
              <w:jc w:val="both"/>
              <w:rPr>
                <w:rFonts w:ascii="Book Antiqua" w:hAnsi="Book Antiqua"/>
                <w:b/>
                <w:bCs/>
                <w:sz w:val="19"/>
                <w:szCs w:val="19"/>
                <w:lang w:eastAsia="en-US"/>
              </w:rPr>
            </w:pPr>
            <w:r>
              <w:rPr>
                <w:rFonts w:ascii="Book Antiqua" w:hAnsi="Book Antiqua"/>
                <w:b/>
                <w:bCs/>
                <w:sz w:val="19"/>
                <w:szCs w:val="19"/>
              </w:rPr>
              <w:t>(</w:t>
            </w:r>
            <w:r w:rsidRPr="00FF75BE">
              <w:rPr>
                <w:rFonts w:ascii="Book Antiqua" w:hAnsi="Book Antiqua"/>
                <w:b/>
                <w:bCs/>
                <w:sz w:val="19"/>
                <w:szCs w:val="19"/>
                <w:highlight w:val="yellow"/>
              </w:rPr>
              <w:t>DPERS-2014-FCC</w:t>
            </w:r>
            <w:r>
              <w:rPr>
                <w:rFonts w:ascii="Book Antiqua" w:hAnsi="Book Antiqua"/>
                <w:b/>
                <w:bCs/>
                <w:sz w:val="19"/>
                <w:szCs w:val="19"/>
              </w:rPr>
              <w:t>)</w:t>
            </w:r>
            <w:r>
              <w:rPr>
                <w:rFonts w:ascii="Book Antiqua" w:hAnsi="Book Antiqua"/>
                <w:sz w:val="19"/>
                <w:szCs w:val="19"/>
              </w:rPr>
              <w:t xml:space="preserve">: </w:t>
            </w:r>
            <w:r w:rsidRPr="00FF75BE">
              <w:rPr>
                <w:rFonts w:ascii="Book Antiqua" w:hAnsi="Book Antiqua"/>
                <w:sz w:val="19"/>
                <w:szCs w:val="19"/>
              </w:rPr>
              <w:t xml:space="preserve">Sônia, com 17 anos de idade na data do fato, praticou o ato infracional equiparado ao crime de homicídio qualificado por motivo fútil no dia 05/01/13, quando foi apreendida em flagrante pela autoridade policial. O </w:t>
            </w:r>
            <w:r>
              <w:rPr>
                <w:rFonts w:ascii="Book Antiqua" w:hAnsi="Book Antiqua"/>
                <w:sz w:val="19"/>
                <w:szCs w:val="19"/>
              </w:rPr>
              <w:t>MP</w:t>
            </w:r>
            <w:r w:rsidRPr="00FF75BE">
              <w:rPr>
                <w:rFonts w:ascii="Book Antiqua" w:hAnsi="Book Antiqua"/>
                <w:sz w:val="19"/>
                <w:szCs w:val="19"/>
              </w:rPr>
              <w:t xml:space="preserve"> apresentou representação contra Sônia e postulou a sua internação provisória em 06/01/13. Foi recebida a representação e acolhido o pedido de internação provisória em 07/01/13. Após o devido processo legal, sobreveio sentença em 08/02/13, julgando procedente a representação e aplicando medida socioeducativa de internação sem possibilidade de atividades externas. A Defensoria Pública, assistindo Sônia no processo, interpôs recurso contra essa decisão, sendo mantida a decisão de primeiro grau pelo Tribunal de Justiça do Estado, transitando em julgado em 30/04/13. Após iniciar o cumprimento da medida, Sônia foi reavaliada pela primeira vez em 17/06/13, restando mantida a medida de internação sem possibilidade de atividades externas. Nova reavaliação de Sônia ocorreu em 10/12/13, mantendo- se novamente a internação sem possibilidade de atividades externas. Sônia foi novamente reavaliada em 02/06/14, quando foi progredida sua medida para internação com possibilidade de atividades externas, a qual está cumprindo até a presente data. Em 10/07/14, Sônia praticou crime de homicídio qualificado por motivo fútil, estando o processo criminal em andamento, aguardando a designação de audiência de instrução e julgamento. Considerando os dados apresentados e conforme disposto na Lei 8.069/90 (ECA) e na Lei 12.594/12 (Lei do SINASE),</w:t>
            </w:r>
            <w:r w:rsidR="00047F75">
              <w:rPr>
                <w:rFonts w:ascii="Book Antiqua" w:hAnsi="Book Antiqua"/>
                <w:sz w:val="19"/>
                <w:szCs w:val="19"/>
              </w:rPr>
              <w:t xml:space="preserve"> </w:t>
            </w:r>
            <w:r w:rsidR="00047F75" w:rsidRPr="00047F75">
              <w:rPr>
                <w:rFonts w:ascii="Book Antiqua" w:hAnsi="Book Antiqua"/>
                <w:sz w:val="19"/>
                <w:szCs w:val="19"/>
              </w:rPr>
              <w:t>à autoridade judiciária caberá decidir sobre eventual extinção da execução da medida socioeducativa, cientificando da decisão o juízo criminal competente.</w:t>
            </w:r>
            <w:r w:rsidR="00047F75">
              <w:rPr>
                <w:rFonts w:ascii="Book Antiqua" w:hAnsi="Book Antiqua"/>
                <w:sz w:val="19"/>
                <w:szCs w:val="19"/>
              </w:rPr>
              <w:t xml:space="preserve"> </w:t>
            </w:r>
            <w:r w:rsidR="00047F75">
              <w:rPr>
                <w:rFonts w:ascii="Book Antiqua" w:hAnsi="Book Antiqua"/>
                <w:b/>
                <w:bCs/>
                <w:sz w:val="19"/>
                <w:szCs w:val="19"/>
              </w:rPr>
              <w:t xml:space="preserve">BL: art. 46, §1º, </w:t>
            </w:r>
            <w:proofErr w:type="spellStart"/>
            <w:r w:rsidR="00047F75">
              <w:rPr>
                <w:rFonts w:ascii="Book Antiqua" w:hAnsi="Book Antiqua"/>
                <w:b/>
                <w:bCs/>
                <w:sz w:val="19"/>
                <w:szCs w:val="19"/>
              </w:rPr>
              <w:t>Sinase</w:t>
            </w:r>
            <w:proofErr w:type="spellEnd"/>
            <w:r w:rsidR="00047F75">
              <w:rPr>
                <w:rFonts w:ascii="Book Antiqua" w:hAnsi="Book Antiqua"/>
                <w:b/>
                <w:bCs/>
                <w:sz w:val="19"/>
                <w:szCs w:val="19"/>
              </w:rPr>
              <w:t>.</w:t>
            </w:r>
          </w:p>
        </w:tc>
      </w:tr>
    </w:tbl>
    <w:p w14:paraId="26AFF909" w14:textId="58B19B7D" w:rsidR="006C139E" w:rsidRPr="00591226"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u w:val="single"/>
          <w:lang w:eastAsia="pt-BR"/>
        </w:rPr>
      </w:pPr>
      <w:r w:rsidRPr="00C845DA">
        <w:rPr>
          <w:rFonts w:ascii="Book Antiqua" w:eastAsia="Times New Roman" w:hAnsi="Book Antiqua" w:cs="Times New Roman"/>
          <w:b/>
          <w:color w:val="000000"/>
          <w:sz w:val="19"/>
          <w:szCs w:val="19"/>
          <w:highlight w:val="magenta"/>
          <w:lang w:eastAsia="pt-BR"/>
        </w:rPr>
        <w:lastRenderedPageBreak/>
        <w:t>§ 2</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Em qualquer caso, o </w:t>
      </w:r>
      <w:r w:rsidRPr="00C845DA">
        <w:rPr>
          <w:rFonts w:ascii="Book Antiqua" w:eastAsia="Times New Roman" w:hAnsi="Book Antiqua" w:cs="Times New Roman"/>
          <w:b/>
          <w:color w:val="000000"/>
          <w:sz w:val="19"/>
          <w:szCs w:val="19"/>
          <w:lang w:eastAsia="pt-BR"/>
        </w:rPr>
        <w:t xml:space="preserve">tempo de prisão cautelar não convertida em pena privativa de liberdade </w:t>
      </w:r>
      <w:r w:rsidRPr="00F038CE">
        <w:rPr>
          <w:rFonts w:ascii="Book Antiqua" w:eastAsia="Times New Roman" w:hAnsi="Book Antiqua" w:cs="Times New Roman"/>
          <w:b/>
          <w:caps/>
          <w:color w:val="000000"/>
          <w:sz w:val="19"/>
          <w:szCs w:val="19"/>
          <w:highlight w:val="green"/>
          <w:lang w:eastAsia="pt-BR"/>
        </w:rPr>
        <w:t>deve ser descontado</w:t>
      </w:r>
      <w:r w:rsidRPr="00F038CE">
        <w:rPr>
          <w:rFonts w:ascii="Book Antiqua" w:eastAsia="Times New Roman" w:hAnsi="Book Antiqua" w:cs="Times New Roman"/>
          <w:b/>
          <w:color w:val="000000"/>
          <w:sz w:val="19"/>
          <w:szCs w:val="19"/>
          <w:lang w:eastAsia="pt-BR"/>
        </w:rPr>
        <w:t xml:space="preserve"> </w:t>
      </w:r>
      <w:r w:rsidRPr="00F038CE">
        <w:rPr>
          <w:rFonts w:ascii="Book Antiqua" w:eastAsia="Times New Roman" w:hAnsi="Book Antiqua" w:cs="Times New Roman"/>
          <w:b/>
          <w:color w:val="000000"/>
          <w:sz w:val="19"/>
          <w:szCs w:val="19"/>
          <w:highlight w:val="cyan"/>
          <w:lang w:eastAsia="pt-BR"/>
        </w:rPr>
        <w:t>do prazo</w:t>
      </w:r>
      <w:r w:rsidRPr="00C845DA">
        <w:rPr>
          <w:rFonts w:ascii="Book Antiqua" w:eastAsia="Times New Roman" w:hAnsi="Book Antiqua" w:cs="Times New Roman"/>
          <w:b/>
          <w:color w:val="000000"/>
          <w:sz w:val="19"/>
          <w:szCs w:val="19"/>
          <w:lang w:eastAsia="pt-BR"/>
        </w:rPr>
        <w:t xml:space="preserve"> de cumprimento da medida socioeducativa</w:t>
      </w:r>
      <w:r w:rsidRPr="004D3F5B">
        <w:rPr>
          <w:rFonts w:ascii="Book Antiqua" w:eastAsia="Times New Roman" w:hAnsi="Book Antiqua" w:cs="Times New Roman"/>
          <w:color w:val="000000"/>
          <w:sz w:val="18"/>
          <w:szCs w:val="18"/>
          <w:lang w:eastAsia="pt-BR"/>
        </w:rPr>
        <w:t>.</w:t>
      </w:r>
      <w:r w:rsidR="000F2871" w:rsidRPr="004D3F5B">
        <w:rPr>
          <w:rFonts w:ascii="Book Antiqua" w:eastAsia="Times New Roman" w:hAnsi="Book Antiqua" w:cs="Times New Roman"/>
          <w:color w:val="000000"/>
          <w:sz w:val="18"/>
          <w:szCs w:val="18"/>
          <w:lang w:eastAsia="pt-BR"/>
        </w:rPr>
        <w:t xml:space="preserve"> </w:t>
      </w:r>
      <w:r w:rsidR="000F2871" w:rsidRPr="004D3F5B">
        <w:rPr>
          <w:rFonts w:ascii="Book Antiqua" w:eastAsia="Times New Roman" w:hAnsi="Book Antiqua" w:cs="Times New Roman"/>
          <w:b/>
          <w:bCs/>
          <w:color w:val="FF0000"/>
          <w:sz w:val="16"/>
          <w:szCs w:val="16"/>
          <w:u w:val="single"/>
          <w:lang w:eastAsia="pt-BR"/>
        </w:rPr>
        <w:t>(MPAP-2012)</w:t>
      </w:r>
      <w:r w:rsidRPr="004D3F5B">
        <w:rPr>
          <w:rFonts w:ascii="Book Antiqua" w:eastAsia="Times New Roman" w:hAnsi="Book Antiqua" w:cs="Times New Roman"/>
          <w:color w:val="000000"/>
          <w:sz w:val="16"/>
          <w:szCs w:val="16"/>
          <w:lang w:eastAsia="pt-BR"/>
        </w:rPr>
        <w:t> </w:t>
      </w:r>
      <w:r w:rsidR="00567465" w:rsidRPr="004D3F5B">
        <w:rPr>
          <w:rFonts w:ascii="Book Antiqua" w:eastAsia="Times New Roman" w:hAnsi="Book Antiqua" w:cs="Times New Roman"/>
          <w:b/>
          <w:color w:val="FF0000"/>
          <w:sz w:val="16"/>
          <w:szCs w:val="16"/>
          <w:u w:val="single"/>
          <w:lang w:eastAsia="pt-BR"/>
        </w:rPr>
        <w:t>(TJSC-2015)</w:t>
      </w:r>
      <w:r w:rsidR="004D3F5B">
        <w:rPr>
          <w:rFonts w:ascii="Book Antiqua" w:eastAsia="Times New Roman" w:hAnsi="Book Antiqua" w:cs="Times New Roman"/>
          <w:b/>
          <w:color w:val="FF0000"/>
          <w:sz w:val="16"/>
          <w:szCs w:val="16"/>
          <w:lang w:eastAsia="pt-BR"/>
        </w:rPr>
        <w:t xml:space="preserve"> </w:t>
      </w:r>
      <w:r w:rsidR="004D3F5B">
        <w:rPr>
          <w:rFonts w:ascii="Book Antiqua" w:eastAsia="Times New Roman" w:hAnsi="Book Antiqua" w:cs="Times New Roman"/>
          <w:b/>
          <w:color w:val="FF0000"/>
          <w:sz w:val="16"/>
          <w:szCs w:val="16"/>
          <w:u w:val="single"/>
          <w:lang w:eastAsia="pt-BR"/>
        </w:rPr>
        <w:t>(DPEAM-2018)</w:t>
      </w:r>
      <w:r w:rsidR="00F038CE">
        <w:rPr>
          <w:rFonts w:ascii="Book Antiqua" w:eastAsia="Times New Roman" w:hAnsi="Book Antiqua" w:cs="Times New Roman"/>
          <w:b/>
          <w:color w:val="FF0000"/>
          <w:sz w:val="16"/>
          <w:szCs w:val="16"/>
          <w:lang w:eastAsia="pt-BR"/>
        </w:rPr>
        <w:t xml:space="preserve"> </w:t>
      </w:r>
      <w:r w:rsidR="00F038CE" w:rsidRPr="00402C6B">
        <w:rPr>
          <w:rFonts w:ascii="Book Antiqua" w:hAnsi="Book Antiqua"/>
          <w:b/>
          <w:bCs/>
          <w:color w:val="FF0000"/>
          <w:sz w:val="16"/>
          <w:szCs w:val="16"/>
          <w:u w:val="single"/>
        </w:rPr>
        <w:t>(TJES-2023)</w:t>
      </w:r>
      <w:r w:rsidR="00BC0855">
        <w:rPr>
          <w:rFonts w:ascii="Book Antiqua" w:hAnsi="Book Antiqua"/>
          <w:b/>
          <w:bCs/>
          <w:color w:val="FF0000"/>
          <w:sz w:val="16"/>
          <w:szCs w:val="16"/>
        </w:rPr>
        <w:t xml:space="preserve"> </w:t>
      </w:r>
      <w:r w:rsidR="00BC0855" w:rsidRPr="00823BF2">
        <w:rPr>
          <w:rFonts w:ascii="Book Antiqua" w:hAnsi="Book Antiqua"/>
          <w:b/>
          <w:bCs/>
          <w:color w:val="FF0000"/>
          <w:sz w:val="16"/>
          <w:szCs w:val="16"/>
          <w:u w:val="single"/>
        </w:rPr>
        <w:t>(TJPR-2023)</w:t>
      </w:r>
      <w:r w:rsidR="00591226">
        <w:rPr>
          <w:rFonts w:ascii="Book Antiqua" w:hAnsi="Book Antiqua"/>
          <w:b/>
          <w:bCs/>
          <w:color w:val="FF0000"/>
          <w:sz w:val="16"/>
          <w:szCs w:val="16"/>
        </w:rPr>
        <w:t xml:space="preserve"> </w:t>
      </w:r>
      <w:r w:rsidR="00591226">
        <w:rPr>
          <w:rFonts w:ascii="Book Antiqua" w:hAnsi="Book Antiqua"/>
          <w:b/>
          <w:bCs/>
          <w:color w:val="FF0000"/>
          <w:sz w:val="16"/>
          <w:szCs w:val="16"/>
          <w:u w:val="single"/>
        </w:rPr>
        <w:t>(TJRJ-2023)</w:t>
      </w:r>
    </w:p>
    <w:tbl>
      <w:tblPr>
        <w:tblStyle w:val="Tabelacomgrade"/>
        <w:tblW w:w="0" w:type="auto"/>
        <w:tblInd w:w="0" w:type="dxa"/>
        <w:tblLook w:val="04A0" w:firstRow="1" w:lastRow="0" w:firstColumn="1" w:lastColumn="0" w:noHBand="0" w:noVBand="1"/>
      </w:tblPr>
      <w:tblGrid>
        <w:gridCol w:w="8494"/>
      </w:tblGrid>
      <w:tr w:rsidR="006C139E" w:rsidRPr="00C845DA" w14:paraId="186CDE27"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7502710" w14:textId="59856ED9" w:rsidR="00556A27" w:rsidRPr="00556A27" w:rsidRDefault="00556A27">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56A2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A27">
              <w:rPr>
                <w:rFonts w:ascii="Book Antiqua" w:eastAsia="Times New Roman" w:hAnsi="Book Antiqua" w:cs="Times New Roman"/>
                <w:bCs/>
                <w:sz w:val="19"/>
                <w:szCs w:val="19"/>
                <w:lang w:eastAsia="pt-BR"/>
              </w:rPr>
              <w:t>Carlos cumpre medida socioeducativa de internação aplicada por sentença e tem 19 anos. Dentro da unidade de internação é acusado de tentar matar um funcionário. Segundo regra prevista expressamente em lei, Carlos, caso</w:t>
            </w:r>
            <w:r>
              <w:rPr>
                <w:rFonts w:ascii="Book Antiqua" w:eastAsia="Times New Roman" w:hAnsi="Book Antiqua" w:cs="Times New Roman"/>
                <w:bCs/>
                <w:sz w:val="19"/>
                <w:szCs w:val="19"/>
                <w:lang w:eastAsia="pt-BR"/>
              </w:rPr>
              <w:t xml:space="preserve"> </w:t>
            </w:r>
            <w:r w:rsidRPr="00556A27">
              <w:rPr>
                <w:rFonts w:ascii="Book Antiqua" w:eastAsia="Times New Roman" w:hAnsi="Book Antiqua" w:cs="Times New Roman"/>
                <w:bCs/>
                <w:sz w:val="19"/>
                <w:szCs w:val="19"/>
                <w:lang w:eastAsia="pt-BR"/>
              </w:rPr>
              <w:t>fique em prisão cautelar e seja absolvido, deverá ter o tempo de privação de liberdade descontado do prazo de cumprimento da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46,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47F18AF6" w14:textId="17A5302D"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Tal disposição legal determina a </w:t>
            </w:r>
            <w:r w:rsidR="006C139E" w:rsidRPr="00C845DA">
              <w:rPr>
                <w:rFonts w:ascii="Book Antiqua" w:eastAsia="Times New Roman" w:hAnsi="Book Antiqua" w:cs="Times New Roman"/>
                <w:b/>
                <w:sz w:val="19"/>
                <w:szCs w:val="19"/>
                <w:lang w:eastAsia="pt-BR"/>
              </w:rPr>
              <w:t xml:space="preserve">detração do tempo </w:t>
            </w:r>
            <w:r w:rsidR="006C139E" w:rsidRPr="00C845DA">
              <w:rPr>
                <w:rFonts w:ascii="Book Antiqua" w:eastAsia="Times New Roman" w:hAnsi="Book Antiqua" w:cs="Times New Roman"/>
                <w:sz w:val="19"/>
                <w:szCs w:val="19"/>
                <w:lang w:eastAsia="pt-BR"/>
              </w:rPr>
              <w:t xml:space="preserve">cumprido de </w:t>
            </w:r>
            <w:r w:rsidR="006C139E" w:rsidRPr="00C845DA">
              <w:rPr>
                <w:rFonts w:ascii="Book Antiqua" w:eastAsia="Times New Roman" w:hAnsi="Book Antiqua" w:cs="Times New Roman"/>
                <w:b/>
                <w:sz w:val="19"/>
                <w:szCs w:val="19"/>
                <w:lang w:eastAsia="pt-BR"/>
              </w:rPr>
              <w:t xml:space="preserve">prisão cautelar </w:t>
            </w:r>
            <w:r w:rsidR="006C139E" w:rsidRPr="00C845DA">
              <w:rPr>
                <w:rFonts w:ascii="Book Antiqua" w:eastAsia="Times New Roman" w:hAnsi="Book Antiqua" w:cs="Times New Roman"/>
                <w:sz w:val="19"/>
                <w:szCs w:val="19"/>
                <w:lang w:eastAsia="pt-BR"/>
              </w:rPr>
              <w:t xml:space="preserve">do prazo de </w:t>
            </w:r>
            <w:r w:rsidR="006C139E" w:rsidRPr="00C845DA">
              <w:rPr>
                <w:rFonts w:ascii="Book Antiqua" w:eastAsia="Times New Roman" w:hAnsi="Book Antiqua" w:cs="Times New Roman"/>
                <w:b/>
                <w:sz w:val="19"/>
                <w:szCs w:val="19"/>
                <w:lang w:eastAsia="pt-BR"/>
              </w:rPr>
              <w:t xml:space="preserve">cumprimento da medida socioeducativa. </w:t>
            </w:r>
            <w:r w:rsidR="006C139E" w:rsidRPr="00C845DA">
              <w:rPr>
                <w:rFonts w:ascii="Book Antiqua" w:eastAsia="Times New Roman" w:hAnsi="Book Antiqua" w:cs="Times New Roman"/>
                <w:sz w:val="19"/>
                <w:szCs w:val="19"/>
                <w:lang w:eastAsia="pt-BR"/>
              </w:rPr>
              <w:t xml:space="preserve">Assim, se o adolescente completa a maioridade e acaba preso cautelarmente por 5 dias, tal período deve ser descontado de sua medida socioeducativa. </w:t>
            </w:r>
          </w:p>
        </w:tc>
      </w:tr>
    </w:tbl>
    <w:p w14:paraId="23934F64" w14:textId="309ABD83"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520D4">
        <w:rPr>
          <w:rFonts w:ascii="Book Antiqua" w:eastAsia="Times New Roman" w:hAnsi="Book Antiqua" w:cs="Times New Roman"/>
          <w:b/>
          <w:bCs/>
          <w:color w:val="000000"/>
          <w:sz w:val="19"/>
          <w:szCs w:val="19"/>
          <w:highlight w:val="magenta"/>
          <w:lang w:eastAsia="pt-BR"/>
        </w:rPr>
        <w:t>Art. 47</w:t>
      </w:r>
      <w:r w:rsidRPr="00C845DA">
        <w:rPr>
          <w:rFonts w:ascii="Book Antiqua" w:eastAsia="Times New Roman" w:hAnsi="Book Antiqua" w:cs="Times New Roman"/>
          <w:color w:val="000000"/>
          <w:sz w:val="19"/>
          <w:szCs w:val="19"/>
          <w:lang w:eastAsia="pt-BR"/>
        </w:rPr>
        <w:t xml:space="preserve">.  </w:t>
      </w:r>
      <w:r w:rsidRPr="00F038CE">
        <w:rPr>
          <w:rFonts w:ascii="Book Antiqua" w:eastAsia="Times New Roman" w:hAnsi="Book Antiqua" w:cs="Times New Roman"/>
          <w:b/>
          <w:bCs/>
          <w:color w:val="000000"/>
          <w:sz w:val="19"/>
          <w:szCs w:val="19"/>
          <w:lang w:eastAsia="pt-BR"/>
        </w:rPr>
        <w:t xml:space="preserve">O </w:t>
      </w:r>
      <w:r w:rsidRPr="00F038CE">
        <w:rPr>
          <w:rFonts w:ascii="Book Antiqua" w:eastAsia="Times New Roman" w:hAnsi="Book Antiqua" w:cs="Times New Roman"/>
          <w:b/>
          <w:bCs/>
          <w:caps/>
          <w:color w:val="000000"/>
          <w:sz w:val="19"/>
          <w:szCs w:val="19"/>
          <w:shd w:val="clear" w:color="auto" w:fill="F7CAAC" w:themeFill="accent2" w:themeFillTint="66"/>
          <w:lang w:eastAsia="pt-BR"/>
        </w:rPr>
        <w:t>mandado de busca e apreensão</w:t>
      </w:r>
      <w:r w:rsidRPr="00F038CE">
        <w:rPr>
          <w:rFonts w:ascii="Book Antiqua" w:eastAsia="Times New Roman" w:hAnsi="Book Antiqua" w:cs="Times New Roman"/>
          <w:b/>
          <w:bCs/>
          <w:color w:val="000000"/>
          <w:sz w:val="19"/>
          <w:szCs w:val="19"/>
          <w:lang w:eastAsia="pt-BR"/>
        </w:rPr>
        <w:t xml:space="preserve"> </w:t>
      </w:r>
      <w:r w:rsidRPr="00F038CE">
        <w:rPr>
          <w:rFonts w:ascii="Book Antiqua" w:eastAsia="Times New Roman" w:hAnsi="Book Antiqua" w:cs="Times New Roman"/>
          <w:b/>
          <w:bCs/>
          <w:color w:val="000000"/>
          <w:sz w:val="19"/>
          <w:szCs w:val="19"/>
          <w:highlight w:val="yellow"/>
          <w:lang w:eastAsia="pt-BR"/>
        </w:rPr>
        <w:t>do adolescente</w:t>
      </w:r>
      <w:r w:rsidRPr="00F038CE">
        <w:rPr>
          <w:rFonts w:ascii="Book Antiqua" w:eastAsia="Times New Roman" w:hAnsi="Book Antiqua" w:cs="Times New Roman"/>
          <w:b/>
          <w:bCs/>
          <w:color w:val="000000"/>
          <w:sz w:val="19"/>
          <w:szCs w:val="19"/>
          <w:lang w:eastAsia="pt-BR"/>
        </w:rPr>
        <w:t xml:space="preserve"> </w:t>
      </w:r>
      <w:r w:rsidRPr="00F038CE">
        <w:rPr>
          <w:rFonts w:ascii="Book Antiqua" w:eastAsia="Times New Roman" w:hAnsi="Book Antiqua" w:cs="Times New Roman"/>
          <w:b/>
          <w:bCs/>
          <w:caps/>
          <w:color w:val="000000"/>
          <w:sz w:val="19"/>
          <w:szCs w:val="19"/>
          <w:highlight w:val="green"/>
          <w:lang w:eastAsia="pt-BR"/>
        </w:rPr>
        <w:t>terá</w:t>
      </w:r>
      <w:r w:rsidRPr="00F038CE">
        <w:rPr>
          <w:rFonts w:ascii="Book Antiqua" w:eastAsia="Times New Roman" w:hAnsi="Book Antiqua" w:cs="Times New Roman"/>
          <w:b/>
          <w:bCs/>
          <w:color w:val="000000"/>
          <w:sz w:val="19"/>
          <w:szCs w:val="19"/>
          <w:lang w:eastAsia="pt-BR"/>
        </w:rPr>
        <w:t xml:space="preserve"> </w:t>
      </w:r>
      <w:r w:rsidRPr="00F038CE">
        <w:rPr>
          <w:rFonts w:ascii="Book Antiqua" w:eastAsia="Times New Roman" w:hAnsi="Book Antiqua" w:cs="Times New Roman"/>
          <w:b/>
          <w:bCs/>
          <w:color w:val="000000"/>
          <w:sz w:val="19"/>
          <w:szCs w:val="19"/>
          <w:highlight w:val="cyan"/>
          <w:lang w:eastAsia="pt-BR"/>
        </w:rPr>
        <w:t>vigência máxima de 6 (seis) meses</w:t>
      </w:r>
      <w:r w:rsidRPr="00F038CE">
        <w:rPr>
          <w:rFonts w:ascii="Book Antiqua" w:eastAsia="Times New Roman" w:hAnsi="Book Antiqua" w:cs="Times New Roman"/>
          <w:b/>
          <w:bCs/>
          <w:color w:val="000000"/>
          <w:sz w:val="19"/>
          <w:szCs w:val="19"/>
          <w:lang w:eastAsia="pt-BR"/>
        </w:rPr>
        <w:t xml:space="preserve">, a contar da data da expedição, </w:t>
      </w:r>
      <w:r w:rsidRPr="00F038CE">
        <w:rPr>
          <w:rFonts w:ascii="Book Antiqua" w:eastAsia="Times New Roman" w:hAnsi="Book Antiqua" w:cs="Times New Roman"/>
          <w:b/>
          <w:bCs/>
          <w:caps/>
          <w:color w:val="000000"/>
          <w:sz w:val="19"/>
          <w:szCs w:val="19"/>
          <w:highlight w:val="green"/>
          <w:lang w:eastAsia="pt-BR"/>
        </w:rPr>
        <w:t>podendo</w:t>
      </w:r>
      <w:r w:rsidRPr="00C845DA">
        <w:rPr>
          <w:rFonts w:ascii="Book Antiqua" w:eastAsia="Times New Roman" w:hAnsi="Book Antiqua" w:cs="Times New Roman"/>
          <w:color w:val="000000"/>
          <w:sz w:val="19"/>
          <w:szCs w:val="19"/>
          <w:lang w:eastAsia="pt-BR"/>
        </w:rPr>
        <w:t xml:space="preserve">, </w:t>
      </w:r>
      <w:r w:rsidRPr="00B520D4">
        <w:rPr>
          <w:rFonts w:ascii="Book Antiqua" w:eastAsia="Times New Roman" w:hAnsi="Book Antiqua" w:cs="Times New Roman"/>
          <w:b/>
          <w:bCs/>
          <w:color w:val="000000"/>
          <w:sz w:val="19"/>
          <w:szCs w:val="19"/>
          <w:highlight w:val="cyan"/>
          <w:lang w:eastAsia="pt-BR"/>
        </w:rPr>
        <w:t>se necessário</w:t>
      </w:r>
      <w:r w:rsidRPr="00C845DA">
        <w:rPr>
          <w:rFonts w:ascii="Book Antiqua" w:eastAsia="Times New Roman" w:hAnsi="Book Antiqua" w:cs="Times New Roman"/>
          <w:color w:val="000000"/>
          <w:sz w:val="19"/>
          <w:szCs w:val="19"/>
          <w:lang w:eastAsia="pt-BR"/>
        </w:rPr>
        <w:t xml:space="preserve">, </w:t>
      </w:r>
      <w:r w:rsidRPr="00B520D4">
        <w:rPr>
          <w:rFonts w:ascii="Book Antiqua" w:eastAsia="Times New Roman" w:hAnsi="Book Antiqua" w:cs="Times New Roman"/>
          <w:b/>
          <w:bCs/>
          <w:caps/>
          <w:color w:val="000000"/>
          <w:sz w:val="19"/>
          <w:szCs w:val="19"/>
          <w:highlight w:val="green"/>
          <w:lang w:eastAsia="pt-BR"/>
        </w:rPr>
        <w:t>ser renovado</w:t>
      </w:r>
      <w:r w:rsidRPr="00C845DA">
        <w:rPr>
          <w:rFonts w:ascii="Book Antiqua" w:eastAsia="Times New Roman" w:hAnsi="Book Antiqua" w:cs="Times New Roman"/>
          <w:color w:val="000000"/>
          <w:sz w:val="19"/>
          <w:szCs w:val="19"/>
          <w:lang w:eastAsia="pt-BR"/>
        </w:rPr>
        <w:t xml:space="preserve">, </w:t>
      </w:r>
      <w:r w:rsidRPr="00B520D4">
        <w:rPr>
          <w:rFonts w:ascii="Book Antiqua" w:eastAsia="Times New Roman" w:hAnsi="Book Antiqua" w:cs="Times New Roman"/>
          <w:b/>
          <w:bCs/>
          <w:color w:val="000000"/>
          <w:sz w:val="19"/>
          <w:szCs w:val="19"/>
          <w:highlight w:val="cyan"/>
          <w:lang w:eastAsia="pt-BR"/>
        </w:rPr>
        <w:t>fundamentadamente</w:t>
      </w:r>
      <w:r w:rsidRPr="004D3F5B">
        <w:rPr>
          <w:rFonts w:ascii="Book Antiqua" w:eastAsia="Times New Roman" w:hAnsi="Book Antiqua" w:cs="Times New Roman"/>
          <w:color w:val="000000"/>
          <w:sz w:val="16"/>
          <w:szCs w:val="16"/>
          <w:lang w:eastAsia="pt-BR"/>
        </w:rPr>
        <w:t>.</w:t>
      </w:r>
      <w:r w:rsidR="00B520D4" w:rsidRPr="004D3F5B">
        <w:rPr>
          <w:rFonts w:ascii="Book Antiqua" w:eastAsia="Times New Roman" w:hAnsi="Book Antiqua" w:cs="Times New Roman"/>
          <w:color w:val="000000"/>
          <w:sz w:val="16"/>
          <w:szCs w:val="16"/>
          <w:lang w:eastAsia="pt-BR"/>
        </w:rPr>
        <w:t xml:space="preserve"> </w:t>
      </w:r>
      <w:r w:rsidR="00B520D4" w:rsidRPr="004D3F5B">
        <w:rPr>
          <w:rFonts w:ascii="Book Antiqua" w:hAnsi="Book Antiqua" w:cs="Times New Roman"/>
          <w:b/>
          <w:color w:val="FF0000"/>
          <w:sz w:val="16"/>
          <w:szCs w:val="16"/>
          <w:u w:val="single"/>
        </w:rPr>
        <w:t>(DPESP-2019)</w:t>
      </w:r>
      <w:r w:rsidRPr="004D3F5B">
        <w:rPr>
          <w:rFonts w:ascii="Book Antiqua" w:eastAsia="Times New Roman" w:hAnsi="Book Antiqua" w:cs="Times New Roman"/>
          <w:color w:val="000000"/>
          <w:sz w:val="16"/>
          <w:szCs w:val="16"/>
          <w:lang w:eastAsia="pt-BR"/>
        </w:rPr>
        <w:t> </w:t>
      </w:r>
    </w:p>
    <w:tbl>
      <w:tblPr>
        <w:tblStyle w:val="Tabelacomgrade"/>
        <w:tblW w:w="0" w:type="auto"/>
        <w:tblInd w:w="0" w:type="dxa"/>
        <w:tblLook w:val="04A0" w:firstRow="1" w:lastRow="0" w:firstColumn="1" w:lastColumn="0" w:noHBand="0" w:noVBand="1"/>
      </w:tblPr>
      <w:tblGrid>
        <w:gridCol w:w="8494"/>
      </w:tblGrid>
      <w:tr w:rsidR="006C139E" w:rsidRPr="00C845DA" w14:paraId="365A8F05"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5598545" w14:textId="3735E86B"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Para evitar apreensões indevidas, a Lei do </w:t>
            </w:r>
            <w:proofErr w:type="spellStart"/>
            <w:r w:rsidR="006C139E" w:rsidRPr="00C845DA">
              <w:rPr>
                <w:rFonts w:ascii="Book Antiqua" w:eastAsia="Times New Roman" w:hAnsi="Book Antiqua" w:cs="Times New Roman"/>
                <w:sz w:val="19"/>
                <w:szCs w:val="19"/>
                <w:lang w:eastAsia="pt-BR"/>
              </w:rPr>
              <w:t>Sinase</w:t>
            </w:r>
            <w:proofErr w:type="spellEnd"/>
            <w:r w:rsidR="006C139E" w:rsidRPr="00C845DA">
              <w:rPr>
                <w:rFonts w:ascii="Book Antiqua" w:eastAsia="Times New Roman" w:hAnsi="Book Antiqua" w:cs="Times New Roman"/>
                <w:sz w:val="19"/>
                <w:szCs w:val="19"/>
                <w:lang w:eastAsia="pt-BR"/>
              </w:rPr>
              <w:t xml:space="preserve"> estabeleceu um </w:t>
            </w:r>
            <w:r w:rsidR="006C139E" w:rsidRPr="00C845DA">
              <w:rPr>
                <w:rFonts w:ascii="Book Antiqua" w:eastAsia="Times New Roman" w:hAnsi="Book Antiqua" w:cs="Times New Roman"/>
                <w:b/>
                <w:sz w:val="19"/>
                <w:szCs w:val="19"/>
                <w:lang w:eastAsia="pt-BR"/>
              </w:rPr>
              <w:t>prazo</w:t>
            </w:r>
            <w:r w:rsidR="006C139E" w:rsidRPr="00C845DA">
              <w:rPr>
                <w:rFonts w:ascii="Book Antiqua" w:eastAsia="Times New Roman" w:hAnsi="Book Antiqua" w:cs="Times New Roman"/>
                <w:sz w:val="19"/>
                <w:szCs w:val="19"/>
                <w:lang w:eastAsia="pt-BR"/>
              </w:rPr>
              <w:t xml:space="preserve"> limite de </w:t>
            </w:r>
            <w:r w:rsidR="006C139E" w:rsidRPr="00C845DA">
              <w:rPr>
                <w:rFonts w:ascii="Book Antiqua" w:eastAsia="Times New Roman" w:hAnsi="Book Antiqua" w:cs="Times New Roman"/>
                <w:b/>
                <w:sz w:val="19"/>
                <w:szCs w:val="19"/>
                <w:lang w:eastAsia="pt-BR"/>
              </w:rPr>
              <w:t>6 meses</w:t>
            </w:r>
            <w:r w:rsidR="006C139E" w:rsidRPr="00C845DA">
              <w:rPr>
                <w:rFonts w:ascii="Book Antiqua" w:eastAsia="Times New Roman" w:hAnsi="Book Antiqua" w:cs="Times New Roman"/>
                <w:sz w:val="19"/>
                <w:szCs w:val="19"/>
                <w:lang w:eastAsia="pt-BR"/>
              </w:rPr>
              <w:t xml:space="preserve"> de validade para o mandado de busca e apreensão, a contar de sua expedição. Esgotado tal período, a renovação do mandado deve ser fundamentada. Trata-se de mais uma garantia do adolescente contra apreensões injustas ou ilegais. </w:t>
            </w:r>
          </w:p>
        </w:tc>
      </w:tr>
    </w:tbl>
    <w:p w14:paraId="4B2D7C52" w14:textId="0156D390" w:rsidR="006C139E" w:rsidRPr="00D979B0"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b/>
          <w:color w:val="000000"/>
          <w:sz w:val="19"/>
          <w:szCs w:val="19"/>
          <w:highlight w:val="magenta"/>
          <w:lang w:eastAsia="pt-BR"/>
        </w:rPr>
        <w:t>Art. 48</w:t>
      </w:r>
      <w:r w:rsidRPr="00C845DA">
        <w:rPr>
          <w:rFonts w:ascii="Book Antiqua" w:eastAsia="Times New Roman" w:hAnsi="Book Antiqua" w:cs="Times New Roman"/>
          <w:color w:val="000000"/>
          <w:sz w:val="19"/>
          <w:szCs w:val="19"/>
          <w:lang w:eastAsia="pt-BR"/>
        </w:rPr>
        <w:t xml:space="preserve">.  </w:t>
      </w:r>
      <w:r w:rsidRPr="00D979B0">
        <w:rPr>
          <w:rFonts w:ascii="Book Antiqua" w:eastAsia="Times New Roman" w:hAnsi="Book Antiqua" w:cs="Times New Roman"/>
          <w:b/>
          <w:bCs/>
          <w:color w:val="000000"/>
          <w:sz w:val="19"/>
          <w:szCs w:val="19"/>
          <w:lang w:eastAsia="pt-BR"/>
        </w:rPr>
        <w:t xml:space="preserve">O </w:t>
      </w:r>
      <w:r w:rsidRPr="00D979B0">
        <w:rPr>
          <w:rFonts w:ascii="Book Antiqua" w:eastAsia="Times New Roman" w:hAnsi="Book Antiqua" w:cs="Times New Roman"/>
          <w:b/>
          <w:bCs/>
          <w:color w:val="000000"/>
          <w:sz w:val="19"/>
          <w:szCs w:val="19"/>
          <w:highlight w:val="yellow"/>
          <w:lang w:eastAsia="pt-BR"/>
        </w:rPr>
        <w:t>defensor</w:t>
      </w:r>
      <w:r w:rsidRPr="00D979B0">
        <w:rPr>
          <w:rFonts w:ascii="Book Antiqua" w:eastAsia="Times New Roman" w:hAnsi="Book Antiqua" w:cs="Times New Roman"/>
          <w:b/>
          <w:bCs/>
          <w:color w:val="000000"/>
          <w:sz w:val="19"/>
          <w:szCs w:val="19"/>
          <w:lang w:eastAsia="pt-BR"/>
        </w:rPr>
        <w:t xml:space="preserve">, o </w:t>
      </w:r>
      <w:r w:rsidRPr="00D979B0">
        <w:rPr>
          <w:rFonts w:ascii="Book Antiqua" w:eastAsia="Times New Roman" w:hAnsi="Book Antiqua" w:cs="Times New Roman"/>
          <w:b/>
          <w:bCs/>
          <w:color w:val="000000"/>
          <w:sz w:val="19"/>
          <w:szCs w:val="19"/>
          <w:highlight w:val="yellow"/>
          <w:lang w:eastAsia="pt-BR"/>
        </w:rPr>
        <w:t>Ministério Público</w:t>
      </w:r>
      <w:r w:rsidRPr="00D979B0">
        <w:rPr>
          <w:rFonts w:ascii="Book Antiqua" w:eastAsia="Times New Roman" w:hAnsi="Book Antiqua" w:cs="Times New Roman"/>
          <w:b/>
          <w:bCs/>
          <w:color w:val="000000"/>
          <w:sz w:val="19"/>
          <w:szCs w:val="19"/>
          <w:lang w:eastAsia="pt-BR"/>
        </w:rPr>
        <w:t xml:space="preserve">, o </w:t>
      </w:r>
      <w:r w:rsidRPr="00D979B0">
        <w:rPr>
          <w:rFonts w:ascii="Book Antiqua" w:eastAsia="Times New Roman" w:hAnsi="Book Antiqua" w:cs="Times New Roman"/>
          <w:b/>
          <w:bCs/>
          <w:color w:val="000000"/>
          <w:sz w:val="19"/>
          <w:szCs w:val="19"/>
          <w:highlight w:val="yellow"/>
          <w:lang w:eastAsia="pt-BR"/>
        </w:rPr>
        <w:t>adolescente</w:t>
      </w:r>
      <w:r w:rsidRPr="00D979B0">
        <w:rPr>
          <w:rFonts w:ascii="Book Antiqua" w:eastAsia="Times New Roman" w:hAnsi="Book Antiqua" w:cs="Times New Roman"/>
          <w:b/>
          <w:bCs/>
          <w:color w:val="000000"/>
          <w:sz w:val="19"/>
          <w:szCs w:val="19"/>
          <w:lang w:eastAsia="pt-BR"/>
        </w:rPr>
        <w:t xml:space="preserve"> e </w:t>
      </w:r>
      <w:r w:rsidRPr="00D979B0">
        <w:rPr>
          <w:rFonts w:ascii="Book Antiqua" w:eastAsia="Times New Roman" w:hAnsi="Book Antiqua" w:cs="Times New Roman"/>
          <w:b/>
          <w:bCs/>
          <w:color w:val="000000"/>
          <w:sz w:val="19"/>
          <w:szCs w:val="19"/>
          <w:highlight w:val="yellow"/>
          <w:lang w:eastAsia="pt-BR"/>
        </w:rPr>
        <w:t>seus pais</w:t>
      </w:r>
      <w:r w:rsidRPr="00D979B0">
        <w:rPr>
          <w:rFonts w:ascii="Book Antiqua" w:eastAsia="Times New Roman" w:hAnsi="Book Antiqua" w:cs="Times New Roman"/>
          <w:b/>
          <w:bCs/>
          <w:color w:val="000000"/>
          <w:sz w:val="19"/>
          <w:szCs w:val="19"/>
          <w:lang w:eastAsia="pt-BR"/>
        </w:rPr>
        <w:t xml:space="preserve"> ou </w:t>
      </w:r>
      <w:r w:rsidRPr="00D979B0">
        <w:rPr>
          <w:rFonts w:ascii="Book Antiqua" w:eastAsia="Times New Roman" w:hAnsi="Book Antiqua" w:cs="Times New Roman"/>
          <w:b/>
          <w:bCs/>
          <w:color w:val="000000"/>
          <w:sz w:val="19"/>
          <w:szCs w:val="19"/>
          <w:highlight w:val="yellow"/>
          <w:lang w:eastAsia="pt-BR"/>
        </w:rPr>
        <w:t>responsável</w:t>
      </w:r>
      <w:r w:rsidRPr="00D979B0">
        <w:rPr>
          <w:rFonts w:ascii="Book Antiqua" w:eastAsia="Times New Roman" w:hAnsi="Book Antiqua" w:cs="Times New Roman"/>
          <w:b/>
          <w:bCs/>
          <w:color w:val="000000"/>
          <w:sz w:val="19"/>
          <w:szCs w:val="19"/>
          <w:lang w:eastAsia="pt-BR"/>
        </w:rPr>
        <w:t xml:space="preserve"> </w:t>
      </w:r>
      <w:r w:rsidRPr="00D979B0">
        <w:rPr>
          <w:rFonts w:ascii="Book Antiqua" w:eastAsia="Times New Roman" w:hAnsi="Book Antiqua" w:cs="Times New Roman"/>
          <w:b/>
          <w:bCs/>
          <w:caps/>
          <w:color w:val="000000"/>
          <w:sz w:val="19"/>
          <w:szCs w:val="19"/>
          <w:highlight w:val="green"/>
          <w:lang w:eastAsia="pt-BR"/>
        </w:rPr>
        <w:t>poderão postular</w:t>
      </w:r>
      <w:r w:rsidRPr="00D979B0">
        <w:rPr>
          <w:rFonts w:ascii="Book Antiqua" w:eastAsia="Times New Roman" w:hAnsi="Book Antiqua" w:cs="Times New Roman"/>
          <w:b/>
          <w:bCs/>
          <w:caps/>
          <w:color w:val="000000"/>
          <w:sz w:val="19"/>
          <w:szCs w:val="19"/>
          <w:lang w:eastAsia="pt-BR"/>
        </w:rPr>
        <w:t xml:space="preserve"> </w:t>
      </w:r>
      <w:r w:rsidRPr="00D979B0">
        <w:rPr>
          <w:rFonts w:ascii="Book Antiqua" w:eastAsia="Times New Roman" w:hAnsi="Book Antiqua" w:cs="Times New Roman"/>
          <w:b/>
          <w:bCs/>
          <w:caps/>
          <w:color w:val="000000"/>
          <w:sz w:val="19"/>
          <w:szCs w:val="19"/>
          <w:shd w:val="clear" w:color="auto" w:fill="F7CAAC" w:themeFill="accent2" w:themeFillTint="66"/>
          <w:lang w:eastAsia="pt-BR"/>
        </w:rPr>
        <w:t>revisão judicial</w:t>
      </w:r>
      <w:r w:rsidRPr="00D979B0">
        <w:rPr>
          <w:rFonts w:ascii="Book Antiqua" w:eastAsia="Times New Roman" w:hAnsi="Book Antiqua" w:cs="Times New Roman"/>
          <w:b/>
          <w:bCs/>
          <w:color w:val="000000"/>
          <w:sz w:val="19"/>
          <w:szCs w:val="19"/>
          <w:lang w:eastAsia="pt-BR"/>
        </w:rPr>
        <w:t xml:space="preserve"> </w:t>
      </w:r>
      <w:r w:rsidRPr="00D979B0">
        <w:rPr>
          <w:rFonts w:ascii="Book Antiqua" w:eastAsia="Times New Roman" w:hAnsi="Book Antiqua" w:cs="Times New Roman"/>
          <w:b/>
          <w:bCs/>
          <w:color w:val="000000"/>
          <w:sz w:val="19"/>
          <w:szCs w:val="19"/>
          <w:highlight w:val="cyan"/>
          <w:lang w:eastAsia="pt-BR"/>
        </w:rPr>
        <w:t>de qualquer sanção disciplinar aplicada</w:t>
      </w:r>
      <w:r w:rsidRPr="00D979B0">
        <w:rPr>
          <w:rFonts w:ascii="Book Antiqua" w:eastAsia="Times New Roman" w:hAnsi="Book Antiqua" w:cs="Times New Roman"/>
          <w:b/>
          <w:bCs/>
          <w:color w:val="000000"/>
          <w:sz w:val="19"/>
          <w:szCs w:val="19"/>
          <w:lang w:eastAsia="pt-BR"/>
        </w:rPr>
        <w:t>, podendo a autoridade judiciária suspender a execução da sanção até decisão final do incidente</w:t>
      </w:r>
      <w:r w:rsidRPr="00D979B0">
        <w:rPr>
          <w:rFonts w:ascii="Book Antiqua" w:eastAsia="Times New Roman" w:hAnsi="Book Antiqua" w:cs="Times New Roman"/>
          <w:b/>
          <w:bCs/>
          <w:color w:val="000000"/>
          <w:sz w:val="18"/>
          <w:szCs w:val="18"/>
          <w:lang w:eastAsia="pt-BR"/>
        </w:rPr>
        <w:t>.</w:t>
      </w:r>
      <w:r w:rsidR="007A3D86" w:rsidRPr="004D3F5B">
        <w:rPr>
          <w:rFonts w:ascii="Book Antiqua" w:eastAsia="Times New Roman" w:hAnsi="Book Antiqua" w:cs="Times New Roman"/>
          <w:color w:val="000000"/>
          <w:sz w:val="18"/>
          <w:szCs w:val="18"/>
          <w:lang w:eastAsia="pt-BR"/>
        </w:rPr>
        <w:t xml:space="preserve"> </w:t>
      </w:r>
      <w:r w:rsidR="007A3D86" w:rsidRPr="004D3F5B">
        <w:rPr>
          <w:rFonts w:ascii="Book Antiqua" w:eastAsia="Times New Roman" w:hAnsi="Book Antiqua" w:cs="Times New Roman"/>
          <w:b/>
          <w:bCs/>
          <w:color w:val="FF0000"/>
          <w:sz w:val="16"/>
          <w:szCs w:val="16"/>
          <w:u w:val="single"/>
          <w:lang w:eastAsia="pt-BR"/>
        </w:rPr>
        <w:t>(MPAP-2012)</w:t>
      </w:r>
      <w:r w:rsidRPr="004D3F5B">
        <w:rPr>
          <w:rFonts w:ascii="Book Antiqua" w:eastAsia="Times New Roman" w:hAnsi="Book Antiqua" w:cs="Times New Roman"/>
          <w:color w:val="000000"/>
          <w:sz w:val="16"/>
          <w:szCs w:val="16"/>
          <w:lang w:eastAsia="pt-BR"/>
        </w:rPr>
        <w:t> </w:t>
      </w:r>
      <w:r w:rsidR="001A18AF" w:rsidRPr="004D3F5B">
        <w:rPr>
          <w:rFonts w:ascii="Book Antiqua" w:eastAsia="Times New Roman" w:hAnsi="Book Antiqua" w:cs="Times New Roman"/>
          <w:b/>
          <w:bCs/>
          <w:color w:val="FF0000"/>
          <w:sz w:val="16"/>
          <w:szCs w:val="16"/>
          <w:u w:val="single"/>
          <w:lang w:eastAsia="pt-BR"/>
        </w:rPr>
        <w:t>(MPRS-2014)</w:t>
      </w:r>
      <w:r w:rsidR="00E00AA5" w:rsidRPr="004D3F5B">
        <w:rPr>
          <w:rFonts w:ascii="Book Antiqua" w:eastAsia="Times New Roman" w:hAnsi="Book Antiqua" w:cs="Times New Roman"/>
          <w:b/>
          <w:bCs/>
          <w:color w:val="FF0000"/>
          <w:sz w:val="16"/>
          <w:szCs w:val="16"/>
          <w:lang w:eastAsia="pt-BR"/>
        </w:rPr>
        <w:t xml:space="preserve"> </w:t>
      </w:r>
      <w:r w:rsidR="00E00AA5" w:rsidRPr="004D3F5B">
        <w:rPr>
          <w:rFonts w:ascii="Book Antiqua" w:eastAsia="Times New Roman" w:hAnsi="Book Antiqua" w:cs="Times New Roman"/>
          <w:b/>
          <w:bCs/>
          <w:color w:val="FF0000"/>
          <w:sz w:val="16"/>
          <w:szCs w:val="16"/>
          <w:u w:val="single"/>
          <w:lang w:eastAsia="pt-BR"/>
        </w:rPr>
        <w:t>(DPEES-2016)</w:t>
      </w:r>
      <w:r w:rsidR="00D979B0">
        <w:rPr>
          <w:rFonts w:ascii="Book Antiqua" w:eastAsia="Times New Roman" w:hAnsi="Book Antiqua" w:cs="Times New Roman"/>
          <w:b/>
          <w:bCs/>
          <w:color w:val="FF0000"/>
          <w:sz w:val="16"/>
          <w:szCs w:val="16"/>
          <w:lang w:eastAsia="pt-BR"/>
        </w:rPr>
        <w:t xml:space="preserve"> </w:t>
      </w:r>
      <w:r w:rsidR="00D979B0">
        <w:rPr>
          <w:rFonts w:ascii="Book Antiqua" w:eastAsia="Times New Roman" w:hAnsi="Book Antiqua" w:cs="Arial"/>
          <w:b/>
          <w:bCs/>
          <w:color w:val="FF0000"/>
          <w:sz w:val="16"/>
          <w:szCs w:val="16"/>
          <w:u w:val="single"/>
          <w:lang w:eastAsia="pt-BR"/>
        </w:rPr>
        <w:t>(DPEPB-2022)</w:t>
      </w:r>
    </w:p>
    <w:p w14:paraId="2B0736E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Postulada a revisão após ouvida a autoridade colegiada que aplicou a sanção e havendo provas a produzir em audiência, procederá o magistrado na forma do §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do art. 42 desta Lei. </w:t>
      </w:r>
    </w:p>
    <w:p w14:paraId="4ED1D89D" w14:textId="57605ADE" w:rsidR="006C139E" w:rsidRPr="00037C91"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C845DA">
        <w:rPr>
          <w:rFonts w:ascii="Book Antiqua" w:eastAsia="Times New Roman" w:hAnsi="Book Antiqua" w:cs="Times New Roman"/>
          <w:b/>
          <w:color w:val="000000"/>
          <w:sz w:val="19"/>
          <w:szCs w:val="19"/>
          <w:highlight w:val="magenta"/>
          <w:lang w:eastAsia="pt-BR"/>
        </w:rPr>
        <w:t>§ 2</w:t>
      </w:r>
      <w:r w:rsidRPr="00C845DA">
        <w:rPr>
          <w:rFonts w:ascii="Book Antiqua" w:eastAsia="Times New Roman" w:hAnsi="Book Antiqua" w:cs="Times New Roman"/>
          <w:b/>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É vedada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a aplicação</w:t>
      </w:r>
      <w:r w:rsidRPr="00C845DA">
        <w:rPr>
          <w:rFonts w:ascii="Book Antiqua" w:eastAsia="Times New Roman" w:hAnsi="Book Antiqua" w:cs="Times New Roman"/>
          <w:b/>
          <w:color w:val="000000"/>
          <w:sz w:val="19"/>
          <w:szCs w:val="19"/>
          <w:lang w:eastAsia="pt-BR"/>
        </w:rPr>
        <w:t xml:space="preserve"> de </w:t>
      </w:r>
      <w:r w:rsidRPr="00C845DA">
        <w:rPr>
          <w:rFonts w:ascii="Book Antiqua" w:eastAsia="Times New Roman" w:hAnsi="Book Antiqua" w:cs="Times New Roman"/>
          <w:b/>
          <w:caps/>
          <w:color w:val="000000"/>
          <w:sz w:val="19"/>
          <w:szCs w:val="19"/>
          <w:shd w:val="clear" w:color="auto" w:fill="F7CAAC" w:themeFill="accent2" w:themeFillTint="66"/>
          <w:lang w:eastAsia="pt-BR"/>
        </w:rPr>
        <w:t>sanção disciplinar de isolamento</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a adolescente interno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exceto seja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essa imprescindível para garantia da segurança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de outros internos</w:t>
      </w:r>
      <w:r w:rsidRPr="00C845DA">
        <w:rPr>
          <w:rFonts w:ascii="Book Antiqua" w:eastAsia="Times New Roman" w:hAnsi="Book Antiqua" w:cs="Times New Roman"/>
          <w:b/>
          <w:color w:val="000000"/>
          <w:sz w:val="19"/>
          <w:szCs w:val="19"/>
          <w:lang w:eastAsia="pt-BR"/>
        </w:rPr>
        <w:t xml:space="preserve"> ou </w:t>
      </w:r>
      <w:r w:rsidRPr="00C845DA">
        <w:rPr>
          <w:rFonts w:ascii="Book Antiqua" w:eastAsia="Times New Roman" w:hAnsi="Book Antiqua" w:cs="Times New Roman"/>
          <w:b/>
          <w:color w:val="000000"/>
          <w:sz w:val="19"/>
          <w:szCs w:val="19"/>
          <w:highlight w:val="yellow"/>
          <w:lang w:eastAsia="pt-BR"/>
        </w:rPr>
        <w:t>do próprio adolescente a quem seja imposta a sanção</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sendo necessária ainda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comunicação</w:t>
      </w:r>
      <w:r w:rsidRPr="00C845DA">
        <w:rPr>
          <w:rFonts w:ascii="Book Antiqua" w:eastAsia="Times New Roman" w:hAnsi="Book Antiqua" w:cs="Times New Roman"/>
          <w:b/>
          <w:color w:val="000000"/>
          <w:sz w:val="19"/>
          <w:szCs w:val="19"/>
          <w:lang w:eastAsia="pt-BR"/>
        </w:rPr>
        <w:t xml:space="preserve"> ao </w:t>
      </w:r>
      <w:r w:rsidRPr="00C845DA">
        <w:rPr>
          <w:rFonts w:ascii="Book Antiqua" w:eastAsia="Times New Roman" w:hAnsi="Book Antiqua" w:cs="Times New Roman"/>
          <w:b/>
          <w:color w:val="000000"/>
          <w:sz w:val="19"/>
          <w:szCs w:val="19"/>
          <w:highlight w:val="yellow"/>
          <w:lang w:eastAsia="pt-BR"/>
        </w:rPr>
        <w:t>defensor</w:t>
      </w:r>
      <w:r w:rsidRPr="00C845DA">
        <w:rPr>
          <w:rFonts w:ascii="Book Antiqua" w:eastAsia="Times New Roman" w:hAnsi="Book Antiqua" w:cs="Times New Roman"/>
          <w:b/>
          <w:color w:val="000000"/>
          <w:sz w:val="19"/>
          <w:szCs w:val="19"/>
          <w:lang w:eastAsia="pt-BR"/>
        </w:rPr>
        <w:t xml:space="preserve">, ao </w:t>
      </w:r>
      <w:r w:rsidRPr="00C845DA">
        <w:rPr>
          <w:rFonts w:ascii="Book Antiqua" w:eastAsia="Times New Roman" w:hAnsi="Book Antiqua" w:cs="Times New Roman"/>
          <w:b/>
          <w:color w:val="000000"/>
          <w:sz w:val="19"/>
          <w:szCs w:val="19"/>
          <w:highlight w:val="yellow"/>
          <w:lang w:eastAsia="pt-BR"/>
        </w:rPr>
        <w:t>Ministério Público</w:t>
      </w:r>
      <w:r w:rsidRPr="00C845DA">
        <w:rPr>
          <w:rFonts w:ascii="Book Antiqua" w:eastAsia="Times New Roman" w:hAnsi="Book Antiqua" w:cs="Times New Roman"/>
          <w:b/>
          <w:color w:val="000000"/>
          <w:sz w:val="19"/>
          <w:szCs w:val="19"/>
          <w:lang w:eastAsia="pt-BR"/>
        </w:rPr>
        <w:t xml:space="preserve"> e à </w:t>
      </w:r>
      <w:r w:rsidRPr="00C845DA">
        <w:rPr>
          <w:rFonts w:ascii="Book Antiqua" w:eastAsia="Times New Roman" w:hAnsi="Book Antiqua" w:cs="Times New Roman"/>
          <w:b/>
          <w:color w:val="000000"/>
          <w:sz w:val="19"/>
          <w:szCs w:val="19"/>
          <w:highlight w:val="yellow"/>
          <w:lang w:eastAsia="pt-BR"/>
        </w:rPr>
        <w:t>autoridade judiciária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em até 24 (vinte e quatro) horas</w:t>
      </w:r>
      <w:r w:rsidRPr="004D3F5B">
        <w:rPr>
          <w:rFonts w:ascii="Book Antiqua" w:eastAsia="Times New Roman" w:hAnsi="Book Antiqua" w:cs="Times New Roman"/>
          <w:color w:val="000000"/>
          <w:sz w:val="16"/>
          <w:szCs w:val="16"/>
          <w:lang w:eastAsia="pt-BR"/>
        </w:rPr>
        <w:t>.</w:t>
      </w:r>
      <w:r w:rsidR="00AC3A51" w:rsidRPr="004D3F5B">
        <w:rPr>
          <w:rFonts w:ascii="Book Antiqua" w:eastAsia="Times New Roman" w:hAnsi="Book Antiqua" w:cs="Times New Roman"/>
          <w:color w:val="000000"/>
          <w:sz w:val="16"/>
          <w:szCs w:val="16"/>
          <w:lang w:eastAsia="pt-BR"/>
        </w:rPr>
        <w:t xml:space="preserve"> </w:t>
      </w:r>
      <w:r w:rsidR="00AC3A51" w:rsidRPr="004D3F5B">
        <w:rPr>
          <w:rFonts w:ascii="Book Antiqua" w:eastAsia="Times New Roman" w:hAnsi="Book Antiqua" w:cs="Arial"/>
          <w:b/>
          <w:bCs/>
          <w:color w:val="FF0000"/>
          <w:sz w:val="16"/>
          <w:szCs w:val="16"/>
          <w:u w:val="single"/>
          <w:lang w:eastAsia="pt-BR"/>
        </w:rPr>
        <w:t>(MPAP-2012)</w:t>
      </w:r>
      <w:r w:rsidRPr="004D3F5B">
        <w:rPr>
          <w:rFonts w:ascii="Book Antiqua" w:eastAsia="Times New Roman" w:hAnsi="Book Antiqua" w:cs="Times New Roman"/>
          <w:color w:val="000000"/>
          <w:sz w:val="16"/>
          <w:szCs w:val="16"/>
          <w:lang w:eastAsia="pt-BR"/>
        </w:rPr>
        <w:t> </w:t>
      </w:r>
      <w:r w:rsidR="007059F1" w:rsidRPr="004D3F5B">
        <w:rPr>
          <w:rFonts w:ascii="Book Antiqua" w:eastAsia="Times New Roman" w:hAnsi="Book Antiqua" w:cs="Times New Roman"/>
          <w:b/>
          <w:color w:val="FF0000"/>
          <w:sz w:val="16"/>
          <w:szCs w:val="16"/>
          <w:u w:val="single"/>
          <w:lang w:eastAsia="pt-BR"/>
        </w:rPr>
        <w:t>(TJPR-2017)</w:t>
      </w:r>
      <w:r w:rsidR="00865802" w:rsidRPr="004D3F5B">
        <w:rPr>
          <w:rFonts w:ascii="Book Antiqua" w:eastAsia="Times New Roman" w:hAnsi="Book Antiqua" w:cs="Times New Roman"/>
          <w:b/>
          <w:color w:val="FF0000"/>
          <w:sz w:val="16"/>
          <w:szCs w:val="16"/>
          <w:lang w:eastAsia="pt-BR"/>
        </w:rPr>
        <w:t xml:space="preserve"> </w:t>
      </w:r>
      <w:r w:rsidR="00865802" w:rsidRPr="004D3F5B">
        <w:rPr>
          <w:rFonts w:ascii="Book Antiqua" w:eastAsia="Times New Roman" w:hAnsi="Book Antiqua" w:cs="Times New Roman"/>
          <w:b/>
          <w:color w:val="FF0000"/>
          <w:sz w:val="16"/>
          <w:szCs w:val="16"/>
          <w:u w:val="single"/>
          <w:lang w:eastAsia="pt-BR"/>
        </w:rPr>
        <w:t>(MPRS-2017)</w:t>
      </w:r>
      <w:r w:rsidR="00AC3A51" w:rsidRPr="004D3F5B">
        <w:rPr>
          <w:rFonts w:ascii="Book Antiqua" w:eastAsia="Times New Roman" w:hAnsi="Book Antiqua" w:cs="Times New Roman"/>
          <w:b/>
          <w:color w:val="FF0000"/>
          <w:sz w:val="16"/>
          <w:szCs w:val="16"/>
          <w:lang w:eastAsia="pt-BR"/>
        </w:rPr>
        <w:t xml:space="preserve"> </w:t>
      </w:r>
      <w:r w:rsidR="00AC3A51" w:rsidRPr="004D3F5B">
        <w:rPr>
          <w:rFonts w:ascii="Book Antiqua" w:eastAsia="Times New Roman" w:hAnsi="Book Antiqua" w:cs="Times New Roman"/>
          <w:b/>
          <w:color w:val="FF0000"/>
          <w:sz w:val="16"/>
          <w:szCs w:val="16"/>
          <w:u w:val="single"/>
          <w:lang w:eastAsia="pt-BR"/>
        </w:rPr>
        <w:t>(DPEAP-2018)</w:t>
      </w:r>
      <w:r w:rsidR="00D2692D" w:rsidRPr="004D3F5B">
        <w:rPr>
          <w:rFonts w:ascii="Book Antiqua" w:eastAsia="Times New Roman" w:hAnsi="Book Antiqua" w:cs="Times New Roman"/>
          <w:b/>
          <w:color w:val="FF0000"/>
          <w:sz w:val="16"/>
          <w:szCs w:val="16"/>
          <w:lang w:eastAsia="pt-BR"/>
        </w:rPr>
        <w:t xml:space="preserve"> </w:t>
      </w:r>
      <w:r w:rsidR="00D2692D" w:rsidRPr="004D3F5B">
        <w:rPr>
          <w:rFonts w:ascii="Book Antiqua" w:eastAsia="Times New Roman" w:hAnsi="Book Antiqua" w:cs="Times New Roman"/>
          <w:b/>
          <w:bCs/>
          <w:color w:val="FF0000"/>
          <w:sz w:val="16"/>
          <w:szCs w:val="16"/>
          <w:u w:val="single"/>
          <w:lang w:eastAsia="pt-BR"/>
        </w:rPr>
        <w:t>(DPEMA-2018)</w:t>
      </w:r>
      <w:r w:rsidR="00534E51" w:rsidRPr="004D3F5B">
        <w:rPr>
          <w:rFonts w:ascii="Book Antiqua" w:eastAsia="Times New Roman" w:hAnsi="Book Antiqua" w:cs="Times New Roman"/>
          <w:b/>
          <w:color w:val="FF0000"/>
          <w:sz w:val="16"/>
          <w:szCs w:val="16"/>
          <w:lang w:eastAsia="pt-BR"/>
        </w:rPr>
        <w:t xml:space="preserve"> </w:t>
      </w:r>
      <w:bookmarkStart w:id="36" w:name="_Hlk29989166"/>
      <w:r w:rsidR="00534E51" w:rsidRPr="004D3F5B">
        <w:rPr>
          <w:rFonts w:ascii="Book Antiqua" w:eastAsia="Times New Roman" w:hAnsi="Book Antiqua" w:cs="Times New Roman"/>
          <w:b/>
          <w:color w:val="FF0000"/>
          <w:sz w:val="16"/>
          <w:szCs w:val="16"/>
          <w:u w:val="single"/>
          <w:lang w:eastAsia="pt-BR"/>
        </w:rPr>
        <w:t>(TJAL-2019)</w:t>
      </w:r>
      <w:bookmarkEnd w:id="36"/>
      <w:r w:rsidR="00577707" w:rsidRPr="004D3F5B">
        <w:rPr>
          <w:rFonts w:ascii="Book Antiqua" w:eastAsia="Times New Roman" w:hAnsi="Book Antiqua" w:cs="Times New Roman"/>
          <w:b/>
          <w:color w:val="FF0000"/>
          <w:sz w:val="16"/>
          <w:szCs w:val="16"/>
          <w:lang w:eastAsia="pt-BR"/>
        </w:rPr>
        <w:t xml:space="preserve"> </w:t>
      </w:r>
      <w:r w:rsidR="00577707" w:rsidRPr="004D3F5B">
        <w:rPr>
          <w:rFonts w:ascii="Book Antiqua" w:eastAsia="Times New Roman" w:hAnsi="Book Antiqua" w:cs="Times New Roman"/>
          <w:b/>
          <w:color w:val="FF0000"/>
          <w:sz w:val="16"/>
          <w:szCs w:val="16"/>
          <w:u w:val="single"/>
          <w:lang w:eastAsia="pt-BR"/>
        </w:rPr>
        <w:t>(MPSC-2019)</w:t>
      </w:r>
      <w:r w:rsidR="00AC3A51" w:rsidRPr="004D3F5B">
        <w:rPr>
          <w:rFonts w:ascii="Book Antiqua" w:eastAsia="Times New Roman" w:hAnsi="Book Antiqua" w:cs="Times New Roman"/>
          <w:b/>
          <w:color w:val="FF0000"/>
          <w:sz w:val="16"/>
          <w:szCs w:val="16"/>
          <w:lang w:eastAsia="pt-BR"/>
        </w:rPr>
        <w:t xml:space="preserve"> </w:t>
      </w:r>
      <w:r w:rsidR="00AC3A51" w:rsidRPr="004D3F5B">
        <w:rPr>
          <w:rFonts w:ascii="Book Antiqua" w:eastAsia="Times New Roman" w:hAnsi="Book Antiqua" w:cs="Arial"/>
          <w:b/>
          <w:bCs/>
          <w:color w:val="FF0000"/>
          <w:sz w:val="16"/>
          <w:szCs w:val="16"/>
          <w:u w:val="single"/>
          <w:lang w:eastAsia="pt-BR"/>
        </w:rPr>
        <w:t>(TJSC-2022)</w:t>
      </w:r>
      <w:r w:rsidR="00D979B0">
        <w:rPr>
          <w:rFonts w:ascii="Book Antiqua" w:eastAsia="Times New Roman" w:hAnsi="Book Antiqua" w:cs="Arial"/>
          <w:b/>
          <w:bCs/>
          <w:color w:val="FF0000"/>
          <w:sz w:val="16"/>
          <w:szCs w:val="16"/>
          <w:lang w:eastAsia="pt-BR"/>
        </w:rPr>
        <w:t xml:space="preserve"> </w:t>
      </w:r>
      <w:bookmarkStart w:id="37" w:name="_Hlk165211853"/>
      <w:r w:rsidR="00D979B0">
        <w:rPr>
          <w:rFonts w:ascii="Book Antiqua" w:eastAsia="Times New Roman" w:hAnsi="Book Antiqua" w:cs="Arial"/>
          <w:b/>
          <w:bCs/>
          <w:color w:val="FF0000"/>
          <w:sz w:val="16"/>
          <w:szCs w:val="16"/>
          <w:u w:val="single"/>
          <w:lang w:eastAsia="pt-BR"/>
        </w:rPr>
        <w:t>(DPEPB-2022)</w:t>
      </w:r>
      <w:bookmarkEnd w:id="37"/>
      <w:r w:rsidR="002E4B97">
        <w:rPr>
          <w:rFonts w:ascii="Book Antiqua" w:eastAsia="Times New Roman" w:hAnsi="Book Antiqua" w:cs="Arial"/>
          <w:b/>
          <w:bCs/>
          <w:color w:val="FF0000"/>
          <w:sz w:val="16"/>
          <w:szCs w:val="16"/>
          <w:lang w:eastAsia="pt-BR"/>
        </w:rPr>
        <w:t xml:space="preserve"> </w:t>
      </w:r>
      <w:bookmarkStart w:id="38" w:name="_Hlk196234689"/>
      <w:r w:rsidR="002E4B97">
        <w:rPr>
          <w:rFonts w:ascii="Book Antiqua" w:eastAsia="Times New Roman" w:hAnsi="Book Antiqua" w:cs="Arial"/>
          <w:b/>
          <w:bCs/>
          <w:color w:val="FF0000"/>
          <w:sz w:val="16"/>
          <w:szCs w:val="16"/>
          <w:u w:val="single"/>
          <w:lang w:eastAsia="pt-BR"/>
        </w:rPr>
        <w:t>(DPEES-2023)</w:t>
      </w:r>
      <w:bookmarkEnd w:id="38"/>
      <w:r w:rsidR="00037C91">
        <w:rPr>
          <w:rFonts w:ascii="Book Antiqua" w:eastAsia="Times New Roman" w:hAnsi="Book Antiqua" w:cs="Arial"/>
          <w:b/>
          <w:bCs/>
          <w:color w:val="FF0000"/>
          <w:sz w:val="16"/>
          <w:szCs w:val="16"/>
          <w:lang w:eastAsia="pt-BR"/>
        </w:rPr>
        <w:t xml:space="preserve"> </w:t>
      </w:r>
      <w:r w:rsidR="00037C91">
        <w:rPr>
          <w:rFonts w:ascii="Book Antiqua" w:eastAsia="Times New Roman" w:hAnsi="Book Antiqua" w:cs="Arial"/>
          <w:b/>
          <w:bCs/>
          <w:color w:val="FF0000"/>
          <w:sz w:val="16"/>
          <w:szCs w:val="16"/>
          <w:u w:val="single"/>
          <w:lang w:eastAsia="pt-BR"/>
        </w:rPr>
        <w:t>(DPEMG-2023)</w:t>
      </w:r>
    </w:p>
    <w:tbl>
      <w:tblPr>
        <w:tblStyle w:val="Tabelacomgrade"/>
        <w:tblW w:w="0" w:type="auto"/>
        <w:tblInd w:w="0" w:type="dxa"/>
        <w:tblLook w:val="04A0" w:firstRow="1" w:lastRow="0" w:firstColumn="1" w:lastColumn="0" w:noHBand="0" w:noVBand="1"/>
      </w:tblPr>
      <w:tblGrid>
        <w:gridCol w:w="8494"/>
      </w:tblGrid>
      <w:tr w:rsidR="007A3D86" w14:paraId="2C5F9EDC" w14:textId="77777777" w:rsidTr="007A3D86">
        <w:tc>
          <w:tcPr>
            <w:tcW w:w="8494" w:type="dxa"/>
            <w:shd w:val="clear" w:color="auto" w:fill="CCFFFF"/>
          </w:tcPr>
          <w:p w14:paraId="7C685139" w14:textId="20EBA2AA" w:rsidR="00037C91" w:rsidRDefault="00037C91" w:rsidP="00D979B0">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No tocante à execução de medidas socioeducativas, assinale a alternativa correta</w:t>
            </w:r>
            <w:r>
              <w:rPr>
                <w:rFonts w:ascii="Book Antiqua" w:eastAsia="Times New Roman" w:hAnsi="Book Antiqua" w:cs="Times New Roman"/>
                <w:bCs/>
                <w:sz w:val="19"/>
                <w:szCs w:val="19"/>
                <w:lang w:eastAsia="pt-BR"/>
              </w:rPr>
              <w:t xml:space="preserve">: </w:t>
            </w:r>
            <w:r w:rsidRPr="00037C91">
              <w:rPr>
                <w:rFonts w:ascii="Book Antiqua" w:eastAsia="Times New Roman" w:hAnsi="Book Antiqua" w:cs="Times New Roman"/>
                <w:bCs/>
                <w:sz w:val="19"/>
                <w:szCs w:val="19"/>
                <w:lang w:eastAsia="pt-BR"/>
              </w:rPr>
              <w:t xml:space="preserve">É vedada a aplicação de sanção disciplinar de isolamento a adolescente interno, exceto se esta for imprescindível para a garantia da sua própria segurança ou de outros internos, sendo necessária a comunicação ao defensor, ao </w:t>
            </w:r>
            <w:r>
              <w:rPr>
                <w:rFonts w:ascii="Book Antiqua" w:eastAsia="Times New Roman" w:hAnsi="Book Antiqua" w:cs="Times New Roman"/>
                <w:bCs/>
                <w:sz w:val="19"/>
                <w:szCs w:val="19"/>
                <w:lang w:eastAsia="pt-BR"/>
              </w:rPr>
              <w:t>MP</w:t>
            </w:r>
            <w:r w:rsidRPr="00037C91">
              <w:rPr>
                <w:rFonts w:ascii="Book Antiqua" w:eastAsia="Times New Roman" w:hAnsi="Book Antiqua" w:cs="Times New Roman"/>
                <w:bCs/>
                <w:sz w:val="19"/>
                <w:szCs w:val="19"/>
                <w:lang w:eastAsia="pt-BR"/>
              </w:rPr>
              <w:t xml:space="preserve"> e à autoridade judiciária em até 24 horas.</w:t>
            </w:r>
            <w:r w:rsidRPr="00C845DA">
              <w:rPr>
                <w:rFonts w:ascii="Book Antiqua" w:eastAsia="Times New Roman" w:hAnsi="Book Antiqua" w:cs="Times New Roman"/>
                <w:bCs/>
                <w:sz w:val="19"/>
                <w:szCs w:val="19"/>
                <w:lang w:eastAsia="pt-BR"/>
              </w:rPr>
              <w:t xml:space="preserve"> </w:t>
            </w:r>
            <w:r w:rsidRPr="00C845D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8</w:t>
            </w: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C845DA">
              <w:rPr>
                <w:rFonts w:ascii="Book Antiqua" w:eastAsia="Times New Roman" w:hAnsi="Book Antiqua" w:cs="Times New Roman"/>
                <w:b/>
                <w:sz w:val="19"/>
                <w:szCs w:val="19"/>
                <w:lang w:eastAsia="pt-BR"/>
              </w:rPr>
              <w:t xml:space="preserve">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759BE3BA" w14:textId="65D01FFE" w:rsidR="00D979B0" w:rsidRDefault="00D979B0" w:rsidP="00D979B0">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44E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PB-2022</w:t>
            </w:r>
            <w:r w:rsidRPr="001C44E2">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79B0">
              <w:rPr>
                <w:rFonts w:ascii="Book Antiqua" w:eastAsia="Times New Roman" w:hAnsi="Book Antiqua" w:cs="Times New Roman"/>
                <w:bCs/>
                <w:sz w:val="19"/>
                <w:szCs w:val="19"/>
                <w:lang w:eastAsia="pt-BR"/>
              </w:rPr>
              <w:t xml:space="preserve">Em visita à unidade de cumprimento de medida socioeducativa de internação para adolescentes, o Defensor Público observa um adolescente que se encontra isolado do convívio com os demais internos. O isolamento, para que esteja de acordo com o que prevê expressamente a Lei 12.594/12 (Lei do </w:t>
            </w:r>
            <w:proofErr w:type="spellStart"/>
            <w:r w:rsidRPr="00D979B0">
              <w:rPr>
                <w:rFonts w:ascii="Book Antiqua" w:eastAsia="Times New Roman" w:hAnsi="Book Antiqua" w:cs="Times New Roman"/>
                <w:bCs/>
                <w:sz w:val="19"/>
                <w:szCs w:val="19"/>
                <w:lang w:eastAsia="pt-BR"/>
              </w:rPr>
              <w:t>Sinase</w:t>
            </w:r>
            <w:proofErr w:type="spellEnd"/>
            <w:r w:rsidRPr="00D979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79B0">
              <w:rPr>
                <w:rFonts w:ascii="Book Antiqua" w:eastAsia="Times New Roman" w:hAnsi="Book Antiqua" w:cs="Times New Roman"/>
                <w:bCs/>
                <w:sz w:val="19"/>
                <w:szCs w:val="19"/>
                <w:lang w:eastAsia="pt-BR"/>
              </w:rPr>
              <w:t>deve ser imprescindível para garantia da segurança de outros internos ou do próprio adolescente e ter sido imposto como sanção disciplinar ao próprio isolado.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48, §2º, Lei do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5534DBD8" w14:textId="238D0F97" w:rsidR="001C44E2" w:rsidRPr="001C44E2" w:rsidRDefault="001C44E2" w:rsidP="006C139E">
            <w:pPr>
              <w:spacing w:before="100" w:beforeAutospacing="1" w:after="100" w:afterAutospacing="1" w:line="240" w:lineRule="auto"/>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C44E2">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44E2">
              <w:rPr>
                <w:rFonts w:ascii="Book Antiqua" w:eastAsia="Times New Roman" w:hAnsi="Book Antiqua" w:cs="Times New Roman"/>
                <w:bCs/>
                <w:sz w:val="19"/>
                <w:szCs w:val="19"/>
                <w:lang w:eastAsia="pt-BR"/>
              </w:rPr>
              <w:t>Em relação à sanção disciplinar de isolamento aplicável ao adolescente em cumprimento de medida socioeducativa de internação, dispõe a Lei nº 12.594/2012 que</w:t>
            </w:r>
            <w:r>
              <w:rPr>
                <w:rFonts w:ascii="Book Antiqua" w:eastAsia="Times New Roman" w:hAnsi="Book Antiqua" w:cs="Times New Roman"/>
                <w:bCs/>
                <w:sz w:val="19"/>
                <w:szCs w:val="19"/>
                <w:lang w:eastAsia="pt-BR"/>
              </w:rPr>
              <w:t xml:space="preserve"> </w:t>
            </w:r>
            <w:r w:rsidRPr="001C44E2">
              <w:rPr>
                <w:rFonts w:ascii="Book Antiqua" w:eastAsia="Times New Roman" w:hAnsi="Book Antiqua" w:cs="Times New Roman"/>
                <w:bCs/>
                <w:sz w:val="19"/>
                <w:szCs w:val="19"/>
                <w:lang w:eastAsia="pt-BR"/>
              </w:rPr>
              <w:t>pode ser aplicada, excepcionalmente, quando imprescindível para garantia da segurança de outros internos ou do próprio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48, §2º, Lei do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0EB40CE6" w14:textId="082A2E0A" w:rsidR="007A3D86" w:rsidRPr="007A3D86" w:rsidRDefault="007A3D86" w:rsidP="006C139E">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A3D86">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3D86">
              <w:rPr>
                <w:rFonts w:ascii="Book Antiqua" w:eastAsia="Times New Roman" w:hAnsi="Book Antiqua" w:cs="Times New Roman"/>
                <w:bCs/>
                <w:sz w:val="19"/>
                <w:szCs w:val="19"/>
                <w:lang w:eastAsia="pt-BR"/>
              </w:rPr>
              <w:t>Em relação aos regimes disciplinares, a Lei no 12.594/12</w:t>
            </w:r>
            <w:r>
              <w:rPr>
                <w:rFonts w:ascii="Book Antiqua" w:eastAsia="Times New Roman" w:hAnsi="Book Antiqua" w:cs="Times New Roman"/>
                <w:bCs/>
                <w:sz w:val="19"/>
                <w:szCs w:val="19"/>
                <w:lang w:eastAsia="pt-BR"/>
              </w:rPr>
              <w:t xml:space="preserve"> </w:t>
            </w:r>
            <w:r w:rsidRPr="007A3D86">
              <w:rPr>
                <w:rFonts w:ascii="Book Antiqua" w:eastAsia="Times New Roman" w:hAnsi="Book Antiqua" w:cs="Times New Roman"/>
                <w:bCs/>
                <w:sz w:val="19"/>
                <w:szCs w:val="19"/>
                <w:lang w:eastAsia="pt-BR"/>
              </w:rPr>
              <w:t>vedou a aplicação de sanção de isolamento, salvo se imprescindível para garantia da segurança do próprio adolescente ou de outros internos.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48, §2º, Lei do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636FEEA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III</w:t>
      </w:r>
    </w:p>
    <w:p w14:paraId="58245569"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lastRenderedPageBreak/>
        <w:t>DOS DIREITOS INDIVIDUAIS</w:t>
      </w:r>
      <w:r w:rsidRPr="00C845DA">
        <w:rPr>
          <w:rFonts w:ascii="Book Antiqua" w:eastAsia="Times New Roman" w:hAnsi="Book Antiqua" w:cs="Times New Roman"/>
          <w:b/>
          <w:color w:val="000000"/>
          <w:sz w:val="19"/>
          <w:szCs w:val="19"/>
          <w:lang w:eastAsia="pt-BR"/>
        </w:rPr>
        <w:t> </w:t>
      </w:r>
    </w:p>
    <w:p w14:paraId="04ED92F0" w14:textId="6A47EF83" w:rsidR="006C139E" w:rsidRPr="00D714CF" w:rsidRDefault="006C139E" w:rsidP="006C139E">
      <w:pPr>
        <w:spacing w:before="100" w:beforeAutospacing="1" w:after="100" w:afterAutospacing="1" w:line="240" w:lineRule="auto"/>
        <w:ind w:firstLine="570"/>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magenta"/>
          <w:lang w:eastAsia="pt-BR"/>
        </w:rPr>
        <w:t>Art. 49</w:t>
      </w:r>
      <w:r w:rsidRPr="00C845DA">
        <w:rPr>
          <w:rFonts w:ascii="Book Antiqua" w:eastAsia="Times New Roman" w:hAnsi="Book Antiqua" w:cs="Times New Roman"/>
          <w:color w:val="000000"/>
          <w:sz w:val="19"/>
          <w:szCs w:val="19"/>
          <w:lang w:eastAsia="pt-BR"/>
        </w:rPr>
        <w:t xml:space="preserve">.  </w:t>
      </w:r>
      <w:r w:rsidRPr="00D714CF">
        <w:rPr>
          <w:rFonts w:ascii="Book Antiqua" w:eastAsia="Times New Roman" w:hAnsi="Book Antiqua" w:cs="Times New Roman"/>
          <w:b/>
          <w:caps/>
          <w:color w:val="000000"/>
          <w:sz w:val="19"/>
          <w:szCs w:val="19"/>
          <w:highlight w:val="green"/>
          <w:lang w:eastAsia="pt-BR"/>
        </w:rPr>
        <w:t>São</w:t>
      </w:r>
      <w:r w:rsidRPr="00D714CF">
        <w:rPr>
          <w:rFonts w:ascii="Book Antiqua" w:eastAsia="Times New Roman" w:hAnsi="Book Antiqua" w:cs="Times New Roman"/>
          <w:b/>
          <w:caps/>
          <w:color w:val="000000"/>
          <w:sz w:val="19"/>
          <w:szCs w:val="19"/>
          <w:lang w:eastAsia="pt-BR"/>
        </w:rPr>
        <w:t xml:space="preserve"> </w:t>
      </w:r>
      <w:r w:rsidRPr="00D714CF">
        <w:rPr>
          <w:rFonts w:ascii="Book Antiqua" w:eastAsia="Times New Roman" w:hAnsi="Book Antiqua" w:cs="Times New Roman"/>
          <w:b/>
          <w:caps/>
          <w:color w:val="000000"/>
          <w:sz w:val="19"/>
          <w:szCs w:val="19"/>
          <w:shd w:val="clear" w:color="auto" w:fill="F7CAAC" w:themeFill="accent2" w:themeFillTint="66"/>
          <w:lang w:eastAsia="pt-BR"/>
        </w:rPr>
        <w:t>direitos</w:t>
      </w:r>
      <w:r w:rsidRPr="00D714CF">
        <w:rPr>
          <w:rFonts w:ascii="Book Antiqua" w:eastAsia="Times New Roman" w:hAnsi="Book Antiqua" w:cs="Times New Roman"/>
          <w:b/>
          <w:color w:val="000000"/>
          <w:sz w:val="19"/>
          <w:szCs w:val="19"/>
          <w:lang w:eastAsia="pt-BR"/>
        </w:rPr>
        <w:t xml:space="preserve"> do </w:t>
      </w:r>
      <w:r w:rsidRPr="00D714CF">
        <w:rPr>
          <w:rFonts w:ascii="Book Antiqua" w:eastAsia="Times New Roman" w:hAnsi="Book Antiqua" w:cs="Times New Roman"/>
          <w:b/>
          <w:color w:val="000000"/>
          <w:sz w:val="19"/>
          <w:szCs w:val="19"/>
          <w:highlight w:val="yellow"/>
          <w:lang w:eastAsia="pt-BR"/>
        </w:rPr>
        <w:t>adolescente</w:t>
      </w:r>
      <w:r w:rsidRPr="00D714CF">
        <w:rPr>
          <w:rFonts w:ascii="Book Antiqua" w:eastAsia="Times New Roman" w:hAnsi="Book Antiqua" w:cs="Times New Roman"/>
          <w:b/>
          <w:color w:val="000000"/>
          <w:sz w:val="19"/>
          <w:szCs w:val="19"/>
          <w:lang w:eastAsia="pt-BR"/>
        </w:rPr>
        <w:t xml:space="preserve"> </w:t>
      </w:r>
      <w:r w:rsidRPr="00D714CF">
        <w:rPr>
          <w:rFonts w:ascii="Book Antiqua" w:eastAsia="Times New Roman" w:hAnsi="Book Antiqua" w:cs="Times New Roman"/>
          <w:b/>
          <w:color w:val="000000"/>
          <w:sz w:val="19"/>
          <w:szCs w:val="19"/>
          <w:highlight w:val="cyan"/>
          <w:lang w:eastAsia="pt-BR"/>
        </w:rPr>
        <w:t>submetido ao cumprimento de medida socioeducativa</w:t>
      </w:r>
      <w:r w:rsidRPr="00D714CF">
        <w:rPr>
          <w:rFonts w:ascii="Book Antiqua" w:eastAsia="Times New Roman" w:hAnsi="Book Antiqua" w:cs="Times New Roman"/>
          <w:b/>
          <w:color w:val="000000"/>
          <w:sz w:val="19"/>
          <w:szCs w:val="19"/>
          <w:lang w:eastAsia="pt-BR"/>
        </w:rPr>
        <w:t>, sem prejuízo de outros previstos em lei: </w:t>
      </w:r>
      <w:r w:rsidR="00D714CF" w:rsidRPr="004D3F5B">
        <w:rPr>
          <w:rFonts w:ascii="Book Antiqua" w:eastAsia="Times New Roman" w:hAnsi="Book Antiqua" w:cs="Times New Roman"/>
          <w:b/>
          <w:bCs/>
          <w:color w:val="FF0000"/>
          <w:sz w:val="16"/>
          <w:szCs w:val="16"/>
          <w:u w:val="single"/>
          <w:lang w:eastAsia="pt-BR"/>
        </w:rPr>
        <w:t>(TJGO-2012)</w:t>
      </w:r>
      <w:r w:rsidR="00D714CF">
        <w:rPr>
          <w:rFonts w:ascii="Book Antiqua" w:eastAsia="Times New Roman" w:hAnsi="Book Antiqua" w:cs="Times New Roman"/>
          <w:b/>
          <w:bCs/>
          <w:color w:val="FF0000"/>
          <w:sz w:val="16"/>
          <w:szCs w:val="16"/>
          <w:lang w:eastAsia="pt-BR"/>
        </w:rPr>
        <w:t xml:space="preserve"> </w:t>
      </w:r>
      <w:r w:rsidR="00D714CF">
        <w:rPr>
          <w:rFonts w:ascii="Book Antiqua" w:eastAsia="Times New Roman" w:hAnsi="Book Antiqua" w:cs="Times New Roman"/>
          <w:b/>
          <w:bCs/>
          <w:color w:val="FF0000"/>
          <w:sz w:val="16"/>
          <w:szCs w:val="16"/>
          <w:u w:val="single"/>
          <w:lang w:eastAsia="pt-BR"/>
        </w:rPr>
        <w:t>(TJCE-2014)</w:t>
      </w:r>
      <w:r w:rsidR="00D714CF" w:rsidRPr="004D3F5B">
        <w:rPr>
          <w:rFonts w:ascii="Book Antiqua" w:eastAsia="Times New Roman" w:hAnsi="Book Antiqua" w:cs="Times New Roman"/>
          <w:b/>
          <w:bCs/>
          <w:color w:val="FF0000"/>
          <w:sz w:val="16"/>
          <w:szCs w:val="16"/>
          <w:lang w:eastAsia="pt-BR"/>
        </w:rPr>
        <w:t xml:space="preserve"> </w:t>
      </w:r>
      <w:r w:rsidR="00D714CF" w:rsidRPr="004D3F5B">
        <w:rPr>
          <w:rFonts w:ascii="Book Antiqua" w:eastAsia="Times New Roman" w:hAnsi="Book Antiqua" w:cs="Times New Roman"/>
          <w:b/>
          <w:bCs/>
          <w:color w:val="FF0000"/>
          <w:sz w:val="16"/>
          <w:szCs w:val="16"/>
          <w:u w:val="single"/>
          <w:lang w:eastAsia="pt-BR"/>
        </w:rPr>
        <w:t>(MPAM-2015)</w:t>
      </w:r>
      <w:r w:rsidR="00D714CF" w:rsidRPr="004D3F5B">
        <w:rPr>
          <w:rFonts w:ascii="Book Antiqua" w:eastAsia="Times New Roman" w:hAnsi="Book Antiqua" w:cs="Times New Roman"/>
          <w:b/>
          <w:bCs/>
          <w:color w:val="FF0000"/>
          <w:sz w:val="16"/>
          <w:szCs w:val="16"/>
          <w:lang w:eastAsia="pt-BR"/>
        </w:rPr>
        <w:t xml:space="preserve"> </w:t>
      </w:r>
      <w:r w:rsidR="00D714CF" w:rsidRPr="004D3F5B">
        <w:rPr>
          <w:rFonts w:ascii="Book Antiqua" w:hAnsi="Book Antiqua"/>
          <w:b/>
          <w:bCs/>
          <w:color w:val="FF0000"/>
          <w:sz w:val="16"/>
          <w:szCs w:val="16"/>
          <w:u w:val="single"/>
        </w:rPr>
        <w:t>(DPEPE-2015)</w:t>
      </w:r>
      <w:r w:rsidR="00D714CF" w:rsidRPr="004D3F5B">
        <w:rPr>
          <w:rFonts w:ascii="Book Antiqua" w:eastAsia="Times New Roman" w:hAnsi="Book Antiqua" w:cs="Times New Roman"/>
          <w:b/>
          <w:bCs/>
          <w:color w:val="FF0000"/>
          <w:sz w:val="16"/>
          <w:szCs w:val="16"/>
          <w:lang w:eastAsia="pt-BR"/>
        </w:rPr>
        <w:t xml:space="preserve"> </w:t>
      </w:r>
      <w:r w:rsidR="00D714CF" w:rsidRPr="004D3F5B">
        <w:rPr>
          <w:rFonts w:ascii="Book Antiqua" w:eastAsia="Times New Roman" w:hAnsi="Book Antiqua" w:cs="Times New Roman"/>
          <w:b/>
          <w:color w:val="FF0000"/>
          <w:sz w:val="16"/>
          <w:szCs w:val="16"/>
          <w:u w:val="single"/>
          <w:lang w:eastAsia="pt-BR"/>
        </w:rPr>
        <w:t>(MPPR-2017)</w:t>
      </w:r>
      <w:r w:rsidR="00D714CF" w:rsidRPr="004D3F5B">
        <w:rPr>
          <w:rFonts w:ascii="Book Antiqua" w:eastAsia="Times New Roman" w:hAnsi="Book Antiqua" w:cs="Times New Roman"/>
          <w:color w:val="000000"/>
          <w:sz w:val="16"/>
          <w:szCs w:val="16"/>
          <w:lang w:eastAsia="pt-BR"/>
        </w:rPr>
        <w:t> </w:t>
      </w:r>
      <w:r w:rsidR="00D714CF" w:rsidRPr="004D3F5B">
        <w:rPr>
          <w:rFonts w:ascii="Book Antiqua" w:eastAsia="Times New Roman" w:hAnsi="Book Antiqua" w:cs="Times New Roman"/>
          <w:b/>
          <w:bCs/>
          <w:color w:val="FF0000"/>
          <w:sz w:val="16"/>
          <w:szCs w:val="16"/>
          <w:u w:val="single"/>
          <w:lang w:eastAsia="pt-BR"/>
        </w:rPr>
        <w:t>(TJSC-</w:t>
      </w:r>
      <w:r w:rsidR="00D714CF">
        <w:rPr>
          <w:rFonts w:ascii="Book Antiqua" w:eastAsia="Times New Roman" w:hAnsi="Book Antiqua" w:cs="Times New Roman"/>
          <w:b/>
          <w:bCs/>
          <w:color w:val="FF0000"/>
          <w:sz w:val="16"/>
          <w:szCs w:val="16"/>
          <w:u w:val="single"/>
          <w:lang w:eastAsia="pt-BR"/>
        </w:rPr>
        <w:t>2017/</w:t>
      </w:r>
      <w:r w:rsidR="00D714CF" w:rsidRPr="004D3F5B">
        <w:rPr>
          <w:rFonts w:ascii="Book Antiqua" w:eastAsia="Times New Roman" w:hAnsi="Book Antiqua" w:cs="Times New Roman"/>
          <w:b/>
          <w:bCs/>
          <w:color w:val="FF0000"/>
          <w:sz w:val="16"/>
          <w:szCs w:val="16"/>
          <w:u w:val="single"/>
          <w:lang w:eastAsia="pt-BR"/>
        </w:rPr>
        <w:t>2019)</w:t>
      </w:r>
      <w:r w:rsidR="00D714CF" w:rsidRPr="004D3F5B">
        <w:rPr>
          <w:rFonts w:ascii="Book Antiqua" w:eastAsia="Times New Roman" w:hAnsi="Book Antiqua" w:cs="Times New Roman"/>
          <w:b/>
          <w:bCs/>
          <w:color w:val="FF0000"/>
          <w:sz w:val="16"/>
          <w:szCs w:val="16"/>
          <w:lang w:eastAsia="pt-BR"/>
        </w:rPr>
        <w:t xml:space="preserve"> </w:t>
      </w:r>
      <w:r w:rsidR="00D714CF" w:rsidRPr="004D3F5B">
        <w:rPr>
          <w:rFonts w:ascii="Book Antiqua" w:eastAsia="Times New Roman" w:hAnsi="Book Antiqua" w:cs="Times New Roman"/>
          <w:b/>
          <w:bCs/>
          <w:color w:val="FF0000"/>
          <w:sz w:val="16"/>
          <w:szCs w:val="16"/>
          <w:u w:val="single"/>
          <w:lang w:eastAsia="pt-BR"/>
        </w:rPr>
        <w:t>(MPPI-2019)</w:t>
      </w:r>
      <w:r w:rsidR="00D714CF" w:rsidRPr="004D3F5B">
        <w:rPr>
          <w:rFonts w:ascii="Book Antiqua" w:eastAsia="Times New Roman" w:hAnsi="Book Antiqua" w:cs="Times New Roman"/>
          <w:b/>
          <w:bCs/>
          <w:color w:val="FF0000"/>
          <w:sz w:val="16"/>
          <w:szCs w:val="16"/>
          <w:lang w:eastAsia="pt-BR"/>
        </w:rPr>
        <w:t xml:space="preserve"> </w:t>
      </w:r>
      <w:r w:rsidR="00D714CF" w:rsidRPr="004D3F5B">
        <w:rPr>
          <w:rFonts w:ascii="Book Antiqua" w:eastAsia="Times New Roman" w:hAnsi="Book Antiqua" w:cs="Times New Roman"/>
          <w:b/>
          <w:color w:val="FF0000"/>
          <w:sz w:val="16"/>
          <w:szCs w:val="16"/>
          <w:u w:val="single"/>
          <w:lang w:eastAsia="pt-BR"/>
        </w:rPr>
        <w:t>(DPERJ-2021)</w:t>
      </w:r>
      <w:r w:rsidR="00D714CF">
        <w:rPr>
          <w:rFonts w:ascii="Book Antiqua" w:eastAsia="Times New Roman" w:hAnsi="Book Antiqua" w:cs="Times New Roman"/>
          <w:b/>
          <w:color w:val="FF0000"/>
          <w:sz w:val="16"/>
          <w:szCs w:val="16"/>
          <w:lang w:eastAsia="pt-BR"/>
        </w:rPr>
        <w:t xml:space="preserve"> </w:t>
      </w:r>
      <w:r w:rsidR="00D714CF">
        <w:rPr>
          <w:rFonts w:ascii="Book Antiqua" w:eastAsia="Times New Roman" w:hAnsi="Book Antiqua" w:cs="Times New Roman"/>
          <w:b/>
          <w:bCs/>
          <w:color w:val="FF0000"/>
          <w:sz w:val="16"/>
          <w:szCs w:val="16"/>
          <w:u w:val="single"/>
          <w:lang w:eastAsia="pt-BR"/>
        </w:rPr>
        <w:t>(MPAC-2022)</w:t>
      </w:r>
      <w:r w:rsidR="00D714CF" w:rsidRPr="004D3F5B">
        <w:rPr>
          <w:rFonts w:ascii="Book Antiqua" w:eastAsia="Times New Roman" w:hAnsi="Book Antiqua" w:cs="Times New Roman"/>
          <w:b/>
          <w:color w:val="FF0000"/>
          <w:sz w:val="16"/>
          <w:szCs w:val="16"/>
          <w:lang w:eastAsia="pt-BR"/>
        </w:rPr>
        <w:t xml:space="preserve"> </w:t>
      </w:r>
      <w:r w:rsidR="00D714CF" w:rsidRPr="004D3F5B">
        <w:rPr>
          <w:rFonts w:ascii="Book Antiqua" w:eastAsia="Times New Roman" w:hAnsi="Book Antiqua" w:cs="Times New Roman"/>
          <w:b/>
          <w:color w:val="FF0000"/>
          <w:sz w:val="16"/>
          <w:szCs w:val="16"/>
          <w:u w:val="single"/>
          <w:lang w:eastAsia="pt-BR"/>
        </w:rPr>
        <w:t>(MPSP-2022)</w:t>
      </w:r>
      <w:r w:rsidR="00D714CF">
        <w:rPr>
          <w:rFonts w:ascii="Book Antiqua" w:eastAsia="Times New Roman" w:hAnsi="Book Antiqua" w:cs="Times New Roman"/>
          <w:b/>
          <w:color w:val="FF0000"/>
          <w:sz w:val="16"/>
          <w:szCs w:val="16"/>
          <w:lang w:eastAsia="pt-BR"/>
        </w:rPr>
        <w:t xml:space="preserve"> </w:t>
      </w:r>
      <w:r w:rsidR="00D714CF" w:rsidRPr="004D3F5B">
        <w:rPr>
          <w:rFonts w:ascii="Book Antiqua" w:eastAsia="Times New Roman" w:hAnsi="Book Antiqua" w:cs="Times New Roman"/>
          <w:b/>
          <w:bCs/>
          <w:color w:val="FF0000"/>
          <w:sz w:val="16"/>
          <w:szCs w:val="16"/>
          <w:u w:val="single"/>
          <w:lang w:eastAsia="pt-BR"/>
        </w:rPr>
        <w:t>(DPESP-2015</w:t>
      </w:r>
      <w:r w:rsidR="00D714CF">
        <w:rPr>
          <w:rFonts w:ascii="Book Antiqua" w:eastAsia="Times New Roman" w:hAnsi="Book Antiqua" w:cs="Times New Roman"/>
          <w:b/>
          <w:bCs/>
          <w:color w:val="FF0000"/>
          <w:sz w:val="16"/>
          <w:szCs w:val="16"/>
          <w:u w:val="single"/>
          <w:lang w:eastAsia="pt-BR"/>
        </w:rPr>
        <w:t>/2023</w:t>
      </w:r>
      <w:r w:rsidR="00D714CF" w:rsidRPr="004D3F5B">
        <w:rPr>
          <w:rFonts w:ascii="Book Antiqua" w:eastAsia="Times New Roman" w:hAnsi="Book Antiqua" w:cs="Times New Roman"/>
          <w:b/>
          <w:bCs/>
          <w:color w:val="FF0000"/>
          <w:sz w:val="16"/>
          <w:szCs w:val="16"/>
          <w:u w:val="single"/>
          <w:lang w:eastAsia="pt-BR"/>
        </w:rPr>
        <w:t>)</w:t>
      </w:r>
    </w:p>
    <w:p w14:paraId="292AA2F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ser acompanhado por seus pais ou responsável e por seu defensor, em qualquer fase do procedimento administrativo ou judicial; </w:t>
      </w:r>
    </w:p>
    <w:p w14:paraId="63BB4DF3" w14:textId="196B96C6" w:rsidR="006C139E" w:rsidRPr="004D3F5B" w:rsidRDefault="006C139E" w:rsidP="00430CE9">
      <w:pPr>
        <w:spacing w:before="100" w:beforeAutospacing="1" w:after="100" w:afterAutospacing="1" w:line="240" w:lineRule="auto"/>
        <w:ind w:firstLine="573"/>
        <w:jc w:val="both"/>
        <w:rPr>
          <w:rFonts w:ascii="Book Antiqua" w:eastAsia="Times New Roman" w:hAnsi="Book Antiqua" w:cs="Times New Roman"/>
          <w:b/>
          <w:bCs/>
          <w:color w:val="000000"/>
          <w:sz w:val="16"/>
          <w:szCs w:val="16"/>
          <w:u w:val="single"/>
          <w:lang w:eastAsia="pt-BR"/>
        </w:rPr>
      </w:pPr>
      <w:r w:rsidRPr="000310F7">
        <w:rPr>
          <w:rFonts w:ascii="Book Antiqua" w:eastAsia="Times New Roman" w:hAnsi="Book Antiqua" w:cs="Times New Roman"/>
          <w:b/>
          <w:bCs/>
          <w:color w:val="000000"/>
          <w:sz w:val="19"/>
          <w:szCs w:val="19"/>
          <w:lang w:eastAsia="pt-BR"/>
        </w:rPr>
        <w:t xml:space="preserve">II - </w:t>
      </w:r>
      <w:r w:rsidRPr="000310F7">
        <w:rPr>
          <w:rFonts w:ascii="Book Antiqua" w:eastAsia="Times New Roman" w:hAnsi="Book Antiqua" w:cs="Times New Roman"/>
          <w:b/>
          <w:bCs/>
          <w:caps/>
          <w:color w:val="000000"/>
          <w:sz w:val="19"/>
          <w:szCs w:val="19"/>
          <w:highlight w:val="green"/>
          <w:lang w:eastAsia="pt-BR"/>
        </w:rPr>
        <w:t>ser incluído</w:t>
      </w:r>
      <w:r w:rsidRPr="000310F7">
        <w:rPr>
          <w:rFonts w:ascii="Book Antiqua" w:eastAsia="Times New Roman" w:hAnsi="Book Antiqua" w:cs="Times New Roman"/>
          <w:b/>
          <w:bCs/>
          <w:color w:val="000000"/>
          <w:sz w:val="19"/>
          <w:szCs w:val="19"/>
          <w:lang w:eastAsia="pt-BR"/>
        </w:rPr>
        <w:t xml:space="preserve"> em </w:t>
      </w:r>
      <w:r w:rsidRPr="000310F7">
        <w:rPr>
          <w:rFonts w:ascii="Book Antiqua" w:eastAsia="Times New Roman" w:hAnsi="Book Antiqua" w:cs="Times New Roman"/>
          <w:b/>
          <w:bCs/>
          <w:caps/>
          <w:color w:val="000000"/>
          <w:sz w:val="19"/>
          <w:szCs w:val="19"/>
          <w:shd w:val="clear" w:color="auto" w:fill="F7CAAC" w:themeFill="accent2" w:themeFillTint="66"/>
          <w:lang w:eastAsia="pt-BR"/>
        </w:rPr>
        <w:t>programa de meio aberto</w:t>
      </w:r>
      <w:r w:rsidRPr="000310F7">
        <w:rPr>
          <w:rFonts w:ascii="Book Antiqua" w:eastAsia="Times New Roman" w:hAnsi="Book Antiqua" w:cs="Times New Roman"/>
          <w:b/>
          <w:bCs/>
          <w:color w:val="000000"/>
          <w:sz w:val="19"/>
          <w:szCs w:val="19"/>
          <w:lang w:eastAsia="pt-BR"/>
        </w:rPr>
        <w:t xml:space="preserve"> quando </w:t>
      </w:r>
      <w:r w:rsidRPr="000310F7">
        <w:rPr>
          <w:rFonts w:ascii="Book Antiqua" w:eastAsia="Times New Roman" w:hAnsi="Book Antiqua" w:cs="Times New Roman"/>
          <w:b/>
          <w:bCs/>
          <w:color w:val="000000"/>
          <w:sz w:val="19"/>
          <w:szCs w:val="19"/>
          <w:highlight w:val="yellow"/>
          <w:lang w:eastAsia="pt-BR"/>
        </w:rPr>
        <w:t>inexistir vaga para o cumprimento de medida de privação da liberdade</w:t>
      </w:r>
      <w:r w:rsidRPr="000310F7">
        <w:rPr>
          <w:rFonts w:ascii="Book Antiqua" w:eastAsia="Times New Roman" w:hAnsi="Book Antiqua" w:cs="Times New Roman"/>
          <w:b/>
          <w:bCs/>
          <w:color w:val="000000"/>
          <w:sz w:val="19"/>
          <w:szCs w:val="19"/>
          <w:lang w:eastAsia="pt-BR"/>
        </w:rPr>
        <w:t xml:space="preserve">, </w:t>
      </w:r>
      <w:r w:rsidRPr="000310F7">
        <w:rPr>
          <w:rFonts w:ascii="Book Antiqua" w:eastAsia="Times New Roman" w:hAnsi="Book Antiqua" w:cs="Times New Roman"/>
          <w:b/>
          <w:bCs/>
          <w:caps/>
          <w:color w:val="000000"/>
          <w:sz w:val="19"/>
          <w:szCs w:val="19"/>
          <w:highlight w:val="green"/>
          <w:lang w:eastAsia="pt-BR"/>
        </w:rPr>
        <w:t>exceto</w:t>
      </w:r>
      <w:r w:rsidRPr="000310F7">
        <w:rPr>
          <w:rFonts w:ascii="Book Antiqua" w:eastAsia="Times New Roman" w:hAnsi="Book Antiqua" w:cs="Times New Roman"/>
          <w:b/>
          <w:bCs/>
          <w:color w:val="000000"/>
          <w:sz w:val="19"/>
          <w:szCs w:val="19"/>
          <w:lang w:eastAsia="pt-BR"/>
        </w:rPr>
        <w:t xml:space="preserve"> nos casos de </w:t>
      </w:r>
      <w:r w:rsidRPr="000310F7">
        <w:rPr>
          <w:rFonts w:ascii="Book Antiqua" w:eastAsia="Times New Roman" w:hAnsi="Book Antiqua" w:cs="Times New Roman"/>
          <w:b/>
          <w:bCs/>
          <w:color w:val="000000"/>
          <w:sz w:val="19"/>
          <w:szCs w:val="19"/>
          <w:highlight w:val="yellow"/>
          <w:lang w:eastAsia="pt-BR"/>
        </w:rPr>
        <w:t>ato infracional</w:t>
      </w:r>
      <w:r w:rsidRPr="000310F7">
        <w:rPr>
          <w:rFonts w:ascii="Book Antiqua" w:eastAsia="Times New Roman" w:hAnsi="Book Antiqua" w:cs="Times New Roman"/>
          <w:b/>
          <w:bCs/>
          <w:color w:val="000000"/>
          <w:sz w:val="19"/>
          <w:szCs w:val="19"/>
          <w:lang w:eastAsia="pt-BR"/>
        </w:rPr>
        <w:t xml:space="preserve"> cometido mediante </w:t>
      </w:r>
      <w:r w:rsidRPr="000310F7">
        <w:rPr>
          <w:rFonts w:ascii="Book Antiqua" w:eastAsia="Times New Roman" w:hAnsi="Book Antiqua" w:cs="Times New Roman"/>
          <w:b/>
          <w:bCs/>
          <w:color w:val="000000"/>
          <w:sz w:val="19"/>
          <w:szCs w:val="19"/>
          <w:highlight w:val="cyan"/>
          <w:lang w:eastAsia="pt-BR"/>
        </w:rPr>
        <w:t>grave ameaça</w:t>
      </w:r>
      <w:r w:rsidRPr="000310F7">
        <w:rPr>
          <w:rFonts w:ascii="Book Antiqua" w:eastAsia="Times New Roman" w:hAnsi="Book Antiqua" w:cs="Times New Roman"/>
          <w:b/>
          <w:bCs/>
          <w:color w:val="000000"/>
          <w:sz w:val="19"/>
          <w:szCs w:val="19"/>
          <w:lang w:eastAsia="pt-BR"/>
        </w:rPr>
        <w:t xml:space="preserve"> ou </w:t>
      </w:r>
      <w:r w:rsidRPr="000310F7">
        <w:rPr>
          <w:rFonts w:ascii="Book Antiqua" w:eastAsia="Times New Roman" w:hAnsi="Book Antiqua" w:cs="Times New Roman"/>
          <w:b/>
          <w:bCs/>
          <w:color w:val="000000"/>
          <w:sz w:val="19"/>
          <w:szCs w:val="19"/>
          <w:highlight w:val="cyan"/>
          <w:lang w:eastAsia="pt-BR"/>
        </w:rPr>
        <w:t>violência à pessoa</w:t>
      </w:r>
      <w:r w:rsidRPr="000310F7">
        <w:rPr>
          <w:rFonts w:ascii="Book Antiqua" w:eastAsia="Times New Roman" w:hAnsi="Book Antiqua" w:cs="Times New Roman"/>
          <w:b/>
          <w:bCs/>
          <w:color w:val="000000"/>
          <w:sz w:val="19"/>
          <w:szCs w:val="19"/>
          <w:lang w:eastAsia="pt-BR"/>
        </w:rPr>
        <w:t xml:space="preserve">, quando o adolescente </w:t>
      </w:r>
      <w:r w:rsidRPr="00E13D2A">
        <w:rPr>
          <w:rFonts w:ascii="Book Antiqua" w:eastAsia="Times New Roman" w:hAnsi="Book Antiqua" w:cs="Times New Roman"/>
          <w:b/>
          <w:bCs/>
          <w:caps/>
          <w:color w:val="000000"/>
          <w:sz w:val="19"/>
          <w:szCs w:val="19"/>
          <w:highlight w:val="green"/>
          <w:lang w:eastAsia="pt-BR"/>
        </w:rPr>
        <w:t>deverá ser internado</w:t>
      </w:r>
      <w:r w:rsidRPr="000310F7">
        <w:rPr>
          <w:rFonts w:ascii="Book Antiqua" w:eastAsia="Times New Roman" w:hAnsi="Book Antiqua" w:cs="Times New Roman"/>
          <w:b/>
          <w:bCs/>
          <w:color w:val="000000"/>
          <w:sz w:val="19"/>
          <w:szCs w:val="19"/>
          <w:lang w:eastAsia="pt-BR"/>
        </w:rPr>
        <w:t xml:space="preserve"> em Unidade mais próxima de seu local de residência</w:t>
      </w:r>
      <w:r w:rsidRPr="004D3F5B">
        <w:rPr>
          <w:rFonts w:ascii="Book Antiqua" w:eastAsia="Times New Roman" w:hAnsi="Book Antiqua" w:cs="Times New Roman"/>
          <w:color w:val="000000"/>
          <w:sz w:val="18"/>
          <w:szCs w:val="18"/>
          <w:lang w:eastAsia="pt-BR"/>
        </w:rPr>
        <w:t>;</w:t>
      </w:r>
      <w:r w:rsidR="00974661" w:rsidRPr="004D3F5B">
        <w:rPr>
          <w:rFonts w:ascii="Book Antiqua" w:eastAsia="Times New Roman" w:hAnsi="Book Antiqua" w:cs="Times New Roman"/>
          <w:color w:val="000000"/>
          <w:sz w:val="18"/>
          <w:szCs w:val="18"/>
          <w:lang w:eastAsia="pt-BR"/>
        </w:rPr>
        <w:t xml:space="preserve"> </w:t>
      </w:r>
      <w:r w:rsidR="00974661" w:rsidRPr="004D3F5B">
        <w:rPr>
          <w:rFonts w:ascii="Book Antiqua" w:eastAsia="Times New Roman" w:hAnsi="Book Antiqua" w:cs="Times New Roman"/>
          <w:b/>
          <w:bCs/>
          <w:color w:val="FF0000"/>
          <w:sz w:val="16"/>
          <w:szCs w:val="16"/>
          <w:u w:val="single"/>
          <w:lang w:eastAsia="pt-BR"/>
        </w:rPr>
        <w:t>(TJGO-2012)</w:t>
      </w:r>
      <w:r w:rsidR="002523F0" w:rsidRPr="004D3F5B">
        <w:rPr>
          <w:rFonts w:ascii="Book Antiqua" w:eastAsia="Times New Roman" w:hAnsi="Book Antiqua" w:cs="Times New Roman"/>
          <w:b/>
          <w:bCs/>
          <w:color w:val="FF0000"/>
          <w:sz w:val="16"/>
          <w:szCs w:val="16"/>
          <w:lang w:eastAsia="pt-BR"/>
        </w:rPr>
        <w:t xml:space="preserve"> </w:t>
      </w:r>
      <w:r w:rsidR="002523F0" w:rsidRPr="004D3F5B">
        <w:rPr>
          <w:rFonts w:ascii="Book Antiqua" w:eastAsia="Times New Roman" w:hAnsi="Book Antiqua" w:cs="Times New Roman"/>
          <w:b/>
          <w:bCs/>
          <w:color w:val="FF0000"/>
          <w:sz w:val="16"/>
          <w:szCs w:val="16"/>
          <w:u w:val="single"/>
          <w:lang w:eastAsia="pt-BR"/>
        </w:rPr>
        <w:t>(MPAM-2015)</w:t>
      </w:r>
      <w:r w:rsidR="006E645D" w:rsidRPr="004D3F5B">
        <w:rPr>
          <w:rFonts w:ascii="Book Antiqua" w:eastAsia="Times New Roman" w:hAnsi="Book Antiqua" w:cs="Times New Roman"/>
          <w:b/>
          <w:bCs/>
          <w:color w:val="FF0000"/>
          <w:sz w:val="16"/>
          <w:szCs w:val="16"/>
          <w:lang w:eastAsia="pt-BR"/>
        </w:rPr>
        <w:t xml:space="preserve"> </w:t>
      </w:r>
      <w:r w:rsidR="006E645D" w:rsidRPr="004D3F5B">
        <w:rPr>
          <w:rFonts w:ascii="Book Antiqua" w:hAnsi="Book Antiqua"/>
          <w:b/>
          <w:bCs/>
          <w:color w:val="FF0000"/>
          <w:sz w:val="16"/>
          <w:szCs w:val="16"/>
          <w:u w:val="single"/>
        </w:rPr>
        <w:t>(DPEPE-2015)</w:t>
      </w:r>
      <w:r w:rsidR="000310F7" w:rsidRPr="004D3F5B">
        <w:rPr>
          <w:rFonts w:ascii="Book Antiqua" w:eastAsia="Times New Roman" w:hAnsi="Book Antiqua" w:cs="Times New Roman"/>
          <w:b/>
          <w:bCs/>
          <w:color w:val="FF0000"/>
          <w:sz w:val="16"/>
          <w:szCs w:val="16"/>
          <w:lang w:eastAsia="pt-BR"/>
        </w:rPr>
        <w:t xml:space="preserve"> </w:t>
      </w:r>
      <w:r w:rsidR="000310F7" w:rsidRPr="004D3F5B">
        <w:rPr>
          <w:rFonts w:ascii="Book Antiqua" w:eastAsia="Times New Roman" w:hAnsi="Book Antiqua" w:cs="Times New Roman"/>
          <w:b/>
          <w:bCs/>
          <w:color w:val="FF0000"/>
          <w:sz w:val="16"/>
          <w:szCs w:val="16"/>
          <w:u w:val="single"/>
          <w:lang w:eastAsia="pt-BR"/>
        </w:rPr>
        <w:t>(DPESP-2015)</w:t>
      </w:r>
      <w:r w:rsidR="00D76F9F" w:rsidRPr="004D3F5B">
        <w:rPr>
          <w:rFonts w:ascii="Book Antiqua" w:eastAsia="Times New Roman" w:hAnsi="Book Antiqua" w:cs="Times New Roman"/>
          <w:b/>
          <w:bCs/>
          <w:color w:val="FF0000"/>
          <w:sz w:val="16"/>
          <w:szCs w:val="16"/>
          <w:lang w:eastAsia="pt-BR"/>
        </w:rPr>
        <w:t xml:space="preserve"> </w:t>
      </w:r>
      <w:r w:rsidR="00D76F9F" w:rsidRPr="004D3F5B">
        <w:rPr>
          <w:rFonts w:ascii="Book Antiqua" w:eastAsia="Times New Roman" w:hAnsi="Book Antiqua" w:cs="Times New Roman"/>
          <w:b/>
          <w:color w:val="FF0000"/>
          <w:sz w:val="16"/>
          <w:szCs w:val="16"/>
          <w:u w:val="single"/>
          <w:lang w:eastAsia="pt-BR"/>
        </w:rPr>
        <w:t>(MPPR-2017)</w:t>
      </w:r>
      <w:r w:rsidRPr="004D3F5B">
        <w:rPr>
          <w:rFonts w:ascii="Book Antiqua" w:eastAsia="Times New Roman" w:hAnsi="Book Antiqua" w:cs="Times New Roman"/>
          <w:color w:val="000000"/>
          <w:sz w:val="16"/>
          <w:szCs w:val="16"/>
          <w:lang w:eastAsia="pt-BR"/>
        </w:rPr>
        <w:t> </w:t>
      </w:r>
      <w:r w:rsidR="0064130C" w:rsidRPr="004D3F5B">
        <w:rPr>
          <w:rFonts w:ascii="Book Antiqua" w:eastAsia="Times New Roman" w:hAnsi="Book Antiqua" w:cs="Times New Roman"/>
          <w:b/>
          <w:bCs/>
          <w:color w:val="FF0000"/>
          <w:sz w:val="16"/>
          <w:szCs w:val="16"/>
          <w:u w:val="single"/>
          <w:lang w:eastAsia="pt-BR"/>
        </w:rPr>
        <w:t>(TJSC-</w:t>
      </w:r>
      <w:r w:rsidR="004D3F5B">
        <w:rPr>
          <w:rFonts w:ascii="Book Antiqua" w:eastAsia="Times New Roman" w:hAnsi="Book Antiqua" w:cs="Times New Roman"/>
          <w:b/>
          <w:bCs/>
          <w:color w:val="FF0000"/>
          <w:sz w:val="16"/>
          <w:szCs w:val="16"/>
          <w:u w:val="single"/>
          <w:lang w:eastAsia="pt-BR"/>
        </w:rPr>
        <w:t>2017/</w:t>
      </w:r>
      <w:r w:rsidR="0064130C" w:rsidRPr="004D3F5B">
        <w:rPr>
          <w:rFonts w:ascii="Book Antiqua" w:eastAsia="Times New Roman" w:hAnsi="Book Antiqua" w:cs="Times New Roman"/>
          <w:b/>
          <w:bCs/>
          <w:color w:val="FF0000"/>
          <w:sz w:val="16"/>
          <w:szCs w:val="16"/>
          <w:u w:val="single"/>
          <w:lang w:eastAsia="pt-BR"/>
        </w:rPr>
        <w:t>2019)</w:t>
      </w:r>
      <w:r w:rsidR="00E90D37" w:rsidRPr="004D3F5B">
        <w:rPr>
          <w:rFonts w:ascii="Book Antiqua" w:eastAsia="Times New Roman" w:hAnsi="Book Antiqua" w:cs="Times New Roman"/>
          <w:b/>
          <w:bCs/>
          <w:color w:val="FF0000"/>
          <w:sz w:val="16"/>
          <w:szCs w:val="16"/>
          <w:lang w:eastAsia="pt-BR"/>
        </w:rPr>
        <w:t xml:space="preserve"> </w:t>
      </w:r>
      <w:r w:rsidR="00E90D37" w:rsidRPr="004D3F5B">
        <w:rPr>
          <w:rFonts w:ascii="Book Antiqua" w:eastAsia="Times New Roman" w:hAnsi="Book Antiqua" w:cs="Times New Roman"/>
          <w:b/>
          <w:bCs/>
          <w:color w:val="FF0000"/>
          <w:sz w:val="16"/>
          <w:szCs w:val="16"/>
          <w:u w:val="single"/>
          <w:lang w:eastAsia="pt-BR"/>
        </w:rPr>
        <w:t>(MPPI-2019)</w:t>
      </w:r>
      <w:r w:rsidR="00E92572" w:rsidRPr="004D3F5B">
        <w:rPr>
          <w:rFonts w:ascii="Book Antiqua" w:eastAsia="Times New Roman" w:hAnsi="Book Antiqua" w:cs="Times New Roman"/>
          <w:b/>
          <w:bCs/>
          <w:color w:val="FF0000"/>
          <w:sz w:val="16"/>
          <w:szCs w:val="16"/>
          <w:lang w:eastAsia="pt-BR"/>
        </w:rPr>
        <w:t xml:space="preserve"> </w:t>
      </w:r>
      <w:r w:rsidR="00E92572" w:rsidRPr="004D3F5B">
        <w:rPr>
          <w:rFonts w:ascii="Book Antiqua" w:eastAsia="Times New Roman" w:hAnsi="Book Antiqua" w:cs="Times New Roman"/>
          <w:b/>
          <w:color w:val="FF0000"/>
          <w:sz w:val="16"/>
          <w:szCs w:val="16"/>
          <w:u w:val="single"/>
          <w:lang w:eastAsia="pt-BR"/>
        </w:rPr>
        <w:t>(DPERJ-2021)</w:t>
      </w:r>
      <w:r w:rsidR="00430CE9">
        <w:rPr>
          <w:rFonts w:ascii="Book Antiqua" w:eastAsia="Times New Roman" w:hAnsi="Book Antiqua" w:cs="Times New Roman"/>
          <w:b/>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(MPAC-2022)</w:t>
      </w:r>
      <w:r w:rsidR="00D4337B" w:rsidRPr="004D3F5B">
        <w:rPr>
          <w:rFonts w:ascii="Book Antiqua" w:eastAsia="Times New Roman" w:hAnsi="Book Antiqua" w:cs="Times New Roman"/>
          <w:b/>
          <w:color w:val="FF0000"/>
          <w:sz w:val="16"/>
          <w:szCs w:val="16"/>
          <w:lang w:eastAsia="pt-BR"/>
        </w:rPr>
        <w:t xml:space="preserve"> </w:t>
      </w:r>
      <w:r w:rsidR="00D4337B" w:rsidRPr="004D3F5B">
        <w:rPr>
          <w:rFonts w:ascii="Book Antiqua" w:eastAsia="Times New Roman" w:hAnsi="Book Antiqua" w:cs="Times New Roman"/>
          <w:b/>
          <w:color w:val="FF0000"/>
          <w:sz w:val="16"/>
          <w:szCs w:val="16"/>
          <w:u w:val="single"/>
          <w:lang w:eastAsia="pt-BR"/>
        </w:rPr>
        <w:t>(MPSP-2022)</w:t>
      </w:r>
    </w:p>
    <w:tbl>
      <w:tblPr>
        <w:tblStyle w:val="Tabelacomgrade"/>
        <w:tblW w:w="0" w:type="auto"/>
        <w:tblInd w:w="0" w:type="dxa"/>
        <w:shd w:val="clear" w:color="auto" w:fill="CCFFFF"/>
        <w:tblLook w:val="04A0" w:firstRow="1" w:lastRow="0" w:firstColumn="1" w:lastColumn="0" w:noHBand="0" w:noVBand="1"/>
      </w:tblPr>
      <w:tblGrid>
        <w:gridCol w:w="8494"/>
      </w:tblGrid>
      <w:tr w:rsidR="00AB65B4" w:rsidRPr="00C845DA" w14:paraId="56EBA311" w14:textId="77777777" w:rsidTr="00AB65B4">
        <w:tc>
          <w:tcPr>
            <w:tcW w:w="8494" w:type="dxa"/>
            <w:shd w:val="clear" w:color="auto" w:fill="CCFFFF"/>
          </w:tcPr>
          <w:p w14:paraId="23AA4A28" w14:textId="0B35C619" w:rsidR="00AB65B4" w:rsidRPr="00C845DA" w:rsidRDefault="00E55F8D" w:rsidP="00237A87">
            <w:pPr>
              <w:spacing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i/>
                <w:color w:val="FF0000"/>
                <w:sz w:val="19"/>
                <w:szCs w:val="19"/>
                <w:lang w:eastAsia="pt-BR"/>
              </w:rPr>
              <w:t>#</w:t>
            </w:r>
            <w:r w:rsidRPr="00C845DA">
              <w:rPr>
                <w:rFonts w:ascii="Book Antiqua" w:eastAsia="Times New Roman" w:hAnsi="Book Antiqua" w:cs="Times New Roman"/>
                <w:b/>
                <w:i/>
                <w:color w:val="FF0000"/>
                <w:sz w:val="19"/>
                <w:szCs w:val="19"/>
                <w:highlight w:val="green"/>
                <w:lang w:eastAsia="pt-BR"/>
              </w:rPr>
              <w:t>Atenção</w:t>
            </w:r>
            <w:r w:rsidRPr="00C845DA">
              <w:rPr>
                <w:rFonts w:ascii="Book Antiqua" w:eastAsia="Times New Roman" w:hAnsi="Book Antiqua" w:cs="Times New Roman"/>
                <w:b/>
                <w:i/>
                <w:color w:val="FF0000"/>
                <w:sz w:val="19"/>
                <w:szCs w:val="19"/>
                <w:lang w:eastAsia="pt-BR"/>
              </w:rPr>
              <w:t>: #</w:t>
            </w:r>
            <w:r w:rsidRPr="00C845DA">
              <w:rPr>
                <w:rFonts w:ascii="Book Antiqua" w:eastAsia="Times New Roman" w:hAnsi="Book Antiqua" w:cs="Times New Roman"/>
                <w:b/>
                <w:i/>
                <w:color w:val="FF0000"/>
                <w:sz w:val="19"/>
                <w:szCs w:val="19"/>
                <w:highlight w:val="green"/>
                <w:lang w:eastAsia="pt-BR"/>
              </w:rPr>
              <w:t>STJ</w:t>
            </w:r>
            <w:r w:rsidRPr="00C845DA">
              <w:rPr>
                <w:rFonts w:ascii="Book Antiqua" w:eastAsia="Times New Roman" w:hAnsi="Book Antiqua" w:cs="Times New Roman"/>
                <w:b/>
                <w:i/>
                <w:color w:val="FF0000"/>
                <w:sz w:val="19"/>
                <w:szCs w:val="19"/>
                <w:lang w:eastAsia="pt-BR"/>
              </w:rPr>
              <w:t>: #</w:t>
            </w:r>
            <w:r w:rsidRPr="00C845DA">
              <w:rPr>
                <w:rFonts w:ascii="Book Antiqua" w:eastAsia="Times New Roman" w:hAnsi="Book Antiqua" w:cs="Times New Roman"/>
                <w:b/>
                <w:i/>
                <w:color w:val="FF0000"/>
                <w:sz w:val="19"/>
                <w:szCs w:val="19"/>
                <w:highlight w:val="green"/>
                <w:lang w:eastAsia="pt-BR"/>
              </w:rPr>
              <w:t>DOD</w:t>
            </w:r>
            <w:r w:rsidR="006E645D">
              <w:rPr>
                <w:rFonts w:ascii="Book Antiqua" w:eastAsia="Times New Roman" w:hAnsi="Book Antiqua" w:cs="Times New Roman"/>
                <w:b/>
                <w:i/>
                <w:color w:val="FF0000"/>
                <w:sz w:val="19"/>
                <w:szCs w:val="19"/>
                <w:lang w:eastAsia="pt-BR"/>
              </w:rPr>
              <w:t>: #</w:t>
            </w:r>
            <w:r w:rsidR="006E645D" w:rsidRPr="006E645D">
              <w:rPr>
                <w:rFonts w:ascii="Book Antiqua" w:eastAsia="Times New Roman" w:hAnsi="Book Antiqua" w:cs="Times New Roman"/>
                <w:b/>
                <w:i/>
                <w:color w:val="FF0000"/>
                <w:sz w:val="19"/>
                <w:szCs w:val="19"/>
                <w:highlight w:val="green"/>
                <w:lang w:eastAsia="pt-BR"/>
              </w:rPr>
              <w:t>DPEPE-2015</w:t>
            </w:r>
            <w:r w:rsidR="007E5EB2">
              <w:rPr>
                <w:rFonts w:ascii="Book Antiqua" w:eastAsia="Times New Roman" w:hAnsi="Book Antiqua" w:cs="Times New Roman"/>
                <w:b/>
                <w:i/>
                <w:color w:val="FF0000"/>
                <w:sz w:val="19"/>
                <w:szCs w:val="19"/>
                <w:lang w:eastAsia="pt-BR"/>
              </w:rPr>
              <w:t>: #</w:t>
            </w:r>
            <w:r w:rsidR="007E5EB2" w:rsidRPr="007E5EB2">
              <w:rPr>
                <w:rFonts w:ascii="Book Antiqua" w:eastAsia="Times New Roman" w:hAnsi="Book Antiqua" w:cs="Times New Roman"/>
                <w:b/>
                <w:i/>
                <w:color w:val="FF0000"/>
                <w:sz w:val="19"/>
                <w:szCs w:val="19"/>
                <w:highlight w:val="green"/>
                <w:lang w:eastAsia="pt-BR"/>
              </w:rPr>
              <w:t>MPPI-2019</w:t>
            </w:r>
            <w:r w:rsidR="00430CE9">
              <w:rPr>
                <w:rFonts w:ascii="Book Antiqua" w:eastAsia="Times New Roman" w:hAnsi="Book Antiqua" w:cs="Times New Roman"/>
                <w:b/>
                <w:i/>
                <w:color w:val="FF0000"/>
                <w:sz w:val="19"/>
                <w:szCs w:val="19"/>
                <w:lang w:eastAsia="pt-BR"/>
              </w:rPr>
              <w:t>: #</w:t>
            </w:r>
            <w:r w:rsidR="00430CE9" w:rsidRPr="00430CE9">
              <w:rPr>
                <w:rFonts w:ascii="Book Antiqua" w:eastAsia="Times New Roman" w:hAnsi="Book Antiqua" w:cs="Times New Roman"/>
                <w:b/>
                <w:i/>
                <w:color w:val="FF0000"/>
                <w:sz w:val="19"/>
                <w:szCs w:val="19"/>
                <w:highlight w:val="green"/>
                <w:lang w:eastAsia="pt-BR"/>
              </w:rPr>
              <w:t>MPAC-2022</w:t>
            </w:r>
            <w:r w:rsidR="00E13D2A">
              <w:rPr>
                <w:rFonts w:ascii="Book Antiqua" w:eastAsia="Times New Roman" w:hAnsi="Book Antiqua" w:cs="Times New Roman"/>
                <w:b/>
                <w:i/>
                <w:color w:val="FF0000"/>
                <w:sz w:val="19"/>
                <w:szCs w:val="19"/>
                <w:lang w:eastAsia="pt-BR"/>
              </w:rPr>
              <w:t>: #</w:t>
            </w:r>
            <w:r w:rsidR="00E13D2A" w:rsidRPr="00E13D2A">
              <w:rPr>
                <w:rFonts w:ascii="Book Antiqua" w:eastAsia="Times New Roman" w:hAnsi="Book Antiqua" w:cs="Times New Roman"/>
                <w:b/>
                <w:i/>
                <w:color w:val="FF0000"/>
                <w:sz w:val="19"/>
                <w:szCs w:val="19"/>
                <w:highlight w:val="green"/>
                <w:lang w:eastAsia="pt-BR"/>
              </w:rPr>
              <w:t>MPSP-2022</w:t>
            </w:r>
            <w:r w:rsidR="007E5EB2">
              <w:rPr>
                <w:rFonts w:ascii="Book Antiqua" w:eastAsia="Times New Roman" w:hAnsi="Book Antiqua" w:cs="Times New Roman"/>
                <w:b/>
                <w:i/>
                <w:color w:val="FF0000"/>
                <w:sz w:val="19"/>
                <w:szCs w:val="19"/>
                <w:lang w:eastAsia="pt-BR"/>
              </w:rPr>
              <w:t>: #</w:t>
            </w:r>
            <w:r w:rsidR="007E5EB2" w:rsidRPr="007E5EB2">
              <w:rPr>
                <w:rFonts w:ascii="Book Antiqua" w:eastAsia="Times New Roman" w:hAnsi="Book Antiqua" w:cs="Times New Roman"/>
                <w:b/>
                <w:i/>
                <w:color w:val="FF0000"/>
                <w:sz w:val="19"/>
                <w:szCs w:val="19"/>
                <w:highlight w:val="green"/>
                <w:lang w:eastAsia="pt-BR"/>
              </w:rPr>
              <w:t>CESPE</w:t>
            </w:r>
            <w:r w:rsidRPr="00C845DA">
              <w:rPr>
                <w:rFonts w:ascii="Book Antiqua" w:eastAsia="Times New Roman" w:hAnsi="Book Antiqua" w:cs="Times New Roman"/>
                <w:b/>
                <w:sz w:val="19"/>
                <w:szCs w:val="19"/>
                <w:lang w:eastAsia="pt-BR"/>
              </w:rPr>
              <w:t>:</w:t>
            </w:r>
            <w:r w:rsidR="00AB65B4" w:rsidRPr="00C845DA">
              <w:rPr>
                <w:rFonts w:ascii="Book Antiqua" w:eastAsia="Times New Roman" w:hAnsi="Book Antiqua" w:cs="Times New Roman"/>
                <w:sz w:val="19"/>
                <w:szCs w:val="19"/>
                <w:lang w:eastAsia="pt-BR"/>
              </w:rPr>
              <w:t xml:space="preserve"> </w:t>
            </w:r>
            <w:r w:rsidR="00AB65B4" w:rsidRPr="00C845DA">
              <w:rPr>
                <w:rFonts w:ascii="Book Antiqua" w:eastAsia="Times New Roman" w:hAnsi="Book Antiqua" w:cs="Times New Roman"/>
                <w:b/>
                <w:bCs/>
                <w:sz w:val="19"/>
                <w:szCs w:val="19"/>
                <w:lang w:eastAsia="pt-BR"/>
              </w:rPr>
              <w:t xml:space="preserve">A Lei 12594/12 (Lei do SINASE) prevê que é direito do adolescente submetido ao cumprimento de medida socioeducativa "ser incluído em programa de meio aberto quando inexistir vaga para o cumprimento de medida de privação da liberdade, exceto nos casos de ato infracional cometido mediante grave ameaça ou violência à pessoa, quando o adolescente deverá ser internado em Unidade mais próxima de seu local de residência". O </w:t>
            </w:r>
            <w:r w:rsidR="00AB65B4" w:rsidRPr="00C845DA">
              <w:rPr>
                <w:rFonts w:ascii="Book Antiqua" w:eastAsia="Times New Roman" w:hAnsi="Book Antiqua" w:cs="Times New Roman"/>
                <w:b/>
                <w:bCs/>
                <w:sz w:val="19"/>
                <w:szCs w:val="19"/>
                <w:highlight w:val="yellow"/>
                <w:lang w:eastAsia="pt-BR"/>
              </w:rPr>
              <w:t>simples fato de não haver vaga para o cumprimento de medida de privação da liberdade em unidade próxima da residência do adolescente infrator</w:t>
            </w:r>
            <w:r w:rsidR="00AB65B4" w:rsidRPr="00C845DA">
              <w:rPr>
                <w:rFonts w:ascii="Book Antiqua" w:eastAsia="Times New Roman" w:hAnsi="Book Antiqua" w:cs="Times New Roman"/>
                <w:b/>
                <w:bCs/>
                <w:sz w:val="19"/>
                <w:szCs w:val="19"/>
                <w:lang w:eastAsia="pt-BR"/>
              </w:rPr>
              <w:t xml:space="preserve"> </w:t>
            </w:r>
            <w:r w:rsidR="00AB65B4" w:rsidRPr="00C845DA">
              <w:rPr>
                <w:rFonts w:ascii="Book Antiqua" w:eastAsia="Times New Roman" w:hAnsi="Book Antiqua" w:cs="Times New Roman"/>
                <w:b/>
                <w:bCs/>
                <w:sz w:val="19"/>
                <w:szCs w:val="19"/>
                <w:highlight w:val="green"/>
                <w:lang w:eastAsia="pt-BR"/>
              </w:rPr>
              <w:t>não impõe a sua inclusão em programa de meio aberto,</w:t>
            </w:r>
            <w:r w:rsidR="00AB65B4" w:rsidRPr="00C845DA">
              <w:rPr>
                <w:rFonts w:ascii="Book Antiqua" w:eastAsia="Times New Roman" w:hAnsi="Book Antiqua" w:cs="Times New Roman"/>
                <w:b/>
                <w:bCs/>
                <w:sz w:val="19"/>
                <w:szCs w:val="19"/>
                <w:lang w:eastAsia="pt-BR"/>
              </w:rPr>
              <w:t xml:space="preserve"> </w:t>
            </w:r>
            <w:r w:rsidR="00AB65B4" w:rsidRPr="00C845DA">
              <w:rPr>
                <w:rFonts w:ascii="Book Antiqua" w:eastAsia="Times New Roman" w:hAnsi="Book Antiqua" w:cs="Times New Roman"/>
                <w:b/>
                <w:bCs/>
                <w:sz w:val="19"/>
                <w:szCs w:val="19"/>
                <w:highlight w:val="yellow"/>
                <w:lang w:eastAsia="pt-BR"/>
              </w:rPr>
              <w:t>devendo-se considerar o que foi verificado durante o processo de apuração da prática do ato infracional, bem como os relatórios técnicos profissionais</w:t>
            </w:r>
            <w:r w:rsidR="00AB65B4" w:rsidRPr="00C845DA">
              <w:rPr>
                <w:rFonts w:ascii="Book Antiqua" w:eastAsia="Times New Roman" w:hAnsi="Book Antiqua" w:cs="Times New Roman"/>
                <w:b/>
                <w:bCs/>
                <w:sz w:val="19"/>
                <w:szCs w:val="19"/>
                <w:lang w:eastAsia="pt-BR"/>
              </w:rPr>
              <w:t xml:space="preserve">. </w:t>
            </w:r>
            <w:r w:rsidR="00237A87" w:rsidRPr="00C845DA">
              <w:rPr>
                <w:rFonts w:ascii="Book Antiqua" w:eastAsia="Times New Roman" w:hAnsi="Book Antiqua" w:cs="Times New Roman"/>
                <w:b/>
                <w:bCs/>
                <w:sz w:val="19"/>
                <w:szCs w:val="19"/>
                <w:lang w:eastAsia="pt-BR"/>
              </w:rPr>
              <w:t xml:space="preserve"> </w:t>
            </w:r>
            <w:r w:rsidR="00AB65B4" w:rsidRPr="00C845DA">
              <w:rPr>
                <w:rFonts w:ascii="Book Antiqua" w:eastAsia="Times New Roman" w:hAnsi="Book Antiqua" w:cs="Times New Roman"/>
                <w:b/>
                <w:bCs/>
                <w:sz w:val="19"/>
                <w:szCs w:val="19"/>
                <w:lang w:eastAsia="pt-BR"/>
              </w:rPr>
              <w:t xml:space="preserve">A regra prevista no art. 49, II, do SINASE </w:t>
            </w:r>
            <w:r w:rsidR="00AB65B4" w:rsidRPr="00C845DA">
              <w:rPr>
                <w:rFonts w:ascii="Book Antiqua" w:eastAsia="Times New Roman" w:hAnsi="Book Antiqua" w:cs="Times New Roman"/>
                <w:b/>
                <w:bCs/>
                <w:sz w:val="19"/>
                <w:szCs w:val="19"/>
                <w:highlight w:val="green"/>
                <w:lang w:eastAsia="pt-BR"/>
              </w:rPr>
              <w:t>deve ser aplicada de acordo com o caso concreto</w:t>
            </w:r>
            <w:r w:rsidR="00AB65B4" w:rsidRPr="00C845DA">
              <w:rPr>
                <w:rFonts w:ascii="Book Antiqua" w:eastAsia="Times New Roman" w:hAnsi="Book Antiqua" w:cs="Times New Roman"/>
                <w:b/>
                <w:bCs/>
                <w:sz w:val="19"/>
                <w:szCs w:val="19"/>
                <w:lang w:eastAsia="pt-BR"/>
              </w:rPr>
              <w:t>, observando-se as situações específicas do adolescente, do ato infracional praticado, bem como do relatório técnico e/ou plano individual de atendimento.</w:t>
            </w:r>
            <w:r w:rsidR="00237A87" w:rsidRPr="00C845DA">
              <w:rPr>
                <w:rFonts w:ascii="Book Antiqua" w:eastAsia="Times New Roman" w:hAnsi="Book Antiqua" w:cs="Times New Roman"/>
                <w:b/>
                <w:bCs/>
                <w:sz w:val="19"/>
                <w:szCs w:val="19"/>
                <w:lang w:eastAsia="pt-BR"/>
              </w:rPr>
              <w:t xml:space="preserve"> </w:t>
            </w:r>
            <w:r w:rsidR="00AB65B4" w:rsidRPr="00C845DA">
              <w:rPr>
                <w:rFonts w:ascii="Book Antiqua" w:eastAsia="Times New Roman" w:hAnsi="Book Antiqua" w:cs="Times New Roman"/>
                <w:bCs/>
                <w:sz w:val="19"/>
                <w:szCs w:val="19"/>
                <w:lang w:eastAsia="pt-BR"/>
              </w:rPr>
              <w:t xml:space="preserve">STJ. 6ª T. HC 338517-SP, Rel. Min. </w:t>
            </w:r>
            <w:proofErr w:type="spellStart"/>
            <w:r w:rsidR="00AB65B4" w:rsidRPr="00C845DA">
              <w:rPr>
                <w:rFonts w:ascii="Book Antiqua" w:eastAsia="Times New Roman" w:hAnsi="Book Antiqua" w:cs="Times New Roman"/>
                <w:bCs/>
                <w:sz w:val="19"/>
                <w:szCs w:val="19"/>
                <w:lang w:eastAsia="pt-BR"/>
              </w:rPr>
              <w:t>Nefi</w:t>
            </w:r>
            <w:proofErr w:type="spellEnd"/>
            <w:r w:rsidR="00AB65B4" w:rsidRPr="00C845DA">
              <w:rPr>
                <w:rFonts w:ascii="Book Antiqua" w:eastAsia="Times New Roman" w:hAnsi="Book Antiqua" w:cs="Times New Roman"/>
                <w:bCs/>
                <w:sz w:val="19"/>
                <w:szCs w:val="19"/>
                <w:lang w:eastAsia="pt-BR"/>
              </w:rPr>
              <w:t xml:space="preserve"> Cordeiro, j. 17/12/15</w:t>
            </w:r>
            <w:r w:rsidR="00AB65B4" w:rsidRPr="00C845DA">
              <w:rPr>
                <w:rFonts w:ascii="Book Antiqua" w:eastAsia="Times New Roman" w:hAnsi="Book Antiqua" w:cs="Times New Roman"/>
                <w:b/>
                <w:bCs/>
                <w:sz w:val="19"/>
                <w:szCs w:val="19"/>
                <w:lang w:eastAsia="pt-BR"/>
              </w:rPr>
              <w:t xml:space="preserve"> (Info 576).</w:t>
            </w:r>
          </w:p>
        </w:tc>
      </w:tr>
    </w:tbl>
    <w:p w14:paraId="28DBA868" w14:textId="77777777" w:rsidR="005E70EC" w:rsidRPr="00C845DA" w:rsidRDefault="005E70EC" w:rsidP="005E70EC">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5E70EC" w:rsidRPr="00C845DA" w14:paraId="40F9A865" w14:textId="77777777" w:rsidTr="00534E51">
        <w:tc>
          <w:tcPr>
            <w:tcW w:w="8494" w:type="dxa"/>
            <w:shd w:val="clear" w:color="auto" w:fill="CCFFFF"/>
          </w:tcPr>
          <w:p w14:paraId="0DD86079" w14:textId="77777777" w:rsidR="00F8096F" w:rsidRPr="00C845DA" w:rsidRDefault="005E70EC" w:rsidP="005E70EC">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TJCE-2018-CESPE</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 xml:space="preserve">A um jovem de dezesseis anos de idade, em situação de rua havia dois anos, com diversas passagens por abrigos em razão de mau comportamento, foi aplicada medida socioeducativa de semiliberdade pela prática de atos infracionais sem grave ameaça ou violência na cidade A, em determinado estado da Federação, onde começara a cumprir a sentença. Após o primeiro pernoite, o reeducando não retornou à unidade de custódia, por ter regressado à residência de sua genitora, localizada na cidade B, em outro estado da Federação, onde não há unidade de custódia de semiliberdade. Notificada do ocorrido, a genitora do menor comprometeu-se com a unidade de custódia da cidade A </w:t>
            </w:r>
            <w:proofErr w:type="spellStart"/>
            <w:r w:rsidRPr="00C845DA">
              <w:rPr>
                <w:rFonts w:ascii="Book Antiqua" w:hAnsi="Book Antiqua" w:cs="Times New Roman"/>
                <w:sz w:val="19"/>
                <w:szCs w:val="19"/>
              </w:rPr>
              <w:t>a</w:t>
            </w:r>
            <w:proofErr w:type="spellEnd"/>
            <w:r w:rsidRPr="00C845DA">
              <w:rPr>
                <w:rFonts w:ascii="Book Antiqua" w:hAnsi="Book Antiqua" w:cs="Times New Roman"/>
                <w:sz w:val="19"/>
                <w:szCs w:val="19"/>
              </w:rPr>
              <w:t xml:space="preserve"> apresentar o filho ao tribunal do estado da cidade B, onde ele se encontrava, para ser dado seguimento ao cumprimento da medida socioeducativa. Com relação a essa situação hipotética, assinale a opção correta, à luz da legislação pertinente e da jurisprudência do STJ: O cumprimento da medida poderá ser continuado na cidade B, pela inclusão do menor em programa de meio aberto.</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 xml:space="preserve">BL: art. 49, II,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44BE0B8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ser respeitado em sua personalidade, intimidade, liberdade de pensamento e religião e em todos os direitos não expressamente limitados na sentença; </w:t>
      </w:r>
    </w:p>
    <w:p w14:paraId="49CBFB0D" w14:textId="64884439" w:rsidR="006C139E" w:rsidRPr="00D714CF"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C845DA">
        <w:rPr>
          <w:rFonts w:ascii="Book Antiqua" w:eastAsia="Times New Roman" w:hAnsi="Book Antiqua" w:cs="Times New Roman"/>
          <w:color w:val="000000"/>
          <w:sz w:val="19"/>
          <w:szCs w:val="19"/>
          <w:lang w:eastAsia="pt-BR"/>
        </w:rPr>
        <w:t xml:space="preserve">IV - </w:t>
      </w:r>
      <w:r w:rsidRPr="00C845DA">
        <w:rPr>
          <w:rFonts w:ascii="Book Antiqua" w:eastAsia="Times New Roman" w:hAnsi="Book Antiqua" w:cs="Times New Roman"/>
          <w:b/>
          <w:bCs/>
          <w:caps/>
          <w:color w:val="000000"/>
          <w:sz w:val="19"/>
          <w:szCs w:val="19"/>
          <w:highlight w:val="green"/>
          <w:lang w:eastAsia="pt-BR"/>
        </w:rPr>
        <w:t>peticionar</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por escrito</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bCs/>
          <w:color w:val="000000"/>
          <w:sz w:val="19"/>
          <w:szCs w:val="19"/>
          <w:highlight w:val="cyan"/>
          <w:lang w:eastAsia="pt-BR"/>
        </w:rPr>
        <w:t>verbalmente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diretamente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a qualquer autoridade</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bCs/>
          <w:color w:val="000000"/>
          <w:sz w:val="19"/>
          <w:szCs w:val="19"/>
          <w:highlight w:val="yellow"/>
          <w:lang w:eastAsia="pt-BR"/>
        </w:rPr>
        <w:t>órgão público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devendo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ser respondido</w:t>
      </w:r>
      <w:r w:rsidRPr="00C845DA">
        <w:rPr>
          <w:rFonts w:ascii="Book Antiqua" w:eastAsia="Times New Roman" w:hAnsi="Book Antiqua" w:cs="Times New Roman"/>
          <w:color w:val="000000"/>
          <w:sz w:val="19"/>
          <w:szCs w:val="19"/>
          <w:lang w:eastAsia="pt-BR"/>
        </w:rPr>
        <w:t xml:space="preserve"> em </w:t>
      </w:r>
      <w:r w:rsidRPr="00C845DA">
        <w:rPr>
          <w:rFonts w:ascii="Book Antiqua" w:eastAsia="Times New Roman" w:hAnsi="Book Antiqua" w:cs="Times New Roman"/>
          <w:b/>
          <w:bCs/>
          <w:color w:val="000000"/>
          <w:sz w:val="19"/>
          <w:szCs w:val="19"/>
          <w:highlight w:val="cyan"/>
          <w:lang w:eastAsia="pt-BR"/>
        </w:rPr>
        <w:t>até 15 (quinze) dias</w:t>
      </w:r>
      <w:r w:rsidRPr="004D3F5B">
        <w:rPr>
          <w:rFonts w:ascii="Book Antiqua" w:eastAsia="Times New Roman" w:hAnsi="Book Antiqua" w:cs="Times New Roman"/>
          <w:color w:val="000000"/>
          <w:sz w:val="16"/>
          <w:szCs w:val="16"/>
          <w:lang w:eastAsia="pt-BR"/>
        </w:rPr>
        <w:t>;</w:t>
      </w:r>
      <w:r w:rsidR="004D3F5B" w:rsidRPr="004D3F5B">
        <w:rPr>
          <w:rFonts w:ascii="Book Antiqua" w:eastAsia="Times New Roman" w:hAnsi="Book Antiqua" w:cs="Times New Roman"/>
          <w:color w:val="000000"/>
          <w:sz w:val="16"/>
          <w:szCs w:val="16"/>
          <w:lang w:eastAsia="pt-BR"/>
        </w:rPr>
        <w:t xml:space="preserve"> </w:t>
      </w:r>
      <w:r w:rsidR="004D3F5B" w:rsidRPr="004D3F5B">
        <w:rPr>
          <w:rFonts w:ascii="Book Antiqua" w:eastAsia="Times New Roman" w:hAnsi="Book Antiqua" w:cs="Times New Roman"/>
          <w:b/>
          <w:bCs/>
          <w:color w:val="FF0000"/>
          <w:sz w:val="16"/>
          <w:szCs w:val="16"/>
          <w:u w:val="single"/>
          <w:lang w:eastAsia="pt-BR"/>
        </w:rPr>
        <w:t>(TJCE-2014)</w:t>
      </w:r>
      <w:r w:rsidRPr="004D3F5B">
        <w:rPr>
          <w:rFonts w:ascii="Book Antiqua" w:eastAsia="Times New Roman" w:hAnsi="Book Antiqua" w:cs="Times New Roman"/>
          <w:color w:val="000000"/>
          <w:sz w:val="16"/>
          <w:szCs w:val="16"/>
          <w:lang w:eastAsia="pt-BR"/>
        </w:rPr>
        <w:t> </w:t>
      </w:r>
      <w:r w:rsidR="00F8096F" w:rsidRPr="004D3F5B">
        <w:rPr>
          <w:rFonts w:ascii="Book Antiqua" w:eastAsia="Times New Roman" w:hAnsi="Book Antiqua" w:cs="Times New Roman"/>
          <w:b/>
          <w:bCs/>
          <w:color w:val="FF0000"/>
          <w:sz w:val="16"/>
          <w:szCs w:val="16"/>
          <w:u w:val="single"/>
          <w:lang w:eastAsia="pt-BR"/>
        </w:rPr>
        <w:t>(TJSC-2017)</w:t>
      </w:r>
      <w:r w:rsidR="00D714CF">
        <w:rPr>
          <w:rFonts w:ascii="Book Antiqua" w:eastAsia="Times New Roman" w:hAnsi="Book Antiqua" w:cs="Times New Roman"/>
          <w:b/>
          <w:bCs/>
          <w:color w:val="FF0000"/>
          <w:sz w:val="16"/>
          <w:szCs w:val="16"/>
          <w:lang w:eastAsia="pt-BR"/>
        </w:rPr>
        <w:t xml:space="preserve"> </w:t>
      </w:r>
      <w:r w:rsidR="00D714CF">
        <w:rPr>
          <w:rFonts w:ascii="Book Antiqua" w:eastAsia="Times New Roman" w:hAnsi="Book Antiqua" w:cs="Times New Roman"/>
          <w:b/>
          <w:bCs/>
          <w:color w:val="FF0000"/>
          <w:sz w:val="16"/>
          <w:szCs w:val="16"/>
          <w:u w:val="single"/>
          <w:lang w:eastAsia="pt-BR"/>
        </w:rPr>
        <w:t>(DPESP-2023)</w:t>
      </w:r>
    </w:p>
    <w:tbl>
      <w:tblPr>
        <w:tblStyle w:val="Tabelacomgrade"/>
        <w:tblW w:w="0" w:type="auto"/>
        <w:tblInd w:w="0" w:type="dxa"/>
        <w:shd w:val="clear" w:color="auto" w:fill="CCFFFF"/>
        <w:tblLook w:val="04A0" w:firstRow="1" w:lastRow="0" w:firstColumn="1" w:lastColumn="0" w:noHBand="0" w:noVBand="1"/>
      </w:tblPr>
      <w:tblGrid>
        <w:gridCol w:w="8494"/>
      </w:tblGrid>
      <w:tr w:rsidR="00D3103D" w:rsidRPr="00C845DA" w14:paraId="703EB51C" w14:textId="77777777" w:rsidTr="0060597C">
        <w:tc>
          <w:tcPr>
            <w:tcW w:w="8494" w:type="dxa"/>
            <w:shd w:val="clear" w:color="auto" w:fill="CCFFFF"/>
          </w:tcPr>
          <w:p w14:paraId="0448F7EC" w14:textId="0677BC47" w:rsidR="00D714CF" w:rsidRDefault="00D714CF" w:rsidP="00D714CF">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D714CF">
              <w:rPr>
                <w:rFonts w:ascii="Book Antiqua" w:eastAsia="Times New Roman" w:hAnsi="Book Antiqua" w:cs="Times New Roman"/>
                <w:bCs/>
                <w:sz w:val="19"/>
                <w:szCs w:val="19"/>
                <w:lang w:eastAsia="pt-BR"/>
              </w:rPr>
              <w:t xml:space="preserve">: </w:t>
            </w:r>
            <w:r w:rsidRPr="00D714CF">
              <w:rPr>
                <w:rFonts w:ascii="Book Antiqua" w:hAnsi="Book Antiqua" w:cs="Times New Roman"/>
                <w:bCs/>
                <w:sz w:val="19"/>
                <w:szCs w:val="19"/>
              </w:rPr>
              <w:t>Sobre as garantias processuais do adolescente processado ou em cumprimento de medida socioeducativa, em consonância com as normativas internacionais e nacionais pertinentes:</w:t>
            </w:r>
            <w:r>
              <w:rPr>
                <w:rFonts w:ascii="Book Antiqua" w:hAnsi="Book Antiqua" w:cs="Times New Roman"/>
                <w:bCs/>
                <w:sz w:val="19"/>
                <w:szCs w:val="19"/>
              </w:rPr>
              <w:t xml:space="preserve"> </w:t>
            </w:r>
            <w:r w:rsidRPr="00D714CF">
              <w:rPr>
                <w:rFonts w:ascii="Book Antiqua" w:hAnsi="Book Antiqua" w:cs="Times New Roman"/>
                <w:bCs/>
                <w:sz w:val="19"/>
                <w:szCs w:val="19"/>
              </w:rPr>
              <w:t>É garantido o direito de petição pelo adolescente diretamente à autoridade judiciária a fim de questionar o atraso na análise do relatório técnico conclusivo para extinção de medida socioeducativa imposta.</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BL: art. 124, II do ECA</w:t>
            </w:r>
            <w:r>
              <w:rPr>
                <w:rStyle w:val="Refdenotaderodap"/>
                <w:rFonts w:ascii="Book Antiqua" w:eastAsia="Times New Roman" w:hAnsi="Book Antiqua" w:cs="Times New Roman"/>
                <w:b/>
                <w:sz w:val="19"/>
                <w:szCs w:val="19"/>
                <w:lang w:eastAsia="pt-BR"/>
              </w:rPr>
              <w:footnoteReference w:id="3"/>
            </w:r>
            <w:r w:rsidRPr="00C845DA">
              <w:rPr>
                <w:rFonts w:ascii="Book Antiqua" w:eastAsia="Times New Roman" w:hAnsi="Book Antiqua" w:cs="Times New Roman"/>
                <w:b/>
                <w:sz w:val="19"/>
                <w:szCs w:val="19"/>
                <w:lang w:eastAsia="pt-BR"/>
              </w:rPr>
              <w:t xml:space="preserve"> e art. 49, IV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p w14:paraId="1FDBE624" w14:textId="77777777" w:rsidR="00D714CF" w:rsidRDefault="00D714CF" w:rsidP="005D1744">
            <w:pPr>
              <w:spacing w:line="240" w:lineRule="auto"/>
              <w:jc w:val="both"/>
              <w:rPr>
                <w:rFonts w:ascii="Book Antiqua" w:eastAsia="Times New Roman" w:hAnsi="Book Antiqua" w:cs="Times New Roman"/>
                <w:b/>
                <w:sz w:val="19"/>
                <w:szCs w:val="19"/>
                <w:lang w:eastAsia="pt-BR"/>
              </w:rPr>
            </w:pPr>
          </w:p>
          <w:p w14:paraId="316AFB7D" w14:textId="1D5295C9" w:rsidR="00D3103D" w:rsidRPr="00C845DA" w:rsidRDefault="00D3103D" w:rsidP="005D1744">
            <w:pPr>
              <w:spacing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TJCE</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2014</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D714CF">
              <w:rPr>
                <w:rFonts w:ascii="Book Antiqua" w:eastAsia="Times New Roman" w:hAnsi="Book Antiqua" w:cs="Times New Roman"/>
                <w:bCs/>
                <w:sz w:val="19"/>
                <w:szCs w:val="19"/>
                <w:lang w:eastAsia="pt-BR"/>
              </w:rPr>
              <w:t xml:space="preserve">: </w:t>
            </w:r>
            <w:r w:rsidRPr="00D714CF">
              <w:rPr>
                <w:rFonts w:ascii="Book Antiqua" w:hAnsi="Book Antiqua" w:cs="Times New Roman"/>
                <w:bCs/>
                <w:sz w:val="19"/>
                <w:szCs w:val="19"/>
              </w:rPr>
              <w:t>Com relaç</w:t>
            </w:r>
            <w:r w:rsidRPr="00C845DA">
              <w:rPr>
                <w:rFonts w:ascii="Book Antiqua" w:hAnsi="Book Antiqua" w:cs="Times New Roman"/>
                <w:sz w:val="19"/>
                <w:szCs w:val="19"/>
              </w:rPr>
              <w:t xml:space="preserve">ão à medida socioeducativa de internação, o Estatuto da Criança e do Adolescente dispõe que </w:t>
            </w:r>
            <w:r w:rsidRPr="00C845DA">
              <w:rPr>
                <w:rFonts w:ascii="Book Antiqua" w:eastAsia="Times New Roman" w:hAnsi="Book Antiqua" w:cs="Times New Roman"/>
                <w:sz w:val="19"/>
                <w:szCs w:val="19"/>
                <w:lang w:eastAsia="pt-BR"/>
              </w:rPr>
              <w:t xml:space="preserve">o adolescente a ela submetido poderá peticionar diretamente a qualquer autoridade. </w:t>
            </w:r>
            <w:r w:rsidRPr="00C845DA">
              <w:rPr>
                <w:rFonts w:ascii="Book Antiqua" w:eastAsia="Times New Roman" w:hAnsi="Book Antiqua" w:cs="Times New Roman"/>
                <w:b/>
                <w:sz w:val="19"/>
                <w:szCs w:val="19"/>
                <w:lang w:eastAsia="pt-BR"/>
              </w:rPr>
              <w:t xml:space="preserve">BL: art. 124, II do ECA e art. 49, IV da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30B6F70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V - ser informado, inclusive por escrito, das normas de organização e funcionamento do programa de atendimento e também das previsões de natureza disciplinar; </w:t>
      </w:r>
    </w:p>
    <w:p w14:paraId="7630553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receber, sempre que solicitar, informações sobre a evolução de seu plano individual, participando, obrigatoriamente, de sua elaboração e, se for o caso, reavaliação; </w:t>
      </w:r>
    </w:p>
    <w:p w14:paraId="3741C7E4" w14:textId="77777777" w:rsidR="006C139E" w:rsidRPr="00C845DA" w:rsidRDefault="006C139E" w:rsidP="00F8096F">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VII - receber assistência integral à sua saúde, conforme o disposto no art. 60 desta Lei; e </w:t>
      </w:r>
    </w:p>
    <w:tbl>
      <w:tblPr>
        <w:tblStyle w:val="Tabelacomgrade"/>
        <w:tblW w:w="0" w:type="auto"/>
        <w:tblInd w:w="0" w:type="dxa"/>
        <w:shd w:val="clear" w:color="auto" w:fill="CCFFFF"/>
        <w:tblLook w:val="04A0" w:firstRow="1" w:lastRow="0" w:firstColumn="1" w:lastColumn="0" w:noHBand="0" w:noVBand="1"/>
      </w:tblPr>
      <w:tblGrid>
        <w:gridCol w:w="8494"/>
      </w:tblGrid>
      <w:tr w:rsidR="00092E94" w:rsidRPr="00C845DA" w14:paraId="4EB502A5" w14:textId="77777777" w:rsidTr="00CE4029">
        <w:tc>
          <w:tcPr>
            <w:tcW w:w="8494" w:type="dxa"/>
            <w:shd w:val="clear" w:color="auto" w:fill="FFF2CC" w:themeFill="accent4" w:themeFillTint="33"/>
          </w:tcPr>
          <w:p w14:paraId="719E568F"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Art. 60. A atenção integral à saúde do adolescente no Sistema de Atendimento Socioeducativo seguirá as seguintes diretrizes: </w:t>
            </w:r>
          </w:p>
          <w:p w14:paraId="626B98E5"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I - previsão, nos planos de atendimento socioeducativo, em todas as esferas, da implantação de ações de promoção da saúde, com o objetivo de integrar as ações socioeducativas, estimulando a autonomia, a melhoria das relações interpessoais e o fortalecimento de redes de apoio aos adolescentes e suas famílias; </w:t>
            </w:r>
          </w:p>
          <w:p w14:paraId="54D5673A"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II - inclusão de ações e serviços para a promoção, proteção, prevenção de agravos e doenças e recuperação da saúde; </w:t>
            </w:r>
          </w:p>
          <w:p w14:paraId="19E5F457"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III - cuidados especiais em saúde mental, incluindo os relacionados ao uso de álcool e outras substâncias psicoativas, e atenção aos adolescentes com deficiências; </w:t>
            </w:r>
          </w:p>
          <w:p w14:paraId="25DB6009"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IV - disponibilização de ações de atenção à saúde sexual e reprodutiva e à prevenção de doenças sexualmente transmissíveis; </w:t>
            </w:r>
          </w:p>
          <w:p w14:paraId="6BFFF61C"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V - garantia de acesso a todos os níveis de atenção à saúde, por meio de referência e contrarreferência, de acordo com as normas do Sistema Único de Saúde (SUS); </w:t>
            </w:r>
          </w:p>
          <w:p w14:paraId="55917CE4"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VI - capacitação das equipes de saúde e dos profissionais das entidades de atendimento, bem como daqueles que atuam nas unidades de saúde de referência voltadas às especificidades de saúde dessa população e de suas famílias; </w:t>
            </w:r>
          </w:p>
          <w:p w14:paraId="4971263F" w14:textId="77777777" w:rsidR="00092E94" w:rsidRPr="004510E8" w:rsidRDefault="00092E94" w:rsidP="00F8096F">
            <w:pPr>
              <w:spacing w:line="240" w:lineRule="auto"/>
              <w:ind w:firstLine="458"/>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 xml:space="preserve">VII - inclusão, nos Sistemas de Informação de Saúde do SUS, bem como no Sistema de Informações sobre Atendimento Socioeducativo, de dados e indicadores de saúde da população de adolescentes em atendimento socioeducativo; e </w:t>
            </w:r>
          </w:p>
          <w:p w14:paraId="14D51C8D" w14:textId="77777777" w:rsidR="00092E94" w:rsidRPr="00C845DA" w:rsidRDefault="00092E94" w:rsidP="00F8096F">
            <w:pPr>
              <w:spacing w:line="240" w:lineRule="auto"/>
              <w:ind w:firstLine="458"/>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 xml:space="preserve">VIII - estruturação das unidades de internação conforme as normas de referência do SUS e do </w:t>
            </w:r>
            <w:proofErr w:type="spellStart"/>
            <w:r w:rsidRPr="004510E8">
              <w:rPr>
                <w:rFonts w:ascii="Book Antiqua" w:eastAsia="Times New Roman" w:hAnsi="Book Antiqua" w:cs="Times New Roman"/>
                <w:sz w:val="18"/>
                <w:szCs w:val="18"/>
                <w:lang w:eastAsia="pt-BR"/>
              </w:rPr>
              <w:t>Sinase</w:t>
            </w:r>
            <w:proofErr w:type="spellEnd"/>
            <w:r w:rsidRPr="004510E8">
              <w:rPr>
                <w:rFonts w:ascii="Book Antiqua" w:eastAsia="Times New Roman" w:hAnsi="Book Antiqua" w:cs="Times New Roman"/>
                <w:sz w:val="18"/>
                <w:szCs w:val="18"/>
                <w:lang w:eastAsia="pt-BR"/>
              </w:rPr>
              <w:t>, visando ao atendimento das necessidades de Atenção Básica.</w:t>
            </w:r>
          </w:p>
        </w:tc>
      </w:tr>
    </w:tbl>
    <w:p w14:paraId="11336157" w14:textId="3BD0846C"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xml:space="preserve">VIII - </w:t>
      </w:r>
      <w:r w:rsidRPr="00C845DA">
        <w:rPr>
          <w:rFonts w:ascii="Book Antiqua" w:eastAsia="Times New Roman" w:hAnsi="Book Antiqua" w:cs="Times New Roman"/>
          <w:b/>
          <w:bCs/>
          <w:caps/>
          <w:color w:val="000000"/>
          <w:sz w:val="19"/>
          <w:szCs w:val="19"/>
          <w:highlight w:val="green"/>
          <w:lang w:eastAsia="pt-BR"/>
        </w:rPr>
        <w:t>ter</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atendimento garantido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em creche</w:t>
      </w:r>
      <w:r w:rsidRPr="00C845DA">
        <w:rPr>
          <w:rFonts w:ascii="Book Antiqua" w:eastAsia="Times New Roman" w:hAnsi="Book Antiqua" w:cs="Times New Roman"/>
          <w:color w:val="000000"/>
          <w:sz w:val="19"/>
          <w:szCs w:val="19"/>
          <w:lang w:eastAsia="pt-BR"/>
        </w:rPr>
        <w:t xml:space="preserve"> e </w:t>
      </w:r>
      <w:r w:rsidRPr="00C845DA">
        <w:rPr>
          <w:rFonts w:ascii="Book Antiqua" w:eastAsia="Times New Roman" w:hAnsi="Book Antiqua" w:cs="Times New Roman"/>
          <w:b/>
          <w:bCs/>
          <w:color w:val="000000"/>
          <w:sz w:val="19"/>
          <w:szCs w:val="19"/>
          <w:highlight w:val="cyan"/>
          <w:lang w:eastAsia="pt-BR"/>
        </w:rPr>
        <w:t>pré-escola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aos filhos</w:t>
      </w:r>
      <w:r w:rsidRPr="00C845DA">
        <w:rPr>
          <w:rFonts w:ascii="Book Antiqua" w:eastAsia="Times New Roman" w:hAnsi="Book Antiqua" w:cs="Times New Roman"/>
          <w:color w:val="000000"/>
          <w:sz w:val="19"/>
          <w:szCs w:val="19"/>
          <w:lang w:eastAsia="pt-BR"/>
        </w:rPr>
        <w:t xml:space="preserve"> d</w:t>
      </w:r>
      <w:r w:rsidRPr="00C845DA">
        <w:rPr>
          <w:rFonts w:ascii="Book Antiqua" w:eastAsia="Times New Roman" w:hAnsi="Book Antiqua" w:cs="Times New Roman"/>
          <w:b/>
          <w:bCs/>
          <w:color w:val="000000"/>
          <w:sz w:val="19"/>
          <w:szCs w:val="19"/>
          <w:highlight w:val="cyan"/>
          <w:lang w:eastAsia="pt-BR"/>
        </w:rPr>
        <w:t>e 0 (zero) a 5 (cinco) anos</w:t>
      </w:r>
      <w:r w:rsidRPr="00C845DA">
        <w:rPr>
          <w:rFonts w:ascii="Book Antiqua" w:eastAsia="Times New Roman" w:hAnsi="Book Antiqua" w:cs="Times New Roman"/>
          <w:color w:val="000000"/>
          <w:sz w:val="19"/>
          <w:szCs w:val="19"/>
          <w:lang w:eastAsia="pt-BR"/>
        </w:rPr>
        <w:t>. </w:t>
      </w:r>
      <w:r w:rsidR="004D3F5B" w:rsidRPr="00812ACA">
        <w:rPr>
          <w:rFonts w:ascii="Book Antiqua" w:eastAsia="Times New Roman" w:hAnsi="Book Antiqua" w:cs="Times New Roman"/>
          <w:b/>
          <w:bCs/>
          <w:color w:val="FF0000"/>
          <w:sz w:val="16"/>
          <w:szCs w:val="16"/>
          <w:u w:val="single"/>
          <w:lang w:eastAsia="pt-BR"/>
        </w:rPr>
        <w:t>(</w:t>
      </w:r>
      <w:r w:rsidR="004D3F5B">
        <w:rPr>
          <w:rFonts w:ascii="Book Antiqua" w:eastAsia="Times New Roman" w:hAnsi="Book Antiqua" w:cs="Times New Roman"/>
          <w:b/>
          <w:bCs/>
          <w:color w:val="FF0000"/>
          <w:sz w:val="16"/>
          <w:szCs w:val="16"/>
          <w:u w:val="single"/>
          <w:lang w:eastAsia="pt-BR"/>
        </w:rPr>
        <w:t>TJSC</w:t>
      </w:r>
      <w:r w:rsidR="004D3F5B" w:rsidRPr="00812ACA">
        <w:rPr>
          <w:rFonts w:ascii="Book Antiqua" w:eastAsia="Times New Roman" w:hAnsi="Book Antiqua" w:cs="Times New Roman"/>
          <w:b/>
          <w:bCs/>
          <w:color w:val="FF0000"/>
          <w:sz w:val="16"/>
          <w:szCs w:val="16"/>
          <w:u w:val="single"/>
          <w:lang w:eastAsia="pt-BR"/>
        </w:rPr>
        <w:t>-201</w:t>
      </w:r>
      <w:r w:rsidR="004D3F5B">
        <w:rPr>
          <w:rFonts w:ascii="Book Antiqua" w:eastAsia="Times New Roman" w:hAnsi="Book Antiqua" w:cs="Times New Roman"/>
          <w:b/>
          <w:bCs/>
          <w:color w:val="FF0000"/>
          <w:sz w:val="16"/>
          <w:szCs w:val="16"/>
          <w:u w:val="single"/>
          <w:lang w:eastAsia="pt-BR"/>
        </w:rPr>
        <w:t>7</w:t>
      </w:r>
      <w:r w:rsidR="004D3F5B" w:rsidRPr="00812ACA">
        <w:rPr>
          <w:rFonts w:ascii="Book Antiqua" w:eastAsia="Times New Roman" w:hAnsi="Book Antiqua" w:cs="Times New Roman"/>
          <w:b/>
          <w:bCs/>
          <w:color w:val="FF0000"/>
          <w:sz w:val="16"/>
          <w:szCs w:val="16"/>
          <w:u w:val="single"/>
          <w:lang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F8096F" w:rsidRPr="00C845DA" w14:paraId="158B3C5F" w14:textId="77777777" w:rsidTr="00E24B58">
        <w:tc>
          <w:tcPr>
            <w:tcW w:w="8494" w:type="dxa"/>
            <w:shd w:val="clear" w:color="auto" w:fill="CCFFFF"/>
          </w:tcPr>
          <w:p w14:paraId="7B2A0192" w14:textId="77777777" w:rsidR="00F8096F" w:rsidRPr="00C845DA" w:rsidRDefault="00F8096F" w:rsidP="00E24B58">
            <w:pPr>
              <w:spacing w:line="240" w:lineRule="auto"/>
              <w:jc w:val="both"/>
              <w:rPr>
                <w:rFonts w:ascii="Book Antiqua" w:eastAsia="Times New Roman" w:hAnsi="Book Antiqua" w:cs="Times New Roman"/>
                <w:bCs/>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TJSC-2017-FCC</w:t>
            </w: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Cs/>
                <w:sz w:val="19"/>
                <w:szCs w:val="19"/>
                <w:lang w:eastAsia="pt-BR"/>
              </w:rPr>
              <w:t xml:space="preserve">: A Lei 12.594/12, que instituiu o SINASE − Sistema Nacional Socioeducativo, previu como direitos dos adolescentes em cumprimento de medida socioeducativa, expressamente, direito a creche e pré-escola de filhos de zero a cinco anos de idade e o direito de ser inserido em medida em meio aberto quando o ato infracional praticado não estiver carregado de violência ou grave ameaça e não houver vaga para internação no local de sua residência. </w:t>
            </w:r>
            <w:r w:rsidRPr="00C845DA">
              <w:rPr>
                <w:rFonts w:ascii="Book Antiqua" w:eastAsia="Times New Roman" w:hAnsi="Book Antiqua" w:cs="Times New Roman"/>
                <w:b/>
                <w:sz w:val="19"/>
                <w:szCs w:val="19"/>
                <w:lang w:eastAsia="pt-BR"/>
              </w:rPr>
              <w:t xml:space="preserve">BL: art. 49, VIII e II, Lei do </w:t>
            </w:r>
            <w:proofErr w:type="spellStart"/>
            <w:r w:rsidRPr="00C845DA">
              <w:rPr>
                <w:rFonts w:ascii="Book Antiqua" w:eastAsia="Times New Roman" w:hAnsi="Book Antiqua" w:cs="Times New Roman"/>
                <w:b/>
                <w:sz w:val="19"/>
                <w:szCs w:val="19"/>
                <w:lang w:eastAsia="pt-BR"/>
              </w:rPr>
              <w:t>Sinase</w:t>
            </w:r>
            <w:proofErr w:type="spellEnd"/>
            <w:r w:rsidRPr="00C845DA">
              <w:rPr>
                <w:rFonts w:ascii="Book Antiqua" w:eastAsia="Times New Roman" w:hAnsi="Book Antiqua" w:cs="Times New Roman"/>
                <w:b/>
                <w:sz w:val="19"/>
                <w:szCs w:val="19"/>
                <w:lang w:eastAsia="pt-BR"/>
              </w:rPr>
              <w:t>.</w:t>
            </w:r>
          </w:p>
        </w:tc>
      </w:tr>
    </w:tbl>
    <w:p w14:paraId="1997C59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As garantias processuais destinadas a adolescente autor de ato infracional previstas na </w:t>
      </w:r>
      <w:hyperlink r:id="rId58"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aplicam-se integralmente na execução das medidas socioeducativas, inclusive no âmbito administrativo. </w:t>
      </w:r>
    </w:p>
    <w:p w14:paraId="6E839A0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A oferta irregular de programas de atendimento socioeducativo em meio aberto não poderá ser invocada como motivo para aplicação ou manutenção de medida de privação da liberdade. </w:t>
      </w:r>
    </w:p>
    <w:tbl>
      <w:tblPr>
        <w:tblStyle w:val="Tabelacomgrade"/>
        <w:tblW w:w="0" w:type="auto"/>
        <w:tblInd w:w="0" w:type="dxa"/>
        <w:tblLook w:val="04A0" w:firstRow="1" w:lastRow="0" w:firstColumn="1" w:lastColumn="0" w:noHBand="0" w:noVBand="1"/>
      </w:tblPr>
      <w:tblGrid>
        <w:gridCol w:w="8494"/>
      </w:tblGrid>
      <w:tr w:rsidR="006C139E" w:rsidRPr="00C845DA" w14:paraId="54B0A992"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9B8E186" w14:textId="0CC4B035"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adolescente </w:t>
            </w:r>
            <w:r w:rsidR="006C139E" w:rsidRPr="00C845DA">
              <w:rPr>
                <w:rFonts w:ascii="Book Antiqua" w:eastAsia="Times New Roman" w:hAnsi="Book Antiqua" w:cs="Times New Roman"/>
                <w:b/>
                <w:sz w:val="19"/>
                <w:szCs w:val="19"/>
                <w:lang w:eastAsia="pt-BR"/>
              </w:rPr>
              <w:t>não pode ser prejudicado</w:t>
            </w:r>
            <w:r w:rsidR="006C139E" w:rsidRPr="00C845DA">
              <w:rPr>
                <w:rFonts w:ascii="Book Antiqua" w:eastAsia="Times New Roman" w:hAnsi="Book Antiqua" w:cs="Times New Roman"/>
                <w:sz w:val="19"/>
                <w:szCs w:val="19"/>
                <w:lang w:eastAsia="pt-BR"/>
              </w:rPr>
              <w:t xml:space="preserve"> pelo descumprimento de obrigações do Poder Público. Se o adolescente já apresentou comportamento adequado para progressão para um regime de cumprimento de meio aberto, </w:t>
            </w:r>
            <w:r w:rsidR="006C139E" w:rsidRPr="00C845DA">
              <w:rPr>
                <w:rFonts w:ascii="Book Antiqua" w:eastAsia="Times New Roman" w:hAnsi="Book Antiqua" w:cs="Times New Roman"/>
                <w:b/>
                <w:sz w:val="19"/>
                <w:szCs w:val="19"/>
                <w:lang w:eastAsia="pt-BR"/>
              </w:rPr>
              <w:t xml:space="preserve">não se pode negar seu direito </w:t>
            </w:r>
            <w:r w:rsidR="006C139E" w:rsidRPr="00C845DA">
              <w:rPr>
                <w:rFonts w:ascii="Book Antiqua" w:eastAsia="Times New Roman" w:hAnsi="Book Antiqua" w:cs="Times New Roman"/>
                <w:sz w:val="19"/>
                <w:szCs w:val="19"/>
                <w:lang w:eastAsia="pt-BR"/>
              </w:rPr>
              <w:t>ao argumento de que não há entidades de atendimento para tanto.</w:t>
            </w:r>
          </w:p>
        </w:tc>
      </w:tr>
    </w:tbl>
    <w:p w14:paraId="1866225A" w14:textId="1CC4207D" w:rsidR="006C139E" w:rsidRPr="003A333B" w:rsidRDefault="006C139E" w:rsidP="00F8096F">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bCs/>
          <w:color w:val="000000"/>
          <w:sz w:val="19"/>
          <w:szCs w:val="19"/>
          <w:highlight w:val="magenta"/>
          <w:lang w:eastAsia="pt-BR"/>
        </w:rPr>
        <w:t>Art. 50</w:t>
      </w:r>
      <w:r w:rsidRPr="00C845DA">
        <w:rPr>
          <w:rFonts w:ascii="Book Antiqua" w:eastAsia="Times New Roman" w:hAnsi="Book Antiqua" w:cs="Times New Roman"/>
          <w:color w:val="000000"/>
          <w:sz w:val="19"/>
          <w:szCs w:val="19"/>
          <w:lang w:eastAsia="pt-BR"/>
        </w:rPr>
        <w:t xml:space="preserve">.  </w:t>
      </w:r>
      <w:r w:rsidRPr="003A333B">
        <w:rPr>
          <w:rFonts w:ascii="Book Antiqua" w:eastAsia="Times New Roman" w:hAnsi="Book Antiqua" w:cs="Times New Roman"/>
          <w:b/>
          <w:bCs/>
          <w:color w:val="000000"/>
          <w:sz w:val="19"/>
          <w:szCs w:val="19"/>
          <w:lang w:eastAsia="pt-BR"/>
        </w:rPr>
        <w:t xml:space="preserve">Sem prejuízo do disposto no </w:t>
      </w:r>
      <w:hyperlink r:id="rId59" w:anchor="art121§1" w:history="1">
        <w:r w:rsidRPr="003A333B">
          <w:rPr>
            <w:rStyle w:val="Hyperlink"/>
            <w:rFonts w:ascii="Book Antiqua" w:hAnsi="Book Antiqua"/>
            <w:b/>
            <w:bCs/>
            <w:sz w:val="19"/>
            <w:szCs w:val="19"/>
          </w:rPr>
          <w:t>§ 1</w:t>
        </w:r>
        <w:r w:rsidRPr="003A333B">
          <w:rPr>
            <w:rStyle w:val="Hyperlink"/>
            <w:rFonts w:ascii="Book Antiqua" w:hAnsi="Book Antiqua"/>
            <w:b/>
            <w:bCs/>
            <w:sz w:val="19"/>
            <w:szCs w:val="19"/>
            <w:vertAlign w:val="superscript"/>
          </w:rPr>
          <w:t>o</w:t>
        </w:r>
        <w:r w:rsidRPr="003A333B">
          <w:rPr>
            <w:rStyle w:val="Hyperlink"/>
            <w:rFonts w:ascii="Book Antiqua" w:hAnsi="Book Antiqua"/>
            <w:b/>
            <w:bCs/>
            <w:sz w:val="19"/>
            <w:szCs w:val="19"/>
          </w:rPr>
          <w:t xml:space="preserve"> do art. 121 da Lei n</w:t>
        </w:r>
        <w:r w:rsidRPr="003A333B">
          <w:rPr>
            <w:rStyle w:val="Hyperlink"/>
            <w:rFonts w:ascii="Book Antiqua" w:hAnsi="Book Antiqua"/>
            <w:b/>
            <w:bCs/>
            <w:sz w:val="19"/>
            <w:szCs w:val="19"/>
            <w:vertAlign w:val="superscript"/>
          </w:rPr>
          <w:t>o</w:t>
        </w:r>
        <w:r w:rsidRPr="003A333B">
          <w:rPr>
            <w:rStyle w:val="Hyperlink"/>
            <w:rFonts w:ascii="Book Antiqua" w:hAnsi="Book Antiqua"/>
            <w:b/>
            <w:bCs/>
            <w:sz w:val="19"/>
            <w:szCs w:val="19"/>
          </w:rPr>
          <w:t xml:space="preserve"> 8.069, de 13 de julho de 1990 (Estatuto da Criança e do Adolescente)</w:t>
        </w:r>
      </w:hyperlink>
      <w:r w:rsidRPr="003A333B">
        <w:rPr>
          <w:rFonts w:ascii="Book Antiqua" w:eastAsia="Times New Roman" w:hAnsi="Book Antiqua" w:cs="Times New Roman"/>
          <w:b/>
          <w:bCs/>
          <w:color w:val="000000"/>
          <w:sz w:val="19"/>
          <w:szCs w:val="19"/>
          <w:lang w:eastAsia="pt-BR"/>
        </w:rPr>
        <w:t xml:space="preserve">, a </w:t>
      </w:r>
      <w:r w:rsidRPr="003A333B">
        <w:rPr>
          <w:rFonts w:ascii="Book Antiqua" w:eastAsia="Times New Roman" w:hAnsi="Book Antiqua" w:cs="Times New Roman"/>
          <w:b/>
          <w:bCs/>
          <w:color w:val="000000"/>
          <w:sz w:val="19"/>
          <w:szCs w:val="19"/>
          <w:highlight w:val="yellow"/>
          <w:lang w:eastAsia="pt-BR"/>
        </w:rPr>
        <w:t>direção do programa de execução de medida de privação da liberdade</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aps/>
          <w:color w:val="000000"/>
          <w:sz w:val="19"/>
          <w:szCs w:val="19"/>
          <w:highlight w:val="green"/>
          <w:lang w:eastAsia="pt-BR"/>
        </w:rPr>
        <w:t>poderá autorizar</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cyan"/>
          <w:lang w:eastAsia="pt-BR"/>
        </w:rPr>
        <w:t>a saída</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aps/>
          <w:color w:val="000000"/>
          <w:sz w:val="19"/>
          <w:szCs w:val="19"/>
          <w:shd w:val="clear" w:color="auto" w:fill="F7CAAC" w:themeFill="accent2" w:themeFillTint="66"/>
          <w:lang w:eastAsia="pt-BR"/>
        </w:rPr>
        <w:t>monitorada</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do adolescente</w:t>
      </w:r>
      <w:r w:rsidRPr="003A333B">
        <w:rPr>
          <w:rFonts w:ascii="Book Antiqua" w:eastAsia="Times New Roman" w:hAnsi="Book Antiqua" w:cs="Times New Roman"/>
          <w:b/>
          <w:bCs/>
          <w:color w:val="000000"/>
          <w:sz w:val="19"/>
          <w:szCs w:val="19"/>
          <w:lang w:eastAsia="pt-BR"/>
        </w:rPr>
        <w:t xml:space="preserve"> nos casos de </w:t>
      </w:r>
      <w:r w:rsidRPr="003A333B">
        <w:rPr>
          <w:rFonts w:ascii="Book Antiqua" w:eastAsia="Times New Roman" w:hAnsi="Book Antiqua" w:cs="Times New Roman"/>
          <w:b/>
          <w:bCs/>
          <w:color w:val="000000"/>
          <w:sz w:val="19"/>
          <w:szCs w:val="19"/>
          <w:highlight w:val="cyan"/>
          <w:lang w:eastAsia="pt-BR"/>
        </w:rPr>
        <w:t>tratamento médico</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cyan"/>
          <w:lang w:eastAsia="pt-BR"/>
        </w:rPr>
        <w:t>doença grave</w:t>
      </w:r>
      <w:r w:rsidRPr="003A333B">
        <w:rPr>
          <w:rFonts w:ascii="Book Antiqua" w:eastAsia="Times New Roman" w:hAnsi="Book Antiqua" w:cs="Times New Roman"/>
          <w:b/>
          <w:bCs/>
          <w:color w:val="000000"/>
          <w:sz w:val="19"/>
          <w:szCs w:val="19"/>
          <w:lang w:eastAsia="pt-BR"/>
        </w:rPr>
        <w:t xml:space="preserve"> ou </w:t>
      </w:r>
      <w:r w:rsidRPr="003A333B">
        <w:rPr>
          <w:rFonts w:ascii="Book Antiqua" w:eastAsia="Times New Roman" w:hAnsi="Book Antiqua" w:cs="Times New Roman"/>
          <w:b/>
          <w:bCs/>
          <w:color w:val="000000"/>
          <w:sz w:val="19"/>
          <w:szCs w:val="19"/>
          <w:highlight w:val="cyan"/>
          <w:lang w:eastAsia="pt-BR"/>
        </w:rPr>
        <w:t>falecimento</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aps/>
          <w:color w:val="000000"/>
          <w:sz w:val="19"/>
          <w:szCs w:val="19"/>
          <w:highlight w:val="green"/>
          <w:lang w:eastAsia="pt-BR"/>
        </w:rPr>
        <w:t>devidamente comprovados</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de pai</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mãe</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filho</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cônjuge</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olor w:val="000000"/>
          <w:sz w:val="19"/>
          <w:szCs w:val="19"/>
          <w:highlight w:val="yellow"/>
          <w:lang w:eastAsia="pt-BR"/>
        </w:rPr>
        <w:t>companheiro</w:t>
      </w:r>
      <w:r w:rsidRPr="003A333B">
        <w:rPr>
          <w:rFonts w:ascii="Book Antiqua" w:eastAsia="Times New Roman" w:hAnsi="Book Antiqua" w:cs="Times New Roman"/>
          <w:b/>
          <w:bCs/>
          <w:color w:val="000000"/>
          <w:sz w:val="19"/>
          <w:szCs w:val="19"/>
          <w:lang w:eastAsia="pt-BR"/>
        </w:rPr>
        <w:t xml:space="preserve"> ou </w:t>
      </w:r>
      <w:r w:rsidRPr="003A333B">
        <w:rPr>
          <w:rFonts w:ascii="Book Antiqua" w:eastAsia="Times New Roman" w:hAnsi="Book Antiqua" w:cs="Times New Roman"/>
          <w:b/>
          <w:bCs/>
          <w:color w:val="000000"/>
          <w:sz w:val="19"/>
          <w:szCs w:val="19"/>
          <w:highlight w:val="yellow"/>
          <w:lang w:eastAsia="pt-BR"/>
        </w:rPr>
        <w:t>irmão</w:t>
      </w:r>
      <w:r w:rsidRPr="003A333B">
        <w:rPr>
          <w:rFonts w:ascii="Book Antiqua" w:eastAsia="Times New Roman" w:hAnsi="Book Antiqua" w:cs="Times New Roman"/>
          <w:b/>
          <w:bCs/>
          <w:color w:val="000000"/>
          <w:sz w:val="19"/>
          <w:szCs w:val="19"/>
          <w:lang w:eastAsia="pt-BR"/>
        </w:rPr>
        <w:t xml:space="preserve">, </w:t>
      </w:r>
      <w:r w:rsidRPr="003A333B">
        <w:rPr>
          <w:rFonts w:ascii="Book Antiqua" w:eastAsia="Times New Roman" w:hAnsi="Book Antiqua" w:cs="Times New Roman"/>
          <w:b/>
          <w:bCs/>
          <w:caps/>
          <w:color w:val="000000"/>
          <w:sz w:val="19"/>
          <w:szCs w:val="19"/>
          <w:shd w:val="clear" w:color="auto" w:fill="F7CAAC" w:themeFill="accent2" w:themeFillTint="66"/>
          <w:lang w:eastAsia="pt-BR"/>
        </w:rPr>
        <w:t>com imediata</w:t>
      </w:r>
      <w:r w:rsidRPr="00C845DA">
        <w:rPr>
          <w:rFonts w:ascii="Book Antiqua" w:eastAsia="Times New Roman" w:hAnsi="Book Antiqua" w:cs="Times New Roman"/>
          <w:b/>
          <w:bCs/>
          <w:caps/>
          <w:color w:val="000000"/>
          <w:sz w:val="19"/>
          <w:szCs w:val="19"/>
          <w:shd w:val="clear" w:color="auto" w:fill="F7CAAC" w:themeFill="accent2" w:themeFillTint="66"/>
          <w:lang w:eastAsia="pt-BR"/>
        </w:rPr>
        <w:t xml:space="preserve"> comunicação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ao juízo competente</w:t>
      </w:r>
      <w:r w:rsidRPr="004D3F5B">
        <w:rPr>
          <w:rFonts w:ascii="Book Antiqua" w:eastAsia="Times New Roman" w:hAnsi="Book Antiqua" w:cs="Times New Roman"/>
          <w:color w:val="000000"/>
          <w:sz w:val="16"/>
          <w:szCs w:val="16"/>
          <w:lang w:eastAsia="pt-BR"/>
        </w:rPr>
        <w:t>. </w:t>
      </w:r>
      <w:r w:rsidR="00F8096F" w:rsidRPr="004D3F5B">
        <w:rPr>
          <w:rFonts w:ascii="Book Antiqua" w:eastAsia="Times New Roman" w:hAnsi="Book Antiqua" w:cs="Times New Roman"/>
          <w:b/>
          <w:bCs/>
          <w:color w:val="FF0000"/>
          <w:sz w:val="16"/>
          <w:szCs w:val="16"/>
          <w:u w:val="single"/>
          <w:lang w:eastAsia="pt-BR"/>
        </w:rPr>
        <w:t>(TJSC-2017)</w:t>
      </w:r>
      <w:r w:rsidR="003A333B">
        <w:rPr>
          <w:rFonts w:ascii="Book Antiqua" w:eastAsia="Times New Roman" w:hAnsi="Book Antiqua" w:cs="Times New Roman"/>
          <w:b/>
          <w:bCs/>
          <w:color w:val="FF0000"/>
          <w:sz w:val="16"/>
          <w:szCs w:val="16"/>
          <w:lang w:eastAsia="pt-BR"/>
        </w:rPr>
        <w:t xml:space="preserve"> </w:t>
      </w:r>
      <w:r w:rsidR="003A333B" w:rsidRPr="00964FF3">
        <w:rPr>
          <w:rFonts w:ascii="Book Antiqua" w:eastAsia="Times New Roman" w:hAnsi="Book Antiqua" w:cs="Arial"/>
          <w:b/>
          <w:bCs/>
          <w:color w:val="FF0000"/>
          <w:sz w:val="16"/>
          <w:szCs w:val="16"/>
          <w:u w:val="single"/>
          <w:lang w:val="pt-PT" w:eastAsia="pt-BR"/>
        </w:rPr>
        <w:t>(DPE</w:t>
      </w:r>
      <w:r w:rsidR="003A333B">
        <w:rPr>
          <w:rFonts w:ascii="Book Antiqua" w:eastAsia="Times New Roman" w:hAnsi="Book Antiqua" w:cs="Arial"/>
          <w:b/>
          <w:bCs/>
          <w:color w:val="FF0000"/>
          <w:sz w:val="16"/>
          <w:szCs w:val="16"/>
          <w:u w:val="single"/>
          <w:lang w:val="pt-PT" w:eastAsia="pt-BR"/>
        </w:rPr>
        <w:t>MT</w:t>
      </w:r>
      <w:r w:rsidR="003A333B" w:rsidRPr="00964FF3">
        <w:rPr>
          <w:rFonts w:ascii="Book Antiqua" w:eastAsia="Times New Roman" w:hAnsi="Book Antiqua" w:cs="Arial"/>
          <w:b/>
          <w:bCs/>
          <w:color w:val="FF0000"/>
          <w:sz w:val="16"/>
          <w:szCs w:val="16"/>
          <w:u w:val="single"/>
          <w:lang w:val="pt-PT" w:eastAsia="pt-BR"/>
        </w:rPr>
        <w:t>-202</w:t>
      </w:r>
      <w:r w:rsidR="003A333B">
        <w:rPr>
          <w:rFonts w:ascii="Book Antiqua" w:eastAsia="Times New Roman" w:hAnsi="Book Antiqua" w:cs="Arial"/>
          <w:b/>
          <w:bCs/>
          <w:color w:val="FF0000"/>
          <w:sz w:val="16"/>
          <w:szCs w:val="16"/>
          <w:u w:val="single"/>
          <w:lang w:val="pt-PT" w:eastAsia="pt-BR"/>
        </w:rPr>
        <w:t>2</w:t>
      </w:r>
      <w:r w:rsidR="003A333B" w:rsidRPr="00964FF3">
        <w:rPr>
          <w:rFonts w:ascii="Book Antiqua" w:eastAsia="Times New Roman" w:hAnsi="Book Antiqua" w:cs="Arial"/>
          <w:b/>
          <w:bCs/>
          <w:color w:val="FF0000"/>
          <w:sz w:val="16"/>
          <w:szCs w:val="16"/>
          <w:u w:val="single"/>
          <w:lang w:val="pt-PT"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0A6AD2" w:rsidRPr="00C845DA" w14:paraId="585CF9AF" w14:textId="77777777" w:rsidTr="00CE4029">
        <w:tc>
          <w:tcPr>
            <w:tcW w:w="8494" w:type="dxa"/>
            <w:shd w:val="clear" w:color="auto" w:fill="FFF2CC" w:themeFill="accent4" w:themeFillTint="33"/>
          </w:tcPr>
          <w:p w14:paraId="2140A825" w14:textId="77777777" w:rsidR="000A6AD2" w:rsidRPr="004510E8" w:rsidRDefault="000A6AD2" w:rsidP="00F8096F">
            <w:pPr>
              <w:spacing w:line="240" w:lineRule="auto"/>
              <w:ind w:firstLine="458"/>
              <w:jc w:val="both"/>
              <w:rPr>
                <w:rFonts w:ascii="Book Antiqua" w:eastAsia="Times New Roman" w:hAnsi="Book Antiqua" w:cs="Times New Roman"/>
                <w:color w:val="000000"/>
                <w:sz w:val="18"/>
                <w:szCs w:val="18"/>
                <w:lang w:eastAsia="pt-BR"/>
              </w:rPr>
            </w:pPr>
            <w:r w:rsidRPr="004510E8">
              <w:rPr>
                <w:rFonts w:ascii="Book Antiqua" w:eastAsia="Times New Roman" w:hAnsi="Book Antiqua" w:cs="Times New Roman"/>
                <w:color w:val="000000"/>
                <w:sz w:val="18"/>
                <w:szCs w:val="18"/>
                <w:lang w:eastAsia="pt-BR"/>
              </w:rPr>
              <w:t xml:space="preserve">Art. 121. A internação constitui medida privativa da liberdade, sujeita aos princípios de brevidade, excepcionalidade e respeito à condição peculiar de pessoa em desenvolvimento. </w:t>
            </w:r>
          </w:p>
          <w:p w14:paraId="487F57ED" w14:textId="77777777" w:rsidR="000A6AD2" w:rsidRPr="00C845DA" w:rsidRDefault="000A6AD2" w:rsidP="00F8096F">
            <w:pPr>
              <w:spacing w:line="240" w:lineRule="auto"/>
              <w:jc w:val="both"/>
              <w:rPr>
                <w:rFonts w:ascii="Book Antiqua" w:eastAsia="Times New Roman" w:hAnsi="Book Antiqua" w:cs="Times New Roman"/>
                <w:color w:val="000000"/>
                <w:sz w:val="19"/>
                <w:szCs w:val="19"/>
                <w:lang w:eastAsia="pt-BR"/>
              </w:rPr>
            </w:pPr>
            <w:r w:rsidRPr="004510E8">
              <w:rPr>
                <w:rFonts w:ascii="Book Antiqua" w:eastAsia="Times New Roman" w:hAnsi="Book Antiqua" w:cs="Times New Roman"/>
                <w:color w:val="000000"/>
                <w:sz w:val="18"/>
                <w:szCs w:val="18"/>
                <w:lang w:eastAsia="pt-BR"/>
              </w:rPr>
              <w:lastRenderedPageBreak/>
              <w:t xml:space="preserve">        § 1º Será permitida a realização de atividades externas, a critério da equipe técnica da entidade, salvo expressa determinação judicial em contrário.</w:t>
            </w:r>
          </w:p>
        </w:tc>
      </w:tr>
    </w:tbl>
    <w:p w14:paraId="01E39F92" w14:textId="77777777" w:rsidR="000A6AD2" w:rsidRPr="00C845DA" w:rsidRDefault="000A6AD2" w:rsidP="000A6AD2">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tblInd w:w="0" w:type="dxa"/>
        <w:tblLook w:val="04A0" w:firstRow="1" w:lastRow="0" w:firstColumn="1" w:lastColumn="0" w:noHBand="0" w:noVBand="1"/>
      </w:tblPr>
      <w:tblGrid>
        <w:gridCol w:w="8494"/>
      </w:tblGrid>
      <w:tr w:rsidR="006C139E" w:rsidRPr="00C845DA" w14:paraId="4144BA51"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46D5439" w14:textId="70A8946D"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autorização para deixar a entidades de internação é dada pela direção do programa de execução de execução da medida, com sua devida e imediata comunicação ao juízo competente. </w:t>
            </w:r>
            <w:r w:rsidR="006C139E" w:rsidRPr="00C845DA">
              <w:rPr>
                <w:rFonts w:ascii="Book Antiqua" w:eastAsia="Times New Roman" w:hAnsi="Book Antiqua" w:cs="Times New Roman"/>
                <w:b/>
                <w:i/>
                <w:sz w:val="19"/>
                <w:szCs w:val="19"/>
                <w:highlight w:val="yellow"/>
                <w:lang w:eastAsia="pt-BR"/>
              </w:rPr>
              <w:t>Apesar dessa previsão, em consonância com a previsão do §1º do art. 121, o juízo da infância e da juventude pode decidir pela proibição da autorização de saída do adolescente.</w:t>
            </w:r>
          </w:p>
        </w:tc>
      </w:tr>
    </w:tbl>
    <w:p w14:paraId="04AC9B55" w14:textId="032E3771"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733A5">
        <w:rPr>
          <w:rFonts w:ascii="Book Antiqua" w:eastAsia="Times New Roman" w:hAnsi="Book Antiqua" w:cs="Times New Roman"/>
          <w:b/>
          <w:bCs/>
          <w:color w:val="000000"/>
          <w:sz w:val="19"/>
          <w:szCs w:val="19"/>
          <w:highlight w:val="magenta"/>
          <w:lang w:eastAsia="pt-BR"/>
        </w:rPr>
        <w:t>Art. 51</w:t>
      </w:r>
      <w:r w:rsidRPr="00C845DA">
        <w:rPr>
          <w:rFonts w:ascii="Book Antiqua" w:eastAsia="Times New Roman" w:hAnsi="Book Antiqua" w:cs="Times New Roman"/>
          <w:color w:val="000000"/>
          <w:sz w:val="19"/>
          <w:szCs w:val="19"/>
          <w:lang w:eastAsia="pt-BR"/>
        </w:rPr>
        <w:t xml:space="preserve">.  A </w:t>
      </w:r>
      <w:r w:rsidRPr="00C733A5">
        <w:rPr>
          <w:rFonts w:ascii="Book Antiqua" w:eastAsia="Times New Roman" w:hAnsi="Book Antiqua" w:cs="Times New Roman"/>
          <w:b/>
          <w:bCs/>
          <w:color w:val="000000"/>
          <w:sz w:val="19"/>
          <w:szCs w:val="19"/>
          <w:highlight w:val="cyan"/>
          <w:lang w:eastAsia="pt-BR"/>
        </w:rPr>
        <w:t>decisão judicial</w:t>
      </w:r>
      <w:r w:rsidRPr="00C845DA">
        <w:rPr>
          <w:rFonts w:ascii="Book Antiqua" w:eastAsia="Times New Roman" w:hAnsi="Book Antiqua" w:cs="Times New Roman"/>
          <w:color w:val="000000"/>
          <w:sz w:val="19"/>
          <w:szCs w:val="19"/>
          <w:lang w:eastAsia="pt-BR"/>
        </w:rPr>
        <w:t xml:space="preserve"> relativa à </w:t>
      </w:r>
      <w:r w:rsidRPr="00C733A5">
        <w:rPr>
          <w:rFonts w:ascii="Book Antiqua" w:eastAsia="Times New Roman" w:hAnsi="Book Antiqua" w:cs="Times New Roman"/>
          <w:b/>
          <w:bCs/>
          <w:caps/>
          <w:color w:val="000000"/>
          <w:sz w:val="19"/>
          <w:szCs w:val="19"/>
          <w:shd w:val="clear" w:color="auto" w:fill="F7CAAC" w:themeFill="accent2" w:themeFillTint="66"/>
          <w:lang w:eastAsia="pt-BR"/>
        </w:rPr>
        <w:t>execução de medida socioeducativa</w:t>
      </w:r>
      <w:r w:rsidRPr="00C845DA">
        <w:rPr>
          <w:rFonts w:ascii="Book Antiqua" w:eastAsia="Times New Roman" w:hAnsi="Book Antiqua" w:cs="Times New Roman"/>
          <w:color w:val="000000"/>
          <w:sz w:val="19"/>
          <w:szCs w:val="19"/>
          <w:lang w:eastAsia="pt-BR"/>
        </w:rPr>
        <w:t xml:space="preserve"> </w:t>
      </w:r>
      <w:r w:rsidRPr="00C733A5">
        <w:rPr>
          <w:rFonts w:ascii="Book Antiqua" w:eastAsia="Times New Roman" w:hAnsi="Book Antiqua" w:cs="Times New Roman"/>
          <w:b/>
          <w:bCs/>
          <w:caps/>
          <w:color w:val="000000"/>
          <w:sz w:val="19"/>
          <w:szCs w:val="19"/>
          <w:highlight w:val="green"/>
          <w:lang w:eastAsia="pt-BR"/>
        </w:rPr>
        <w:t>será proferida</w:t>
      </w:r>
      <w:r w:rsidRPr="00C845DA">
        <w:rPr>
          <w:rFonts w:ascii="Book Antiqua" w:eastAsia="Times New Roman" w:hAnsi="Book Antiqua" w:cs="Times New Roman"/>
          <w:color w:val="000000"/>
          <w:sz w:val="19"/>
          <w:szCs w:val="19"/>
          <w:lang w:eastAsia="pt-BR"/>
        </w:rPr>
        <w:t xml:space="preserve"> </w:t>
      </w:r>
      <w:r w:rsidRPr="00C733A5">
        <w:rPr>
          <w:rFonts w:ascii="Book Antiqua" w:eastAsia="Times New Roman" w:hAnsi="Book Antiqua" w:cs="Times New Roman"/>
          <w:b/>
          <w:bCs/>
          <w:color w:val="000000"/>
          <w:sz w:val="19"/>
          <w:szCs w:val="19"/>
          <w:highlight w:val="cyan"/>
          <w:lang w:eastAsia="pt-BR"/>
        </w:rPr>
        <w:t>após manifestação</w:t>
      </w:r>
      <w:r w:rsidRPr="00C845DA">
        <w:rPr>
          <w:rFonts w:ascii="Book Antiqua" w:eastAsia="Times New Roman" w:hAnsi="Book Antiqua" w:cs="Times New Roman"/>
          <w:color w:val="000000"/>
          <w:sz w:val="19"/>
          <w:szCs w:val="19"/>
          <w:lang w:eastAsia="pt-BR"/>
        </w:rPr>
        <w:t xml:space="preserve"> </w:t>
      </w:r>
      <w:r w:rsidRPr="00C733A5">
        <w:rPr>
          <w:rFonts w:ascii="Book Antiqua" w:eastAsia="Times New Roman" w:hAnsi="Book Antiqua" w:cs="Times New Roman"/>
          <w:b/>
          <w:bCs/>
          <w:color w:val="000000"/>
          <w:sz w:val="19"/>
          <w:szCs w:val="19"/>
          <w:highlight w:val="yellow"/>
          <w:lang w:eastAsia="pt-BR"/>
        </w:rPr>
        <w:t>do defensor</w:t>
      </w:r>
      <w:r w:rsidRPr="00C845DA">
        <w:rPr>
          <w:rFonts w:ascii="Book Antiqua" w:eastAsia="Times New Roman" w:hAnsi="Book Antiqua" w:cs="Times New Roman"/>
          <w:color w:val="000000"/>
          <w:sz w:val="19"/>
          <w:szCs w:val="19"/>
          <w:lang w:eastAsia="pt-BR"/>
        </w:rPr>
        <w:t xml:space="preserve"> e </w:t>
      </w:r>
      <w:r w:rsidRPr="00C733A5">
        <w:rPr>
          <w:rFonts w:ascii="Book Antiqua" w:eastAsia="Times New Roman" w:hAnsi="Book Antiqua" w:cs="Times New Roman"/>
          <w:b/>
          <w:bCs/>
          <w:color w:val="000000"/>
          <w:sz w:val="19"/>
          <w:szCs w:val="19"/>
          <w:highlight w:val="yellow"/>
          <w:lang w:eastAsia="pt-BR"/>
        </w:rPr>
        <w:t>do Ministério Público</w:t>
      </w:r>
      <w:r w:rsidRPr="004D3F5B">
        <w:rPr>
          <w:rFonts w:ascii="Book Antiqua" w:eastAsia="Times New Roman" w:hAnsi="Book Antiqua" w:cs="Times New Roman"/>
          <w:color w:val="000000"/>
          <w:sz w:val="16"/>
          <w:szCs w:val="16"/>
          <w:lang w:eastAsia="pt-BR"/>
        </w:rPr>
        <w:t>. </w:t>
      </w:r>
      <w:r w:rsidR="00C733A5" w:rsidRPr="004D3F5B">
        <w:rPr>
          <w:rStyle w:val="Hyperlink"/>
          <w:rFonts w:ascii="Book Antiqua" w:hAnsi="Book Antiqua"/>
          <w:b/>
          <w:bCs/>
          <w:color w:val="FF0000"/>
          <w:sz w:val="16"/>
          <w:szCs w:val="16"/>
        </w:rPr>
        <w:t>(MPRO-2017)</w:t>
      </w:r>
    </w:p>
    <w:p w14:paraId="6CCFC08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IV</w:t>
      </w:r>
    </w:p>
    <w:p w14:paraId="791AD5A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 PLANO INDIVIDUAL DE ATENDIMENTO (PIA)</w:t>
      </w:r>
      <w:r w:rsidRPr="00C845DA">
        <w:rPr>
          <w:rFonts w:ascii="Book Antiqua" w:eastAsia="Times New Roman" w:hAnsi="Book Antiqua" w:cs="Times New Roman"/>
          <w:b/>
          <w:color w:val="000000"/>
          <w:sz w:val="19"/>
          <w:szCs w:val="19"/>
          <w:lang w:eastAsia="pt-BR"/>
        </w:rPr>
        <w:t> </w:t>
      </w:r>
    </w:p>
    <w:p w14:paraId="158398BA" w14:textId="45984329" w:rsidR="006C139E" w:rsidRPr="006D3A91" w:rsidRDefault="006C139E" w:rsidP="00597B19">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214D09">
        <w:rPr>
          <w:rFonts w:ascii="Book Antiqua" w:eastAsia="Times New Roman" w:hAnsi="Book Antiqua" w:cs="Times New Roman"/>
          <w:b/>
          <w:bCs/>
          <w:color w:val="000000"/>
          <w:sz w:val="19"/>
          <w:szCs w:val="19"/>
          <w:highlight w:val="magenta"/>
          <w:lang w:eastAsia="pt-BR"/>
        </w:rPr>
        <w:t>Art. 52</w:t>
      </w:r>
      <w:r w:rsidRPr="00C845DA">
        <w:rPr>
          <w:rFonts w:ascii="Book Antiqua" w:eastAsia="Times New Roman" w:hAnsi="Book Antiqua" w:cs="Times New Roman"/>
          <w:color w:val="000000"/>
          <w:sz w:val="19"/>
          <w:szCs w:val="19"/>
          <w:lang w:eastAsia="pt-BR"/>
        </w:rPr>
        <w:t xml:space="preserve">.  </w:t>
      </w:r>
      <w:r w:rsidRPr="0014017D">
        <w:rPr>
          <w:rFonts w:ascii="Book Antiqua" w:eastAsia="Times New Roman" w:hAnsi="Book Antiqua" w:cs="Times New Roman"/>
          <w:b/>
          <w:bCs/>
          <w:color w:val="000000"/>
          <w:sz w:val="19"/>
          <w:szCs w:val="19"/>
          <w:lang w:eastAsia="pt-BR"/>
        </w:rPr>
        <w:t xml:space="preserve">O cumprimento das medidas socioeducativas, em regime de prestação de serviços à comunidade, liberdade assistida, semiliberdade ou internação, </w:t>
      </w:r>
      <w:r w:rsidRPr="0014017D">
        <w:rPr>
          <w:rFonts w:ascii="Book Antiqua" w:eastAsia="Times New Roman" w:hAnsi="Book Antiqua" w:cs="Times New Roman"/>
          <w:b/>
          <w:bCs/>
          <w:caps/>
          <w:color w:val="000000"/>
          <w:sz w:val="19"/>
          <w:szCs w:val="19"/>
          <w:highlight w:val="green"/>
          <w:lang w:eastAsia="pt-BR"/>
        </w:rPr>
        <w:t>dependerá</w:t>
      </w:r>
      <w:r w:rsidRPr="0014017D">
        <w:rPr>
          <w:rFonts w:ascii="Book Antiqua" w:eastAsia="Times New Roman" w:hAnsi="Book Antiqua" w:cs="Times New Roman"/>
          <w:b/>
          <w:bCs/>
          <w:color w:val="000000"/>
          <w:sz w:val="19"/>
          <w:szCs w:val="19"/>
          <w:lang w:eastAsia="pt-BR"/>
        </w:rPr>
        <w:t xml:space="preserve"> de </w:t>
      </w:r>
      <w:r w:rsidRPr="0014017D">
        <w:rPr>
          <w:rFonts w:ascii="Book Antiqua" w:eastAsia="Times New Roman" w:hAnsi="Book Antiqua" w:cs="Times New Roman"/>
          <w:b/>
          <w:bCs/>
          <w:caps/>
          <w:color w:val="000000"/>
          <w:sz w:val="19"/>
          <w:szCs w:val="19"/>
          <w:shd w:val="clear" w:color="auto" w:fill="F7CAAC" w:themeFill="accent2" w:themeFillTint="66"/>
          <w:lang w:eastAsia="pt-BR"/>
        </w:rPr>
        <w:t>Plano Individual de Atendimento</w:t>
      </w:r>
      <w:r w:rsidRPr="0014017D">
        <w:rPr>
          <w:rFonts w:ascii="Book Antiqua" w:eastAsia="Times New Roman" w:hAnsi="Book Antiqua" w:cs="Times New Roman"/>
          <w:b/>
          <w:bCs/>
          <w:color w:val="000000"/>
          <w:sz w:val="19"/>
          <w:szCs w:val="19"/>
          <w:lang w:eastAsia="pt-BR"/>
        </w:rPr>
        <w:t xml:space="preserve"> (PIA), instrumento de previsão, registro e gestão das atividades a serem desenvolvidas com o adolescente</w:t>
      </w:r>
      <w:r w:rsidRPr="004D3F5B">
        <w:rPr>
          <w:rFonts w:ascii="Book Antiqua" w:eastAsia="Times New Roman" w:hAnsi="Book Antiqua" w:cs="Times New Roman"/>
          <w:color w:val="000000"/>
          <w:sz w:val="16"/>
          <w:szCs w:val="16"/>
          <w:lang w:eastAsia="pt-BR"/>
        </w:rPr>
        <w:t>. </w:t>
      </w:r>
      <w:r w:rsidR="00214D09" w:rsidRPr="004D3F5B">
        <w:rPr>
          <w:rFonts w:ascii="Book Antiqua" w:eastAsia="Times New Roman" w:hAnsi="Book Antiqua" w:cs="Times New Roman"/>
          <w:b/>
          <w:bCs/>
          <w:color w:val="FF0000"/>
          <w:sz w:val="16"/>
          <w:szCs w:val="16"/>
          <w:u w:val="single"/>
          <w:lang w:eastAsia="pt-BR"/>
        </w:rPr>
        <w:t>(MPAL-2012)</w:t>
      </w:r>
      <w:r w:rsidR="005E28BD" w:rsidRPr="004D3F5B">
        <w:rPr>
          <w:rFonts w:ascii="Book Antiqua" w:eastAsia="Times New Roman" w:hAnsi="Book Antiqua" w:cs="Times New Roman"/>
          <w:b/>
          <w:bCs/>
          <w:color w:val="FF0000"/>
          <w:sz w:val="16"/>
          <w:szCs w:val="16"/>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00C63C0D" w:rsidRPr="004D3F5B">
        <w:rPr>
          <w:rFonts w:ascii="Book Antiqua" w:eastAsia="Times New Roman" w:hAnsi="Book Antiqua" w:cs="Times New Roman"/>
          <w:b/>
          <w:bCs/>
          <w:color w:val="FF0000"/>
          <w:sz w:val="16"/>
          <w:szCs w:val="16"/>
          <w:u w:val="single"/>
          <w:lang w:eastAsia="pt-BR"/>
        </w:rPr>
        <w:t>/2014</w:t>
      </w:r>
      <w:r w:rsidR="005E28BD" w:rsidRPr="004D3F5B">
        <w:rPr>
          <w:rFonts w:ascii="Book Antiqua" w:eastAsia="Times New Roman" w:hAnsi="Book Antiqua" w:cs="Times New Roman"/>
          <w:b/>
          <w:bCs/>
          <w:color w:val="FF0000"/>
          <w:sz w:val="16"/>
          <w:szCs w:val="16"/>
          <w:u w:val="single"/>
          <w:lang w:eastAsia="pt-BR"/>
        </w:rPr>
        <w:t>)</w:t>
      </w:r>
      <w:r w:rsidR="004D3F5B">
        <w:rPr>
          <w:rFonts w:ascii="Book Antiqua" w:eastAsia="Times New Roman" w:hAnsi="Book Antiqua" w:cs="Times New Roman"/>
          <w:b/>
          <w:bCs/>
          <w:color w:val="FF0000"/>
          <w:sz w:val="16"/>
          <w:szCs w:val="16"/>
          <w:lang w:eastAsia="pt-BR"/>
        </w:rPr>
        <w:t xml:space="preserve"> </w:t>
      </w:r>
      <w:r w:rsidR="004D3F5B">
        <w:rPr>
          <w:rFonts w:ascii="Book Antiqua" w:eastAsia="Times New Roman" w:hAnsi="Book Antiqua" w:cs="Times New Roman"/>
          <w:b/>
          <w:bCs/>
          <w:color w:val="FF0000"/>
          <w:sz w:val="16"/>
          <w:szCs w:val="16"/>
          <w:u w:val="single"/>
          <w:lang w:eastAsia="pt-BR"/>
        </w:rPr>
        <w:t>(DPERS-2018)</w:t>
      </w:r>
      <w:r w:rsidR="0014017D" w:rsidRPr="004D3F5B">
        <w:rPr>
          <w:rFonts w:ascii="Book Antiqua" w:eastAsia="Times New Roman" w:hAnsi="Book Antiqua" w:cs="Times New Roman"/>
          <w:b/>
          <w:bCs/>
          <w:color w:val="FF0000"/>
          <w:sz w:val="16"/>
          <w:szCs w:val="16"/>
          <w:lang w:eastAsia="pt-BR"/>
        </w:rPr>
        <w:t xml:space="preserve"> </w:t>
      </w:r>
      <w:r w:rsidR="0014017D" w:rsidRPr="004D3F5B">
        <w:rPr>
          <w:rFonts w:ascii="Book Antiqua" w:eastAsia="Times New Roman" w:hAnsi="Book Antiqua" w:cs="Times New Roman"/>
          <w:b/>
          <w:bCs/>
          <w:color w:val="FF0000"/>
          <w:sz w:val="16"/>
          <w:szCs w:val="16"/>
          <w:u w:val="single"/>
          <w:lang w:eastAsia="pt-BR"/>
        </w:rPr>
        <w:t>(DPEDF-2019)</w:t>
      </w:r>
      <w:r w:rsidR="00B520D4" w:rsidRPr="004D3F5B">
        <w:rPr>
          <w:rFonts w:ascii="Book Antiqua" w:eastAsia="Times New Roman" w:hAnsi="Book Antiqua" w:cs="Times New Roman"/>
          <w:b/>
          <w:bCs/>
          <w:color w:val="FF0000"/>
          <w:sz w:val="16"/>
          <w:szCs w:val="16"/>
          <w:lang w:eastAsia="pt-BR"/>
        </w:rPr>
        <w:t xml:space="preserve"> </w:t>
      </w:r>
      <w:r w:rsidR="00B520D4" w:rsidRPr="004D3F5B">
        <w:rPr>
          <w:rFonts w:ascii="Book Antiqua" w:hAnsi="Book Antiqua" w:cs="Times New Roman"/>
          <w:b/>
          <w:color w:val="FF0000"/>
          <w:sz w:val="16"/>
          <w:szCs w:val="16"/>
          <w:u w:val="single"/>
        </w:rPr>
        <w:t>(DPESP-2019)</w:t>
      </w:r>
      <w:r w:rsidR="006D3A91">
        <w:rPr>
          <w:rFonts w:ascii="Book Antiqua" w:hAnsi="Book Antiqua" w:cs="Times New Roman"/>
          <w:b/>
          <w:color w:val="FF0000"/>
          <w:sz w:val="16"/>
          <w:szCs w:val="16"/>
        </w:rPr>
        <w:t xml:space="preserve"> </w:t>
      </w:r>
      <w:r w:rsidR="006D3A91">
        <w:rPr>
          <w:rFonts w:ascii="Book Antiqua" w:eastAsia="Times New Roman" w:hAnsi="Book Antiqua" w:cs="Times New Roman"/>
          <w:b/>
          <w:bCs/>
          <w:color w:val="FF0000"/>
          <w:sz w:val="16"/>
          <w:szCs w:val="16"/>
          <w:u w:val="single"/>
          <w:lang w:eastAsia="pt-BR"/>
        </w:rPr>
        <w:t>(DPERR-2021)</w:t>
      </w:r>
    </w:p>
    <w:tbl>
      <w:tblPr>
        <w:tblStyle w:val="Tabelacomgrade"/>
        <w:tblW w:w="0" w:type="auto"/>
        <w:tblInd w:w="0" w:type="dxa"/>
        <w:tblLook w:val="04A0" w:firstRow="1" w:lastRow="0" w:firstColumn="1" w:lastColumn="0" w:noHBand="0" w:noVBand="1"/>
      </w:tblPr>
      <w:tblGrid>
        <w:gridCol w:w="8494"/>
      </w:tblGrid>
      <w:tr w:rsidR="006C139E" w:rsidRPr="00C845DA" w14:paraId="50542933"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E58CDC4" w14:textId="67CF0C8C" w:rsidR="00597B19" w:rsidRDefault="00597B19" w:rsidP="00597B19">
            <w:pPr>
              <w:spacing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97B19">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 xml:space="preserve">Por força de remissão </w:t>
            </w:r>
            <w:proofErr w:type="spellStart"/>
            <w:r w:rsidRPr="00597B19">
              <w:rPr>
                <w:rFonts w:ascii="Book Antiqua" w:eastAsia="Times New Roman" w:hAnsi="Book Antiqua" w:cs="Times New Roman"/>
                <w:bCs/>
                <w:sz w:val="19"/>
                <w:szCs w:val="19"/>
                <w:lang w:eastAsia="pt-BR"/>
              </w:rPr>
              <w:t>pré</w:t>
            </w:r>
            <w:proofErr w:type="spellEnd"/>
            <w:r w:rsidRPr="00597B19">
              <w:rPr>
                <w:rFonts w:ascii="Book Antiqua" w:eastAsia="Times New Roman" w:hAnsi="Book Antiqua" w:cs="Times New Roman"/>
                <w:bCs/>
                <w:sz w:val="19"/>
                <w:szCs w:val="19"/>
                <w:lang w:eastAsia="pt-BR"/>
              </w:rPr>
              <w:t xml:space="preserve">-processual ajustada entre o </w:t>
            </w:r>
            <w:r w:rsidR="008B30E9">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e o adolescente e seu representante legal, homologada pelo Juízo do Juizado da Infância e Juventude, ao adolescente foi aplicada medida socioeducativa de semiliberdade, em decorrência da prática, em tese, de ato infracional equiparado ao delito de estupro de vulnerável. Formado o processo de execução da medida, o adolescente foi intimado para dar início ao seu cumprimento, tendo comparecido somente uma vez à instituição onde a deveria cumprir, não mais regressando posteriormente. Diante de tal cenário, o </w:t>
            </w:r>
            <w:r w:rsidR="008B30E9">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requereu a revogação da remissão, oferecendo, no mesmo ato, representação contra o adolescente, tendo o Juízo, anteriormente à apreciação do pedido, determinado vista do processo de execução à Defensoria Pública.</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Nesse contexto, considere a assertiva</w:t>
            </w:r>
            <w:r>
              <w:rPr>
                <w:rFonts w:ascii="Book Antiqua" w:eastAsia="Times New Roman" w:hAnsi="Book Antiqua" w:cs="Times New Roman"/>
                <w:bCs/>
                <w:sz w:val="19"/>
                <w:szCs w:val="19"/>
                <w:lang w:eastAsia="pt-BR"/>
              </w:rPr>
              <w:t xml:space="preserve"> a seguir</w:t>
            </w:r>
            <w:r w:rsidRPr="00597B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O processo de execução da medida socioeducativa apresenta nulidade, porque não elaborado o Plano Individual de Atendimento, relativamente à medida imposta.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52,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6340FC53" w14:textId="77777777" w:rsidR="00597B19" w:rsidRPr="00597B19" w:rsidRDefault="00597B19" w:rsidP="00597B19">
            <w:pPr>
              <w:spacing w:line="240" w:lineRule="auto"/>
              <w:jc w:val="both"/>
              <w:rPr>
                <w:rFonts w:ascii="Book Antiqua" w:eastAsia="Times New Roman" w:hAnsi="Book Antiqua" w:cs="Times New Roman"/>
                <w:b/>
                <w:sz w:val="19"/>
                <w:szCs w:val="19"/>
                <w:lang w:eastAsia="pt-BR"/>
              </w:rPr>
            </w:pPr>
          </w:p>
          <w:p w14:paraId="7486D36F" w14:textId="0E531C20" w:rsidR="006C139E" w:rsidRPr="00C845DA" w:rsidRDefault="00C733A5" w:rsidP="00597B19">
            <w:pPr>
              <w:spacing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PIA é </w:t>
            </w:r>
            <w:r w:rsidR="006C139E" w:rsidRPr="00C845DA">
              <w:rPr>
                <w:rFonts w:ascii="Book Antiqua" w:eastAsia="Times New Roman" w:hAnsi="Book Antiqua" w:cs="Times New Roman"/>
                <w:b/>
                <w:sz w:val="19"/>
                <w:szCs w:val="19"/>
                <w:lang w:eastAsia="pt-BR"/>
              </w:rPr>
              <w:t>exigido</w:t>
            </w:r>
            <w:r w:rsidR="006C139E" w:rsidRPr="00C845DA">
              <w:rPr>
                <w:rFonts w:ascii="Book Antiqua" w:eastAsia="Times New Roman" w:hAnsi="Book Antiqua" w:cs="Times New Roman"/>
                <w:sz w:val="19"/>
                <w:szCs w:val="19"/>
                <w:lang w:eastAsia="pt-BR"/>
              </w:rPr>
              <w:t xml:space="preserve"> para o cumprimento das medidas de </w:t>
            </w:r>
            <w:r w:rsidR="006C139E" w:rsidRPr="00C845DA">
              <w:rPr>
                <w:rFonts w:ascii="Book Antiqua" w:eastAsia="Times New Roman" w:hAnsi="Book Antiqua" w:cs="Times New Roman"/>
                <w:b/>
                <w:sz w:val="19"/>
                <w:szCs w:val="19"/>
                <w:lang w:eastAsia="pt-BR"/>
              </w:rPr>
              <w:t xml:space="preserve">prestação de serviços à comunidade, liberdade assistida, semiliberdade e internação. </w:t>
            </w:r>
          </w:p>
          <w:p w14:paraId="23A2DC69" w14:textId="77777777" w:rsidR="00597B19" w:rsidRDefault="00597B19" w:rsidP="00597B19">
            <w:pPr>
              <w:spacing w:line="240" w:lineRule="auto"/>
              <w:jc w:val="both"/>
              <w:rPr>
                <w:rFonts w:ascii="Book Antiqua" w:eastAsia="Times New Roman" w:hAnsi="Book Antiqua" w:cs="Times New Roman"/>
                <w:b/>
                <w:i/>
                <w:iCs/>
                <w:color w:val="FF0000"/>
                <w:sz w:val="19"/>
                <w:szCs w:val="19"/>
                <w:lang w:eastAsia="pt-BR"/>
              </w:rPr>
            </w:pPr>
          </w:p>
          <w:p w14:paraId="736A4E8B" w14:textId="256ABB4A" w:rsidR="006C139E" w:rsidRPr="00C845DA" w:rsidRDefault="00C733A5" w:rsidP="00597B19">
            <w:pPr>
              <w:spacing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sz w:val="19"/>
                <w:szCs w:val="19"/>
                <w:lang w:eastAsia="pt-BR"/>
              </w:rPr>
              <w:t xml:space="preserve"> Sempre que houver necessidade de formação de um processo de execução, haverá plano individual de atendimento.</w:t>
            </w:r>
          </w:p>
        </w:tc>
      </w:tr>
    </w:tbl>
    <w:p w14:paraId="47BD695C" w14:textId="7A0AAD2F" w:rsidR="006C139E" w:rsidRPr="00635530" w:rsidRDefault="006C139E" w:rsidP="004510E8">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214D09">
        <w:rPr>
          <w:rFonts w:ascii="Book Antiqua" w:eastAsia="Times New Roman" w:hAnsi="Book Antiqua" w:cs="Times New Roman"/>
          <w:b/>
          <w:bCs/>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w:t>
      </w:r>
      <w:r w:rsidRPr="00D16DF7">
        <w:rPr>
          <w:rFonts w:ascii="Book Antiqua" w:eastAsia="Times New Roman" w:hAnsi="Book Antiqua" w:cs="Times New Roman"/>
          <w:b/>
          <w:bCs/>
          <w:color w:val="000000"/>
          <w:sz w:val="19"/>
          <w:szCs w:val="19"/>
          <w:lang w:eastAsia="pt-BR"/>
        </w:rPr>
        <w:t xml:space="preserve">O PIA deverá contemplar a participação dos pais ou responsáveis, os quais têm o dever de contribuir com o processo ressocializador do adolescente, sendo esses passíveis de responsabilização administrativa, nos termos do </w:t>
      </w:r>
      <w:hyperlink r:id="rId60" w:anchor="art249" w:history="1">
        <w:r w:rsidRPr="00D16DF7">
          <w:rPr>
            <w:rStyle w:val="Hyperlink"/>
            <w:rFonts w:ascii="Book Antiqua" w:hAnsi="Book Antiqua"/>
            <w:b/>
            <w:bCs/>
            <w:sz w:val="19"/>
            <w:szCs w:val="19"/>
          </w:rPr>
          <w:t>art. 249 da Lei n</w:t>
        </w:r>
        <w:r w:rsidRPr="00D16DF7">
          <w:rPr>
            <w:rStyle w:val="Hyperlink"/>
            <w:rFonts w:ascii="Book Antiqua" w:hAnsi="Book Antiqua"/>
            <w:b/>
            <w:bCs/>
            <w:sz w:val="19"/>
            <w:szCs w:val="19"/>
            <w:vertAlign w:val="superscript"/>
          </w:rPr>
          <w:t>o</w:t>
        </w:r>
        <w:r w:rsidRPr="00D16DF7">
          <w:rPr>
            <w:rStyle w:val="Hyperlink"/>
            <w:rFonts w:ascii="Book Antiqua" w:hAnsi="Book Antiqua"/>
            <w:b/>
            <w:bCs/>
            <w:sz w:val="19"/>
            <w:szCs w:val="19"/>
          </w:rPr>
          <w:t xml:space="preserve"> 8.069, de 13 de julho de 1990 (Estatuto da Criança e do Adolescente)</w:t>
        </w:r>
      </w:hyperlink>
      <w:r w:rsidRPr="00D16DF7">
        <w:rPr>
          <w:rFonts w:ascii="Book Antiqua" w:eastAsia="Times New Roman" w:hAnsi="Book Antiqua" w:cs="Times New Roman"/>
          <w:b/>
          <w:bCs/>
          <w:color w:val="000000"/>
          <w:sz w:val="19"/>
          <w:szCs w:val="19"/>
          <w:lang w:eastAsia="pt-BR"/>
        </w:rPr>
        <w:t>, civil e criminal</w:t>
      </w:r>
      <w:r w:rsidRPr="004D3F5B">
        <w:rPr>
          <w:rFonts w:ascii="Book Antiqua" w:eastAsia="Times New Roman" w:hAnsi="Book Antiqua" w:cs="Times New Roman"/>
          <w:color w:val="000000"/>
          <w:sz w:val="18"/>
          <w:szCs w:val="18"/>
          <w:lang w:eastAsia="pt-BR"/>
        </w:rPr>
        <w:t>. </w:t>
      </w:r>
      <w:r w:rsidR="00214D09" w:rsidRPr="004D3F5B">
        <w:rPr>
          <w:rFonts w:ascii="Book Antiqua" w:eastAsia="Times New Roman" w:hAnsi="Book Antiqua" w:cs="Times New Roman"/>
          <w:color w:val="000000"/>
          <w:sz w:val="18"/>
          <w:szCs w:val="18"/>
          <w:lang w:eastAsia="pt-BR"/>
        </w:rPr>
        <w:t xml:space="preserve"> </w:t>
      </w:r>
      <w:r w:rsidR="00214D09" w:rsidRPr="004D3F5B">
        <w:rPr>
          <w:rFonts w:ascii="Book Antiqua" w:eastAsia="Times New Roman" w:hAnsi="Book Antiqua" w:cs="Times New Roman"/>
          <w:b/>
          <w:bCs/>
          <w:color w:val="FF0000"/>
          <w:sz w:val="16"/>
          <w:szCs w:val="16"/>
          <w:u w:val="single"/>
          <w:lang w:eastAsia="pt-BR"/>
        </w:rPr>
        <w:t>(MPAL-2012)</w:t>
      </w:r>
      <w:r w:rsidR="00C63C0D" w:rsidRPr="004D3F5B">
        <w:rPr>
          <w:rFonts w:ascii="Book Antiqua" w:eastAsia="Times New Roman" w:hAnsi="Book Antiqua" w:cs="Times New Roman"/>
          <w:b/>
          <w:bCs/>
          <w:color w:val="FF0000"/>
          <w:sz w:val="16"/>
          <w:szCs w:val="16"/>
          <w:lang w:eastAsia="pt-BR"/>
        </w:rPr>
        <w:t xml:space="preserve"> </w:t>
      </w:r>
      <w:r w:rsidR="00C63C0D" w:rsidRPr="004D3F5B">
        <w:rPr>
          <w:rFonts w:ascii="Book Antiqua" w:eastAsia="Times New Roman" w:hAnsi="Book Antiqua" w:cs="Times New Roman"/>
          <w:b/>
          <w:bCs/>
          <w:color w:val="FF0000"/>
          <w:sz w:val="16"/>
          <w:szCs w:val="16"/>
          <w:u w:val="single"/>
          <w:lang w:eastAsia="pt-BR"/>
        </w:rPr>
        <w:t>(DPEPR-2014)</w:t>
      </w:r>
      <w:r w:rsidR="00B520D4" w:rsidRPr="004D3F5B">
        <w:rPr>
          <w:rFonts w:ascii="Book Antiqua" w:eastAsia="Times New Roman" w:hAnsi="Book Antiqua" w:cs="Times New Roman"/>
          <w:b/>
          <w:bCs/>
          <w:color w:val="FF0000"/>
          <w:sz w:val="16"/>
          <w:szCs w:val="16"/>
          <w:lang w:eastAsia="pt-BR"/>
        </w:rPr>
        <w:t xml:space="preserve"> </w:t>
      </w:r>
      <w:r w:rsidR="00B520D4" w:rsidRPr="004D3F5B">
        <w:rPr>
          <w:rFonts w:ascii="Book Antiqua" w:hAnsi="Book Antiqua" w:cs="Times New Roman"/>
          <w:b/>
          <w:color w:val="FF0000"/>
          <w:sz w:val="16"/>
          <w:szCs w:val="16"/>
          <w:u w:val="single"/>
        </w:rPr>
        <w:t>(DPESP-2019)</w:t>
      </w:r>
      <w:r w:rsidR="00635530">
        <w:rPr>
          <w:rFonts w:ascii="Book Antiqua" w:hAnsi="Book Antiqua" w:cs="Times New Roman"/>
          <w:b/>
          <w:color w:val="FF0000"/>
          <w:sz w:val="16"/>
          <w:szCs w:val="16"/>
        </w:rPr>
        <w:t xml:space="preserve"> </w:t>
      </w:r>
      <w:r w:rsidR="00635530" w:rsidRPr="00964FF3">
        <w:rPr>
          <w:rFonts w:ascii="Book Antiqua" w:eastAsia="Times New Roman" w:hAnsi="Book Antiqua" w:cs="Arial"/>
          <w:b/>
          <w:bCs/>
          <w:color w:val="FF0000"/>
          <w:sz w:val="16"/>
          <w:szCs w:val="16"/>
          <w:u w:val="single"/>
          <w:lang w:val="pt-PT" w:eastAsia="pt-BR"/>
        </w:rPr>
        <w:t>(DPEAM-2021)</w:t>
      </w:r>
    </w:p>
    <w:tbl>
      <w:tblPr>
        <w:tblStyle w:val="Tabelacomgrade"/>
        <w:tblW w:w="0" w:type="auto"/>
        <w:tblInd w:w="0" w:type="dxa"/>
        <w:shd w:val="clear" w:color="auto" w:fill="CCFFFF"/>
        <w:tblLook w:val="04A0" w:firstRow="1" w:lastRow="0" w:firstColumn="1" w:lastColumn="0" w:noHBand="0" w:noVBand="1"/>
      </w:tblPr>
      <w:tblGrid>
        <w:gridCol w:w="8494"/>
      </w:tblGrid>
      <w:tr w:rsidR="00F55738" w:rsidRPr="00C845DA" w14:paraId="08D4ACA9" w14:textId="77777777" w:rsidTr="00CE4029">
        <w:tc>
          <w:tcPr>
            <w:tcW w:w="8494" w:type="dxa"/>
            <w:shd w:val="clear" w:color="auto" w:fill="FFF2CC" w:themeFill="accent4" w:themeFillTint="33"/>
          </w:tcPr>
          <w:p w14:paraId="487FD479" w14:textId="77777777" w:rsidR="00F55738" w:rsidRPr="004510E8" w:rsidRDefault="00F55738" w:rsidP="004510E8">
            <w:pPr>
              <w:spacing w:line="240" w:lineRule="auto"/>
              <w:ind w:firstLine="451"/>
              <w:jc w:val="both"/>
              <w:rPr>
                <w:rFonts w:ascii="Book Antiqua" w:eastAsia="Times New Roman" w:hAnsi="Book Antiqua" w:cs="Times New Roman"/>
                <w:sz w:val="18"/>
                <w:szCs w:val="18"/>
                <w:lang w:eastAsia="pt-BR"/>
              </w:rPr>
            </w:pPr>
            <w:r w:rsidRPr="004510E8">
              <w:rPr>
                <w:rFonts w:ascii="Book Antiqua" w:eastAsia="Times New Roman" w:hAnsi="Book Antiqua" w:cs="Times New Roman"/>
                <w:sz w:val="18"/>
                <w:szCs w:val="18"/>
                <w:lang w:eastAsia="pt-BR"/>
              </w:rPr>
              <w:t>Art. 249. Descumprir, dolosa ou culposamente, os deveres inerentes ao poder familiar ou decorrente de tutela ou guarda, bem assim determinação da autoridade judiciária ou Conselho Tutelar:   (Expressão substituída pela Lei nº 12.010, de 2009)   Vigência</w:t>
            </w:r>
          </w:p>
          <w:p w14:paraId="6B070EEE" w14:textId="77777777" w:rsidR="00F55738" w:rsidRPr="00C845DA" w:rsidRDefault="00F55738" w:rsidP="004510E8">
            <w:pPr>
              <w:spacing w:line="240" w:lineRule="auto"/>
              <w:jc w:val="both"/>
              <w:rPr>
                <w:rFonts w:ascii="Book Antiqua" w:eastAsia="Times New Roman" w:hAnsi="Book Antiqua" w:cs="Times New Roman"/>
                <w:sz w:val="19"/>
                <w:szCs w:val="19"/>
                <w:lang w:eastAsia="pt-BR"/>
              </w:rPr>
            </w:pPr>
            <w:r w:rsidRPr="004510E8">
              <w:rPr>
                <w:rFonts w:ascii="Book Antiqua" w:eastAsia="Times New Roman" w:hAnsi="Book Antiqua" w:cs="Times New Roman"/>
                <w:sz w:val="18"/>
                <w:szCs w:val="18"/>
                <w:lang w:eastAsia="pt-BR"/>
              </w:rPr>
              <w:t xml:space="preserve">        Pena - multa de três a vinte salários de referência, aplicando-se o dobro em caso de reincidência.</w:t>
            </w:r>
          </w:p>
        </w:tc>
      </w:tr>
    </w:tbl>
    <w:p w14:paraId="61F08DF5" w14:textId="420E3060" w:rsidR="006C139E" w:rsidRPr="00635530"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A51F1B">
        <w:rPr>
          <w:rFonts w:ascii="Book Antiqua" w:eastAsia="Times New Roman" w:hAnsi="Book Antiqua" w:cs="Times New Roman"/>
          <w:b/>
          <w:bCs/>
          <w:color w:val="000000"/>
          <w:sz w:val="19"/>
          <w:szCs w:val="19"/>
          <w:highlight w:val="magenta"/>
          <w:lang w:eastAsia="pt-BR"/>
        </w:rPr>
        <w:t>Art. 53</w:t>
      </w:r>
      <w:r w:rsidRPr="0014017D">
        <w:rPr>
          <w:rFonts w:ascii="Book Antiqua" w:eastAsia="Times New Roman" w:hAnsi="Book Antiqua" w:cs="Times New Roman"/>
          <w:b/>
          <w:bCs/>
          <w:color w:val="000000"/>
          <w:sz w:val="19"/>
          <w:szCs w:val="19"/>
          <w:lang w:eastAsia="pt-BR"/>
        </w:rPr>
        <w:t xml:space="preserve">.  O PIA </w:t>
      </w:r>
      <w:r w:rsidRPr="0014017D">
        <w:rPr>
          <w:rFonts w:ascii="Book Antiqua" w:eastAsia="Times New Roman" w:hAnsi="Book Antiqua" w:cs="Times New Roman"/>
          <w:b/>
          <w:bCs/>
          <w:caps/>
          <w:color w:val="000000"/>
          <w:sz w:val="19"/>
          <w:szCs w:val="19"/>
          <w:highlight w:val="green"/>
          <w:lang w:eastAsia="pt-BR"/>
        </w:rPr>
        <w:t>será elaborado</w:t>
      </w:r>
      <w:r w:rsidRPr="0014017D">
        <w:rPr>
          <w:rFonts w:ascii="Book Antiqua" w:eastAsia="Times New Roman" w:hAnsi="Book Antiqua" w:cs="Times New Roman"/>
          <w:b/>
          <w:bCs/>
          <w:color w:val="000000"/>
          <w:sz w:val="19"/>
          <w:szCs w:val="19"/>
          <w:lang w:eastAsia="pt-BR"/>
        </w:rPr>
        <w:t xml:space="preserve"> </w:t>
      </w:r>
      <w:r w:rsidRPr="0014017D">
        <w:rPr>
          <w:rFonts w:ascii="Book Antiqua" w:eastAsia="Times New Roman" w:hAnsi="Book Antiqua" w:cs="Times New Roman"/>
          <w:b/>
          <w:bCs/>
          <w:color w:val="000000"/>
          <w:sz w:val="19"/>
          <w:szCs w:val="19"/>
          <w:highlight w:val="cyan"/>
          <w:lang w:eastAsia="pt-BR"/>
        </w:rPr>
        <w:t>sob a responsabilidade</w:t>
      </w:r>
      <w:r w:rsidRPr="0014017D">
        <w:rPr>
          <w:rFonts w:ascii="Book Antiqua" w:eastAsia="Times New Roman" w:hAnsi="Book Antiqua" w:cs="Times New Roman"/>
          <w:b/>
          <w:bCs/>
          <w:color w:val="000000"/>
          <w:sz w:val="19"/>
          <w:szCs w:val="19"/>
          <w:lang w:eastAsia="pt-BR"/>
        </w:rPr>
        <w:t xml:space="preserve"> </w:t>
      </w:r>
      <w:r w:rsidRPr="0014017D">
        <w:rPr>
          <w:rFonts w:ascii="Book Antiqua" w:eastAsia="Times New Roman" w:hAnsi="Book Antiqua" w:cs="Times New Roman"/>
          <w:b/>
          <w:bCs/>
          <w:color w:val="000000"/>
          <w:sz w:val="19"/>
          <w:szCs w:val="19"/>
          <w:highlight w:val="yellow"/>
          <w:lang w:eastAsia="pt-BR"/>
        </w:rPr>
        <w:t>da equipe técnica do respectivo programa de atendimento</w:t>
      </w:r>
      <w:r w:rsidRPr="0014017D">
        <w:rPr>
          <w:rFonts w:ascii="Book Antiqua" w:eastAsia="Times New Roman" w:hAnsi="Book Antiqua" w:cs="Times New Roman"/>
          <w:b/>
          <w:bCs/>
          <w:color w:val="000000"/>
          <w:sz w:val="19"/>
          <w:szCs w:val="19"/>
          <w:lang w:eastAsia="pt-BR"/>
        </w:rPr>
        <w:t xml:space="preserve">, </w:t>
      </w:r>
      <w:r w:rsidRPr="0014017D">
        <w:rPr>
          <w:rFonts w:ascii="Book Antiqua" w:eastAsia="Times New Roman" w:hAnsi="Book Antiqua" w:cs="Times New Roman"/>
          <w:b/>
          <w:bCs/>
          <w:color w:val="000000"/>
          <w:sz w:val="19"/>
          <w:szCs w:val="19"/>
          <w:highlight w:val="cyan"/>
          <w:lang w:eastAsia="pt-BR"/>
        </w:rPr>
        <w:t>com a participação efetiva</w:t>
      </w:r>
      <w:r w:rsidRPr="0014017D">
        <w:rPr>
          <w:rFonts w:ascii="Book Antiqua" w:eastAsia="Times New Roman" w:hAnsi="Book Antiqua" w:cs="Times New Roman"/>
          <w:b/>
          <w:bCs/>
          <w:color w:val="000000"/>
          <w:sz w:val="19"/>
          <w:szCs w:val="19"/>
          <w:lang w:eastAsia="pt-BR"/>
        </w:rPr>
        <w:t xml:space="preserve"> </w:t>
      </w:r>
      <w:r w:rsidRPr="0014017D">
        <w:rPr>
          <w:rFonts w:ascii="Book Antiqua" w:eastAsia="Times New Roman" w:hAnsi="Book Antiqua" w:cs="Times New Roman"/>
          <w:b/>
          <w:bCs/>
          <w:color w:val="000000"/>
          <w:sz w:val="19"/>
          <w:szCs w:val="19"/>
          <w:highlight w:val="yellow"/>
          <w:lang w:eastAsia="pt-BR"/>
        </w:rPr>
        <w:t>do adolescente</w:t>
      </w:r>
      <w:r w:rsidRPr="0014017D">
        <w:rPr>
          <w:rFonts w:ascii="Book Antiqua" w:eastAsia="Times New Roman" w:hAnsi="Book Antiqua" w:cs="Times New Roman"/>
          <w:b/>
          <w:bCs/>
          <w:color w:val="000000"/>
          <w:sz w:val="19"/>
          <w:szCs w:val="19"/>
          <w:lang w:eastAsia="pt-BR"/>
        </w:rPr>
        <w:t xml:space="preserve"> e </w:t>
      </w:r>
      <w:r w:rsidRPr="0014017D">
        <w:rPr>
          <w:rFonts w:ascii="Book Antiqua" w:eastAsia="Times New Roman" w:hAnsi="Book Antiqua" w:cs="Times New Roman"/>
          <w:b/>
          <w:bCs/>
          <w:color w:val="000000"/>
          <w:sz w:val="19"/>
          <w:szCs w:val="19"/>
          <w:highlight w:val="yellow"/>
          <w:lang w:eastAsia="pt-BR"/>
        </w:rPr>
        <w:t>de sua família</w:t>
      </w:r>
      <w:r w:rsidRPr="0014017D">
        <w:rPr>
          <w:rFonts w:ascii="Book Antiqua" w:eastAsia="Times New Roman" w:hAnsi="Book Antiqua" w:cs="Times New Roman"/>
          <w:b/>
          <w:bCs/>
          <w:color w:val="000000"/>
          <w:sz w:val="19"/>
          <w:szCs w:val="19"/>
          <w:lang w:eastAsia="pt-BR"/>
        </w:rPr>
        <w:t>, representada por seus pais ou responsável</w:t>
      </w:r>
      <w:r w:rsidRPr="004D3F5B">
        <w:rPr>
          <w:rFonts w:ascii="Book Antiqua" w:eastAsia="Times New Roman" w:hAnsi="Book Antiqua" w:cs="Times New Roman"/>
          <w:b/>
          <w:bCs/>
          <w:color w:val="000000"/>
          <w:sz w:val="18"/>
          <w:szCs w:val="18"/>
          <w:lang w:eastAsia="pt-BR"/>
        </w:rPr>
        <w:t>.</w:t>
      </w:r>
      <w:r w:rsidR="005E28BD" w:rsidRPr="004D3F5B">
        <w:rPr>
          <w:rFonts w:ascii="Book Antiqua" w:eastAsia="Times New Roman" w:hAnsi="Book Antiqua" w:cs="Times New Roman"/>
          <w:b/>
          <w:bCs/>
          <w:color w:val="000000"/>
          <w:sz w:val="18"/>
          <w:szCs w:val="18"/>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00C63C0D" w:rsidRPr="004D3F5B">
        <w:rPr>
          <w:rFonts w:ascii="Book Antiqua" w:eastAsia="Times New Roman" w:hAnsi="Book Antiqua" w:cs="Times New Roman"/>
          <w:b/>
          <w:bCs/>
          <w:color w:val="FF0000"/>
          <w:sz w:val="16"/>
          <w:szCs w:val="16"/>
          <w:u w:val="single"/>
          <w:lang w:eastAsia="pt-BR"/>
        </w:rPr>
        <w:t>/2014</w:t>
      </w:r>
      <w:r w:rsidR="005E28BD" w:rsidRPr="004D3F5B">
        <w:rPr>
          <w:rFonts w:ascii="Book Antiqua" w:eastAsia="Times New Roman" w:hAnsi="Book Antiqua" w:cs="Times New Roman"/>
          <w:b/>
          <w:bCs/>
          <w:color w:val="FF0000"/>
          <w:sz w:val="16"/>
          <w:szCs w:val="16"/>
          <w:u w:val="single"/>
          <w:lang w:eastAsia="pt-BR"/>
        </w:rPr>
        <w:t>)</w:t>
      </w:r>
      <w:r w:rsidRPr="004D3F5B">
        <w:rPr>
          <w:rFonts w:ascii="Book Antiqua" w:eastAsia="Times New Roman" w:hAnsi="Book Antiqua" w:cs="Times New Roman"/>
          <w:b/>
          <w:bCs/>
          <w:color w:val="000000"/>
          <w:sz w:val="16"/>
          <w:szCs w:val="16"/>
          <w:lang w:eastAsia="pt-BR"/>
        </w:rPr>
        <w:t> </w:t>
      </w:r>
      <w:r w:rsidR="00A51F1B" w:rsidRPr="004D3F5B">
        <w:rPr>
          <w:rFonts w:ascii="Book Antiqua" w:eastAsia="Times New Roman" w:hAnsi="Book Antiqua" w:cs="Times New Roman"/>
          <w:b/>
          <w:bCs/>
          <w:color w:val="FF0000"/>
          <w:sz w:val="16"/>
          <w:szCs w:val="16"/>
          <w:u w:val="single"/>
          <w:lang w:eastAsia="pt-BR"/>
        </w:rPr>
        <w:t>(MPGO-2014)</w:t>
      </w:r>
      <w:r w:rsidR="00960C53" w:rsidRPr="004D3F5B">
        <w:rPr>
          <w:rFonts w:ascii="Book Antiqua" w:eastAsia="Times New Roman" w:hAnsi="Book Antiqua" w:cs="Times New Roman"/>
          <w:b/>
          <w:bCs/>
          <w:color w:val="FF0000"/>
          <w:sz w:val="16"/>
          <w:szCs w:val="16"/>
          <w:lang w:eastAsia="pt-BR"/>
        </w:rPr>
        <w:t xml:space="preserve"> </w:t>
      </w:r>
      <w:r w:rsidR="00960C53" w:rsidRPr="004D3F5B">
        <w:rPr>
          <w:rFonts w:ascii="Book Antiqua" w:eastAsia="Times New Roman" w:hAnsi="Book Antiqua" w:cs="Times New Roman"/>
          <w:b/>
          <w:color w:val="FF0000"/>
          <w:sz w:val="16"/>
          <w:szCs w:val="16"/>
          <w:u w:val="single"/>
          <w:lang w:eastAsia="pt-BR"/>
        </w:rPr>
        <w:t>(DPEGO-2014)</w:t>
      </w:r>
      <w:r w:rsidR="00E803C9" w:rsidRPr="004D3F5B">
        <w:rPr>
          <w:rFonts w:ascii="Book Antiqua" w:eastAsia="Times New Roman" w:hAnsi="Book Antiqua" w:cs="Times New Roman"/>
          <w:b/>
          <w:color w:val="FF0000"/>
          <w:sz w:val="16"/>
          <w:szCs w:val="16"/>
          <w:lang w:eastAsia="pt-BR"/>
        </w:rPr>
        <w:t xml:space="preserve"> </w:t>
      </w:r>
      <w:r w:rsidR="00E803C9" w:rsidRPr="004D3F5B">
        <w:rPr>
          <w:rFonts w:ascii="Book Antiqua" w:hAnsi="Book Antiqua" w:cs="Times New Roman"/>
          <w:b/>
          <w:bCs/>
          <w:color w:val="FF0000"/>
          <w:sz w:val="16"/>
          <w:szCs w:val="16"/>
          <w:u w:val="single"/>
        </w:rPr>
        <w:t>(DPEPA-2015)</w:t>
      </w:r>
      <w:r w:rsidR="00DB5F33" w:rsidRPr="004D3F5B">
        <w:rPr>
          <w:rFonts w:ascii="Book Antiqua" w:eastAsia="Times New Roman" w:hAnsi="Book Antiqua" w:cs="Times New Roman"/>
          <w:b/>
          <w:bCs/>
          <w:color w:val="FF0000"/>
          <w:sz w:val="16"/>
          <w:szCs w:val="16"/>
          <w:lang w:eastAsia="pt-BR"/>
        </w:rPr>
        <w:t xml:space="preserve"> </w:t>
      </w:r>
      <w:r w:rsidR="00DB5F33" w:rsidRPr="004D3F5B">
        <w:rPr>
          <w:rFonts w:ascii="Book Antiqua" w:eastAsia="Times New Roman" w:hAnsi="Book Antiqua" w:cs="Times New Roman"/>
          <w:b/>
          <w:bCs/>
          <w:color w:val="FF0000"/>
          <w:sz w:val="16"/>
          <w:szCs w:val="16"/>
          <w:u w:val="single"/>
          <w:lang w:eastAsia="pt-BR"/>
        </w:rPr>
        <w:t>(TJRO-2019)</w:t>
      </w:r>
      <w:r w:rsidR="0014017D" w:rsidRPr="004D3F5B">
        <w:rPr>
          <w:rFonts w:ascii="Book Antiqua" w:eastAsia="Times New Roman" w:hAnsi="Book Antiqua" w:cs="Times New Roman"/>
          <w:b/>
          <w:bCs/>
          <w:color w:val="FF0000"/>
          <w:sz w:val="16"/>
          <w:szCs w:val="16"/>
          <w:lang w:eastAsia="pt-BR"/>
        </w:rPr>
        <w:t xml:space="preserve"> </w:t>
      </w:r>
      <w:r w:rsidR="0014017D" w:rsidRPr="004D3F5B">
        <w:rPr>
          <w:rFonts w:ascii="Book Antiqua" w:eastAsia="Times New Roman" w:hAnsi="Book Antiqua" w:cs="Times New Roman"/>
          <w:b/>
          <w:bCs/>
          <w:color w:val="FF0000"/>
          <w:sz w:val="16"/>
          <w:szCs w:val="16"/>
          <w:u w:val="single"/>
          <w:lang w:eastAsia="pt-BR"/>
        </w:rPr>
        <w:t>(DPEDF-2019)</w:t>
      </w:r>
      <w:r w:rsidR="00635530">
        <w:rPr>
          <w:rFonts w:ascii="Book Antiqua" w:eastAsia="Times New Roman" w:hAnsi="Book Antiqua" w:cs="Times New Roman"/>
          <w:b/>
          <w:bCs/>
          <w:color w:val="FF0000"/>
          <w:sz w:val="16"/>
          <w:szCs w:val="16"/>
          <w:lang w:eastAsia="pt-BR"/>
        </w:rPr>
        <w:t xml:space="preserve"> </w:t>
      </w:r>
      <w:r w:rsidR="00635530" w:rsidRPr="00964FF3">
        <w:rPr>
          <w:rFonts w:ascii="Book Antiqua" w:eastAsia="Times New Roman" w:hAnsi="Book Antiqua" w:cs="Arial"/>
          <w:b/>
          <w:bCs/>
          <w:color w:val="FF0000"/>
          <w:sz w:val="16"/>
          <w:szCs w:val="16"/>
          <w:u w:val="single"/>
          <w:lang w:val="pt-PT" w:eastAsia="pt-BR"/>
        </w:rPr>
        <w:t>(DPEAM-2021)</w:t>
      </w:r>
    </w:p>
    <w:tbl>
      <w:tblPr>
        <w:tblStyle w:val="Tabelacomgrade"/>
        <w:tblW w:w="0" w:type="auto"/>
        <w:tblInd w:w="0" w:type="dxa"/>
        <w:tblLook w:val="04A0" w:firstRow="1" w:lastRow="0" w:firstColumn="1" w:lastColumn="0" w:noHBand="0" w:noVBand="1"/>
      </w:tblPr>
      <w:tblGrid>
        <w:gridCol w:w="8494"/>
      </w:tblGrid>
      <w:tr w:rsidR="006C139E" w:rsidRPr="00C845DA" w14:paraId="0C6028C9"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482E38B" w14:textId="0278492F"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PIA tem por objetivo a previsão, o registro e a gestão das atividades desenvolvidas pelo adolescente. Sua elaboração compete à equipe técnica do programa para o qual o adolescente é encaminhado. A equipe deve ouvir e contar com a participação do adolescente e de sua família na montagem do programa. Além disso, faculta-se à direção do programa e à equipe técnica o acesso aos autos das ações socioeducativas que envolvem o adolescente (art. 57). O plano deve ser montado, logicamente, no início do cumprimento da medida. </w:t>
            </w:r>
          </w:p>
        </w:tc>
      </w:tr>
    </w:tbl>
    <w:p w14:paraId="60095FF7" w14:textId="77777777" w:rsidR="006C139E" w:rsidRPr="004510E8"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14D09">
        <w:rPr>
          <w:rFonts w:ascii="Book Antiqua" w:eastAsia="Times New Roman" w:hAnsi="Book Antiqua" w:cs="Times New Roman"/>
          <w:b/>
          <w:bCs/>
          <w:color w:val="000000"/>
          <w:sz w:val="19"/>
          <w:szCs w:val="19"/>
          <w:highlight w:val="magenta"/>
          <w:lang w:eastAsia="pt-BR"/>
        </w:rPr>
        <w:lastRenderedPageBreak/>
        <w:t>Art. 54</w:t>
      </w:r>
      <w:r w:rsidRPr="004510E8">
        <w:rPr>
          <w:rFonts w:ascii="Book Antiqua" w:eastAsia="Times New Roman" w:hAnsi="Book Antiqua" w:cs="Times New Roman"/>
          <w:b/>
          <w:bCs/>
          <w:color w:val="000000"/>
          <w:sz w:val="19"/>
          <w:szCs w:val="19"/>
          <w:lang w:eastAsia="pt-BR"/>
        </w:rPr>
        <w:t>.  Constarão do plano individual, no mínimo: </w:t>
      </w:r>
    </w:p>
    <w:tbl>
      <w:tblPr>
        <w:tblStyle w:val="Tabelacomgrade"/>
        <w:tblW w:w="0" w:type="auto"/>
        <w:tblInd w:w="0" w:type="dxa"/>
        <w:tblLook w:val="04A0" w:firstRow="1" w:lastRow="0" w:firstColumn="1" w:lastColumn="0" w:noHBand="0" w:noVBand="1"/>
      </w:tblPr>
      <w:tblGrid>
        <w:gridCol w:w="8494"/>
      </w:tblGrid>
      <w:tr w:rsidR="006C139E" w:rsidRPr="00C845DA" w14:paraId="16D18F9C"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2B3625E" w14:textId="31E43BAB"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 art. 54 elenca os requisitos mínimos do PIA.</w:t>
            </w:r>
          </w:p>
        </w:tc>
      </w:tr>
    </w:tbl>
    <w:p w14:paraId="007F16E3" w14:textId="35248039"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4510E8">
        <w:rPr>
          <w:rFonts w:ascii="Book Antiqua" w:eastAsia="Times New Roman" w:hAnsi="Book Antiqua" w:cs="Times New Roman"/>
          <w:b/>
          <w:bCs/>
          <w:color w:val="000000"/>
          <w:sz w:val="19"/>
          <w:szCs w:val="19"/>
          <w:lang w:eastAsia="pt-BR"/>
        </w:rPr>
        <w:t>I - os resultados da avaliação interdisciplinar</w:t>
      </w:r>
      <w:r w:rsidRPr="004D3F5B">
        <w:rPr>
          <w:rFonts w:ascii="Book Antiqua" w:eastAsia="Times New Roman" w:hAnsi="Book Antiqua" w:cs="Times New Roman"/>
          <w:b/>
          <w:bCs/>
          <w:color w:val="000000"/>
          <w:sz w:val="18"/>
          <w:szCs w:val="18"/>
          <w:lang w:eastAsia="pt-BR"/>
        </w:rPr>
        <w:t>; </w:t>
      </w:r>
      <w:r w:rsidR="004510E8" w:rsidRPr="004D3F5B">
        <w:rPr>
          <w:rFonts w:ascii="Book Antiqua" w:eastAsia="Times New Roman" w:hAnsi="Book Antiqua" w:cs="Times New Roman"/>
          <w:b/>
          <w:bCs/>
          <w:color w:val="FF0000"/>
          <w:sz w:val="16"/>
          <w:szCs w:val="16"/>
          <w:u w:val="single"/>
          <w:lang w:eastAsia="pt-BR"/>
        </w:rPr>
        <w:t>(TJGO-2021)</w:t>
      </w:r>
    </w:p>
    <w:p w14:paraId="269DB352" w14:textId="03F1141B"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4510E8">
        <w:rPr>
          <w:rFonts w:ascii="Book Antiqua" w:eastAsia="Times New Roman" w:hAnsi="Book Antiqua" w:cs="Times New Roman"/>
          <w:b/>
          <w:bCs/>
          <w:color w:val="000000"/>
          <w:sz w:val="19"/>
          <w:szCs w:val="19"/>
          <w:lang w:eastAsia="pt-BR"/>
        </w:rPr>
        <w:t xml:space="preserve">II - os </w:t>
      </w:r>
      <w:r w:rsidRPr="004510E8">
        <w:rPr>
          <w:rFonts w:ascii="Book Antiqua" w:eastAsia="Times New Roman" w:hAnsi="Book Antiqua" w:cs="Times New Roman"/>
          <w:b/>
          <w:bCs/>
          <w:color w:val="000000"/>
          <w:sz w:val="19"/>
          <w:szCs w:val="19"/>
          <w:highlight w:val="yellow"/>
          <w:lang w:eastAsia="pt-BR"/>
        </w:rPr>
        <w:t>objetivos declarados pelo adolescente</w:t>
      </w:r>
      <w:r w:rsidRPr="004D3F5B">
        <w:rPr>
          <w:rFonts w:ascii="Book Antiqua" w:eastAsia="Times New Roman" w:hAnsi="Book Antiqua" w:cs="Times New Roman"/>
          <w:b/>
          <w:bCs/>
          <w:color w:val="000000"/>
          <w:sz w:val="16"/>
          <w:szCs w:val="16"/>
          <w:lang w:eastAsia="pt-BR"/>
        </w:rPr>
        <w:t>; </w:t>
      </w:r>
      <w:r w:rsidR="00214D09" w:rsidRPr="004D3F5B">
        <w:rPr>
          <w:rFonts w:ascii="Book Antiqua" w:eastAsia="Times New Roman" w:hAnsi="Book Antiqua" w:cs="Times New Roman"/>
          <w:b/>
          <w:bCs/>
          <w:color w:val="FF0000"/>
          <w:sz w:val="16"/>
          <w:szCs w:val="16"/>
          <w:u w:val="single"/>
          <w:lang w:eastAsia="pt-BR"/>
        </w:rPr>
        <w:t>(MPAL-2012)</w:t>
      </w:r>
      <w:r w:rsidR="004510E8" w:rsidRPr="004D3F5B">
        <w:rPr>
          <w:rFonts w:ascii="Book Antiqua" w:eastAsia="Times New Roman" w:hAnsi="Book Antiqua" w:cs="Times New Roman"/>
          <w:b/>
          <w:bCs/>
          <w:color w:val="FF0000"/>
          <w:sz w:val="16"/>
          <w:szCs w:val="16"/>
          <w:lang w:eastAsia="pt-BR"/>
        </w:rPr>
        <w:t xml:space="preserve"> </w:t>
      </w:r>
      <w:r w:rsidR="004510E8" w:rsidRPr="004D3F5B">
        <w:rPr>
          <w:rFonts w:ascii="Book Antiqua" w:eastAsia="Times New Roman" w:hAnsi="Book Antiqua" w:cs="Times New Roman"/>
          <w:b/>
          <w:bCs/>
          <w:color w:val="FF0000"/>
          <w:sz w:val="16"/>
          <w:szCs w:val="16"/>
          <w:u w:val="single"/>
          <w:lang w:eastAsia="pt-BR"/>
        </w:rPr>
        <w:t>(TJGO-2021)</w:t>
      </w:r>
    </w:p>
    <w:p w14:paraId="0AF514C1" w14:textId="27E08376"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4510E8">
        <w:rPr>
          <w:rFonts w:ascii="Book Antiqua" w:eastAsia="Times New Roman" w:hAnsi="Book Antiqua" w:cs="Times New Roman"/>
          <w:b/>
          <w:bCs/>
          <w:color w:val="000000"/>
          <w:sz w:val="19"/>
          <w:szCs w:val="19"/>
          <w:lang w:eastAsia="pt-BR"/>
        </w:rPr>
        <w:t>III - a previsão de suas atividades de integração social e/ou capacitação profissional</w:t>
      </w:r>
      <w:r w:rsidRPr="004D3F5B">
        <w:rPr>
          <w:rFonts w:ascii="Book Antiqua" w:eastAsia="Times New Roman" w:hAnsi="Book Antiqua" w:cs="Times New Roman"/>
          <w:b/>
          <w:bCs/>
          <w:color w:val="000000"/>
          <w:sz w:val="18"/>
          <w:szCs w:val="18"/>
          <w:lang w:eastAsia="pt-BR"/>
        </w:rPr>
        <w:t>; </w:t>
      </w:r>
      <w:r w:rsidR="004510E8" w:rsidRPr="004D3F5B">
        <w:rPr>
          <w:rFonts w:ascii="Book Antiqua" w:eastAsia="Times New Roman" w:hAnsi="Book Antiqua" w:cs="Times New Roman"/>
          <w:b/>
          <w:bCs/>
          <w:color w:val="FF0000"/>
          <w:sz w:val="16"/>
          <w:szCs w:val="16"/>
          <w:u w:val="single"/>
          <w:lang w:eastAsia="pt-BR"/>
        </w:rPr>
        <w:t>(TJGO-2021)</w:t>
      </w:r>
    </w:p>
    <w:p w14:paraId="7729E56C" w14:textId="68E0D15B"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4510E8">
        <w:rPr>
          <w:rFonts w:ascii="Book Antiqua" w:eastAsia="Times New Roman" w:hAnsi="Book Antiqua" w:cs="Times New Roman"/>
          <w:b/>
          <w:bCs/>
          <w:color w:val="000000"/>
          <w:sz w:val="19"/>
          <w:szCs w:val="19"/>
          <w:lang w:eastAsia="pt-BR"/>
        </w:rPr>
        <w:t xml:space="preserve">IV - </w:t>
      </w:r>
      <w:r w:rsidRPr="004510E8">
        <w:rPr>
          <w:rFonts w:ascii="Book Antiqua" w:eastAsia="Times New Roman" w:hAnsi="Book Antiqua" w:cs="Times New Roman"/>
          <w:b/>
          <w:bCs/>
          <w:color w:val="000000"/>
          <w:sz w:val="19"/>
          <w:szCs w:val="19"/>
          <w:highlight w:val="yellow"/>
          <w:lang w:eastAsia="pt-BR"/>
        </w:rPr>
        <w:t>atividades de integração</w:t>
      </w:r>
      <w:r w:rsidRPr="004510E8">
        <w:rPr>
          <w:rFonts w:ascii="Book Antiqua" w:eastAsia="Times New Roman" w:hAnsi="Book Antiqua" w:cs="Times New Roman"/>
          <w:b/>
          <w:bCs/>
          <w:color w:val="000000"/>
          <w:sz w:val="19"/>
          <w:szCs w:val="19"/>
          <w:lang w:eastAsia="pt-BR"/>
        </w:rPr>
        <w:t xml:space="preserve"> e </w:t>
      </w:r>
      <w:r w:rsidRPr="004510E8">
        <w:rPr>
          <w:rFonts w:ascii="Book Antiqua" w:eastAsia="Times New Roman" w:hAnsi="Book Antiqua" w:cs="Times New Roman"/>
          <w:b/>
          <w:bCs/>
          <w:color w:val="000000"/>
          <w:sz w:val="19"/>
          <w:szCs w:val="19"/>
          <w:highlight w:val="yellow"/>
          <w:lang w:eastAsia="pt-BR"/>
        </w:rPr>
        <w:t>apoio à família</w:t>
      </w:r>
      <w:r w:rsidRPr="004D3F5B">
        <w:rPr>
          <w:rFonts w:ascii="Book Antiqua" w:eastAsia="Times New Roman" w:hAnsi="Book Antiqua" w:cs="Times New Roman"/>
          <w:b/>
          <w:bCs/>
          <w:color w:val="000000"/>
          <w:sz w:val="18"/>
          <w:szCs w:val="18"/>
          <w:lang w:eastAsia="pt-BR"/>
        </w:rPr>
        <w:t>; </w:t>
      </w:r>
      <w:r w:rsidR="004A4A62" w:rsidRPr="004D3F5B">
        <w:rPr>
          <w:rFonts w:ascii="Book Antiqua" w:hAnsi="Book Antiqua"/>
          <w:b/>
          <w:bCs/>
          <w:color w:val="FF0000"/>
          <w:sz w:val="16"/>
          <w:szCs w:val="16"/>
          <w:u w:val="single"/>
        </w:rPr>
        <w:t>(DPESP-2019)</w:t>
      </w:r>
      <w:r w:rsidR="004510E8" w:rsidRPr="004D3F5B">
        <w:rPr>
          <w:rFonts w:ascii="Book Antiqua" w:hAnsi="Book Antiqua"/>
          <w:b/>
          <w:bCs/>
          <w:color w:val="FF0000"/>
          <w:sz w:val="16"/>
          <w:szCs w:val="16"/>
        </w:rPr>
        <w:t xml:space="preserve"> </w:t>
      </w:r>
      <w:r w:rsidR="004510E8" w:rsidRPr="004D3F5B">
        <w:rPr>
          <w:rFonts w:ascii="Book Antiqua" w:eastAsia="Times New Roman" w:hAnsi="Book Antiqua" w:cs="Times New Roman"/>
          <w:b/>
          <w:bCs/>
          <w:color w:val="FF0000"/>
          <w:sz w:val="16"/>
          <w:szCs w:val="16"/>
          <w:u w:val="single"/>
          <w:lang w:eastAsia="pt-BR"/>
        </w:rPr>
        <w:t>(TJGO-2021)</w:t>
      </w:r>
    </w:p>
    <w:p w14:paraId="1D53565C" w14:textId="3CE5AD0B"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4510E8">
        <w:rPr>
          <w:rFonts w:ascii="Book Antiqua" w:eastAsia="Times New Roman" w:hAnsi="Book Antiqua" w:cs="Times New Roman"/>
          <w:b/>
          <w:bCs/>
          <w:color w:val="000000"/>
          <w:sz w:val="19"/>
          <w:szCs w:val="19"/>
          <w:lang w:eastAsia="pt-BR"/>
        </w:rPr>
        <w:t>V - formas de participação da família para efetivo cumprimento do plano individual; e </w:t>
      </w:r>
      <w:r w:rsidR="004510E8" w:rsidRPr="004D3F5B">
        <w:rPr>
          <w:rFonts w:ascii="Book Antiqua" w:eastAsia="Times New Roman" w:hAnsi="Book Antiqua" w:cs="Times New Roman"/>
          <w:b/>
          <w:bCs/>
          <w:color w:val="FF0000"/>
          <w:sz w:val="16"/>
          <w:szCs w:val="16"/>
          <w:u w:val="single"/>
          <w:lang w:eastAsia="pt-BR"/>
        </w:rPr>
        <w:t>(TJGO-2021)</w:t>
      </w:r>
    </w:p>
    <w:p w14:paraId="2124DBDE" w14:textId="5D4D0B38"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4510E8">
        <w:rPr>
          <w:rFonts w:ascii="Book Antiqua" w:eastAsia="Times New Roman" w:hAnsi="Book Antiqua" w:cs="Times New Roman"/>
          <w:b/>
          <w:bCs/>
          <w:color w:val="000000"/>
          <w:sz w:val="19"/>
          <w:szCs w:val="19"/>
          <w:lang w:eastAsia="pt-BR"/>
        </w:rPr>
        <w:t>VI - as medidas específicas de atenção à sua saúde</w:t>
      </w:r>
      <w:r w:rsidRPr="004D3F5B">
        <w:rPr>
          <w:rFonts w:ascii="Book Antiqua" w:eastAsia="Times New Roman" w:hAnsi="Book Antiqua" w:cs="Times New Roman"/>
          <w:b/>
          <w:bCs/>
          <w:color w:val="000000"/>
          <w:sz w:val="18"/>
          <w:szCs w:val="18"/>
          <w:lang w:eastAsia="pt-BR"/>
        </w:rPr>
        <w:t>. </w:t>
      </w:r>
      <w:r w:rsidR="004510E8" w:rsidRPr="004D3F5B">
        <w:rPr>
          <w:rFonts w:ascii="Book Antiqua" w:eastAsia="Times New Roman" w:hAnsi="Book Antiqua" w:cs="Times New Roman"/>
          <w:b/>
          <w:bCs/>
          <w:color w:val="FF0000"/>
          <w:sz w:val="16"/>
          <w:szCs w:val="16"/>
          <w:u w:val="single"/>
          <w:lang w:eastAsia="pt-BR"/>
        </w:rPr>
        <w:t>(TJGO-2021)</w:t>
      </w:r>
    </w:p>
    <w:p w14:paraId="1E13A253" w14:textId="1CB27676" w:rsidR="006C139E" w:rsidRPr="003A333B"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bCs/>
          <w:color w:val="000000"/>
          <w:sz w:val="19"/>
          <w:szCs w:val="19"/>
          <w:highlight w:val="magenta"/>
          <w:lang w:eastAsia="pt-BR"/>
        </w:rPr>
        <w:t>Art. 55</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Para o cumprimento</w:t>
      </w:r>
      <w:r w:rsidRPr="00C845DA">
        <w:rPr>
          <w:rFonts w:ascii="Book Antiqua" w:eastAsia="Times New Roman" w:hAnsi="Book Antiqua" w:cs="Times New Roman"/>
          <w:color w:val="000000"/>
          <w:sz w:val="19"/>
          <w:szCs w:val="19"/>
          <w:highlight w:val="yellow"/>
          <w:lang w:eastAsia="pt-BR"/>
        </w:rPr>
        <w:t xml:space="preserve"> das </w:t>
      </w:r>
      <w:r w:rsidRPr="00C845DA">
        <w:rPr>
          <w:rFonts w:ascii="Book Antiqua" w:eastAsia="Times New Roman" w:hAnsi="Book Antiqua" w:cs="Times New Roman"/>
          <w:b/>
          <w:color w:val="000000"/>
          <w:sz w:val="19"/>
          <w:szCs w:val="19"/>
          <w:highlight w:val="yellow"/>
          <w:lang w:eastAsia="pt-BR"/>
        </w:rPr>
        <w:t>medidas</w:t>
      </w:r>
      <w:r w:rsidRPr="00C845DA">
        <w:rPr>
          <w:rFonts w:ascii="Book Antiqua" w:eastAsia="Times New Roman" w:hAnsi="Book Antiqua" w:cs="Times New Roman"/>
          <w:b/>
          <w:color w:val="000000"/>
          <w:sz w:val="19"/>
          <w:szCs w:val="19"/>
          <w:lang w:eastAsia="pt-BR"/>
        </w:rPr>
        <w:t xml:space="preserve"> de </w:t>
      </w:r>
      <w:r w:rsidRPr="00C845DA">
        <w:rPr>
          <w:rFonts w:ascii="Book Antiqua" w:eastAsia="Times New Roman" w:hAnsi="Book Antiqua" w:cs="Times New Roman"/>
          <w:b/>
          <w:caps/>
          <w:color w:val="000000"/>
          <w:sz w:val="19"/>
          <w:szCs w:val="19"/>
          <w:shd w:val="clear" w:color="auto" w:fill="F7CAAC" w:themeFill="accent2" w:themeFillTint="66"/>
          <w:lang w:eastAsia="pt-BR"/>
        </w:rPr>
        <w:t>semiliberdade</w:t>
      </w:r>
      <w:r w:rsidRPr="00C845DA">
        <w:rPr>
          <w:rFonts w:ascii="Book Antiqua" w:eastAsia="Times New Roman" w:hAnsi="Book Antiqua" w:cs="Times New Roman"/>
          <w:color w:val="000000"/>
          <w:sz w:val="19"/>
          <w:szCs w:val="19"/>
          <w:lang w:eastAsia="pt-BR"/>
        </w:rPr>
        <w:t xml:space="preserve"> ou </w:t>
      </w:r>
      <w:r w:rsidRPr="00C845DA">
        <w:rPr>
          <w:rFonts w:ascii="Book Antiqua" w:eastAsia="Times New Roman" w:hAnsi="Book Antiqua" w:cs="Times New Roman"/>
          <w:b/>
          <w:color w:val="000000"/>
          <w:sz w:val="19"/>
          <w:szCs w:val="19"/>
          <w:lang w:eastAsia="pt-BR"/>
        </w:rPr>
        <w:t xml:space="preserve">de </w:t>
      </w:r>
      <w:r w:rsidRPr="00C845DA">
        <w:rPr>
          <w:rFonts w:ascii="Book Antiqua" w:eastAsia="Times New Roman" w:hAnsi="Book Antiqua" w:cs="Times New Roman"/>
          <w:b/>
          <w:caps/>
          <w:color w:val="000000"/>
          <w:sz w:val="19"/>
          <w:szCs w:val="19"/>
          <w:shd w:val="clear" w:color="auto" w:fill="F7CAAC" w:themeFill="accent2" w:themeFillTint="66"/>
          <w:lang w:eastAsia="pt-BR"/>
        </w:rPr>
        <w:t>internação</w:t>
      </w:r>
      <w:r w:rsidRPr="00C845DA">
        <w:rPr>
          <w:rFonts w:ascii="Book Antiqua" w:eastAsia="Times New Roman" w:hAnsi="Book Antiqua" w:cs="Times New Roman"/>
          <w:color w:val="000000"/>
          <w:sz w:val="19"/>
          <w:szCs w:val="19"/>
          <w:lang w:eastAsia="pt-BR"/>
        </w:rPr>
        <w:t xml:space="preserve">, o </w:t>
      </w:r>
      <w:r w:rsidRPr="00C845DA">
        <w:rPr>
          <w:rFonts w:ascii="Book Antiqua" w:eastAsia="Times New Roman" w:hAnsi="Book Antiqua" w:cs="Times New Roman"/>
          <w:b/>
          <w:bCs/>
          <w:color w:val="000000"/>
          <w:sz w:val="19"/>
          <w:szCs w:val="19"/>
          <w:highlight w:val="cyan"/>
          <w:lang w:eastAsia="pt-BR"/>
        </w:rPr>
        <w:t>plano individual</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conterá</w:t>
      </w:r>
      <w:r w:rsidRPr="00C845DA">
        <w:rPr>
          <w:rFonts w:ascii="Book Antiqua" w:eastAsia="Times New Roman" w:hAnsi="Book Antiqua" w:cs="Times New Roman"/>
          <w:color w:val="000000"/>
          <w:sz w:val="19"/>
          <w:szCs w:val="19"/>
          <w:lang w:eastAsia="pt-BR"/>
        </w:rPr>
        <w:t>, ainda</w:t>
      </w:r>
      <w:r w:rsidRPr="004D3F5B">
        <w:rPr>
          <w:rFonts w:ascii="Book Antiqua" w:eastAsia="Times New Roman" w:hAnsi="Book Antiqua" w:cs="Times New Roman"/>
          <w:color w:val="000000"/>
          <w:sz w:val="18"/>
          <w:szCs w:val="18"/>
          <w:lang w:eastAsia="pt-BR"/>
        </w:rPr>
        <w:t>:</w:t>
      </w:r>
      <w:r w:rsidR="005E28BD" w:rsidRPr="004D3F5B">
        <w:rPr>
          <w:rFonts w:ascii="Book Antiqua" w:eastAsia="Times New Roman" w:hAnsi="Book Antiqua" w:cs="Times New Roman"/>
          <w:color w:val="000000"/>
          <w:sz w:val="18"/>
          <w:szCs w:val="18"/>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Pr="004D3F5B">
        <w:rPr>
          <w:rFonts w:ascii="Book Antiqua" w:eastAsia="Times New Roman" w:hAnsi="Book Antiqua" w:cs="Times New Roman"/>
          <w:color w:val="000000"/>
          <w:sz w:val="16"/>
          <w:szCs w:val="16"/>
          <w:lang w:eastAsia="pt-BR"/>
        </w:rPr>
        <w:t> </w:t>
      </w:r>
      <w:r w:rsidR="0031034D" w:rsidRPr="004D3F5B">
        <w:rPr>
          <w:rFonts w:ascii="Book Antiqua" w:eastAsia="Times New Roman" w:hAnsi="Book Antiqua" w:cs="Times New Roman"/>
          <w:b/>
          <w:bCs/>
          <w:color w:val="FF0000"/>
          <w:sz w:val="16"/>
          <w:szCs w:val="16"/>
          <w:u w:val="single"/>
          <w:lang w:eastAsia="pt-BR"/>
        </w:rPr>
        <w:t>(MPPR-2016)</w:t>
      </w:r>
      <w:r w:rsidR="006D3A91">
        <w:rPr>
          <w:rFonts w:ascii="Book Antiqua" w:eastAsia="Times New Roman" w:hAnsi="Book Antiqua" w:cs="Times New Roman"/>
          <w:b/>
          <w:bCs/>
          <w:color w:val="FF0000"/>
          <w:sz w:val="16"/>
          <w:szCs w:val="16"/>
          <w:lang w:eastAsia="pt-BR"/>
        </w:rPr>
        <w:t xml:space="preserve"> </w:t>
      </w:r>
      <w:r w:rsidR="006D3A91">
        <w:rPr>
          <w:rFonts w:ascii="Book Antiqua" w:eastAsia="Times New Roman" w:hAnsi="Book Antiqua" w:cs="Times New Roman"/>
          <w:b/>
          <w:bCs/>
          <w:color w:val="FF0000"/>
          <w:sz w:val="16"/>
          <w:szCs w:val="16"/>
          <w:u w:val="single"/>
          <w:lang w:eastAsia="pt-BR"/>
        </w:rPr>
        <w:t>(DPERR-2021)</w:t>
      </w:r>
      <w:r w:rsidR="003A333B">
        <w:rPr>
          <w:rFonts w:ascii="Book Antiqua" w:eastAsia="Times New Roman" w:hAnsi="Book Antiqua" w:cs="Times New Roman"/>
          <w:b/>
          <w:bCs/>
          <w:color w:val="FF0000"/>
          <w:sz w:val="16"/>
          <w:szCs w:val="16"/>
          <w:lang w:eastAsia="pt-BR"/>
        </w:rPr>
        <w:t xml:space="preserve"> </w:t>
      </w:r>
      <w:r w:rsidR="003A333B" w:rsidRPr="00964FF3">
        <w:rPr>
          <w:rFonts w:ascii="Book Antiqua" w:eastAsia="Times New Roman" w:hAnsi="Book Antiqua" w:cs="Arial"/>
          <w:b/>
          <w:bCs/>
          <w:color w:val="FF0000"/>
          <w:sz w:val="16"/>
          <w:szCs w:val="16"/>
          <w:u w:val="single"/>
          <w:lang w:val="pt-PT" w:eastAsia="pt-BR"/>
        </w:rPr>
        <w:t>(DPE</w:t>
      </w:r>
      <w:r w:rsidR="003A333B">
        <w:rPr>
          <w:rFonts w:ascii="Book Antiqua" w:eastAsia="Times New Roman" w:hAnsi="Book Antiqua" w:cs="Arial"/>
          <w:b/>
          <w:bCs/>
          <w:color w:val="FF0000"/>
          <w:sz w:val="16"/>
          <w:szCs w:val="16"/>
          <w:u w:val="single"/>
          <w:lang w:val="pt-PT" w:eastAsia="pt-BR"/>
        </w:rPr>
        <w:t>MT</w:t>
      </w:r>
      <w:r w:rsidR="003A333B" w:rsidRPr="00964FF3">
        <w:rPr>
          <w:rFonts w:ascii="Book Antiqua" w:eastAsia="Times New Roman" w:hAnsi="Book Antiqua" w:cs="Arial"/>
          <w:b/>
          <w:bCs/>
          <w:color w:val="FF0000"/>
          <w:sz w:val="16"/>
          <w:szCs w:val="16"/>
          <w:u w:val="single"/>
          <w:lang w:val="pt-PT" w:eastAsia="pt-BR"/>
        </w:rPr>
        <w:t>-202</w:t>
      </w:r>
      <w:r w:rsidR="003A333B">
        <w:rPr>
          <w:rFonts w:ascii="Book Antiqua" w:eastAsia="Times New Roman" w:hAnsi="Book Antiqua" w:cs="Arial"/>
          <w:b/>
          <w:bCs/>
          <w:color w:val="FF0000"/>
          <w:sz w:val="16"/>
          <w:szCs w:val="16"/>
          <w:u w:val="single"/>
          <w:lang w:val="pt-PT" w:eastAsia="pt-BR"/>
        </w:rPr>
        <w:t>2</w:t>
      </w:r>
      <w:r w:rsidR="003A333B" w:rsidRPr="00964FF3">
        <w:rPr>
          <w:rFonts w:ascii="Book Antiqua" w:eastAsia="Times New Roman" w:hAnsi="Book Antiqua" w:cs="Arial"/>
          <w:b/>
          <w:bCs/>
          <w:color w:val="FF0000"/>
          <w:sz w:val="16"/>
          <w:szCs w:val="16"/>
          <w:u w:val="single"/>
          <w:lang w:val="pt-PT" w:eastAsia="pt-BR"/>
        </w:rPr>
        <w:t>)</w:t>
      </w:r>
    </w:p>
    <w:tbl>
      <w:tblPr>
        <w:tblStyle w:val="Tabelacomgrade"/>
        <w:tblW w:w="0" w:type="auto"/>
        <w:tblInd w:w="0" w:type="dxa"/>
        <w:tblLook w:val="04A0" w:firstRow="1" w:lastRow="0" w:firstColumn="1" w:lastColumn="0" w:noHBand="0" w:noVBand="1"/>
      </w:tblPr>
      <w:tblGrid>
        <w:gridCol w:w="8494"/>
      </w:tblGrid>
      <w:tr w:rsidR="006C139E" w:rsidRPr="00C845DA" w14:paraId="2CA46B50"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72471959" w14:textId="1BD1DC00"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O art. 55 elenca os requisitos específicos do PIA de semiliberdade e internação.</w:t>
            </w:r>
          </w:p>
        </w:tc>
      </w:tr>
    </w:tbl>
    <w:p w14:paraId="3AB598D4" w14:textId="545E5987" w:rsidR="006C139E" w:rsidRPr="006D3A91"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6D3A91">
        <w:rPr>
          <w:rFonts w:ascii="Book Antiqua" w:eastAsia="Times New Roman" w:hAnsi="Book Antiqua" w:cs="Times New Roman"/>
          <w:b/>
          <w:bCs/>
          <w:color w:val="000000"/>
          <w:sz w:val="19"/>
          <w:szCs w:val="19"/>
          <w:lang w:eastAsia="pt-BR"/>
        </w:rPr>
        <w:t>I - a designação do programa de atendimento mais adequado para o cumprimento da medida; </w:t>
      </w:r>
      <w:r w:rsidR="006D3A91" w:rsidRPr="006D3A91">
        <w:rPr>
          <w:rFonts w:ascii="Book Antiqua" w:eastAsia="Times New Roman" w:hAnsi="Book Antiqua" w:cs="Times New Roman"/>
          <w:b/>
          <w:bCs/>
          <w:color w:val="FF0000"/>
          <w:sz w:val="16"/>
          <w:szCs w:val="16"/>
          <w:u w:val="single"/>
          <w:lang w:eastAsia="pt-BR"/>
        </w:rPr>
        <w:t>(DPERR-2021)</w:t>
      </w:r>
    </w:p>
    <w:p w14:paraId="63B4E2C4" w14:textId="4E30BC02" w:rsidR="006C139E" w:rsidRPr="003A333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6D3A91">
        <w:rPr>
          <w:rFonts w:ascii="Book Antiqua" w:eastAsia="Times New Roman" w:hAnsi="Book Antiqua" w:cs="Times New Roman"/>
          <w:b/>
          <w:bCs/>
          <w:color w:val="000000"/>
          <w:sz w:val="19"/>
          <w:szCs w:val="19"/>
          <w:lang w:eastAsia="pt-BR"/>
        </w:rPr>
        <w:t>II - a definição das atividades internas e externas, individuais ou coletivas, das quais o adolescente poderá participar; e </w:t>
      </w:r>
      <w:r w:rsidR="005E28BD" w:rsidRPr="006D3A91">
        <w:rPr>
          <w:rFonts w:ascii="Book Antiqua" w:eastAsia="Times New Roman" w:hAnsi="Book Antiqua" w:cs="Times New Roman"/>
          <w:b/>
          <w:bCs/>
          <w:color w:val="FF0000"/>
          <w:sz w:val="16"/>
          <w:szCs w:val="16"/>
          <w:u w:val="single"/>
          <w:lang w:eastAsia="pt-BR"/>
        </w:rPr>
        <w:t>(DPEPR-2012)</w:t>
      </w:r>
      <w:r w:rsidR="006D3A91" w:rsidRPr="006D3A91">
        <w:rPr>
          <w:rFonts w:ascii="Book Antiqua" w:eastAsia="Times New Roman" w:hAnsi="Book Antiqua" w:cs="Times New Roman"/>
          <w:b/>
          <w:bCs/>
          <w:color w:val="FF0000"/>
          <w:sz w:val="16"/>
          <w:szCs w:val="16"/>
          <w:lang w:eastAsia="pt-BR"/>
        </w:rPr>
        <w:t xml:space="preserve"> </w:t>
      </w:r>
      <w:r w:rsidR="006D3A91" w:rsidRPr="006D3A91">
        <w:rPr>
          <w:rFonts w:ascii="Book Antiqua" w:eastAsia="Times New Roman" w:hAnsi="Book Antiqua" w:cs="Times New Roman"/>
          <w:b/>
          <w:bCs/>
          <w:color w:val="FF0000"/>
          <w:sz w:val="16"/>
          <w:szCs w:val="16"/>
          <w:u w:val="single"/>
          <w:lang w:eastAsia="pt-BR"/>
        </w:rPr>
        <w:t>(DPERR-2021)</w:t>
      </w:r>
      <w:r w:rsidR="003A333B">
        <w:rPr>
          <w:rFonts w:ascii="Book Antiqua" w:eastAsia="Times New Roman" w:hAnsi="Book Antiqua" w:cs="Times New Roman"/>
          <w:b/>
          <w:bCs/>
          <w:color w:val="FF0000"/>
          <w:sz w:val="16"/>
          <w:szCs w:val="16"/>
          <w:lang w:eastAsia="pt-BR"/>
        </w:rPr>
        <w:t xml:space="preserve"> </w:t>
      </w:r>
      <w:r w:rsidR="003A333B" w:rsidRPr="00964FF3">
        <w:rPr>
          <w:rFonts w:ascii="Book Antiqua" w:eastAsia="Times New Roman" w:hAnsi="Book Antiqua" w:cs="Arial"/>
          <w:b/>
          <w:bCs/>
          <w:color w:val="FF0000"/>
          <w:sz w:val="16"/>
          <w:szCs w:val="16"/>
          <w:u w:val="single"/>
          <w:lang w:val="pt-PT" w:eastAsia="pt-BR"/>
        </w:rPr>
        <w:t>(DPE</w:t>
      </w:r>
      <w:r w:rsidR="003A333B">
        <w:rPr>
          <w:rFonts w:ascii="Book Antiqua" w:eastAsia="Times New Roman" w:hAnsi="Book Antiqua" w:cs="Arial"/>
          <w:b/>
          <w:bCs/>
          <w:color w:val="FF0000"/>
          <w:sz w:val="16"/>
          <w:szCs w:val="16"/>
          <w:u w:val="single"/>
          <w:lang w:val="pt-PT" w:eastAsia="pt-BR"/>
        </w:rPr>
        <w:t>MT</w:t>
      </w:r>
      <w:r w:rsidR="003A333B" w:rsidRPr="00964FF3">
        <w:rPr>
          <w:rFonts w:ascii="Book Antiqua" w:eastAsia="Times New Roman" w:hAnsi="Book Antiqua" w:cs="Arial"/>
          <w:b/>
          <w:bCs/>
          <w:color w:val="FF0000"/>
          <w:sz w:val="16"/>
          <w:szCs w:val="16"/>
          <w:u w:val="single"/>
          <w:lang w:val="pt-PT" w:eastAsia="pt-BR"/>
        </w:rPr>
        <w:t>-202</w:t>
      </w:r>
      <w:r w:rsidR="003A333B">
        <w:rPr>
          <w:rFonts w:ascii="Book Antiqua" w:eastAsia="Times New Roman" w:hAnsi="Book Antiqua" w:cs="Arial"/>
          <w:b/>
          <w:bCs/>
          <w:color w:val="FF0000"/>
          <w:sz w:val="16"/>
          <w:szCs w:val="16"/>
          <w:u w:val="single"/>
          <w:lang w:val="pt-PT" w:eastAsia="pt-BR"/>
        </w:rPr>
        <w:t>2</w:t>
      </w:r>
      <w:r w:rsidR="003A333B" w:rsidRPr="00964FF3">
        <w:rPr>
          <w:rFonts w:ascii="Book Antiqua" w:eastAsia="Times New Roman" w:hAnsi="Book Antiqua" w:cs="Arial"/>
          <w:b/>
          <w:bCs/>
          <w:color w:val="FF0000"/>
          <w:sz w:val="16"/>
          <w:szCs w:val="16"/>
          <w:u w:val="single"/>
          <w:lang w:val="pt-PT" w:eastAsia="pt-BR"/>
        </w:rPr>
        <w:t>)</w:t>
      </w:r>
    </w:p>
    <w:p w14:paraId="2D6C6CAB" w14:textId="7B694CD1"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D3A91">
        <w:rPr>
          <w:rFonts w:ascii="Book Antiqua" w:eastAsia="Times New Roman" w:hAnsi="Book Antiqua" w:cs="Times New Roman"/>
          <w:b/>
          <w:bCs/>
          <w:color w:val="000000"/>
          <w:sz w:val="19"/>
          <w:szCs w:val="19"/>
          <w:lang w:eastAsia="pt-BR"/>
        </w:rPr>
        <w:t>III - a fixação das metas para o alcance de desenvolvimento de atividades externas</w:t>
      </w:r>
      <w:r w:rsidRPr="00C845DA">
        <w:rPr>
          <w:rFonts w:ascii="Book Antiqua" w:eastAsia="Times New Roman" w:hAnsi="Book Antiqua" w:cs="Times New Roman"/>
          <w:color w:val="000000"/>
          <w:sz w:val="19"/>
          <w:szCs w:val="19"/>
          <w:lang w:eastAsia="pt-BR"/>
        </w:rPr>
        <w:t>. </w:t>
      </w:r>
      <w:r w:rsidR="006D3A91">
        <w:rPr>
          <w:rFonts w:ascii="Book Antiqua" w:eastAsia="Times New Roman" w:hAnsi="Book Antiqua" w:cs="Times New Roman"/>
          <w:b/>
          <w:bCs/>
          <w:color w:val="FF0000"/>
          <w:sz w:val="16"/>
          <w:szCs w:val="16"/>
          <w:u w:val="single"/>
          <w:lang w:eastAsia="pt-BR"/>
        </w:rPr>
        <w:t>(DPERR-2021)</w:t>
      </w:r>
    </w:p>
    <w:p w14:paraId="3391B271" w14:textId="6C7A5D27" w:rsidR="006C139E" w:rsidRPr="00635530" w:rsidRDefault="006C139E" w:rsidP="006C139E">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C845DA">
        <w:rPr>
          <w:rFonts w:ascii="Book Antiqua" w:eastAsia="Times New Roman" w:hAnsi="Book Antiqua" w:cs="Times New Roman"/>
          <w:b/>
          <w:color w:val="000000"/>
          <w:sz w:val="19"/>
          <w:szCs w:val="19"/>
          <w:highlight w:val="magenta"/>
          <w:lang w:eastAsia="pt-BR"/>
        </w:rPr>
        <w:t>Parágrafo único</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O </w:t>
      </w:r>
      <w:r w:rsidRPr="00C845DA">
        <w:rPr>
          <w:rFonts w:ascii="Book Antiqua" w:eastAsia="Times New Roman" w:hAnsi="Book Antiqua" w:cs="Times New Roman"/>
          <w:b/>
          <w:color w:val="000000"/>
          <w:sz w:val="19"/>
          <w:szCs w:val="19"/>
          <w:shd w:val="clear" w:color="auto" w:fill="F7CAAC" w:themeFill="accent2" w:themeFillTint="66"/>
          <w:lang w:eastAsia="pt-BR"/>
        </w:rPr>
        <w:t>PIA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será elaborado</w:t>
      </w:r>
      <w:r w:rsidRPr="00C845DA">
        <w:rPr>
          <w:rFonts w:ascii="Book Antiqua" w:eastAsia="Times New Roman" w:hAnsi="Book Antiqua" w:cs="Times New Roman"/>
          <w:b/>
          <w:color w:val="000000"/>
          <w:sz w:val="19"/>
          <w:szCs w:val="19"/>
          <w:lang w:eastAsia="pt-BR"/>
        </w:rPr>
        <w:t xml:space="preserve"> no </w:t>
      </w:r>
      <w:r w:rsidRPr="00C845DA">
        <w:rPr>
          <w:rFonts w:ascii="Book Antiqua" w:eastAsia="Times New Roman" w:hAnsi="Book Antiqua" w:cs="Times New Roman"/>
          <w:b/>
          <w:color w:val="000000"/>
          <w:sz w:val="19"/>
          <w:szCs w:val="19"/>
          <w:highlight w:val="cyan"/>
          <w:lang w:eastAsia="pt-BR"/>
        </w:rPr>
        <w:t>prazo de até 45 (quarenta e cinco) dias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da data do ingresso do adolescente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no programa de atendimento</w:t>
      </w:r>
      <w:r w:rsidRPr="004D3F5B">
        <w:rPr>
          <w:rFonts w:ascii="Book Antiqua" w:eastAsia="Times New Roman" w:hAnsi="Book Antiqua" w:cs="Times New Roman"/>
          <w:color w:val="000000"/>
          <w:sz w:val="18"/>
          <w:szCs w:val="18"/>
          <w:lang w:eastAsia="pt-BR"/>
        </w:rPr>
        <w:t>.</w:t>
      </w:r>
      <w:r w:rsidR="005E28BD" w:rsidRPr="004D3F5B">
        <w:rPr>
          <w:rFonts w:ascii="Book Antiqua" w:eastAsia="Times New Roman" w:hAnsi="Book Antiqua" w:cs="Times New Roman"/>
          <w:color w:val="000000"/>
          <w:sz w:val="18"/>
          <w:szCs w:val="18"/>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00C63C0D" w:rsidRPr="004D3F5B">
        <w:rPr>
          <w:rFonts w:ascii="Book Antiqua" w:eastAsia="Times New Roman" w:hAnsi="Book Antiqua" w:cs="Times New Roman"/>
          <w:b/>
          <w:bCs/>
          <w:color w:val="FF0000"/>
          <w:sz w:val="16"/>
          <w:szCs w:val="16"/>
          <w:u w:val="single"/>
          <w:lang w:eastAsia="pt-BR"/>
        </w:rPr>
        <w:t>/2014</w:t>
      </w:r>
      <w:r w:rsidR="005E28BD" w:rsidRPr="004D3F5B">
        <w:rPr>
          <w:rFonts w:ascii="Book Antiqua" w:eastAsia="Times New Roman" w:hAnsi="Book Antiqua" w:cs="Times New Roman"/>
          <w:b/>
          <w:bCs/>
          <w:color w:val="FF0000"/>
          <w:sz w:val="16"/>
          <w:szCs w:val="16"/>
          <w:u w:val="single"/>
          <w:lang w:eastAsia="pt-BR"/>
        </w:rPr>
        <w:t>)</w:t>
      </w:r>
      <w:r w:rsidR="008639F7" w:rsidRPr="004D3F5B">
        <w:rPr>
          <w:rFonts w:ascii="Book Antiqua" w:eastAsia="Times New Roman" w:hAnsi="Book Antiqua" w:cs="Times New Roman"/>
          <w:color w:val="FF0000"/>
          <w:sz w:val="16"/>
          <w:szCs w:val="16"/>
          <w:lang w:eastAsia="pt-BR"/>
        </w:rPr>
        <w:t xml:space="preserve"> </w:t>
      </w:r>
      <w:r w:rsidR="008639F7" w:rsidRPr="004D3F5B">
        <w:rPr>
          <w:rFonts w:ascii="Book Antiqua" w:eastAsia="Times New Roman" w:hAnsi="Book Antiqua" w:cs="Times New Roman"/>
          <w:b/>
          <w:color w:val="FF0000"/>
          <w:sz w:val="16"/>
          <w:szCs w:val="16"/>
          <w:u w:val="single"/>
          <w:lang w:eastAsia="pt-BR"/>
        </w:rPr>
        <w:t>(MPPR-2016)</w:t>
      </w:r>
      <w:r w:rsidR="004D3F5B">
        <w:rPr>
          <w:rFonts w:ascii="Book Antiqua" w:eastAsia="Times New Roman" w:hAnsi="Book Antiqua" w:cs="Times New Roman"/>
          <w:b/>
          <w:color w:val="FF0000"/>
          <w:sz w:val="16"/>
          <w:szCs w:val="16"/>
          <w:lang w:eastAsia="pt-BR"/>
        </w:rPr>
        <w:t xml:space="preserve"> </w:t>
      </w:r>
      <w:r w:rsidR="004D3F5B">
        <w:rPr>
          <w:rFonts w:ascii="Book Antiqua" w:eastAsia="Times New Roman" w:hAnsi="Book Antiqua" w:cs="Times New Roman"/>
          <w:b/>
          <w:color w:val="FF0000"/>
          <w:sz w:val="16"/>
          <w:szCs w:val="16"/>
          <w:u w:val="single"/>
          <w:lang w:eastAsia="pt-BR"/>
        </w:rPr>
        <w:t>(MPSC-2016)</w:t>
      </w:r>
      <w:r w:rsidR="00597B19" w:rsidRPr="004D3F5B">
        <w:rPr>
          <w:rFonts w:ascii="Book Antiqua" w:eastAsia="Times New Roman" w:hAnsi="Book Antiqua" w:cs="Times New Roman"/>
          <w:b/>
          <w:color w:val="FF0000"/>
          <w:sz w:val="16"/>
          <w:szCs w:val="16"/>
          <w:lang w:eastAsia="pt-BR"/>
        </w:rPr>
        <w:t xml:space="preserve"> </w:t>
      </w:r>
      <w:r w:rsidR="00597B19" w:rsidRPr="004D3F5B">
        <w:rPr>
          <w:rFonts w:ascii="Book Antiqua" w:eastAsia="Times New Roman" w:hAnsi="Book Antiqua" w:cs="Times New Roman"/>
          <w:b/>
          <w:color w:val="FF0000"/>
          <w:sz w:val="16"/>
          <w:szCs w:val="16"/>
          <w:u w:val="single"/>
          <w:lang w:eastAsia="pt-BR"/>
        </w:rPr>
        <w:t>(DPERS-2018)</w:t>
      </w:r>
      <w:r w:rsidR="00754F35" w:rsidRPr="004D3F5B">
        <w:rPr>
          <w:rFonts w:ascii="Book Antiqua" w:eastAsia="Times New Roman" w:hAnsi="Book Antiqua" w:cs="Times New Roman"/>
          <w:b/>
          <w:color w:val="FF0000"/>
          <w:sz w:val="16"/>
          <w:szCs w:val="16"/>
          <w:lang w:eastAsia="pt-BR"/>
        </w:rPr>
        <w:t xml:space="preserve"> </w:t>
      </w:r>
      <w:bookmarkStart w:id="39" w:name="_Hlk68368165"/>
      <w:r w:rsidR="00754F35" w:rsidRPr="004D3F5B">
        <w:rPr>
          <w:rFonts w:ascii="Book Antiqua" w:eastAsia="Times New Roman" w:hAnsi="Book Antiqua" w:cs="Times New Roman"/>
          <w:b/>
          <w:color w:val="FF0000"/>
          <w:sz w:val="16"/>
          <w:szCs w:val="16"/>
          <w:u w:val="single"/>
          <w:lang w:eastAsia="pt-BR"/>
        </w:rPr>
        <w:t>(MPGO-2019)</w:t>
      </w:r>
      <w:bookmarkEnd w:id="39"/>
      <w:r w:rsidR="00F60A5B" w:rsidRPr="004D3F5B">
        <w:rPr>
          <w:rFonts w:ascii="Book Antiqua" w:eastAsia="Times New Roman" w:hAnsi="Book Antiqua" w:cs="Times New Roman"/>
          <w:b/>
          <w:color w:val="FF0000"/>
          <w:sz w:val="16"/>
          <w:szCs w:val="16"/>
          <w:lang w:eastAsia="pt-BR"/>
        </w:rPr>
        <w:t xml:space="preserve"> </w:t>
      </w:r>
      <w:r w:rsidR="00F60A5B" w:rsidRPr="004D3F5B">
        <w:rPr>
          <w:rFonts w:ascii="Book Antiqua" w:eastAsia="Times New Roman" w:hAnsi="Book Antiqua" w:cs="Times New Roman"/>
          <w:b/>
          <w:bCs/>
          <w:color w:val="FF0000"/>
          <w:sz w:val="16"/>
          <w:szCs w:val="16"/>
          <w:u w:val="single"/>
          <w:lang w:eastAsia="pt-BR"/>
        </w:rPr>
        <w:t>(TJMS-2020)</w:t>
      </w:r>
      <w:r w:rsidR="00635530">
        <w:rPr>
          <w:rFonts w:ascii="Book Antiqua" w:eastAsia="Times New Roman" w:hAnsi="Book Antiqua" w:cs="Times New Roman"/>
          <w:b/>
          <w:bCs/>
          <w:color w:val="FF0000"/>
          <w:sz w:val="16"/>
          <w:szCs w:val="16"/>
          <w:lang w:eastAsia="pt-BR"/>
        </w:rPr>
        <w:t xml:space="preserve"> </w:t>
      </w:r>
      <w:r w:rsidR="00635530" w:rsidRPr="00964FF3">
        <w:rPr>
          <w:rFonts w:ascii="Book Antiqua" w:eastAsia="Times New Roman" w:hAnsi="Book Antiqua" w:cs="Arial"/>
          <w:b/>
          <w:bCs/>
          <w:color w:val="FF0000"/>
          <w:sz w:val="16"/>
          <w:szCs w:val="16"/>
          <w:u w:val="single"/>
          <w:lang w:val="pt-PT" w:eastAsia="pt-BR"/>
        </w:rPr>
        <w:t>(DPEAM-2021)</w:t>
      </w:r>
    </w:p>
    <w:p w14:paraId="7777561D" w14:textId="2A591839" w:rsidR="006C139E" w:rsidRPr="00C5620E"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845DA">
        <w:rPr>
          <w:rFonts w:ascii="Book Antiqua" w:eastAsia="Times New Roman" w:hAnsi="Book Antiqua" w:cs="Times New Roman"/>
          <w:b/>
          <w:color w:val="000000"/>
          <w:sz w:val="19"/>
          <w:szCs w:val="19"/>
          <w:highlight w:val="magenta"/>
          <w:lang w:eastAsia="pt-BR"/>
        </w:rPr>
        <w:t>Art. 56</w:t>
      </w:r>
      <w:r w:rsidRPr="00C845DA">
        <w:rPr>
          <w:rFonts w:ascii="Book Antiqua" w:eastAsia="Times New Roman" w:hAnsi="Book Antiqua" w:cs="Times New Roman"/>
          <w:color w:val="000000"/>
          <w:sz w:val="19"/>
          <w:szCs w:val="19"/>
          <w:lang w:eastAsia="pt-BR"/>
        </w:rPr>
        <w:t xml:space="preserve">.  Para </w:t>
      </w:r>
      <w:r w:rsidRPr="00C845DA">
        <w:rPr>
          <w:rFonts w:ascii="Book Antiqua" w:eastAsia="Times New Roman" w:hAnsi="Book Antiqua" w:cs="Times New Roman"/>
          <w:b/>
          <w:color w:val="000000"/>
          <w:sz w:val="19"/>
          <w:szCs w:val="19"/>
          <w:lang w:eastAsia="pt-BR"/>
        </w:rPr>
        <w:t xml:space="preserve">o </w:t>
      </w:r>
      <w:r w:rsidRPr="00C845DA">
        <w:rPr>
          <w:rFonts w:ascii="Book Antiqua" w:eastAsia="Times New Roman" w:hAnsi="Book Antiqua" w:cs="Times New Roman"/>
          <w:b/>
          <w:color w:val="000000"/>
          <w:sz w:val="19"/>
          <w:szCs w:val="19"/>
          <w:highlight w:val="cyan"/>
          <w:lang w:eastAsia="pt-BR"/>
        </w:rPr>
        <w:t>cumprimento das medidas</w:t>
      </w:r>
      <w:r w:rsidRPr="00C845DA">
        <w:rPr>
          <w:rFonts w:ascii="Book Antiqua" w:eastAsia="Times New Roman" w:hAnsi="Book Antiqua" w:cs="Times New Roman"/>
          <w:b/>
          <w:color w:val="000000"/>
          <w:sz w:val="19"/>
          <w:szCs w:val="19"/>
          <w:lang w:eastAsia="pt-BR"/>
        </w:rPr>
        <w:t xml:space="preserve"> de </w:t>
      </w:r>
      <w:r w:rsidRPr="00C845DA">
        <w:rPr>
          <w:rFonts w:ascii="Book Antiqua" w:eastAsia="Times New Roman" w:hAnsi="Book Antiqua" w:cs="Times New Roman"/>
          <w:b/>
          <w:caps/>
          <w:color w:val="000000"/>
          <w:sz w:val="19"/>
          <w:szCs w:val="19"/>
          <w:shd w:val="clear" w:color="auto" w:fill="F7CAAC" w:themeFill="accent2" w:themeFillTint="66"/>
          <w:lang w:eastAsia="pt-BR"/>
        </w:rPr>
        <w:t>prestação de serviços à comunidade</w:t>
      </w:r>
      <w:r w:rsidRPr="00C845DA">
        <w:rPr>
          <w:rFonts w:ascii="Book Antiqua" w:eastAsia="Times New Roman" w:hAnsi="Book Antiqua" w:cs="Times New Roman"/>
          <w:b/>
          <w:color w:val="000000"/>
          <w:sz w:val="19"/>
          <w:szCs w:val="19"/>
          <w:lang w:eastAsia="pt-BR"/>
        </w:rPr>
        <w:t xml:space="preserve"> e de </w:t>
      </w:r>
      <w:r w:rsidRPr="00C845DA">
        <w:rPr>
          <w:rFonts w:ascii="Book Antiqua" w:eastAsia="Times New Roman" w:hAnsi="Book Antiqua" w:cs="Times New Roman"/>
          <w:b/>
          <w:caps/>
          <w:color w:val="000000"/>
          <w:sz w:val="19"/>
          <w:szCs w:val="19"/>
          <w:shd w:val="clear" w:color="auto" w:fill="F7CAAC" w:themeFill="accent2" w:themeFillTint="66"/>
          <w:lang w:eastAsia="pt-BR"/>
        </w:rPr>
        <w:t>liberdade assistida</w:t>
      </w:r>
      <w:r w:rsidRPr="00C845DA">
        <w:rPr>
          <w:rFonts w:ascii="Book Antiqua" w:eastAsia="Times New Roman" w:hAnsi="Book Antiqua" w:cs="Times New Roman"/>
          <w:b/>
          <w:color w:val="000000"/>
          <w:sz w:val="19"/>
          <w:szCs w:val="19"/>
          <w:lang w:eastAsia="pt-BR"/>
        </w:rPr>
        <w:t xml:space="preserve">, o </w:t>
      </w:r>
      <w:r w:rsidRPr="00C845DA">
        <w:rPr>
          <w:rFonts w:ascii="Book Antiqua" w:eastAsia="Times New Roman" w:hAnsi="Book Antiqua" w:cs="Times New Roman"/>
          <w:b/>
          <w:color w:val="000000"/>
          <w:sz w:val="19"/>
          <w:szCs w:val="19"/>
          <w:highlight w:val="yellow"/>
          <w:lang w:eastAsia="pt-BR"/>
        </w:rPr>
        <w:t>PIA</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será elaborado</w:t>
      </w:r>
      <w:r w:rsidRPr="00C845DA">
        <w:rPr>
          <w:rFonts w:ascii="Book Antiqua" w:eastAsia="Times New Roman" w:hAnsi="Book Antiqua" w:cs="Times New Roman"/>
          <w:b/>
          <w:color w:val="000000"/>
          <w:sz w:val="19"/>
          <w:szCs w:val="19"/>
          <w:lang w:eastAsia="pt-BR"/>
        </w:rPr>
        <w:t xml:space="preserve"> no </w:t>
      </w:r>
      <w:r w:rsidRPr="00C845DA">
        <w:rPr>
          <w:rFonts w:ascii="Book Antiqua" w:eastAsia="Times New Roman" w:hAnsi="Book Antiqua" w:cs="Times New Roman"/>
          <w:b/>
          <w:color w:val="000000"/>
          <w:sz w:val="19"/>
          <w:szCs w:val="19"/>
          <w:highlight w:val="cyan"/>
          <w:lang w:eastAsia="pt-BR"/>
        </w:rPr>
        <w:t>prazo de até 15 (quinze) dias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do ingresso do adolescente</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no programa de atendimento</w:t>
      </w:r>
      <w:r w:rsidRPr="004D3F5B">
        <w:rPr>
          <w:rFonts w:ascii="Book Antiqua" w:eastAsia="Times New Roman" w:hAnsi="Book Antiqua" w:cs="Times New Roman"/>
          <w:color w:val="000000"/>
          <w:sz w:val="16"/>
          <w:szCs w:val="16"/>
          <w:lang w:eastAsia="pt-BR"/>
        </w:rPr>
        <w:t>.</w:t>
      </w:r>
      <w:r w:rsidR="005E28BD" w:rsidRPr="004D3F5B">
        <w:rPr>
          <w:rFonts w:ascii="Book Antiqua" w:eastAsia="Times New Roman" w:hAnsi="Book Antiqua" w:cs="Times New Roman"/>
          <w:color w:val="000000"/>
          <w:sz w:val="16"/>
          <w:szCs w:val="16"/>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00C63C0D" w:rsidRPr="004D3F5B">
        <w:rPr>
          <w:rFonts w:ascii="Book Antiqua" w:eastAsia="Times New Roman" w:hAnsi="Book Antiqua" w:cs="Times New Roman"/>
          <w:b/>
          <w:bCs/>
          <w:color w:val="FF0000"/>
          <w:sz w:val="16"/>
          <w:szCs w:val="16"/>
          <w:u w:val="single"/>
          <w:lang w:eastAsia="pt-BR"/>
        </w:rPr>
        <w:t>/2014</w:t>
      </w:r>
      <w:r w:rsidR="005E28BD" w:rsidRPr="004D3F5B">
        <w:rPr>
          <w:rFonts w:ascii="Book Antiqua" w:eastAsia="Times New Roman" w:hAnsi="Book Antiqua" w:cs="Times New Roman"/>
          <w:b/>
          <w:bCs/>
          <w:color w:val="FF0000"/>
          <w:sz w:val="16"/>
          <w:szCs w:val="16"/>
          <w:u w:val="single"/>
          <w:lang w:eastAsia="pt-BR"/>
        </w:rPr>
        <w:t>)</w:t>
      </w:r>
      <w:r w:rsidR="002523F0" w:rsidRPr="004D3F5B">
        <w:rPr>
          <w:rFonts w:ascii="Book Antiqua" w:eastAsia="Times New Roman" w:hAnsi="Book Antiqua" w:cs="Times New Roman"/>
          <w:color w:val="000000"/>
          <w:sz w:val="16"/>
          <w:szCs w:val="16"/>
          <w:lang w:eastAsia="pt-BR"/>
        </w:rPr>
        <w:t xml:space="preserve"> </w:t>
      </w:r>
      <w:r w:rsidR="002523F0" w:rsidRPr="004D3F5B">
        <w:rPr>
          <w:rFonts w:ascii="Book Antiqua" w:eastAsia="Times New Roman" w:hAnsi="Book Antiqua" w:cs="Times New Roman"/>
          <w:b/>
          <w:bCs/>
          <w:color w:val="FF0000"/>
          <w:sz w:val="16"/>
          <w:szCs w:val="16"/>
          <w:u w:val="single"/>
          <w:lang w:eastAsia="pt-BR"/>
        </w:rPr>
        <w:t>(MPAM-2015)</w:t>
      </w:r>
      <w:r w:rsidR="008639F7" w:rsidRPr="004D3F5B">
        <w:rPr>
          <w:rFonts w:ascii="Book Antiqua" w:eastAsia="Times New Roman" w:hAnsi="Book Antiqua" w:cs="Times New Roman"/>
          <w:color w:val="000000"/>
          <w:sz w:val="16"/>
          <w:szCs w:val="16"/>
          <w:lang w:eastAsia="pt-BR"/>
        </w:rPr>
        <w:t xml:space="preserve"> </w:t>
      </w:r>
      <w:r w:rsidR="008639F7" w:rsidRPr="004D3F5B">
        <w:rPr>
          <w:rFonts w:ascii="Book Antiqua" w:eastAsia="Times New Roman" w:hAnsi="Book Antiqua" w:cs="Times New Roman"/>
          <w:b/>
          <w:color w:val="FF0000"/>
          <w:sz w:val="16"/>
          <w:szCs w:val="16"/>
          <w:u w:val="single"/>
          <w:lang w:eastAsia="pt-BR"/>
        </w:rPr>
        <w:t>(MPPR-2016)</w:t>
      </w:r>
      <w:r w:rsidR="004D3F5B">
        <w:rPr>
          <w:rFonts w:ascii="Book Antiqua" w:eastAsia="Times New Roman" w:hAnsi="Book Antiqua" w:cs="Times New Roman"/>
          <w:b/>
          <w:color w:val="FF0000"/>
          <w:sz w:val="16"/>
          <w:szCs w:val="16"/>
          <w:lang w:eastAsia="pt-BR"/>
        </w:rPr>
        <w:t xml:space="preserve"> </w:t>
      </w:r>
      <w:r w:rsidR="004D3F5B">
        <w:rPr>
          <w:rFonts w:ascii="Book Antiqua" w:eastAsia="Times New Roman" w:hAnsi="Book Antiqua" w:cs="Times New Roman"/>
          <w:b/>
          <w:color w:val="FF0000"/>
          <w:sz w:val="16"/>
          <w:szCs w:val="16"/>
          <w:u w:val="single"/>
          <w:lang w:eastAsia="pt-BR"/>
        </w:rPr>
        <w:t>(MPSC-2016)</w:t>
      </w:r>
      <w:r w:rsidR="00597B19" w:rsidRPr="004D3F5B">
        <w:rPr>
          <w:rFonts w:ascii="Book Antiqua" w:eastAsia="Times New Roman" w:hAnsi="Book Antiqua" w:cs="Times New Roman"/>
          <w:b/>
          <w:color w:val="FF0000"/>
          <w:sz w:val="16"/>
          <w:szCs w:val="16"/>
          <w:lang w:eastAsia="pt-BR"/>
        </w:rPr>
        <w:t xml:space="preserve"> </w:t>
      </w:r>
      <w:r w:rsidR="00597B19" w:rsidRPr="004D3F5B">
        <w:rPr>
          <w:rFonts w:ascii="Book Antiqua" w:eastAsia="Times New Roman" w:hAnsi="Book Antiqua" w:cs="Times New Roman"/>
          <w:b/>
          <w:color w:val="FF0000"/>
          <w:sz w:val="16"/>
          <w:szCs w:val="16"/>
          <w:u w:val="single"/>
          <w:lang w:eastAsia="pt-BR"/>
        </w:rPr>
        <w:t>(DPERS-2018)</w:t>
      </w:r>
      <w:r w:rsidR="00754F35" w:rsidRPr="004D3F5B">
        <w:rPr>
          <w:rFonts w:ascii="Book Antiqua" w:eastAsia="Times New Roman" w:hAnsi="Book Antiqua" w:cs="Times New Roman"/>
          <w:b/>
          <w:color w:val="FF0000"/>
          <w:sz w:val="16"/>
          <w:szCs w:val="16"/>
          <w:lang w:eastAsia="pt-BR"/>
        </w:rPr>
        <w:t xml:space="preserve"> </w:t>
      </w:r>
      <w:r w:rsidR="00754F35" w:rsidRPr="004D3F5B">
        <w:rPr>
          <w:rFonts w:ascii="Book Antiqua" w:eastAsia="Times New Roman" w:hAnsi="Book Antiqua" w:cs="Times New Roman"/>
          <w:b/>
          <w:color w:val="FF0000"/>
          <w:sz w:val="16"/>
          <w:szCs w:val="16"/>
          <w:u w:val="single"/>
          <w:lang w:eastAsia="pt-BR"/>
        </w:rPr>
        <w:t>(MPGO-2019)</w:t>
      </w:r>
      <w:r w:rsidR="00635530">
        <w:rPr>
          <w:rFonts w:ascii="Book Antiqua" w:eastAsia="Times New Roman" w:hAnsi="Book Antiqua" w:cs="Times New Roman"/>
          <w:b/>
          <w:color w:val="FF0000"/>
          <w:sz w:val="16"/>
          <w:szCs w:val="16"/>
          <w:lang w:eastAsia="pt-BR"/>
        </w:rPr>
        <w:t xml:space="preserve"> </w:t>
      </w:r>
      <w:r w:rsidR="00635530" w:rsidRPr="00964FF3">
        <w:rPr>
          <w:rFonts w:ascii="Book Antiqua" w:eastAsia="Times New Roman" w:hAnsi="Book Antiqua" w:cs="Arial"/>
          <w:b/>
          <w:bCs/>
          <w:color w:val="FF0000"/>
          <w:sz w:val="16"/>
          <w:szCs w:val="16"/>
          <w:u w:val="single"/>
          <w:lang w:val="pt-PT" w:eastAsia="pt-BR"/>
        </w:rPr>
        <w:t>(DPEAM-2021)</w:t>
      </w:r>
      <w:r w:rsidR="00C5620E">
        <w:rPr>
          <w:rFonts w:ascii="Book Antiqua" w:eastAsia="Times New Roman" w:hAnsi="Book Antiqua" w:cs="Arial"/>
          <w:b/>
          <w:bCs/>
          <w:color w:val="FF0000"/>
          <w:sz w:val="16"/>
          <w:szCs w:val="16"/>
          <w:lang w:val="pt-PT" w:eastAsia="pt-BR"/>
        </w:rPr>
        <w:t xml:space="preserve"> </w:t>
      </w:r>
      <w:r w:rsidR="00C5620E">
        <w:rPr>
          <w:rFonts w:ascii="Book Antiqua" w:hAnsi="Book Antiqua" w:cs="Times New Roman"/>
          <w:b/>
          <w:color w:val="FF0000"/>
          <w:sz w:val="16"/>
          <w:szCs w:val="16"/>
          <w:u w:val="single"/>
        </w:rPr>
        <w:t>(MPRS-2023)</w:t>
      </w:r>
    </w:p>
    <w:tbl>
      <w:tblPr>
        <w:tblStyle w:val="Tabelacomgrade"/>
        <w:tblW w:w="0" w:type="auto"/>
        <w:tblInd w:w="0" w:type="dxa"/>
        <w:tblLook w:val="04A0" w:firstRow="1" w:lastRow="0" w:firstColumn="1" w:lastColumn="0" w:noHBand="0" w:noVBand="1"/>
      </w:tblPr>
      <w:tblGrid>
        <w:gridCol w:w="4247"/>
        <w:gridCol w:w="4247"/>
      </w:tblGrid>
      <w:tr w:rsidR="006C139E" w:rsidRPr="00C845DA" w14:paraId="6CBE0BEE" w14:textId="77777777" w:rsidTr="00E80CF4">
        <w:tc>
          <w:tcPr>
            <w:tcW w:w="4247"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382F9829"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Medida imposta</w:t>
            </w:r>
          </w:p>
        </w:tc>
        <w:tc>
          <w:tcPr>
            <w:tcW w:w="4247"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14ED4007"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Prazo de elaboração do PIA</w:t>
            </w:r>
          </w:p>
        </w:tc>
      </w:tr>
      <w:tr w:rsidR="006C139E" w:rsidRPr="00C845DA" w14:paraId="326ED3CF" w14:textId="77777777" w:rsidTr="00E80CF4">
        <w:tc>
          <w:tcPr>
            <w:tcW w:w="4247"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1DC9CED"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Prestação de serviços à comunidade e liberdade assistida (art. 56)</w:t>
            </w:r>
          </w:p>
        </w:tc>
        <w:tc>
          <w:tcPr>
            <w:tcW w:w="4247" w:type="dxa"/>
            <w:tcBorders>
              <w:top w:val="single" w:sz="4" w:space="0" w:color="auto"/>
              <w:left w:val="single" w:sz="4" w:space="0" w:color="auto"/>
              <w:bottom w:val="single" w:sz="4" w:space="0" w:color="auto"/>
              <w:right w:val="single" w:sz="4" w:space="0" w:color="auto"/>
            </w:tcBorders>
            <w:hideMark/>
          </w:tcPr>
          <w:p w14:paraId="177D067E"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15 dias</w:t>
            </w:r>
          </w:p>
        </w:tc>
      </w:tr>
      <w:tr w:rsidR="006C139E" w:rsidRPr="00C845DA" w14:paraId="218248AA" w14:textId="77777777" w:rsidTr="00E80CF4">
        <w:tc>
          <w:tcPr>
            <w:tcW w:w="4247"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0C08357"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Semiliberdade e internação (art. 55, § ú.)</w:t>
            </w:r>
          </w:p>
        </w:tc>
        <w:tc>
          <w:tcPr>
            <w:tcW w:w="4247" w:type="dxa"/>
            <w:tcBorders>
              <w:top w:val="single" w:sz="4" w:space="0" w:color="auto"/>
              <w:left w:val="single" w:sz="4" w:space="0" w:color="auto"/>
              <w:bottom w:val="single" w:sz="4" w:space="0" w:color="auto"/>
              <w:right w:val="single" w:sz="4" w:space="0" w:color="auto"/>
            </w:tcBorders>
            <w:hideMark/>
          </w:tcPr>
          <w:p w14:paraId="547B83F6" w14:textId="77777777" w:rsidR="006C139E" w:rsidRPr="00C845DA" w:rsidRDefault="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45 dias</w:t>
            </w:r>
          </w:p>
        </w:tc>
      </w:tr>
    </w:tbl>
    <w:p w14:paraId="1E2A6280" w14:textId="77777777" w:rsidR="00C55304" w:rsidRPr="00C845DA" w:rsidRDefault="00C55304" w:rsidP="00C55304">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C55304" w:rsidRPr="00C845DA" w14:paraId="4871FBA1" w14:textId="77777777" w:rsidTr="00C55304">
        <w:tc>
          <w:tcPr>
            <w:tcW w:w="8494" w:type="dxa"/>
            <w:shd w:val="clear" w:color="auto" w:fill="CCFFFF"/>
          </w:tcPr>
          <w:p w14:paraId="3B7ABB42" w14:textId="5413DA46" w:rsidR="00C55304" w:rsidRDefault="00C55304" w:rsidP="006C139E">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845DA">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b/>
                <w:bCs/>
                <w:color w:val="000000"/>
                <w:sz w:val="19"/>
                <w:szCs w:val="19"/>
                <w:highlight w:val="yellow"/>
                <w:lang w:eastAsia="pt-BR"/>
              </w:rPr>
              <w:t>MPSC-2016</w:t>
            </w:r>
            <w:r w:rsidRPr="00C845DA">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color w:val="000000"/>
                <w:sz w:val="19"/>
                <w:szCs w:val="19"/>
                <w:lang w:eastAsia="pt-BR"/>
              </w:rPr>
              <w:t xml:space="preserve">: O instrumento de previsão, registro e gestão das atividades a serem desenvolvidas com adolescentes sob cumprimento de medidas socioeducativas em regime de prestação de serviços à comunidade, liberdade assistida, semiliberdade ou internação foi denominado pela Lei 12.594/12 de Plano Individual de Atendimento (PIA). No caso de semiliberdade ou de internação, o PIA deverá ser elaborado no prazo de </w:t>
            </w:r>
            <w:r w:rsidR="00124EAA">
              <w:rPr>
                <w:rFonts w:ascii="Book Antiqua" w:eastAsia="Times New Roman" w:hAnsi="Book Antiqua" w:cs="Times New Roman"/>
                <w:color w:val="000000"/>
                <w:sz w:val="19"/>
                <w:szCs w:val="19"/>
                <w:lang w:eastAsia="pt-BR"/>
              </w:rPr>
              <w:t>45</w:t>
            </w:r>
            <w:r w:rsidRPr="00C845DA">
              <w:rPr>
                <w:rFonts w:ascii="Book Antiqua" w:eastAsia="Times New Roman" w:hAnsi="Book Antiqua" w:cs="Times New Roman"/>
                <w:color w:val="000000"/>
                <w:sz w:val="19"/>
                <w:szCs w:val="19"/>
                <w:lang w:eastAsia="pt-BR"/>
              </w:rPr>
              <w:t xml:space="preserve"> dias, contados da data de ingresso do adolescente no programa de atendimento. Quando se tratar de prestação de serviços à comunidade e de liberdade assistida, todavia, a lei reduziu o prazo de elaboração para </w:t>
            </w:r>
            <w:r w:rsidR="00124EAA">
              <w:rPr>
                <w:rFonts w:ascii="Book Antiqua" w:eastAsia="Times New Roman" w:hAnsi="Book Antiqua" w:cs="Times New Roman"/>
                <w:color w:val="000000"/>
                <w:sz w:val="19"/>
                <w:szCs w:val="19"/>
                <w:lang w:eastAsia="pt-BR"/>
              </w:rPr>
              <w:t>15</w:t>
            </w:r>
            <w:r w:rsidRPr="00C845DA">
              <w:rPr>
                <w:rFonts w:ascii="Book Antiqua" w:eastAsia="Times New Roman" w:hAnsi="Book Antiqua" w:cs="Times New Roman"/>
                <w:color w:val="000000"/>
                <w:sz w:val="19"/>
                <w:szCs w:val="19"/>
                <w:lang w:eastAsia="pt-BR"/>
              </w:rPr>
              <w:t xml:space="preserve"> dias, iniciando-se a contagem a partir do mesmo fato. </w:t>
            </w:r>
            <w:r w:rsidRPr="00C845DA">
              <w:rPr>
                <w:rFonts w:ascii="Book Antiqua" w:eastAsia="Times New Roman" w:hAnsi="Book Antiqua" w:cs="Times New Roman"/>
                <w:b/>
                <w:bCs/>
                <w:color w:val="000000"/>
                <w:sz w:val="19"/>
                <w:szCs w:val="19"/>
                <w:lang w:eastAsia="pt-BR"/>
              </w:rPr>
              <w:t xml:space="preserve">BL: art. 55, § único e art. 56, </w:t>
            </w:r>
            <w:proofErr w:type="spellStart"/>
            <w:r w:rsidRPr="00C845DA">
              <w:rPr>
                <w:rFonts w:ascii="Book Antiqua" w:eastAsia="Times New Roman" w:hAnsi="Book Antiqua" w:cs="Times New Roman"/>
                <w:b/>
                <w:bCs/>
                <w:color w:val="000000"/>
                <w:sz w:val="19"/>
                <w:szCs w:val="19"/>
                <w:lang w:eastAsia="pt-BR"/>
              </w:rPr>
              <w:t>Sinase</w:t>
            </w:r>
            <w:proofErr w:type="spellEnd"/>
            <w:r w:rsidRPr="00C845DA">
              <w:rPr>
                <w:rFonts w:ascii="Book Antiqua" w:eastAsia="Times New Roman" w:hAnsi="Book Antiqua" w:cs="Times New Roman"/>
                <w:b/>
                <w:bCs/>
                <w:color w:val="000000"/>
                <w:sz w:val="19"/>
                <w:szCs w:val="19"/>
                <w:lang w:eastAsia="pt-BR"/>
              </w:rPr>
              <w:t>.</w:t>
            </w:r>
          </w:p>
          <w:p w14:paraId="5B117994" w14:textId="5C1840CD" w:rsidR="00124EAA" w:rsidRPr="00C845DA" w:rsidRDefault="00124EAA" w:rsidP="006C139E">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Com relação ao Direito da Criança e do Adolescente, julgue o seguinte ite</w:t>
            </w:r>
            <w:r>
              <w:rPr>
                <w:rFonts w:ascii="Book Antiqua" w:eastAsia="Times New Roman" w:hAnsi="Book Antiqua" w:cs="Times New Roman"/>
                <w:sz w:val="19"/>
                <w:szCs w:val="19"/>
                <w:lang w:eastAsia="pt-BR"/>
              </w:rPr>
              <w:t>m</w:t>
            </w:r>
            <w:r w:rsidRPr="00124E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 xml:space="preserve">O Plano Individual de Atendimento (PIA) será elaborado no prazo de até 45 dias da data do ingresso do adolescente no programa de atendimento, sendo que, para o cumprimento das medidas de prestação de serviços à comunidade e de liberdade assistida, tal documento será confeccionado no </w:t>
            </w:r>
            <w:r w:rsidRPr="00124EAA">
              <w:rPr>
                <w:rFonts w:ascii="Book Antiqua" w:eastAsia="Times New Roman" w:hAnsi="Book Antiqua" w:cs="Times New Roman"/>
                <w:sz w:val="19"/>
                <w:szCs w:val="19"/>
                <w:lang w:eastAsia="pt-BR"/>
              </w:rPr>
              <w:lastRenderedPageBreak/>
              <w:t>prazo de até 15 dias da data em que o infrator adentrou no citado programa.</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 xml:space="preserve">BL: art. 55, § único e art. 56, </w:t>
            </w:r>
            <w:proofErr w:type="spellStart"/>
            <w:r w:rsidRPr="00C845DA">
              <w:rPr>
                <w:rFonts w:ascii="Book Antiqua" w:eastAsia="Times New Roman" w:hAnsi="Book Antiqua" w:cs="Times New Roman"/>
                <w:b/>
                <w:bCs/>
                <w:color w:val="000000"/>
                <w:sz w:val="19"/>
                <w:szCs w:val="19"/>
                <w:lang w:eastAsia="pt-BR"/>
              </w:rPr>
              <w:t>Sinase</w:t>
            </w:r>
            <w:proofErr w:type="spellEnd"/>
            <w:r w:rsidRPr="00C845DA">
              <w:rPr>
                <w:rFonts w:ascii="Book Antiqua" w:eastAsia="Times New Roman" w:hAnsi="Book Antiqua" w:cs="Times New Roman"/>
                <w:b/>
                <w:bCs/>
                <w:color w:val="000000"/>
                <w:sz w:val="19"/>
                <w:szCs w:val="19"/>
                <w:lang w:eastAsia="pt-BR"/>
              </w:rPr>
              <w:t>.</w:t>
            </w:r>
          </w:p>
        </w:tc>
      </w:tr>
    </w:tbl>
    <w:p w14:paraId="57CF39A9" w14:textId="75D0CECD" w:rsidR="006C139E" w:rsidRPr="00635530" w:rsidRDefault="00C55304"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845DA">
        <w:rPr>
          <w:rFonts w:ascii="Book Antiqua" w:eastAsia="Times New Roman" w:hAnsi="Book Antiqua" w:cs="Times New Roman"/>
          <w:color w:val="000000"/>
          <w:sz w:val="19"/>
          <w:szCs w:val="19"/>
          <w:lang w:eastAsia="pt-BR"/>
        </w:rPr>
        <w:lastRenderedPageBreak/>
        <w:t xml:space="preserve"> </w:t>
      </w:r>
      <w:r w:rsidR="006C139E" w:rsidRPr="00E803C9">
        <w:rPr>
          <w:rFonts w:ascii="Book Antiqua" w:eastAsia="Times New Roman" w:hAnsi="Book Antiqua" w:cs="Times New Roman"/>
          <w:b/>
          <w:bCs/>
          <w:color w:val="000000"/>
          <w:sz w:val="19"/>
          <w:szCs w:val="19"/>
          <w:highlight w:val="magenta"/>
          <w:lang w:eastAsia="pt-BR"/>
        </w:rPr>
        <w:t>Art. 57</w:t>
      </w:r>
      <w:r w:rsidR="006C139E" w:rsidRPr="00C845DA">
        <w:rPr>
          <w:rFonts w:ascii="Book Antiqua" w:eastAsia="Times New Roman" w:hAnsi="Book Antiqua" w:cs="Times New Roman"/>
          <w:color w:val="000000"/>
          <w:sz w:val="19"/>
          <w:szCs w:val="19"/>
          <w:lang w:eastAsia="pt-BR"/>
        </w:rPr>
        <w:t xml:space="preserve">.  </w:t>
      </w:r>
      <w:r w:rsidR="006C139E" w:rsidRPr="004D3F5B">
        <w:rPr>
          <w:rFonts w:ascii="Book Antiqua" w:eastAsia="Times New Roman" w:hAnsi="Book Antiqua" w:cs="Times New Roman"/>
          <w:b/>
          <w:bCs/>
          <w:color w:val="000000"/>
          <w:sz w:val="19"/>
          <w:szCs w:val="19"/>
          <w:lang w:eastAsia="pt-BR"/>
        </w:rPr>
        <w:t>Para a elaboração do PIA, a direção do respectivo programa de atendimento, pessoalmente ou por meio de membro da equipe técnica, terá acesso aos autos do procedimento de apuração do ato infracional e aos dos procedimentos de apuração de outros atos infracionais atribuídos ao mesmo adolescente</w:t>
      </w:r>
      <w:r w:rsidR="006C139E" w:rsidRPr="004D3F5B">
        <w:rPr>
          <w:rFonts w:ascii="Book Antiqua" w:eastAsia="Times New Roman" w:hAnsi="Book Antiqua" w:cs="Times New Roman"/>
          <w:color w:val="000000"/>
          <w:sz w:val="18"/>
          <w:szCs w:val="18"/>
          <w:lang w:eastAsia="pt-BR"/>
        </w:rPr>
        <w:t>. </w:t>
      </w:r>
      <w:r w:rsidR="00E803C9" w:rsidRPr="004D3F5B">
        <w:rPr>
          <w:rFonts w:ascii="Book Antiqua" w:hAnsi="Book Antiqua" w:cs="Times New Roman"/>
          <w:b/>
          <w:bCs/>
          <w:color w:val="FF0000"/>
          <w:sz w:val="16"/>
          <w:szCs w:val="16"/>
          <w:u w:val="single"/>
        </w:rPr>
        <w:t>(DPEPA-2015)</w:t>
      </w:r>
      <w:r w:rsidR="00635530">
        <w:rPr>
          <w:rFonts w:ascii="Book Antiqua" w:hAnsi="Book Antiqua" w:cs="Times New Roman"/>
          <w:b/>
          <w:bCs/>
          <w:color w:val="FF0000"/>
          <w:sz w:val="16"/>
          <w:szCs w:val="16"/>
        </w:rPr>
        <w:t xml:space="preserve"> </w:t>
      </w:r>
      <w:r w:rsidR="00635530" w:rsidRPr="00964FF3">
        <w:rPr>
          <w:rFonts w:ascii="Book Antiqua" w:eastAsia="Times New Roman" w:hAnsi="Book Antiqua" w:cs="Arial"/>
          <w:b/>
          <w:bCs/>
          <w:color w:val="FF0000"/>
          <w:sz w:val="16"/>
          <w:szCs w:val="16"/>
          <w:u w:val="single"/>
          <w:lang w:val="pt-PT" w:eastAsia="pt-BR"/>
        </w:rPr>
        <w:t>(DPEAM-2021)</w:t>
      </w:r>
    </w:p>
    <w:p w14:paraId="43E3F0FF" w14:textId="77777777" w:rsidR="006C139E" w:rsidRPr="00C845DA" w:rsidRDefault="006C139E" w:rsidP="00E803C9">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 acesso aos documentos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deverá ser realizado por funcionário da entidade de atendimento, devidamente credenciado para tal atividade, ou por membro da direção, em conformidade com as normas a serem definidas pelo Poder Judiciário, de forma a preservar o que determinam os </w:t>
      </w:r>
      <w:hyperlink r:id="rId61" w:anchor="art143" w:history="1">
        <w:proofErr w:type="spellStart"/>
        <w:r w:rsidRPr="00C845DA">
          <w:rPr>
            <w:rStyle w:val="Hyperlink"/>
            <w:rFonts w:ascii="Book Antiqua" w:hAnsi="Book Antiqua"/>
            <w:sz w:val="19"/>
            <w:szCs w:val="19"/>
          </w:rPr>
          <w:t>arts</w:t>
        </w:r>
        <w:proofErr w:type="spellEnd"/>
        <w:r w:rsidRPr="00C845DA">
          <w:rPr>
            <w:rStyle w:val="Hyperlink"/>
            <w:rFonts w:ascii="Book Antiqua" w:hAnsi="Book Antiqua"/>
            <w:sz w:val="19"/>
            <w:szCs w:val="19"/>
          </w:rPr>
          <w:t>. 143 e 144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w:t>
      </w:r>
    </w:p>
    <w:tbl>
      <w:tblPr>
        <w:tblStyle w:val="Tabelacomgrade"/>
        <w:tblW w:w="0" w:type="auto"/>
        <w:tblInd w:w="0" w:type="dxa"/>
        <w:shd w:val="clear" w:color="auto" w:fill="CCFFFF"/>
        <w:tblLook w:val="04A0" w:firstRow="1" w:lastRow="0" w:firstColumn="1" w:lastColumn="0" w:noHBand="0" w:noVBand="1"/>
      </w:tblPr>
      <w:tblGrid>
        <w:gridCol w:w="8494"/>
      </w:tblGrid>
      <w:tr w:rsidR="001C40F7" w:rsidRPr="00C845DA" w14:paraId="5CABE15F" w14:textId="77777777" w:rsidTr="00CE4029">
        <w:tc>
          <w:tcPr>
            <w:tcW w:w="8494" w:type="dxa"/>
            <w:shd w:val="clear" w:color="auto" w:fill="FFF2CC" w:themeFill="accent4" w:themeFillTint="33"/>
          </w:tcPr>
          <w:p w14:paraId="1DC077B7" w14:textId="6883D702" w:rsidR="00E803C9" w:rsidRPr="00EC6B99" w:rsidRDefault="001C40F7" w:rsidP="004E2CDD">
            <w:pPr>
              <w:spacing w:line="240" w:lineRule="auto"/>
              <w:ind w:firstLine="310"/>
              <w:jc w:val="both"/>
              <w:rPr>
                <w:rFonts w:ascii="Book Antiqua" w:eastAsia="Times New Roman" w:hAnsi="Book Antiqua" w:cs="Times New Roman"/>
                <w:sz w:val="18"/>
                <w:szCs w:val="18"/>
                <w:lang w:eastAsia="pt-BR"/>
              </w:rPr>
            </w:pPr>
            <w:r w:rsidRPr="00EC6B99">
              <w:rPr>
                <w:rFonts w:ascii="Book Antiqua" w:eastAsia="Times New Roman" w:hAnsi="Book Antiqua" w:cs="Times New Roman"/>
                <w:sz w:val="18"/>
                <w:szCs w:val="18"/>
                <w:lang w:eastAsia="pt-BR"/>
              </w:rPr>
              <w:t xml:space="preserve">Art. 143. E vedada a divulgação de atos judiciais, policiais e administrativos que digam respeito a crianças e adolescentes a que se atribua autoria de ato infracional. </w:t>
            </w:r>
          </w:p>
          <w:p w14:paraId="34BAF672" w14:textId="217CD198" w:rsidR="001C40F7" w:rsidRDefault="001C40F7" w:rsidP="00E803C9">
            <w:pPr>
              <w:spacing w:line="240" w:lineRule="auto"/>
              <w:jc w:val="both"/>
              <w:rPr>
                <w:rFonts w:ascii="Book Antiqua" w:eastAsia="Times New Roman" w:hAnsi="Book Antiqua" w:cs="Times New Roman"/>
                <w:sz w:val="18"/>
                <w:szCs w:val="18"/>
                <w:lang w:eastAsia="pt-BR"/>
              </w:rPr>
            </w:pPr>
            <w:r w:rsidRPr="00EC6B99">
              <w:rPr>
                <w:rFonts w:ascii="Book Antiqua" w:eastAsia="Times New Roman" w:hAnsi="Book Antiqua" w:cs="Times New Roman"/>
                <w:sz w:val="18"/>
                <w:szCs w:val="18"/>
                <w:lang w:eastAsia="pt-BR"/>
              </w:rPr>
              <w:t xml:space="preserve">       Parágrafo único. Qualquer notícia a respeito do fato não poderá identificar a criança ou adolescente, vedando-se fotografia, referência a nome, apelido, filiação, parentesco, residência e, inclusive, iniciais do nome e sobrenome. (Redação dada pela Lei nº 10.764, de 12.11.2003)</w:t>
            </w:r>
          </w:p>
          <w:p w14:paraId="36440A5E" w14:textId="77777777" w:rsidR="004E2CDD" w:rsidRPr="00EC6B99" w:rsidRDefault="004E2CDD" w:rsidP="00E803C9">
            <w:pPr>
              <w:spacing w:line="240" w:lineRule="auto"/>
              <w:jc w:val="both"/>
              <w:rPr>
                <w:rFonts w:ascii="Book Antiqua" w:eastAsia="Times New Roman" w:hAnsi="Book Antiqua" w:cs="Times New Roman"/>
                <w:sz w:val="18"/>
                <w:szCs w:val="18"/>
                <w:lang w:eastAsia="pt-BR"/>
              </w:rPr>
            </w:pPr>
          </w:p>
          <w:p w14:paraId="038D3EB9" w14:textId="77777777" w:rsidR="001C40F7" w:rsidRPr="00C845DA" w:rsidRDefault="001C40F7" w:rsidP="00E803C9">
            <w:pPr>
              <w:spacing w:line="240" w:lineRule="auto"/>
              <w:jc w:val="both"/>
              <w:rPr>
                <w:rFonts w:ascii="Book Antiqua" w:eastAsia="Times New Roman" w:hAnsi="Book Antiqua" w:cs="Times New Roman"/>
                <w:sz w:val="19"/>
                <w:szCs w:val="19"/>
                <w:lang w:eastAsia="pt-BR"/>
              </w:rPr>
            </w:pPr>
            <w:r w:rsidRPr="00EC6B99">
              <w:rPr>
                <w:rFonts w:ascii="Book Antiqua" w:eastAsia="Times New Roman" w:hAnsi="Book Antiqua" w:cs="Times New Roman"/>
                <w:sz w:val="18"/>
                <w:szCs w:val="18"/>
                <w:lang w:eastAsia="pt-BR"/>
              </w:rPr>
              <w:t xml:space="preserve">        Art. 144. A expedição de cópia ou certidão de atos a que se refere o artigo anterior somente será deferida pela autoridade judiciária competente, se demonstrado o interesse e justificada a finalidade.</w:t>
            </w:r>
          </w:p>
        </w:tc>
      </w:tr>
    </w:tbl>
    <w:p w14:paraId="48F1F31F" w14:textId="2A6C33D3" w:rsidR="006C139E" w:rsidRPr="00635530" w:rsidRDefault="006C139E" w:rsidP="006C139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635530">
        <w:rPr>
          <w:rFonts w:ascii="Book Antiqua" w:eastAsia="Times New Roman" w:hAnsi="Book Antiqua" w:cs="Times New Roman"/>
          <w:b/>
          <w:bCs/>
          <w:color w:val="000000"/>
          <w:sz w:val="19"/>
          <w:szCs w:val="19"/>
          <w:highlight w:val="magenta"/>
          <w:lang w:eastAsia="pt-BR"/>
        </w:rPr>
        <w:t>§ 2</w:t>
      </w:r>
      <w:r w:rsidRPr="00635530">
        <w:rPr>
          <w:rFonts w:ascii="Book Antiqua" w:eastAsia="Times New Roman" w:hAnsi="Book Antiqua" w:cs="Times New Roman"/>
          <w:b/>
          <w:bCs/>
          <w:color w:val="000000"/>
          <w:sz w:val="19"/>
          <w:szCs w:val="19"/>
          <w:highlight w:val="magenta"/>
          <w:u w:val="single"/>
          <w:vertAlign w:val="superscript"/>
          <w:lang w:eastAsia="pt-BR"/>
        </w:rPr>
        <w:t>o</w:t>
      </w:r>
      <w:r w:rsidRPr="00635530">
        <w:rPr>
          <w:rFonts w:ascii="Book Antiqua" w:eastAsia="Times New Roman" w:hAnsi="Book Antiqua" w:cs="Times New Roman"/>
          <w:b/>
          <w:bCs/>
          <w:color w:val="000000"/>
          <w:sz w:val="19"/>
          <w:szCs w:val="19"/>
          <w:lang w:eastAsia="pt-BR"/>
        </w:rPr>
        <w:t>  A direção poderá requisitar, ainda: </w:t>
      </w:r>
      <w:r w:rsidR="00635530" w:rsidRPr="00964FF3">
        <w:rPr>
          <w:rFonts w:ascii="Book Antiqua" w:eastAsia="Times New Roman" w:hAnsi="Book Antiqua" w:cs="Arial"/>
          <w:b/>
          <w:bCs/>
          <w:color w:val="FF0000"/>
          <w:sz w:val="16"/>
          <w:szCs w:val="16"/>
          <w:u w:val="single"/>
          <w:lang w:val="pt-PT" w:eastAsia="pt-BR"/>
        </w:rPr>
        <w:t>(DPEAM-2021)</w:t>
      </w:r>
    </w:p>
    <w:p w14:paraId="0508BE89" w14:textId="7FC2202F"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35530">
        <w:rPr>
          <w:rFonts w:ascii="Book Antiqua" w:eastAsia="Times New Roman" w:hAnsi="Book Antiqua" w:cs="Times New Roman"/>
          <w:b/>
          <w:bCs/>
          <w:color w:val="000000"/>
          <w:sz w:val="19"/>
          <w:szCs w:val="19"/>
          <w:lang w:eastAsia="pt-BR"/>
        </w:rPr>
        <w:t>I - ao estabelecimento de ensino, o histórico escolar do adolescente e as anotações sobre o seu aproveitamento</w:t>
      </w:r>
      <w:r w:rsidRPr="00C845DA">
        <w:rPr>
          <w:rFonts w:ascii="Book Antiqua" w:eastAsia="Times New Roman" w:hAnsi="Book Antiqua" w:cs="Times New Roman"/>
          <w:color w:val="000000"/>
          <w:sz w:val="19"/>
          <w:szCs w:val="19"/>
          <w:lang w:eastAsia="pt-BR"/>
        </w:rPr>
        <w:t>; </w:t>
      </w:r>
      <w:r w:rsidR="00635530" w:rsidRPr="00964FF3">
        <w:rPr>
          <w:rFonts w:ascii="Book Antiqua" w:eastAsia="Times New Roman" w:hAnsi="Book Antiqua" w:cs="Arial"/>
          <w:b/>
          <w:bCs/>
          <w:color w:val="FF0000"/>
          <w:sz w:val="16"/>
          <w:szCs w:val="16"/>
          <w:u w:val="single"/>
          <w:lang w:val="pt-PT" w:eastAsia="pt-BR"/>
        </w:rPr>
        <w:t>(DPEAM-2021)</w:t>
      </w:r>
    </w:p>
    <w:p w14:paraId="3B82522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os dados sobre o resultado de medida anteriormente aplicada e cumprida em outro programa de atendimento; e </w:t>
      </w:r>
    </w:p>
    <w:p w14:paraId="11978256" w14:textId="60C62428" w:rsidR="006C139E"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35530">
        <w:rPr>
          <w:rFonts w:ascii="Book Antiqua" w:eastAsia="Times New Roman" w:hAnsi="Book Antiqua" w:cs="Times New Roman"/>
          <w:b/>
          <w:bCs/>
          <w:color w:val="000000"/>
          <w:sz w:val="19"/>
          <w:szCs w:val="19"/>
          <w:lang w:eastAsia="pt-BR"/>
        </w:rPr>
        <w:t>III - os resultados de acompanhamento especializado anterior</w:t>
      </w:r>
      <w:r w:rsidRPr="00C845DA">
        <w:rPr>
          <w:rFonts w:ascii="Book Antiqua" w:eastAsia="Times New Roman" w:hAnsi="Book Antiqua" w:cs="Times New Roman"/>
          <w:color w:val="000000"/>
          <w:sz w:val="19"/>
          <w:szCs w:val="19"/>
          <w:lang w:eastAsia="pt-BR"/>
        </w:rPr>
        <w:t>. </w:t>
      </w:r>
      <w:r w:rsidR="00635530" w:rsidRPr="00964FF3">
        <w:rPr>
          <w:rFonts w:ascii="Book Antiqua" w:eastAsia="Times New Roman" w:hAnsi="Book Antiqua" w:cs="Arial"/>
          <w:b/>
          <w:bCs/>
          <w:color w:val="FF0000"/>
          <w:sz w:val="16"/>
          <w:szCs w:val="16"/>
          <w:u w:val="single"/>
          <w:lang w:val="pt-PT" w:eastAsia="pt-BR"/>
        </w:rPr>
        <w:t>(DPEAM-2021)</w:t>
      </w:r>
    </w:p>
    <w:tbl>
      <w:tblPr>
        <w:tblStyle w:val="Tabelacomgrade"/>
        <w:tblW w:w="0" w:type="auto"/>
        <w:tblInd w:w="0" w:type="dxa"/>
        <w:shd w:val="clear" w:color="auto" w:fill="CCFFFF"/>
        <w:tblLook w:val="04A0" w:firstRow="1" w:lastRow="0" w:firstColumn="1" w:lastColumn="0" w:noHBand="0" w:noVBand="1"/>
      </w:tblPr>
      <w:tblGrid>
        <w:gridCol w:w="8494"/>
      </w:tblGrid>
      <w:tr w:rsidR="00635530" w:rsidRPr="00C845DA" w14:paraId="4483667E" w14:textId="77777777" w:rsidTr="0061355C">
        <w:tc>
          <w:tcPr>
            <w:tcW w:w="8494" w:type="dxa"/>
            <w:shd w:val="clear" w:color="auto" w:fill="CCFFFF"/>
          </w:tcPr>
          <w:p w14:paraId="2E9FD38C" w14:textId="454B93BD" w:rsidR="00635530" w:rsidRPr="00C845DA" w:rsidRDefault="00635530" w:rsidP="0061355C">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845D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DPEAM-2021-FCC</w:t>
            </w:r>
            <w:r w:rsidRPr="00C845DA">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color w:val="000000"/>
                <w:sz w:val="19"/>
                <w:szCs w:val="19"/>
                <w:lang w:eastAsia="pt-BR"/>
              </w:rPr>
              <w:t xml:space="preserve">: </w:t>
            </w:r>
            <w:r w:rsidRPr="00635530">
              <w:rPr>
                <w:rFonts w:ascii="Book Antiqua" w:eastAsia="Times New Roman" w:hAnsi="Book Antiqua" w:cs="Times New Roman"/>
                <w:color w:val="000000"/>
                <w:sz w:val="19"/>
                <w:szCs w:val="19"/>
                <w:lang w:eastAsia="pt-BR"/>
              </w:rPr>
              <w:t>A respeito do Plano Individual de Atendimento previsto na Lei 12.594/12, é correto afirmar que</w:t>
            </w:r>
            <w:r>
              <w:rPr>
                <w:rFonts w:ascii="Book Antiqua" w:eastAsia="Times New Roman" w:hAnsi="Book Antiqua" w:cs="Times New Roman"/>
                <w:color w:val="000000"/>
                <w:sz w:val="19"/>
                <w:szCs w:val="19"/>
                <w:lang w:eastAsia="pt-BR"/>
              </w:rPr>
              <w:t xml:space="preserve"> </w:t>
            </w:r>
            <w:r w:rsidRPr="00635530">
              <w:rPr>
                <w:rFonts w:ascii="Book Antiqua" w:eastAsia="Times New Roman" w:hAnsi="Book Antiqua" w:cs="Times New Roman"/>
                <w:color w:val="000000"/>
                <w:sz w:val="19"/>
                <w:szCs w:val="19"/>
                <w:lang w:eastAsia="pt-BR"/>
              </w:rPr>
              <w:t>a direção do programa de atendimento de medida socioeducativa, para sua formulação, poderá requisitar diretamente os resultados de acompanhamento especializado anterior ao qual se submeteu o adolescente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7</w:t>
            </w:r>
            <w:r w:rsidRPr="00C845D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w:t>
            </w:r>
            <w:r w:rsidRPr="00C845DA">
              <w:rPr>
                <w:rFonts w:ascii="Book Antiqua" w:eastAsia="Times New Roman" w:hAnsi="Book Antiqua" w:cs="Times New Roman"/>
                <w:b/>
                <w:bCs/>
                <w:color w:val="000000"/>
                <w:sz w:val="19"/>
                <w:szCs w:val="19"/>
                <w:lang w:eastAsia="pt-BR"/>
              </w:rPr>
              <w:t xml:space="preserve"> § </w:t>
            </w:r>
            <w:r>
              <w:rPr>
                <w:rFonts w:ascii="Book Antiqua" w:eastAsia="Times New Roman" w:hAnsi="Book Antiqua" w:cs="Times New Roman"/>
                <w:b/>
                <w:bCs/>
                <w:color w:val="000000"/>
                <w:sz w:val="19"/>
                <w:szCs w:val="19"/>
                <w:lang w:eastAsia="pt-BR"/>
              </w:rPr>
              <w:t>2º, III</w:t>
            </w:r>
            <w:r w:rsidRPr="00C845DA">
              <w:rPr>
                <w:rFonts w:ascii="Book Antiqua" w:eastAsia="Times New Roman" w:hAnsi="Book Antiqua" w:cs="Times New Roman"/>
                <w:b/>
                <w:bCs/>
                <w:color w:val="000000"/>
                <w:sz w:val="19"/>
                <w:szCs w:val="19"/>
                <w:lang w:eastAsia="pt-BR"/>
              </w:rPr>
              <w:t xml:space="preserve">, </w:t>
            </w:r>
            <w:proofErr w:type="spellStart"/>
            <w:r w:rsidRPr="00C845DA">
              <w:rPr>
                <w:rFonts w:ascii="Book Antiqua" w:eastAsia="Times New Roman" w:hAnsi="Book Antiqua" w:cs="Times New Roman"/>
                <w:b/>
                <w:bCs/>
                <w:color w:val="000000"/>
                <w:sz w:val="19"/>
                <w:szCs w:val="19"/>
                <w:lang w:eastAsia="pt-BR"/>
              </w:rPr>
              <w:t>Sinase</w:t>
            </w:r>
            <w:proofErr w:type="spellEnd"/>
            <w:r w:rsidRPr="00C845DA">
              <w:rPr>
                <w:rFonts w:ascii="Book Antiqua" w:eastAsia="Times New Roman" w:hAnsi="Book Antiqua" w:cs="Times New Roman"/>
                <w:b/>
                <w:bCs/>
                <w:color w:val="000000"/>
                <w:sz w:val="19"/>
                <w:szCs w:val="19"/>
                <w:lang w:eastAsia="pt-BR"/>
              </w:rPr>
              <w:t>.</w:t>
            </w:r>
          </w:p>
        </w:tc>
      </w:tr>
    </w:tbl>
    <w:p w14:paraId="7C6FC5A0" w14:textId="59BCBC26"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697E0C">
        <w:rPr>
          <w:rFonts w:ascii="Book Antiqua" w:eastAsia="Times New Roman" w:hAnsi="Book Antiqua" w:cs="Times New Roman"/>
          <w:b/>
          <w:bCs/>
          <w:color w:val="000000"/>
          <w:sz w:val="19"/>
          <w:szCs w:val="19"/>
          <w:highlight w:val="magenta"/>
          <w:lang w:eastAsia="pt-BR"/>
        </w:rPr>
        <w:t>Art. 58</w:t>
      </w:r>
      <w:r w:rsidRPr="004D3F5B">
        <w:rPr>
          <w:rFonts w:ascii="Book Antiqua" w:eastAsia="Times New Roman" w:hAnsi="Book Antiqua" w:cs="Times New Roman"/>
          <w:b/>
          <w:bCs/>
          <w:color w:val="000000"/>
          <w:sz w:val="19"/>
          <w:szCs w:val="19"/>
          <w:lang w:eastAsia="pt-BR"/>
        </w:rPr>
        <w:t xml:space="preserve">.  Por ocasião da reavaliação da medida, </w:t>
      </w:r>
      <w:r w:rsidRPr="004D3F5B">
        <w:rPr>
          <w:rFonts w:ascii="Book Antiqua" w:eastAsia="Times New Roman" w:hAnsi="Book Antiqua" w:cs="Times New Roman"/>
          <w:b/>
          <w:bCs/>
          <w:caps/>
          <w:color w:val="000000"/>
          <w:sz w:val="19"/>
          <w:szCs w:val="19"/>
          <w:highlight w:val="green"/>
          <w:lang w:eastAsia="pt-BR"/>
        </w:rPr>
        <w:t>é</w:t>
      </w:r>
      <w:r w:rsidRPr="004D3F5B">
        <w:rPr>
          <w:rFonts w:ascii="Book Antiqua" w:eastAsia="Times New Roman" w:hAnsi="Book Antiqua" w:cs="Times New Roman"/>
          <w:b/>
          <w:bCs/>
          <w:caps/>
          <w:color w:val="000000"/>
          <w:sz w:val="19"/>
          <w:szCs w:val="19"/>
          <w:lang w:eastAsia="pt-BR"/>
        </w:rPr>
        <w:t xml:space="preserve"> </w:t>
      </w:r>
      <w:r w:rsidRPr="004D3F5B">
        <w:rPr>
          <w:rFonts w:ascii="Book Antiqua" w:eastAsia="Times New Roman" w:hAnsi="Book Antiqua" w:cs="Times New Roman"/>
          <w:b/>
          <w:bCs/>
          <w:caps/>
          <w:color w:val="000000"/>
          <w:sz w:val="19"/>
          <w:szCs w:val="19"/>
          <w:shd w:val="clear" w:color="auto" w:fill="F7CAAC" w:themeFill="accent2" w:themeFillTint="66"/>
          <w:lang w:eastAsia="pt-BR"/>
        </w:rPr>
        <w:t>obrigatória</w:t>
      </w:r>
      <w:r w:rsidRPr="004D3F5B">
        <w:rPr>
          <w:rFonts w:ascii="Book Antiqua" w:eastAsia="Times New Roman" w:hAnsi="Book Antiqua" w:cs="Times New Roman"/>
          <w:b/>
          <w:bCs/>
          <w:color w:val="000000"/>
          <w:sz w:val="19"/>
          <w:szCs w:val="19"/>
          <w:lang w:eastAsia="pt-BR"/>
        </w:rPr>
        <w:t xml:space="preserve"> a apresentação pela direção do programa de atendimento de relatório da equipe técnica sobre a evolução do adolescente no cumprimento do plano individual</w:t>
      </w:r>
      <w:r w:rsidRPr="004D3F5B">
        <w:rPr>
          <w:rFonts w:ascii="Book Antiqua" w:eastAsia="Times New Roman" w:hAnsi="Book Antiqua" w:cs="Times New Roman"/>
          <w:b/>
          <w:bCs/>
          <w:color w:val="000000"/>
          <w:sz w:val="18"/>
          <w:szCs w:val="18"/>
          <w:lang w:eastAsia="pt-BR"/>
        </w:rPr>
        <w:t>.</w:t>
      </w:r>
      <w:r w:rsidR="00597B19" w:rsidRPr="004D3F5B">
        <w:rPr>
          <w:rFonts w:ascii="Book Antiqua" w:eastAsia="Times New Roman" w:hAnsi="Book Antiqua" w:cs="Times New Roman"/>
          <w:b/>
          <w:bCs/>
          <w:color w:val="000000"/>
          <w:sz w:val="18"/>
          <w:szCs w:val="18"/>
          <w:lang w:eastAsia="pt-BR"/>
        </w:rPr>
        <w:t xml:space="preserve"> </w:t>
      </w:r>
      <w:r w:rsidR="00597B19" w:rsidRPr="004D3F5B">
        <w:rPr>
          <w:rFonts w:ascii="Book Antiqua" w:eastAsia="Times New Roman" w:hAnsi="Book Antiqua" w:cs="Times New Roman"/>
          <w:b/>
          <w:bCs/>
          <w:color w:val="FF0000"/>
          <w:sz w:val="16"/>
          <w:szCs w:val="16"/>
          <w:u w:val="single"/>
          <w:lang w:eastAsia="pt-BR"/>
        </w:rPr>
        <w:t>(DPERS-2018)</w:t>
      </w:r>
      <w:r w:rsidRPr="004D3F5B">
        <w:rPr>
          <w:rFonts w:ascii="Book Antiqua" w:eastAsia="Times New Roman" w:hAnsi="Book Antiqua" w:cs="Times New Roman"/>
          <w:b/>
          <w:bCs/>
          <w:color w:val="000000"/>
          <w:sz w:val="18"/>
          <w:szCs w:val="18"/>
          <w:lang w:eastAsia="pt-BR"/>
        </w:rPr>
        <w:t> </w:t>
      </w:r>
      <w:r w:rsidR="00697E0C" w:rsidRPr="004D3F5B">
        <w:rPr>
          <w:rFonts w:ascii="Book Antiqua" w:eastAsia="Times New Roman" w:hAnsi="Book Antiqua" w:cs="Times New Roman"/>
          <w:b/>
          <w:bCs/>
          <w:color w:val="FF0000"/>
          <w:sz w:val="16"/>
          <w:szCs w:val="16"/>
          <w:u w:val="single"/>
          <w:lang w:eastAsia="pt-BR"/>
        </w:rPr>
        <w:t>(DPERJ-2021)</w:t>
      </w:r>
    </w:p>
    <w:p w14:paraId="66FD87A7" w14:textId="4139AF65" w:rsidR="006C139E" w:rsidRPr="00635530"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4D3F5B">
        <w:rPr>
          <w:rFonts w:ascii="Book Antiqua" w:eastAsia="Times New Roman" w:hAnsi="Book Antiqua" w:cs="Times New Roman"/>
          <w:b/>
          <w:bCs/>
          <w:color w:val="000000"/>
          <w:sz w:val="19"/>
          <w:szCs w:val="19"/>
          <w:highlight w:val="magenta"/>
          <w:lang w:eastAsia="pt-BR"/>
        </w:rPr>
        <w:t>Art. 59</w:t>
      </w:r>
      <w:r w:rsidRPr="004D3F5B">
        <w:rPr>
          <w:rFonts w:ascii="Book Antiqua" w:eastAsia="Times New Roman" w:hAnsi="Book Antiqua" w:cs="Times New Roman"/>
          <w:b/>
          <w:bCs/>
          <w:color w:val="000000"/>
          <w:sz w:val="19"/>
          <w:szCs w:val="19"/>
          <w:lang w:eastAsia="pt-BR"/>
        </w:rPr>
        <w:t xml:space="preserve">.  O acesso ao plano individual será restrito aos servidores do respectivo programa de atendimento, ao adolescente e a seus pais ou responsável, ao Ministério Público e ao defensor, </w:t>
      </w:r>
      <w:r w:rsidRPr="00635530">
        <w:rPr>
          <w:rFonts w:ascii="Book Antiqua" w:eastAsia="Times New Roman" w:hAnsi="Book Antiqua" w:cs="Times New Roman"/>
          <w:b/>
          <w:bCs/>
          <w:caps/>
          <w:color w:val="000000"/>
          <w:sz w:val="19"/>
          <w:szCs w:val="19"/>
          <w:highlight w:val="green"/>
          <w:lang w:eastAsia="pt-BR"/>
        </w:rPr>
        <w:t>exceto</w:t>
      </w:r>
      <w:r w:rsidRPr="004D3F5B">
        <w:rPr>
          <w:rFonts w:ascii="Book Antiqua" w:eastAsia="Times New Roman" w:hAnsi="Book Antiqua" w:cs="Times New Roman"/>
          <w:b/>
          <w:bCs/>
          <w:color w:val="000000"/>
          <w:sz w:val="19"/>
          <w:szCs w:val="19"/>
          <w:lang w:eastAsia="pt-BR"/>
        </w:rPr>
        <w:t xml:space="preserve"> </w:t>
      </w:r>
      <w:r w:rsidRPr="00635530">
        <w:rPr>
          <w:rFonts w:ascii="Book Antiqua" w:eastAsia="Times New Roman" w:hAnsi="Book Antiqua" w:cs="Times New Roman"/>
          <w:b/>
          <w:bCs/>
          <w:color w:val="000000"/>
          <w:sz w:val="19"/>
          <w:szCs w:val="19"/>
          <w:highlight w:val="cyan"/>
          <w:lang w:eastAsia="pt-BR"/>
        </w:rPr>
        <w:t>expressa autorização judicial</w:t>
      </w:r>
      <w:r w:rsidRPr="004D3F5B">
        <w:rPr>
          <w:rFonts w:ascii="Book Antiqua" w:eastAsia="Times New Roman" w:hAnsi="Book Antiqua" w:cs="Times New Roman"/>
          <w:color w:val="000000"/>
          <w:sz w:val="16"/>
          <w:szCs w:val="16"/>
          <w:lang w:eastAsia="pt-BR"/>
        </w:rPr>
        <w:t>.</w:t>
      </w:r>
      <w:r w:rsidR="005E28BD" w:rsidRPr="004D3F5B">
        <w:rPr>
          <w:rFonts w:ascii="Book Antiqua" w:eastAsia="Times New Roman" w:hAnsi="Book Antiqua" w:cs="Times New Roman"/>
          <w:color w:val="000000"/>
          <w:sz w:val="16"/>
          <w:szCs w:val="16"/>
          <w:lang w:eastAsia="pt-BR"/>
        </w:rPr>
        <w:t xml:space="preserve"> </w:t>
      </w:r>
      <w:r w:rsidR="005E28BD" w:rsidRPr="004D3F5B">
        <w:rPr>
          <w:rFonts w:ascii="Book Antiqua" w:eastAsia="Times New Roman" w:hAnsi="Book Antiqua" w:cs="Times New Roman"/>
          <w:b/>
          <w:bCs/>
          <w:color w:val="FF0000"/>
          <w:sz w:val="16"/>
          <w:szCs w:val="16"/>
          <w:u w:val="single"/>
          <w:lang w:eastAsia="pt-BR"/>
        </w:rPr>
        <w:t>(DPEPR-2012)</w:t>
      </w:r>
      <w:r w:rsidRPr="004D3F5B">
        <w:rPr>
          <w:rFonts w:ascii="Book Antiqua" w:eastAsia="Times New Roman" w:hAnsi="Book Antiqua" w:cs="Times New Roman"/>
          <w:color w:val="000000"/>
          <w:sz w:val="16"/>
          <w:szCs w:val="16"/>
          <w:lang w:eastAsia="pt-BR"/>
        </w:rPr>
        <w:t> </w:t>
      </w:r>
      <w:r w:rsidR="002523F0" w:rsidRPr="004D3F5B">
        <w:rPr>
          <w:rFonts w:ascii="Book Antiqua" w:eastAsia="Times New Roman" w:hAnsi="Book Antiqua" w:cs="Times New Roman"/>
          <w:b/>
          <w:bCs/>
          <w:color w:val="FF0000"/>
          <w:sz w:val="16"/>
          <w:szCs w:val="16"/>
          <w:u w:val="single"/>
          <w:lang w:eastAsia="pt-BR"/>
        </w:rPr>
        <w:t>(MPAM-2015)</w:t>
      </w:r>
      <w:r w:rsidR="00635530">
        <w:rPr>
          <w:rFonts w:ascii="Book Antiqua" w:eastAsia="Times New Roman" w:hAnsi="Book Antiqua" w:cs="Times New Roman"/>
          <w:b/>
          <w:bCs/>
          <w:color w:val="FF0000"/>
          <w:sz w:val="16"/>
          <w:szCs w:val="16"/>
          <w:lang w:eastAsia="pt-BR"/>
        </w:rPr>
        <w:t xml:space="preserve"> </w:t>
      </w:r>
      <w:r w:rsidR="00635530" w:rsidRPr="00964FF3">
        <w:rPr>
          <w:rFonts w:ascii="Book Antiqua" w:eastAsia="Times New Roman" w:hAnsi="Book Antiqua" w:cs="Arial"/>
          <w:b/>
          <w:bCs/>
          <w:color w:val="FF0000"/>
          <w:sz w:val="16"/>
          <w:szCs w:val="16"/>
          <w:u w:val="single"/>
          <w:lang w:val="pt-PT" w:eastAsia="pt-BR"/>
        </w:rPr>
        <w:t>(DPEAM-2021)</w:t>
      </w:r>
    </w:p>
    <w:tbl>
      <w:tblPr>
        <w:tblStyle w:val="Tabelacomgrade"/>
        <w:tblW w:w="0" w:type="auto"/>
        <w:tblInd w:w="0" w:type="dxa"/>
        <w:tblLook w:val="04A0" w:firstRow="1" w:lastRow="0" w:firstColumn="1" w:lastColumn="0" w:noHBand="0" w:noVBand="1"/>
      </w:tblPr>
      <w:tblGrid>
        <w:gridCol w:w="8494"/>
      </w:tblGrid>
      <w:tr w:rsidR="006C139E" w:rsidRPr="00C845DA" w14:paraId="5EFB70ED"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74A0DAD" w14:textId="5CF1AD69" w:rsidR="006C139E" w:rsidRPr="00C845DA" w:rsidRDefault="00C733A5">
            <w:pPr>
              <w:spacing w:before="100" w:beforeAutospacing="1" w:after="100" w:afterAutospacing="1" w:line="240" w:lineRule="auto"/>
              <w:jc w:val="both"/>
              <w:rPr>
                <w:rFonts w:ascii="Book Antiqua" w:eastAsia="Times New Roman" w:hAnsi="Book Antiqua" w:cs="Times New Roman"/>
                <w:b/>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Lei </w:t>
            </w:r>
            <w:r w:rsidR="006C139E" w:rsidRPr="00C845DA">
              <w:rPr>
                <w:rFonts w:ascii="Book Antiqua" w:eastAsia="Times New Roman" w:hAnsi="Book Antiqua" w:cs="Times New Roman"/>
                <w:b/>
                <w:sz w:val="19"/>
                <w:szCs w:val="19"/>
                <w:lang w:eastAsia="pt-BR"/>
              </w:rPr>
              <w:t>restringe o acesso ao plano individual</w:t>
            </w:r>
            <w:r w:rsidR="006C139E" w:rsidRPr="00C845DA">
              <w:rPr>
                <w:rFonts w:ascii="Book Antiqua" w:eastAsia="Times New Roman" w:hAnsi="Book Antiqua" w:cs="Times New Roman"/>
                <w:sz w:val="19"/>
                <w:szCs w:val="19"/>
                <w:lang w:eastAsia="pt-BR"/>
              </w:rPr>
              <w:t xml:space="preserve"> do adolescente. Além da autoridade judiciária, somente servidores do programa de atendimento, o adolescente, seus pais ou responsável, o MP e o defensor podem ter acesso ao conteúdo do plano individual. O </w:t>
            </w:r>
            <w:r w:rsidR="006C139E" w:rsidRPr="00C845DA">
              <w:rPr>
                <w:rFonts w:ascii="Book Antiqua" w:eastAsia="Times New Roman" w:hAnsi="Book Antiqua" w:cs="Times New Roman"/>
                <w:b/>
                <w:sz w:val="19"/>
                <w:szCs w:val="19"/>
                <w:lang w:eastAsia="pt-BR"/>
              </w:rPr>
              <w:t xml:space="preserve">acesso de terceiros </w:t>
            </w:r>
            <w:r w:rsidR="006C139E" w:rsidRPr="00C845DA">
              <w:rPr>
                <w:rFonts w:ascii="Book Antiqua" w:eastAsia="Times New Roman" w:hAnsi="Book Antiqua" w:cs="Times New Roman"/>
                <w:sz w:val="19"/>
                <w:szCs w:val="19"/>
                <w:lang w:eastAsia="pt-BR"/>
              </w:rPr>
              <w:t xml:space="preserve">ao documento depende de </w:t>
            </w:r>
            <w:r w:rsidR="006C139E" w:rsidRPr="00C845DA">
              <w:rPr>
                <w:rFonts w:ascii="Book Antiqua" w:eastAsia="Times New Roman" w:hAnsi="Book Antiqua" w:cs="Times New Roman"/>
                <w:b/>
                <w:sz w:val="19"/>
                <w:szCs w:val="19"/>
                <w:lang w:eastAsia="pt-BR"/>
              </w:rPr>
              <w:t>autorização judicial.</w:t>
            </w:r>
          </w:p>
        </w:tc>
      </w:tr>
    </w:tbl>
    <w:p w14:paraId="6F280E15"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V</w:t>
      </w:r>
    </w:p>
    <w:p w14:paraId="6EB14199"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DA ATENÇÃO INTEGRAL À SAÚDE DE ADOLESCENTE EM CUMPRIMENTO DE MEDIDA SOCIOEDUCATIVA </w:t>
      </w:r>
    </w:p>
    <w:p w14:paraId="212E821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Seção I</w:t>
      </w:r>
    </w:p>
    <w:p w14:paraId="1041A1C5"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Disposições Gerais</w:t>
      </w:r>
      <w:r w:rsidRPr="00C845DA">
        <w:rPr>
          <w:rFonts w:ascii="Book Antiqua" w:eastAsia="Times New Roman" w:hAnsi="Book Antiqua" w:cs="Times New Roman"/>
          <w:b/>
          <w:color w:val="000000"/>
          <w:sz w:val="19"/>
          <w:szCs w:val="19"/>
          <w:lang w:eastAsia="pt-BR"/>
        </w:rPr>
        <w:t> </w:t>
      </w:r>
    </w:p>
    <w:p w14:paraId="40E7CE3F" w14:textId="38513438"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97E0C">
        <w:rPr>
          <w:rFonts w:ascii="Book Antiqua" w:eastAsia="Times New Roman" w:hAnsi="Book Antiqua" w:cs="Times New Roman"/>
          <w:b/>
          <w:bCs/>
          <w:color w:val="000000"/>
          <w:sz w:val="19"/>
          <w:szCs w:val="19"/>
          <w:highlight w:val="magenta"/>
          <w:lang w:eastAsia="pt-BR"/>
        </w:rPr>
        <w:lastRenderedPageBreak/>
        <w:t>Art. 60</w:t>
      </w:r>
      <w:r w:rsidRPr="00C845DA">
        <w:rPr>
          <w:rFonts w:ascii="Book Antiqua" w:eastAsia="Times New Roman" w:hAnsi="Book Antiqua" w:cs="Times New Roman"/>
          <w:color w:val="000000"/>
          <w:sz w:val="19"/>
          <w:szCs w:val="19"/>
          <w:lang w:eastAsia="pt-BR"/>
        </w:rPr>
        <w:t xml:space="preserve">.  </w:t>
      </w:r>
      <w:r w:rsidRPr="00167DA5">
        <w:rPr>
          <w:rFonts w:ascii="Book Antiqua" w:eastAsia="Times New Roman" w:hAnsi="Book Antiqua" w:cs="Times New Roman"/>
          <w:b/>
          <w:bCs/>
          <w:color w:val="000000"/>
          <w:sz w:val="19"/>
          <w:szCs w:val="19"/>
          <w:lang w:eastAsia="pt-BR"/>
        </w:rPr>
        <w:t xml:space="preserve">A atenção integral à saúde do adolescente no Sistema de Atendimento Socioeducativo seguirá </w:t>
      </w:r>
      <w:r w:rsidRPr="00167DA5">
        <w:rPr>
          <w:rFonts w:ascii="Book Antiqua" w:eastAsia="Times New Roman" w:hAnsi="Book Antiqua" w:cs="Times New Roman"/>
          <w:b/>
          <w:bCs/>
          <w:color w:val="000000"/>
          <w:sz w:val="19"/>
          <w:szCs w:val="19"/>
          <w:highlight w:val="cyan"/>
          <w:lang w:eastAsia="pt-BR"/>
        </w:rPr>
        <w:t>as seguintes diretrizes</w:t>
      </w:r>
      <w:r w:rsidRPr="00C845DA">
        <w:rPr>
          <w:rFonts w:ascii="Book Antiqua" w:eastAsia="Times New Roman" w:hAnsi="Book Antiqua" w:cs="Times New Roman"/>
          <w:color w:val="000000"/>
          <w:sz w:val="19"/>
          <w:szCs w:val="19"/>
          <w:lang w:eastAsia="pt-BR"/>
        </w:rPr>
        <w:t>: </w:t>
      </w:r>
      <w:r w:rsidR="00167DA5" w:rsidRPr="00CE4029">
        <w:rPr>
          <w:rFonts w:ascii="Book Antiqua" w:eastAsia="Times New Roman" w:hAnsi="Book Antiqua" w:cs="Times New Roman"/>
          <w:b/>
          <w:bCs/>
          <w:color w:val="FF0000"/>
          <w:sz w:val="16"/>
          <w:szCs w:val="16"/>
          <w:u w:val="single"/>
          <w:lang w:eastAsia="pt-BR"/>
        </w:rPr>
        <w:t>(DPERJ-2021)</w:t>
      </w:r>
    </w:p>
    <w:p w14:paraId="17E00BE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previsão, nos planos de atendimento socioeducativo, em todas as esferas, da implantação de ações de promoção da saúde, com o objetivo de integrar as ações socioeducativas, estimulando a autonomia, a melhoria das relações interpessoais e o fortalecimento de redes de apoio aos adolescentes e suas famílias; </w:t>
      </w:r>
    </w:p>
    <w:p w14:paraId="0935353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inclusão de ações e serviços para a promoção, proteção, prevenção de agravos e doenças e recuperação da saúde; </w:t>
      </w:r>
    </w:p>
    <w:p w14:paraId="5946934F"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cuidados especiais em saúde mental, incluindo os relacionados ao uso de álcool e outras substâncias psicoativas, e atenção aos adolescentes com deficiências; </w:t>
      </w:r>
    </w:p>
    <w:p w14:paraId="038E16D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disponibilização de ações de atenção à saúde sexual e reprodutiva e à prevenção de doenças sexualmente transmissíveis; </w:t>
      </w:r>
    </w:p>
    <w:p w14:paraId="7D0FFBF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garantia de acesso a todos os níveis de atenção à saúde, por meio de referência e contrarreferência, de acordo com as normas do Sistema Único de Saúde (SUS); </w:t>
      </w:r>
    </w:p>
    <w:p w14:paraId="6942313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capacitação das equipes de saúde e dos profissionais das entidades de atendimento, bem como daqueles que atuam nas unidades de saúde de referência voltadas às especificidades de saúde dessa população e de suas famílias; </w:t>
      </w:r>
    </w:p>
    <w:p w14:paraId="2B66AF7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VII - inclusão, nos Sistemas de Informação de Saúde do SUS, bem como no Sistema de Informações sobre Atendimento Socioeducativo, de dados e indicadores de saúde da população de adolescentes em atendimento socioeducativo; e </w:t>
      </w:r>
    </w:p>
    <w:p w14:paraId="1D667A0B" w14:textId="120B722B" w:rsidR="006C139E" w:rsidRPr="00CE4029"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67DA5">
        <w:rPr>
          <w:rFonts w:ascii="Book Antiqua" w:eastAsia="Times New Roman" w:hAnsi="Book Antiqua" w:cs="Times New Roman"/>
          <w:b/>
          <w:bCs/>
          <w:color w:val="000000"/>
          <w:sz w:val="19"/>
          <w:szCs w:val="19"/>
          <w:lang w:eastAsia="pt-BR"/>
        </w:rPr>
        <w:t xml:space="preserve">VIII - estruturação das unidades de internação conforme as normas de referência do SUS e do </w:t>
      </w:r>
      <w:proofErr w:type="spellStart"/>
      <w:r w:rsidRPr="00167DA5">
        <w:rPr>
          <w:rFonts w:ascii="Book Antiqua" w:eastAsia="Times New Roman" w:hAnsi="Book Antiqua" w:cs="Times New Roman"/>
          <w:b/>
          <w:bCs/>
          <w:color w:val="000000"/>
          <w:sz w:val="19"/>
          <w:szCs w:val="19"/>
          <w:lang w:eastAsia="pt-BR"/>
        </w:rPr>
        <w:t>Sinase</w:t>
      </w:r>
      <w:proofErr w:type="spellEnd"/>
      <w:r w:rsidRPr="00167DA5">
        <w:rPr>
          <w:rFonts w:ascii="Book Antiqua" w:eastAsia="Times New Roman" w:hAnsi="Book Antiqua" w:cs="Times New Roman"/>
          <w:b/>
          <w:bCs/>
          <w:color w:val="000000"/>
          <w:sz w:val="19"/>
          <w:szCs w:val="19"/>
          <w:lang w:eastAsia="pt-BR"/>
        </w:rPr>
        <w:t xml:space="preserve">, visando ao </w:t>
      </w:r>
      <w:r w:rsidRPr="00167DA5">
        <w:rPr>
          <w:rFonts w:ascii="Book Antiqua" w:eastAsia="Times New Roman" w:hAnsi="Book Antiqua" w:cs="Times New Roman"/>
          <w:b/>
          <w:bCs/>
          <w:color w:val="000000"/>
          <w:sz w:val="19"/>
          <w:szCs w:val="19"/>
          <w:highlight w:val="cyan"/>
          <w:lang w:eastAsia="pt-BR"/>
        </w:rPr>
        <w:t>atendimento das necessidades</w:t>
      </w:r>
      <w:r w:rsidRPr="00167DA5">
        <w:rPr>
          <w:rFonts w:ascii="Book Antiqua" w:eastAsia="Times New Roman" w:hAnsi="Book Antiqua" w:cs="Times New Roman"/>
          <w:b/>
          <w:bCs/>
          <w:color w:val="000000"/>
          <w:sz w:val="19"/>
          <w:szCs w:val="19"/>
          <w:lang w:eastAsia="pt-BR"/>
        </w:rPr>
        <w:t xml:space="preserve"> de </w:t>
      </w:r>
      <w:r w:rsidRPr="00167DA5">
        <w:rPr>
          <w:rFonts w:ascii="Book Antiqua" w:eastAsia="Times New Roman" w:hAnsi="Book Antiqua" w:cs="Times New Roman"/>
          <w:b/>
          <w:bCs/>
          <w:color w:val="000000"/>
          <w:sz w:val="19"/>
          <w:szCs w:val="19"/>
          <w:highlight w:val="yellow"/>
          <w:lang w:eastAsia="pt-BR"/>
        </w:rPr>
        <w:t>Atenção Básica</w:t>
      </w:r>
      <w:r w:rsidRPr="00CE4029">
        <w:rPr>
          <w:rFonts w:ascii="Book Antiqua" w:eastAsia="Times New Roman" w:hAnsi="Book Antiqua" w:cs="Times New Roman"/>
          <w:color w:val="000000"/>
          <w:sz w:val="16"/>
          <w:szCs w:val="16"/>
          <w:lang w:eastAsia="pt-BR"/>
        </w:rPr>
        <w:t>. </w:t>
      </w:r>
      <w:r w:rsidR="00697E0C" w:rsidRPr="00CE4029">
        <w:rPr>
          <w:rFonts w:ascii="Book Antiqua" w:eastAsia="Times New Roman" w:hAnsi="Book Antiqua" w:cs="Times New Roman"/>
          <w:b/>
          <w:bCs/>
          <w:color w:val="FF0000"/>
          <w:sz w:val="16"/>
          <w:szCs w:val="16"/>
          <w:u w:val="single"/>
          <w:lang w:eastAsia="pt-BR"/>
        </w:rPr>
        <w:t>(DPERJ-2021)</w:t>
      </w:r>
    </w:p>
    <w:p w14:paraId="7F64BD9A" w14:textId="46D69373" w:rsidR="006C139E"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51F1B">
        <w:rPr>
          <w:rFonts w:ascii="Book Antiqua" w:eastAsia="Times New Roman" w:hAnsi="Book Antiqua" w:cs="Times New Roman"/>
          <w:b/>
          <w:bCs/>
          <w:color w:val="000000"/>
          <w:sz w:val="19"/>
          <w:szCs w:val="19"/>
          <w:highlight w:val="magenta"/>
          <w:lang w:eastAsia="pt-BR"/>
        </w:rPr>
        <w:t>Art. 61</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As </w:t>
      </w:r>
      <w:r w:rsidRPr="00A51F1B">
        <w:rPr>
          <w:rFonts w:ascii="Book Antiqua" w:eastAsia="Times New Roman" w:hAnsi="Book Antiqua" w:cs="Times New Roman"/>
          <w:b/>
          <w:color w:val="000000"/>
          <w:sz w:val="19"/>
          <w:szCs w:val="19"/>
          <w:highlight w:val="yellow"/>
          <w:lang w:eastAsia="pt-BR"/>
        </w:rPr>
        <w:t>entidades</w:t>
      </w:r>
      <w:r w:rsidRPr="00C845DA">
        <w:rPr>
          <w:rFonts w:ascii="Book Antiqua" w:eastAsia="Times New Roman" w:hAnsi="Book Antiqua" w:cs="Times New Roman"/>
          <w:b/>
          <w:color w:val="000000"/>
          <w:sz w:val="19"/>
          <w:szCs w:val="19"/>
          <w:lang w:eastAsia="pt-BR"/>
        </w:rPr>
        <w:t xml:space="preserve"> que </w:t>
      </w:r>
      <w:r w:rsidRPr="00A51F1B">
        <w:rPr>
          <w:rFonts w:ascii="Book Antiqua" w:eastAsia="Times New Roman" w:hAnsi="Book Antiqua" w:cs="Times New Roman"/>
          <w:b/>
          <w:caps/>
          <w:color w:val="000000"/>
          <w:sz w:val="19"/>
          <w:szCs w:val="19"/>
          <w:highlight w:val="green"/>
          <w:lang w:eastAsia="pt-BR"/>
        </w:rPr>
        <w:t>ofereçam</w:t>
      </w:r>
      <w:r w:rsidRPr="00C845DA">
        <w:rPr>
          <w:rFonts w:ascii="Book Antiqua" w:eastAsia="Times New Roman" w:hAnsi="Book Antiqua" w:cs="Times New Roman"/>
          <w:b/>
          <w:color w:val="000000"/>
          <w:sz w:val="19"/>
          <w:szCs w:val="19"/>
          <w:lang w:eastAsia="pt-BR"/>
        </w:rPr>
        <w:t xml:space="preserve"> </w:t>
      </w:r>
      <w:r w:rsidRPr="00A51F1B">
        <w:rPr>
          <w:rFonts w:ascii="Book Antiqua" w:eastAsia="Times New Roman" w:hAnsi="Book Antiqua" w:cs="Times New Roman"/>
          <w:b/>
          <w:color w:val="000000"/>
          <w:sz w:val="19"/>
          <w:szCs w:val="19"/>
          <w:highlight w:val="cyan"/>
          <w:lang w:eastAsia="pt-BR"/>
        </w:rPr>
        <w:t>programas de atendimento socioeducativo</w:t>
      </w:r>
      <w:r w:rsidRPr="00C845DA">
        <w:rPr>
          <w:rFonts w:ascii="Book Antiqua" w:eastAsia="Times New Roman" w:hAnsi="Book Antiqua" w:cs="Times New Roman"/>
          <w:b/>
          <w:color w:val="000000"/>
          <w:sz w:val="19"/>
          <w:szCs w:val="19"/>
          <w:lang w:eastAsia="pt-BR"/>
        </w:rPr>
        <w:t xml:space="preserve"> </w:t>
      </w:r>
      <w:r w:rsidRPr="00A51F1B">
        <w:rPr>
          <w:rFonts w:ascii="Book Antiqua" w:eastAsia="Times New Roman" w:hAnsi="Book Antiqua" w:cs="Times New Roman"/>
          <w:b/>
          <w:caps/>
          <w:color w:val="000000"/>
          <w:sz w:val="19"/>
          <w:szCs w:val="19"/>
          <w:shd w:val="clear" w:color="auto" w:fill="F7CAAC" w:themeFill="accent2" w:themeFillTint="66"/>
          <w:lang w:eastAsia="pt-BR"/>
        </w:rPr>
        <w:t>em meio aberto</w:t>
      </w:r>
      <w:r w:rsidRPr="00A51F1B">
        <w:rPr>
          <w:rFonts w:ascii="Book Antiqua" w:eastAsia="Times New Roman" w:hAnsi="Book Antiqua" w:cs="Times New Roman"/>
          <w:b/>
          <w:color w:val="000000"/>
          <w:sz w:val="19"/>
          <w:szCs w:val="19"/>
          <w:lang w:eastAsia="pt-BR"/>
        </w:rPr>
        <w:t xml:space="preserve"> e </w:t>
      </w:r>
      <w:r w:rsidRPr="00A51F1B">
        <w:rPr>
          <w:rFonts w:ascii="Book Antiqua" w:eastAsia="Times New Roman" w:hAnsi="Book Antiqua" w:cs="Times New Roman"/>
          <w:b/>
          <w:caps/>
          <w:color w:val="000000"/>
          <w:sz w:val="19"/>
          <w:szCs w:val="19"/>
          <w:shd w:val="clear" w:color="auto" w:fill="F7CAAC" w:themeFill="accent2" w:themeFillTint="66"/>
          <w:lang w:eastAsia="pt-BR"/>
        </w:rPr>
        <w:t>de semiliberdade</w:t>
      </w:r>
      <w:r w:rsidRPr="00A51F1B">
        <w:rPr>
          <w:rFonts w:ascii="Book Antiqua" w:eastAsia="Times New Roman" w:hAnsi="Book Antiqua" w:cs="Times New Roman"/>
          <w:b/>
          <w:caps/>
          <w:color w:val="000000"/>
          <w:sz w:val="19"/>
          <w:szCs w:val="19"/>
          <w:lang w:eastAsia="pt-BR"/>
        </w:rPr>
        <w:t xml:space="preserve"> </w:t>
      </w:r>
      <w:r w:rsidRPr="00A51F1B">
        <w:rPr>
          <w:rFonts w:ascii="Book Antiqua" w:eastAsia="Times New Roman" w:hAnsi="Book Antiqua" w:cs="Times New Roman"/>
          <w:b/>
          <w:caps/>
          <w:color w:val="000000"/>
          <w:sz w:val="19"/>
          <w:szCs w:val="19"/>
          <w:highlight w:val="green"/>
          <w:lang w:eastAsia="pt-BR"/>
        </w:rPr>
        <w:t>deverão prestar</w:t>
      </w:r>
      <w:r w:rsidRPr="00C845DA">
        <w:rPr>
          <w:rFonts w:ascii="Book Antiqua" w:eastAsia="Times New Roman" w:hAnsi="Book Antiqua" w:cs="Times New Roman"/>
          <w:color w:val="000000"/>
          <w:sz w:val="19"/>
          <w:szCs w:val="19"/>
          <w:lang w:eastAsia="pt-BR"/>
        </w:rPr>
        <w:t xml:space="preserve"> </w:t>
      </w:r>
      <w:r w:rsidRPr="00A51F1B">
        <w:rPr>
          <w:rFonts w:ascii="Book Antiqua" w:eastAsia="Times New Roman" w:hAnsi="Book Antiqua" w:cs="Times New Roman"/>
          <w:b/>
          <w:bCs/>
          <w:color w:val="000000"/>
          <w:sz w:val="19"/>
          <w:szCs w:val="19"/>
          <w:highlight w:val="cyan"/>
          <w:lang w:eastAsia="pt-BR"/>
        </w:rPr>
        <w:t>orientações</w:t>
      </w:r>
      <w:r w:rsidRPr="00C845DA">
        <w:rPr>
          <w:rFonts w:ascii="Book Antiqua" w:eastAsia="Times New Roman" w:hAnsi="Book Antiqua" w:cs="Times New Roman"/>
          <w:color w:val="000000"/>
          <w:sz w:val="19"/>
          <w:szCs w:val="19"/>
          <w:lang w:eastAsia="pt-BR"/>
        </w:rPr>
        <w:t xml:space="preserve"> </w:t>
      </w:r>
      <w:r w:rsidRPr="00A51F1B">
        <w:rPr>
          <w:rFonts w:ascii="Book Antiqua" w:eastAsia="Times New Roman" w:hAnsi="Book Antiqua" w:cs="Times New Roman"/>
          <w:b/>
          <w:bCs/>
          <w:color w:val="000000"/>
          <w:sz w:val="19"/>
          <w:szCs w:val="19"/>
          <w:highlight w:val="yellow"/>
          <w:lang w:eastAsia="pt-BR"/>
        </w:rPr>
        <w:t xml:space="preserve">aos </w:t>
      </w:r>
      <w:proofErr w:type="spellStart"/>
      <w:r w:rsidRPr="00A51F1B">
        <w:rPr>
          <w:rFonts w:ascii="Book Antiqua" w:eastAsia="Times New Roman" w:hAnsi="Book Antiqua" w:cs="Times New Roman"/>
          <w:b/>
          <w:bCs/>
          <w:color w:val="000000"/>
          <w:sz w:val="19"/>
          <w:szCs w:val="19"/>
          <w:highlight w:val="yellow"/>
          <w:lang w:eastAsia="pt-BR"/>
        </w:rPr>
        <w:t>socioeducandos</w:t>
      </w:r>
      <w:proofErr w:type="spellEnd"/>
      <w:r w:rsidRPr="00A51F1B">
        <w:rPr>
          <w:rFonts w:ascii="Book Antiqua" w:eastAsia="Times New Roman" w:hAnsi="Book Antiqua" w:cs="Times New Roman"/>
          <w:b/>
          <w:bCs/>
          <w:color w:val="000000"/>
          <w:sz w:val="19"/>
          <w:szCs w:val="19"/>
          <w:highlight w:val="yellow"/>
          <w:lang w:eastAsia="pt-BR"/>
        </w:rPr>
        <w:t xml:space="preserve"> sobre o acesso</w:t>
      </w:r>
      <w:r w:rsidRPr="00C845DA">
        <w:rPr>
          <w:rFonts w:ascii="Book Antiqua" w:eastAsia="Times New Roman" w:hAnsi="Book Antiqua" w:cs="Times New Roman"/>
          <w:color w:val="000000"/>
          <w:sz w:val="19"/>
          <w:szCs w:val="19"/>
          <w:lang w:eastAsia="pt-BR"/>
        </w:rPr>
        <w:t xml:space="preserve"> </w:t>
      </w:r>
      <w:r w:rsidRPr="00A51F1B">
        <w:rPr>
          <w:rFonts w:ascii="Book Antiqua" w:eastAsia="Times New Roman" w:hAnsi="Book Antiqua" w:cs="Times New Roman"/>
          <w:b/>
          <w:bCs/>
          <w:color w:val="000000"/>
          <w:sz w:val="19"/>
          <w:szCs w:val="19"/>
          <w:highlight w:val="cyan"/>
          <w:lang w:eastAsia="pt-BR"/>
        </w:rPr>
        <w:t>aos serviços</w:t>
      </w:r>
      <w:r w:rsidRPr="00C845DA">
        <w:rPr>
          <w:rFonts w:ascii="Book Antiqua" w:eastAsia="Times New Roman" w:hAnsi="Book Antiqua" w:cs="Times New Roman"/>
          <w:color w:val="000000"/>
          <w:sz w:val="19"/>
          <w:szCs w:val="19"/>
          <w:lang w:eastAsia="pt-BR"/>
        </w:rPr>
        <w:t xml:space="preserve"> e </w:t>
      </w:r>
      <w:r w:rsidRPr="00A51F1B">
        <w:rPr>
          <w:rFonts w:ascii="Book Antiqua" w:eastAsia="Times New Roman" w:hAnsi="Book Antiqua" w:cs="Times New Roman"/>
          <w:b/>
          <w:bCs/>
          <w:color w:val="000000"/>
          <w:sz w:val="19"/>
          <w:szCs w:val="19"/>
          <w:highlight w:val="cyan"/>
          <w:lang w:eastAsia="pt-BR"/>
        </w:rPr>
        <w:t>às unidades</w:t>
      </w:r>
      <w:r w:rsidRPr="00C845DA">
        <w:rPr>
          <w:rFonts w:ascii="Book Antiqua" w:eastAsia="Times New Roman" w:hAnsi="Book Antiqua" w:cs="Times New Roman"/>
          <w:color w:val="000000"/>
          <w:sz w:val="19"/>
          <w:szCs w:val="19"/>
          <w:lang w:eastAsia="pt-BR"/>
        </w:rPr>
        <w:t xml:space="preserve"> do </w:t>
      </w:r>
      <w:r w:rsidRPr="00A51F1B">
        <w:rPr>
          <w:rFonts w:ascii="Book Antiqua" w:eastAsia="Times New Roman" w:hAnsi="Book Antiqua" w:cs="Times New Roman"/>
          <w:b/>
          <w:bCs/>
          <w:color w:val="000000"/>
          <w:sz w:val="19"/>
          <w:szCs w:val="19"/>
          <w:shd w:val="clear" w:color="auto" w:fill="F7CAAC" w:themeFill="accent2" w:themeFillTint="66"/>
          <w:lang w:eastAsia="pt-BR"/>
        </w:rPr>
        <w:t>SUS</w:t>
      </w:r>
      <w:r w:rsidRPr="00C845DA">
        <w:rPr>
          <w:rFonts w:ascii="Book Antiqua" w:eastAsia="Times New Roman" w:hAnsi="Book Antiqua" w:cs="Times New Roman"/>
          <w:color w:val="000000"/>
          <w:sz w:val="19"/>
          <w:szCs w:val="19"/>
          <w:lang w:eastAsia="pt-BR"/>
        </w:rPr>
        <w:t>. </w:t>
      </w:r>
      <w:r w:rsidR="004D3F5B" w:rsidRPr="00812ACA">
        <w:rPr>
          <w:rFonts w:ascii="Book Antiqua" w:eastAsia="Times New Roman" w:hAnsi="Book Antiqua" w:cs="Times New Roman"/>
          <w:b/>
          <w:bCs/>
          <w:color w:val="FF0000"/>
          <w:sz w:val="16"/>
          <w:szCs w:val="16"/>
          <w:u w:val="single"/>
          <w:lang w:eastAsia="pt-BR"/>
        </w:rPr>
        <w:t>(</w:t>
      </w:r>
      <w:r w:rsidR="004D3F5B">
        <w:rPr>
          <w:rFonts w:ascii="Book Antiqua" w:eastAsia="Times New Roman" w:hAnsi="Book Antiqua" w:cs="Times New Roman"/>
          <w:b/>
          <w:bCs/>
          <w:color w:val="FF0000"/>
          <w:sz w:val="16"/>
          <w:szCs w:val="16"/>
          <w:u w:val="single"/>
          <w:lang w:eastAsia="pt-BR"/>
        </w:rPr>
        <w:t>MPGO</w:t>
      </w:r>
      <w:r w:rsidR="004D3F5B" w:rsidRPr="00812ACA">
        <w:rPr>
          <w:rFonts w:ascii="Book Antiqua" w:eastAsia="Times New Roman" w:hAnsi="Book Antiqua" w:cs="Times New Roman"/>
          <w:b/>
          <w:bCs/>
          <w:color w:val="FF0000"/>
          <w:sz w:val="16"/>
          <w:szCs w:val="16"/>
          <w:u w:val="single"/>
          <w:lang w:eastAsia="pt-BR"/>
        </w:rPr>
        <w:t>-201</w:t>
      </w:r>
      <w:r w:rsidR="004D3F5B">
        <w:rPr>
          <w:rFonts w:ascii="Book Antiqua" w:eastAsia="Times New Roman" w:hAnsi="Book Antiqua" w:cs="Times New Roman"/>
          <w:b/>
          <w:bCs/>
          <w:color w:val="FF0000"/>
          <w:sz w:val="16"/>
          <w:szCs w:val="16"/>
          <w:u w:val="single"/>
          <w:lang w:eastAsia="pt-BR"/>
        </w:rPr>
        <w:t>3</w:t>
      </w:r>
      <w:r w:rsidR="004D3F5B" w:rsidRPr="00812ACA">
        <w:rPr>
          <w:rFonts w:ascii="Book Antiqua" w:eastAsia="Times New Roman" w:hAnsi="Book Antiqua" w:cs="Times New Roman"/>
          <w:b/>
          <w:bCs/>
          <w:color w:val="FF0000"/>
          <w:sz w:val="16"/>
          <w:szCs w:val="16"/>
          <w:u w:val="single"/>
          <w:lang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A51F1B" w:rsidRPr="00C845DA" w14:paraId="4E650954" w14:textId="77777777" w:rsidTr="007B78A0">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3F08C471" w14:textId="693E470B" w:rsidR="00A51F1B" w:rsidRPr="00A51F1B" w:rsidRDefault="00A51F1B" w:rsidP="007B78A0">
            <w:pPr>
              <w:spacing w:before="100" w:beforeAutospacing="1" w:after="100" w:afterAutospacing="1"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Com relação à Lei 12.594</w:t>
            </w:r>
            <w:r>
              <w:rPr>
                <w:rFonts w:ascii="Book Antiqua" w:eastAsia="Times New Roman" w:hAnsi="Book Antiqua" w:cs="Times New Roman"/>
                <w:bCs/>
                <w:sz w:val="19"/>
                <w:szCs w:val="19"/>
                <w:lang w:eastAsia="pt-BR"/>
              </w:rPr>
              <w:t>/</w:t>
            </w:r>
            <w:r w:rsidRPr="00A51F1B">
              <w:rPr>
                <w:rFonts w:ascii="Book Antiqua" w:eastAsia="Times New Roman" w:hAnsi="Book Antiqua" w:cs="Times New Roman"/>
                <w:bCs/>
                <w:sz w:val="19"/>
                <w:szCs w:val="19"/>
                <w:lang w:eastAsia="pt-BR"/>
              </w:rPr>
              <w:t>12, que instituiu o Sistema Nacional de Atendimento Socioeducativo</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SINASE</w:t>
            </w:r>
            <w:r>
              <w:rPr>
                <w:rFonts w:ascii="Book Antiqua" w:eastAsia="Times New Roman" w:hAnsi="Book Antiqua" w:cs="Times New Roman"/>
                <w:bCs/>
                <w:sz w:val="19"/>
                <w:szCs w:val="19"/>
                <w:lang w:eastAsia="pt-BR"/>
              </w:rPr>
              <w:t>)</w:t>
            </w:r>
            <w:r w:rsidRPr="00A51F1B">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A51F1B">
              <w:rPr>
                <w:rFonts w:ascii="Book Antiqua" w:eastAsia="Times New Roman" w:hAnsi="Book Antiqua" w:cs="Times New Roman"/>
                <w:bCs/>
                <w:sz w:val="19"/>
                <w:szCs w:val="19"/>
                <w:lang w:eastAsia="pt-BR"/>
              </w:rPr>
              <w:t xml:space="preserve">as entidades que ofereçam programas de atendimento socioeducativo em meio aberto e de semiliberdade deverão prestar orientações aos </w:t>
            </w:r>
            <w:proofErr w:type="spellStart"/>
            <w:r w:rsidRPr="00A51F1B">
              <w:rPr>
                <w:rFonts w:ascii="Book Antiqua" w:eastAsia="Times New Roman" w:hAnsi="Book Antiqua" w:cs="Times New Roman"/>
                <w:bCs/>
                <w:sz w:val="19"/>
                <w:szCs w:val="19"/>
                <w:lang w:eastAsia="pt-BR"/>
              </w:rPr>
              <w:t>socioeducandos</w:t>
            </w:r>
            <w:proofErr w:type="spellEnd"/>
            <w:r w:rsidRPr="00A51F1B">
              <w:rPr>
                <w:rFonts w:ascii="Book Antiqua" w:eastAsia="Times New Roman" w:hAnsi="Book Antiqua" w:cs="Times New Roman"/>
                <w:bCs/>
                <w:sz w:val="19"/>
                <w:szCs w:val="19"/>
                <w:lang w:eastAsia="pt-BR"/>
              </w:rPr>
              <w:t xml:space="preserve"> sobre o acesso aos serviços e ás unidades do SUS. </w:t>
            </w:r>
            <w:r>
              <w:rPr>
                <w:rFonts w:ascii="Book Antiqua" w:eastAsia="Times New Roman" w:hAnsi="Book Antiqua" w:cs="Times New Roman"/>
                <w:b/>
                <w:sz w:val="19"/>
                <w:szCs w:val="19"/>
                <w:lang w:eastAsia="pt-BR"/>
              </w:rPr>
              <w:t xml:space="preserve">BL: art. 61,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56CAB35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62.  </w:t>
      </w:r>
      <w:r w:rsidRPr="00C845DA">
        <w:rPr>
          <w:rFonts w:ascii="Book Antiqua" w:eastAsia="Times New Roman" w:hAnsi="Book Antiqua" w:cs="Times New Roman"/>
          <w:b/>
          <w:color w:val="000000"/>
          <w:sz w:val="19"/>
          <w:szCs w:val="19"/>
          <w:lang w:eastAsia="pt-BR"/>
        </w:rPr>
        <w:t xml:space="preserve">As entidades que ofereçam programas </w:t>
      </w:r>
      <w:r w:rsidRPr="00C845DA">
        <w:rPr>
          <w:rFonts w:ascii="Book Antiqua" w:eastAsia="Times New Roman" w:hAnsi="Book Antiqua" w:cs="Times New Roman"/>
          <w:b/>
          <w:color w:val="000000"/>
          <w:sz w:val="19"/>
          <w:szCs w:val="19"/>
          <w:u w:val="single"/>
          <w:lang w:eastAsia="pt-BR"/>
        </w:rPr>
        <w:t>de privação de liberdade</w:t>
      </w:r>
      <w:r w:rsidRPr="00C845DA">
        <w:rPr>
          <w:rFonts w:ascii="Book Antiqua" w:eastAsia="Times New Roman" w:hAnsi="Book Antiqua" w:cs="Times New Roman"/>
          <w:color w:val="000000"/>
          <w:sz w:val="19"/>
          <w:szCs w:val="19"/>
          <w:lang w:eastAsia="pt-BR"/>
        </w:rPr>
        <w:t xml:space="preserve"> deverão contar com uma equipe mínima de profissionais de saúde cuja composição esteja em conformidade com as normas de referência do SUS. </w:t>
      </w:r>
    </w:p>
    <w:p w14:paraId="394E9D6B" w14:textId="77777777"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5620E">
        <w:rPr>
          <w:rFonts w:ascii="Book Antiqua" w:eastAsia="Times New Roman" w:hAnsi="Book Antiqua" w:cs="Times New Roman"/>
          <w:b/>
          <w:bCs/>
          <w:color w:val="000000"/>
          <w:sz w:val="16"/>
          <w:szCs w:val="16"/>
          <w:highlight w:val="magenta"/>
          <w:lang w:eastAsia="pt-BR"/>
        </w:rPr>
        <w:t>Art. 63</w:t>
      </w:r>
      <w:r w:rsidRPr="004D3F5B">
        <w:rPr>
          <w:rFonts w:ascii="Book Antiqua" w:eastAsia="Times New Roman" w:hAnsi="Book Antiqua" w:cs="Times New Roman"/>
          <w:color w:val="000000"/>
          <w:sz w:val="16"/>
          <w:szCs w:val="16"/>
          <w:lang w:eastAsia="pt-BR"/>
        </w:rPr>
        <w:t>.  (VETADO). </w:t>
      </w:r>
    </w:p>
    <w:p w14:paraId="17F9EE09"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 filho de adolescente nascido nos estabelecimentos referidos no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deste artigo não terá tal informação lançada em seu registro de nascimento. </w:t>
      </w:r>
    </w:p>
    <w:p w14:paraId="6A2D92C7" w14:textId="0DD6132E"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5620E">
        <w:rPr>
          <w:rFonts w:ascii="Book Antiqua" w:eastAsia="Times New Roman" w:hAnsi="Book Antiqua" w:cs="Times New Roman"/>
          <w:b/>
          <w:bCs/>
          <w:color w:val="000000"/>
          <w:sz w:val="19"/>
          <w:szCs w:val="19"/>
          <w:highlight w:val="magenta"/>
          <w:lang w:eastAsia="pt-BR"/>
        </w:rPr>
        <w:t>§ 2</w:t>
      </w:r>
      <w:r w:rsidRPr="00C5620E">
        <w:rPr>
          <w:rFonts w:ascii="Book Antiqua" w:eastAsia="Times New Roman" w:hAnsi="Book Antiqua" w:cs="Times New Roman"/>
          <w:b/>
          <w:bCs/>
          <w:color w:val="000000"/>
          <w:sz w:val="19"/>
          <w:szCs w:val="19"/>
          <w:highlight w:val="magenta"/>
          <w:u w:val="single"/>
          <w:vertAlign w:val="superscript"/>
          <w:lang w:eastAsia="pt-BR"/>
        </w:rPr>
        <w:t>o</w:t>
      </w:r>
      <w:r w:rsidRPr="00C5620E">
        <w:rPr>
          <w:rFonts w:ascii="Book Antiqua" w:eastAsia="Times New Roman" w:hAnsi="Book Antiqua" w:cs="Times New Roman"/>
          <w:b/>
          <w:bCs/>
          <w:color w:val="000000"/>
          <w:sz w:val="19"/>
          <w:szCs w:val="19"/>
          <w:lang w:eastAsia="pt-BR"/>
        </w:rPr>
        <w:t>  Serão asseguradas as condições necessárias para que a adolescente submetida à execução de medida socioeducativa de privação de liberdade permaneça com o seu filho durante o período de amamentação</w:t>
      </w:r>
      <w:r w:rsidRPr="00C845DA">
        <w:rPr>
          <w:rFonts w:ascii="Book Antiqua" w:eastAsia="Times New Roman" w:hAnsi="Book Antiqua" w:cs="Times New Roman"/>
          <w:color w:val="000000"/>
          <w:sz w:val="19"/>
          <w:szCs w:val="19"/>
          <w:lang w:eastAsia="pt-BR"/>
        </w:rPr>
        <w:t>.</w:t>
      </w:r>
      <w:r w:rsidR="00C5620E">
        <w:rPr>
          <w:rFonts w:ascii="Book Antiqua" w:eastAsia="Times New Roman" w:hAnsi="Book Antiqua" w:cs="Times New Roman"/>
          <w:color w:val="000000"/>
          <w:sz w:val="19"/>
          <w:szCs w:val="19"/>
          <w:lang w:eastAsia="pt-BR"/>
        </w:rPr>
        <w:t xml:space="preserve"> </w:t>
      </w:r>
      <w:r w:rsidR="00C5620E">
        <w:rPr>
          <w:rFonts w:ascii="Book Antiqua" w:hAnsi="Book Antiqua" w:cs="Times New Roman"/>
          <w:b/>
          <w:color w:val="FF0000"/>
          <w:sz w:val="16"/>
          <w:szCs w:val="16"/>
          <w:u w:val="single"/>
        </w:rPr>
        <w:t>(MPRS-2023)</w:t>
      </w:r>
    </w:p>
    <w:tbl>
      <w:tblPr>
        <w:tblStyle w:val="Tabelacomgrade"/>
        <w:tblW w:w="0" w:type="auto"/>
        <w:tblInd w:w="0" w:type="dxa"/>
        <w:tblLook w:val="04A0" w:firstRow="1" w:lastRow="0" w:firstColumn="1" w:lastColumn="0" w:noHBand="0" w:noVBand="1"/>
      </w:tblPr>
      <w:tblGrid>
        <w:gridCol w:w="8494"/>
      </w:tblGrid>
      <w:tr w:rsidR="006C139E" w:rsidRPr="00C845DA" w14:paraId="4374BC71"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19BE9F0" w14:textId="6A6C848F" w:rsidR="00C5620E" w:rsidRDefault="00C5620E" w:rsidP="00C5620E">
            <w:pPr>
              <w:spacing w:before="100" w:beforeAutospacing="1" w:after="100" w:afterAutospacing="1" w:line="240" w:lineRule="auto"/>
              <w:jc w:val="both"/>
              <w:rPr>
                <w:rFonts w:ascii="Book Antiqua" w:eastAsia="Times New Roman" w:hAnsi="Book Antiqua" w:cs="Times New Roman"/>
                <w:b/>
                <w:i/>
                <w:iCs/>
                <w:color w:val="FF0000"/>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Com base na Lei 12.594, de 18/01/12,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w:t>
            </w:r>
            <w:r w:rsidRPr="00A51F1B">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Serão asseguradas as condições necessárias para que a adolescente submetida à execução de medida socioeducativa privativa de liberdade permaneça com seu filho durante o período de amamentação.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63, §2º,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7164CF61" w14:textId="4BF2EDDC"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lastRenderedPageBreak/>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ECA já trazia essa garantia em seu art. 9º: </w:t>
            </w:r>
            <w:r w:rsidR="006C139E" w:rsidRPr="00C845DA">
              <w:rPr>
                <w:rFonts w:ascii="Book Antiqua" w:eastAsia="Times New Roman" w:hAnsi="Book Antiqua" w:cs="Times New Roman"/>
                <w:i/>
                <w:sz w:val="19"/>
                <w:szCs w:val="19"/>
                <w:lang w:eastAsia="pt-BR"/>
              </w:rPr>
              <w:t>“O poder público, as instituições e os empregadores propiciarão condições adequadas ao aleitamento materno, inclusive aos filhos de mães submetidas a medida privativa de liberdade”.</w:t>
            </w:r>
          </w:p>
        </w:tc>
      </w:tr>
    </w:tbl>
    <w:p w14:paraId="706E0CCB"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5DA">
        <w:rPr>
          <w:rFonts w:ascii="Book Antiqua" w:eastAsia="Times New Roman" w:hAnsi="Book Antiqua" w:cs="Times New Roman"/>
          <w:color w:val="000000"/>
          <w:sz w:val="19"/>
          <w:szCs w:val="19"/>
          <w:highlight w:val="green"/>
          <w:lang w:eastAsia="pt-BR"/>
        </w:rPr>
        <w:lastRenderedPageBreak/>
        <w:t>Seção II</w:t>
      </w:r>
    </w:p>
    <w:p w14:paraId="48EDCE7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highlight w:val="green"/>
          <w:lang w:eastAsia="pt-BR"/>
        </w:rPr>
        <w:t>Do Atendimento a Adolescente com Transtorno Mental e com Dependência de Álcool e de Substância Psicoativa</w:t>
      </w:r>
      <w:r w:rsidRPr="00C845DA">
        <w:rPr>
          <w:rFonts w:ascii="Book Antiqua" w:eastAsia="Times New Roman" w:hAnsi="Book Antiqua" w:cs="Times New Roman"/>
          <w:color w:val="000000"/>
          <w:sz w:val="19"/>
          <w:szCs w:val="19"/>
          <w:lang w:eastAsia="pt-BR"/>
        </w:rPr>
        <w:t> </w:t>
      </w:r>
    </w:p>
    <w:p w14:paraId="66169BD8" w14:textId="5FEC2D13" w:rsidR="006C139E" w:rsidRPr="004B0229"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845DA">
        <w:rPr>
          <w:rFonts w:ascii="Book Antiqua" w:eastAsia="Times New Roman" w:hAnsi="Book Antiqua" w:cs="Times New Roman"/>
          <w:b/>
          <w:color w:val="000000"/>
          <w:sz w:val="19"/>
          <w:szCs w:val="19"/>
          <w:highlight w:val="magenta"/>
          <w:lang w:eastAsia="pt-BR"/>
        </w:rPr>
        <w:t>Art</w:t>
      </w:r>
      <w:r w:rsidR="004B4D46">
        <w:rPr>
          <w:rFonts w:ascii="Book Antiqua" w:eastAsia="Times New Roman" w:hAnsi="Book Antiqua" w:cs="Times New Roman"/>
          <w:b/>
          <w:color w:val="000000"/>
          <w:sz w:val="19"/>
          <w:szCs w:val="19"/>
          <w:highlight w:val="magenta"/>
          <w:lang w:eastAsia="pt-BR"/>
        </w:rPr>
        <w:t>.</w:t>
      </w:r>
      <w:r w:rsidRPr="00C845DA">
        <w:rPr>
          <w:rFonts w:ascii="Book Antiqua" w:eastAsia="Times New Roman" w:hAnsi="Book Antiqua" w:cs="Times New Roman"/>
          <w:b/>
          <w:color w:val="000000"/>
          <w:sz w:val="19"/>
          <w:szCs w:val="19"/>
          <w:highlight w:val="magenta"/>
          <w:lang w:eastAsia="pt-BR"/>
        </w:rPr>
        <w:t xml:space="preserve"> 64</w:t>
      </w:r>
      <w:r w:rsidRPr="00384C33">
        <w:rPr>
          <w:rFonts w:ascii="Book Antiqua" w:eastAsia="Times New Roman" w:hAnsi="Book Antiqua" w:cs="Times New Roman"/>
          <w:b/>
          <w:bCs/>
          <w:color w:val="000000"/>
          <w:sz w:val="19"/>
          <w:szCs w:val="19"/>
          <w:lang w:eastAsia="pt-BR"/>
        </w:rPr>
        <w:t xml:space="preserve">.  O adolescente em cumprimento de medida socioeducativa que apresente indícios de transtorno mental, de deficiência mental, ou associadas, </w:t>
      </w:r>
      <w:r w:rsidRPr="00384C33">
        <w:rPr>
          <w:rFonts w:ascii="Book Antiqua" w:eastAsia="Times New Roman" w:hAnsi="Book Antiqua" w:cs="Times New Roman"/>
          <w:b/>
          <w:bCs/>
          <w:caps/>
          <w:color w:val="000000"/>
          <w:sz w:val="19"/>
          <w:szCs w:val="19"/>
          <w:highlight w:val="green"/>
          <w:lang w:eastAsia="pt-BR"/>
        </w:rPr>
        <w:t>deverá ser avaliado</w:t>
      </w:r>
      <w:r w:rsidRPr="00384C33">
        <w:rPr>
          <w:rFonts w:ascii="Book Antiqua" w:eastAsia="Times New Roman" w:hAnsi="Book Antiqua" w:cs="Times New Roman"/>
          <w:b/>
          <w:bCs/>
          <w:color w:val="000000"/>
          <w:sz w:val="19"/>
          <w:szCs w:val="19"/>
          <w:lang w:eastAsia="pt-BR"/>
        </w:rPr>
        <w:t xml:space="preserve"> por equipe técnica multidisciplinar e multissetorial</w:t>
      </w:r>
      <w:r w:rsidRPr="004D3F5B">
        <w:rPr>
          <w:rFonts w:ascii="Book Antiqua" w:eastAsia="Times New Roman" w:hAnsi="Book Antiqua" w:cs="Times New Roman"/>
          <w:color w:val="000000"/>
          <w:sz w:val="18"/>
          <w:szCs w:val="18"/>
          <w:lang w:eastAsia="pt-BR"/>
        </w:rPr>
        <w:t>. </w:t>
      </w:r>
      <w:r w:rsidR="00384C33" w:rsidRPr="004D3F5B">
        <w:rPr>
          <w:rFonts w:ascii="Book Antiqua" w:eastAsia="Times New Roman" w:hAnsi="Book Antiqua" w:cs="Times New Roman"/>
          <w:b/>
          <w:iCs/>
          <w:color w:val="FF0000"/>
          <w:sz w:val="16"/>
          <w:szCs w:val="16"/>
          <w:u w:val="single"/>
          <w:lang w:eastAsia="pt-BR"/>
        </w:rPr>
        <w:t>(TJSC-2022)</w:t>
      </w:r>
      <w:r w:rsidR="00430CE9">
        <w:rPr>
          <w:rFonts w:ascii="Book Antiqua" w:eastAsia="Times New Roman" w:hAnsi="Book Antiqua" w:cs="Times New Roman"/>
          <w:b/>
          <w:iCs/>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(MPRJ-2022)</w:t>
      </w:r>
      <w:r w:rsidR="006D6C22">
        <w:rPr>
          <w:rFonts w:ascii="Book Antiqua" w:eastAsia="Times New Roman" w:hAnsi="Book Antiqua" w:cs="Times New Roman"/>
          <w:b/>
          <w:iCs/>
          <w:color w:val="FF0000"/>
          <w:sz w:val="16"/>
          <w:szCs w:val="16"/>
          <w:lang w:eastAsia="pt-BR"/>
        </w:rPr>
        <w:t xml:space="preserve"> </w:t>
      </w:r>
      <w:r w:rsidR="006D6C22" w:rsidRPr="00402C6B">
        <w:rPr>
          <w:rFonts w:ascii="Book Antiqua" w:hAnsi="Book Antiqua"/>
          <w:b/>
          <w:bCs/>
          <w:color w:val="FF0000"/>
          <w:sz w:val="16"/>
          <w:szCs w:val="16"/>
          <w:u w:val="single"/>
        </w:rPr>
        <w:t>(TJES-2023)</w:t>
      </w:r>
      <w:r w:rsidR="004B0229">
        <w:rPr>
          <w:rFonts w:ascii="Book Antiqua" w:hAnsi="Book Antiqua"/>
          <w:b/>
          <w:bCs/>
          <w:color w:val="FF0000"/>
          <w:sz w:val="16"/>
          <w:szCs w:val="16"/>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p>
    <w:p w14:paraId="0C65ADE6"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As competências, a composição e a atuação da equipe técnica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deverão seguir, conjuntamente, as normas de referência do SUS e do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 forma do regulamento. </w:t>
      </w:r>
    </w:p>
    <w:p w14:paraId="33CD10C5" w14:textId="0D8CC60D" w:rsidR="006C139E" w:rsidRPr="006D6C22"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97E0C">
        <w:rPr>
          <w:rFonts w:ascii="Book Antiqua" w:eastAsia="Times New Roman" w:hAnsi="Book Antiqua" w:cs="Times New Roman"/>
          <w:b/>
          <w:bCs/>
          <w:color w:val="000000"/>
          <w:sz w:val="19"/>
          <w:szCs w:val="19"/>
          <w:highlight w:val="magenta"/>
          <w:lang w:eastAsia="pt-BR"/>
        </w:rPr>
        <w:t>§ 2</w:t>
      </w:r>
      <w:r w:rsidRPr="00697E0C">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xml:space="preserve">  </w:t>
      </w:r>
      <w:r w:rsidRPr="00384C33">
        <w:rPr>
          <w:rFonts w:ascii="Book Antiqua" w:eastAsia="Times New Roman" w:hAnsi="Book Antiqua" w:cs="Times New Roman"/>
          <w:b/>
          <w:bCs/>
          <w:color w:val="000000"/>
          <w:sz w:val="19"/>
          <w:szCs w:val="19"/>
          <w:lang w:eastAsia="pt-BR"/>
        </w:rPr>
        <w:t xml:space="preserve">A </w:t>
      </w:r>
      <w:r w:rsidRPr="00384C33">
        <w:rPr>
          <w:rFonts w:ascii="Book Antiqua" w:eastAsia="Times New Roman" w:hAnsi="Book Antiqua" w:cs="Times New Roman"/>
          <w:b/>
          <w:bCs/>
          <w:caps/>
          <w:color w:val="000000"/>
          <w:sz w:val="19"/>
          <w:szCs w:val="19"/>
          <w:shd w:val="clear" w:color="auto" w:fill="F7CAAC" w:themeFill="accent2" w:themeFillTint="66"/>
          <w:lang w:eastAsia="pt-BR"/>
        </w:rPr>
        <w:t>avaliação</w:t>
      </w:r>
      <w:r w:rsidRPr="00384C33">
        <w:rPr>
          <w:rFonts w:ascii="Book Antiqua" w:eastAsia="Times New Roman" w:hAnsi="Book Antiqua" w:cs="Times New Roman"/>
          <w:b/>
          <w:bCs/>
          <w:color w:val="000000"/>
          <w:sz w:val="19"/>
          <w:szCs w:val="19"/>
          <w:lang w:eastAsia="pt-BR"/>
        </w:rPr>
        <w:t xml:space="preserve"> de que trata o caput subsidiará a elaboração e execução da terapêutica a ser adotada, a qual </w:t>
      </w:r>
      <w:r w:rsidRPr="00384C33">
        <w:rPr>
          <w:rFonts w:ascii="Book Antiqua" w:eastAsia="Times New Roman" w:hAnsi="Book Antiqua" w:cs="Times New Roman"/>
          <w:b/>
          <w:bCs/>
          <w:caps/>
          <w:color w:val="000000"/>
          <w:sz w:val="19"/>
          <w:szCs w:val="19"/>
          <w:highlight w:val="green"/>
          <w:lang w:eastAsia="pt-BR"/>
        </w:rPr>
        <w:t>será incluída</w:t>
      </w:r>
      <w:r w:rsidRPr="00384C33">
        <w:rPr>
          <w:rFonts w:ascii="Book Antiqua" w:eastAsia="Times New Roman" w:hAnsi="Book Antiqua" w:cs="Times New Roman"/>
          <w:b/>
          <w:bCs/>
          <w:color w:val="000000"/>
          <w:sz w:val="19"/>
          <w:szCs w:val="19"/>
          <w:lang w:eastAsia="pt-BR"/>
        </w:rPr>
        <w:t xml:space="preserve"> </w:t>
      </w:r>
      <w:r w:rsidRPr="00384C33">
        <w:rPr>
          <w:rFonts w:ascii="Book Antiqua" w:eastAsia="Times New Roman" w:hAnsi="Book Antiqua" w:cs="Times New Roman"/>
          <w:b/>
          <w:bCs/>
          <w:color w:val="000000"/>
          <w:sz w:val="19"/>
          <w:szCs w:val="19"/>
          <w:highlight w:val="cyan"/>
          <w:lang w:eastAsia="pt-BR"/>
        </w:rPr>
        <w:t>no PIA</w:t>
      </w:r>
      <w:r w:rsidRPr="00384C33">
        <w:rPr>
          <w:rFonts w:ascii="Book Antiqua" w:eastAsia="Times New Roman" w:hAnsi="Book Antiqua" w:cs="Times New Roman"/>
          <w:b/>
          <w:bCs/>
          <w:color w:val="000000"/>
          <w:sz w:val="19"/>
          <w:szCs w:val="19"/>
          <w:lang w:eastAsia="pt-BR"/>
        </w:rPr>
        <w:t xml:space="preserve"> </w:t>
      </w:r>
      <w:r w:rsidRPr="00384C33">
        <w:rPr>
          <w:rFonts w:ascii="Book Antiqua" w:eastAsia="Times New Roman" w:hAnsi="Book Antiqua" w:cs="Times New Roman"/>
          <w:b/>
          <w:bCs/>
          <w:color w:val="000000"/>
          <w:sz w:val="19"/>
          <w:szCs w:val="19"/>
          <w:highlight w:val="yellow"/>
          <w:lang w:eastAsia="pt-BR"/>
        </w:rPr>
        <w:t>do adolescente</w:t>
      </w:r>
      <w:r w:rsidRPr="00384C33">
        <w:rPr>
          <w:rFonts w:ascii="Book Antiqua" w:eastAsia="Times New Roman" w:hAnsi="Book Antiqua" w:cs="Times New Roman"/>
          <w:b/>
          <w:bCs/>
          <w:color w:val="000000"/>
          <w:sz w:val="19"/>
          <w:szCs w:val="19"/>
          <w:lang w:eastAsia="pt-BR"/>
        </w:rPr>
        <w:t>, prevendo, se necessário, ações voltadas para a família</w:t>
      </w:r>
      <w:r w:rsidRPr="004D3F5B">
        <w:rPr>
          <w:rFonts w:ascii="Book Antiqua" w:eastAsia="Times New Roman" w:hAnsi="Book Antiqua" w:cs="Times New Roman"/>
          <w:color w:val="000000"/>
          <w:sz w:val="16"/>
          <w:szCs w:val="16"/>
          <w:lang w:eastAsia="pt-BR"/>
        </w:rPr>
        <w:t>. </w:t>
      </w:r>
      <w:r w:rsidR="00697E0C" w:rsidRPr="004D3F5B">
        <w:rPr>
          <w:rFonts w:ascii="Book Antiqua" w:eastAsia="Times New Roman" w:hAnsi="Book Antiqua" w:cs="Times New Roman"/>
          <w:b/>
          <w:bCs/>
          <w:color w:val="FF0000"/>
          <w:sz w:val="16"/>
          <w:szCs w:val="16"/>
          <w:u w:val="single"/>
          <w:lang w:eastAsia="pt-BR"/>
        </w:rPr>
        <w:t>(DPERJ-2021)</w:t>
      </w:r>
      <w:r w:rsidR="006D6C22">
        <w:rPr>
          <w:rFonts w:ascii="Book Antiqua" w:eastAsia="Times New Roman" w:hAnsi="Book Antiqua" w:cs="Times New Roman"/>
          <w:b/>
          <w:bCs/>
          <w:color w:val="FF0000"/>
          <w:sz w:val="16"/>
          <w:szCs w:val="16"/>
          <w:lang w:eastAsia="pt-BR"/>
        </w:rPr>
        <w:t xml:space="preserve"> </w:t>
      </w:r>
      <w:r w:rsidR="006D6C22" w:rsidRPr="00402C6B">
        <w:rPr>
          <w:rFonts w:ascii="Book Antiqua" w:hAnsi="Book Antiqua"/>
          <w:b/>
          <w:bCs/>
          <w:color w:val="FF0000"/>
          <w:sz w:val="16"/>
          <w:szCs w:val="16"/>
          <w:u w:val="single"/>
        </w:rPr>
        <w:t>(TJES-2023)</w:t>
      </w:r>
    </w:p>
    <w:p w14:paraId="5D092297" w14:textId="7A2301FC"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D6C22">
        <w:rPr>
          <w:rFonts w:ascii="Book Antiqua" w:eastAsia="Times New Roman" w:hAnsi="Book Antiqua" w:cs="Times New Roman"/>
          <w:b/>
          <w:bCs/>
          <w:color w:val="000000"/>
          <w:sz w:val="19"/>
          <w:szCs w:val="19"/>
          <w:highlight w:val="magenta"/>
          <w:lang w:eastAsia="pt-BR"/>
        </w:rPr>
        <w:t>§ 3</w:t>
      </w:r>
      <w:r w:rsidRPr="006D6C22">
        <w:rPr>
          <w:rFonts w:ascii="Book Antiqua" w:eastAsia="Times New Roman" w:hAnsi="Book Antiqua" w:cs="Times New Roman"/>
          <w:b/>
          <w:bCs/>
          <w:color w:val="000000"/>
          <w:sz w:val="19"/>
          <w:szCs w:val="19"/>
          <w:highlight w:val="magenta"/>
          <w:u w:val="single"/>
          <w:vertAlign w:val="superscript"/>
          <w:lang w:eastAsia="pt-BR"/>
        </w:rPr>
        <w:t>o</w:t>
      </w:r>
      <w:r w:rsidR="006D6C22" w:rsidRPr="006D6C22">
        <w:rPr>
          <w:rFonts w:ascii="Book Antiqua" w:eastAsia="Times New Roman" w:hAnsi="Book Antiqua" w:cs="Times New Roman"/>
          <w:b/>
          <w:bCs/>
          <w:color w:val="000000"/>
          <w:sz w:val="19"/>
          <w:szCs w:val="19"/>
          <w:lang w:eastAsia="pt-BR"/>
        </w:rPr>
        <w:t>.</w:t>
      </w:r>
      <w:r w:rsidRPr="006D6C22">
        <w:rPr>
          <w:rFonts w:ascii="Book Antiqua" w:eastAsia="Times New Roman" w:hAnsi="Book Antiqua" w:cs="Times New Roman"/>
          <w:b/>
          <w:bCs/>
          <w:color w:val="000000"/>
          <w:sz w:val="19"/>
          <w:szCs w:val="19"/>
          <w:lang w:eastAsia="pt-BR"/>
        </w:rPr>
        <w:t xml:space="preserve"> As </w:t>
      </w:r>
      <w:r w:rsidRPr="006D6C22">
        <w:rPr>
          <w:rFonts w:ascii="Book Antiqua" w:eastAsia="Times New Roman" w:hAnsi="Book Antiqua" w:cs="Times New Roman"/>
          <w:b/>
          <w:bCs/>
          <w:color w:val="000000"/>
          <w:sz w:val="19"/>
          <w:szCs w:val="19"/>
          <w:highlight w:val="cyan"/>
          <w:lang w:eastAsia="pt-BR"/>
        </w:rPr>
        <w:t>informações produzidas na avaliação</w:t>
      </w:r>
      <w:r w:rsidRPr="006D6C22">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olor w:val="000000"/>
          <w:sz w:val="19"/>
          <w:szCs w:val="19"/>
          <w:highlight w:val="yellow"/>
          <w:lang w:eastAsia="pt-BR"/>
        </w:rPr>
        <w:t>de que trata o caput</w:t>
      </w:r>
      <w:r w:rsidRPr="006D6C22">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aps/>
          <w:color w:val="000000"/>
          <w:sz w:val="19"/>
          <w:szCs w:val="19"/>
          <w:highlight w:val="green"/>
          <w:lang w:eastAsia="pt-BR"/>
        </w:rPr>
        <w:t>são consideradas</w:t>
      </w:r>
      <w:r w:rsidRPr="006D6C22">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aps/>
          <w:color w:val="000000"/>
          <w:sz w:val="19"/>
          <w:szCs w:val="19"/>
          <w:shd w:val="clear" w:color="auto" w:fill="F7CAAC" w:themeFill="accent2" w:themeFillTint="66"/>
          <w:lang w:eastAsia="pt-BR"/>
        </w:rPr>
        <w:t>sigilosas</w:t>
      </w:r>
      <w:r w:rsidRPr="006D6C22">
        <w:rPr>
          <w:rFonts w:ascii="Book Antiqua" w:eastAsia="Times New Roman" w:hAnsi="Book Antiqua" w:cs="Times New Roman"/>
          <w:b/>
          <w:bCs/>
          <w:color w:val="000000"/>
          <w:sz w:val="19"/>
          <w:szCs w:val="19"/>
          <w:lang w:eastAsia="pt-BR"/>
        </w:rPr>
        <w:t>.</w:t>
      </w:r>
      <w:r w:rsidRPr="00C845DA">
        <w:rPr>
          <w:rFonts w:ascii="Book Antiqua" w:eastAsia="Times New Roman" w:hAnsi="Book Antiqua" w:cs="Times New Roman"/>
          <w:color w:val="000000"/>
          <w:sz w:val="19"/>
          <w:szCs w:val="19"/>
          <w:lang w:eastAsia="pt-BR"/>
        </w:rPr>
        <w:t> </w:t>
      </w:r>
      <w:r w:rsidR="006D6C22" w:rsidRPr="00402C6B">
        <w:rPr>
          <w:rFonts w:ascii="Book Antiqua" w:hAnsi="Book Antiqua"/>
          <w:b/>
          <w:bCs/>
          <w:color w:val="FF0000"/>
          <w:sz w:val="16"/>
          <w:szCs w:val="16"/>
          <w:u w:val="single"/>
        </w:rPr>
        <w:t>(TJES-2023)</w:t>
      </w:r>
    </w:p>
    <w:p w14:paraId="4280F091" w14:textId="3718F6DE" w:rsidR="006C139E" w:rsidRPr="006A4FC5" w:rsidRDefault="006C139E" w:rsidP="006C139E">
      <w:pPr>
        <w:spacing w:before="100" w:beforeAutospacing="1" w:after="100" w:afterAutospacing="1" w:line="240" w:lineRule="auto"/>
        <w:ind w:firstLine="570"/>
        <w:jc w:val="both"/>
        <w:rPr>
          <w:rFonts w:ascii="Book Antiqua" w:eastAsia="Times New Roman" w:hAnsi="Book Antiqua" w:cs="Times New Roman"/>
          <w:b/>
          <w:iCs/>
          <w:color w:val="FF0000"/>
          <w:sz w:val="16"/>
          <w:szCs w:val="16"/>
          <w:u w:val="single"/>
          <w:lang w:eastAsia="pt-BR"/>
        </w:rPr>
      </w:pPr>
      <w:r w:rsidRPr="004B4D46">
        <w:rPr>
          <w:rFonts w:ascii="Book Antiqua" w:eastAsia="Times New Roman" w:hAnsi="Book Antiqua" w:cs="Times New Roman"/>
          <w:b/>
          <w:bCs/>
          <w:color w:val="000000"/>
          <w:sz w:val="19"/>
          <w:szCs w:val="19"/>
          <w:highlight w:val="magenta"/>
          <w:lang w:eastAsia="pt-BR"/>
        </w:rPr>
        <w:t>§ 4</w:t>
      </w:r>
      <w:r w:rsidRPr="004B4D46">
        <w:rPr>
          <w:rFonts w:ascii="Book Antiqua" w:eastAsia="Times New Roman" w:hAnsi="Book Antiqua" w:cs="Times New Roman"/>
          <w:b/>
          <w:bCs/>
          <w:color w:val="000000"/>
          <w:sz w:val="19"/>
          <w:szCs w:val="19"/>
          <w:highlight w:val="magenta"/>
          <w:u w:val="single"/>
          <w:vertAlign w:val="superscript"/>
          <w:lang w:eastAsia="pt-BR"/>
        </w:rPr>
        <w:t>o</w:t>
      </w:r>
      <w:r w:rsidRPr="00C845DA">
        <w:rPr>
          <w:rFonts w:ascii="Book Antiqua" w:eastAsia="Times New Roman" w:hAnsi="Book Antiqua" w:cs="Times New Roman"/>
          <w:color w:val="000000"/>
          <w:sz w:val="19"/>
          <w:szCs w:val="19"/>
          <w:lang w:eastAsia="pt-BR"/>
        </w:rPr>
        <w:t> </w:t>
      </w:r>
      <w:r w:rsidRPr="00AC3A51">
        <w:rPr>
          <w:rFonts w:ascii="Book Antiqua" w:eastAsia="Times New Roman" w:hAnsi="Book Antiqua" w:cs="Times New Roman"/>
          <w:b/>
          <w:bCs/>
          <w:caps/>
          <w:color w:val="000000"/>
          <w:sz w:val="19"/>
          <w:szCs w:val="19"/>
          <w:highlight w:val="green"/>
          <w:lang w:eastAsia="pt-BR"/>
        </w:rPr>
        <w:t>Excepcionalmente</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olor w:val="000000"/>
          <w:sz w:val="19"/>
          <w:szCs w:val="19"/>
          <w:highlight w:val="yellow"/>
          <w:lang w:eastAsia="pt-BR"/>
        </w:rPr>
        <w:t>o juiz</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aps/>
          <w:color w:val="000000"/>
          <w:sz w:val="19"/>
          <w:szCs w:val="19"/>
          <w:highlight w:val="green"/>
          <w:lang w:eastAsia="pt-BR"/>
        </w:rPr>
        <w:t>poderá suspender</w:t>
      </w:r>
      <w:r w:rsidRPr="00384C33">
        <w:rPr>
          <w:rFonts w:ascii="Book Antiqua" w:eastAsia="Times New Roman" w:hAnsi="Book Antiqua" w:cs="Times New Roman"/>
          <w:b/>
          <w:bCs/>
          <w:color w:val="000000"/>
          <w:sz w:val="19"/>
          <w:szCs w:val="19"/>
          <w:lang w:eastAsia="pt-BR"/>
        </w:rPr>
        <w:t xml:space="preserve"> a </w:t>
      </w:r>
      <w:r w:rsidRPr="00AC3A51">
        <w:rPr>
          <w:rFonts w:ascii="Book Antiqua" w:eastAsia="Times New Roman" w:hAnsi="Book Antiqua" w:cs="Times New Roman"/>
          <w:b/>
          <w:bCs/>
          <w:color w:val="000000"/>
          <w:sz w:val="19"/>
          <w:szCs w:val="19"/>
          <w:highlight w:val="cyan"/>
          <w:lang w:eastAsia="pt-BR"/>
        </w:rPr>
        <w:t>execução da medida socioeducativa</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aps/>
          <w:color w:val="000000"/>
          <w:sz w:val="19"/>
          <w:szCs w:val="19"/>
          <w:highlight w:val="green"/>
          <w:lang w:eastAsia="pt-BR"/>
        </w:rPr>
        <w:t>ouvidos</w:t>
      </w:r>
      <w:r w:rsidRPr="00384C33">
        <w:rPr>
          <w:rFonts w:ascii="Book Antiqua" w:eastAsia="Times New Roman" w:hAnsi="Book Antiqua" w:cs="Times New Roman"/>
          <w:b/>
          <w:bCs/>
          <w:color w:val="000000"/>
          <w:sz w:val="19"/>
          <w:szCs w:val="19"/>
          <w:lang w:eastAsia="pt-BR"/>
        </w:rPr>
        <w:t xml:space="preserve"> o </w:t>
      </w:r>
      <w:r w:rsidRPr="00AC3A51">
        <w:rPr>
          <w:rFonts w:ascii="Book Antiqua" w:eastAsia="Times New Roman" w:hAnsi="Book Antiqua" w:cs="Times New Roman"/>
          <w:b/>
          <w:bCs/>
          <w:color w:val="000000"/>
          <w:sz w:val="19"/>
          <w:szCs w:val="19"/>
          <w:highlight w:val="yellow"/>
          <w:lang w:eastAsia="pt-BR"/>
        </w:rPr>
        <w:t>defensor</w:t>
      </w:r>
      <w:r w:rsidRPr="00384C33">
        <w:rPr>
          <w:rFonts w:ascii="Book Antiqua" w:eastAsia="Times New Roman" w:hAnsi="Book Antiqua" w:cs="Times New Roman"/>
          <w:b/>
          <w:bCs/>
          <w:color w:val="000000"/>
          <w:sz w:val="19"/>
          <w:szCs w:val="19"/>
          <w:lang w:eastAsia="pt-BR"/>
        </w:rPr>
        <w:t xml:space="preserve"> e o </w:t>
      </w:r>
      <w:r w:rsidRPr="00AC3A51">
        <w:rPr>
          <w:rFonts w:ascii="Book Antiqua" w:eastAsia="Times New Roman" w:hAnsi="Book Antiqua" w:cs="Times New Roman"/>
          <w:b/>
          <w:bCs/>
          <w:color w:val="000000"/>
          <w:sz w:val="19"/>
          <w:szCs w:val="19"/>
          <w:highlight w:val="yellow"/>
          <w:lang w:eastAsia="pt-BR"/>
        </w:rPr>
        <w:t>Ministério Público</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aps/>
          <w:color w:val="000000"/>
          <w:sz w:val="19"/>
          <w:szCs w:val="19"/>
          <w:highlight w:val="green"/>
          <w:lang w:eastAsia="pt-BR"/>
        </w:rPr>
        <w:t>com vistas a incluir</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olor w:val="000000"/>
          <w:sz w:val="19"/>
          <w:szCs w:val="19"/>
          <w:highlight w:val="yellow"/>
          <w:lang w:eastAsia="pt-BR"/>
        </w:rPr>
        <w:t>o adolescente</w:t>
      </w:r>
      <w:r w:rsidRPr="00384C33">
        <w:rPr>
          <w:rFonts w:ascii="Book Antiqua" w:eastAsia="Times New Roman" w:hAnsi="Book Antiqua" w:cs="Times New Roman"/>
          <w:b/>
          <w:bCs/>
          <w:color w:val="000000"/>
          <w:sz w:val="19"/>
          <w:szCs w:val="19"/>
          <w:lang w:eastAsia="pt-BR"/>
        </w:rPr>
        <w:t xml:space="preserve"> em </w:t>
      </w:r>
      <w:r w:rsidRPr="00384C33">
        <w:rPr>
          <w:rFonts w:ascii="Book Antiqua" w:eastAsia="Times New Roman" w:hAnsi="Book Antiqua" w:cs="Times New Roman"/>
          <w:b/>
          <w:bCs/>
          <w:caps/>
          <w:color w:val="000000"/>
          <w:sz w:val="19"/>
          <w:szCs w:val="19"/>
          <w:shd w:val="clear" w:color="auto" w:fill="F7CAAC" w:themeFill="accent2" w:themeFillTint="66"/>
          <w:lang w:eastAsia="pt-BR"/>
        </w:rPr>
        <w:t>programa de atenção integral à saúde mental</w:t>
      </w:r>
      <w:r w:rsidRPr="00384C33">
        <w:rPr>
          <w:rFonts w:ascii="Book Antiqua" w:eastAsia="Times New Roman" w:hAnsi="Book Antiqua" w:cs="Times New Roman"/>
          <w:b/>
          <w:bCs/>
          <w:color w:val="000000"/>
          <w:sz w:val="19"/>
          <w:szCs w:val="19"/>
          <w:lang w:eastAsia="pt-BR"/>
        </w:rPr>
        <w:t xml:space="preserve"> que </w:t>
      </w:r>
      <w:r w:rsidRPr="00AC3A51">
        <w:rPr>
          <w:rFonts w:ascii="Book Antiqua" w:eastAsia="Times New Roman" w:hAnsi="Book Antiqua" w:cs="Times New Roman"/>
          <w:b/>
          <w:bCs/>
          <w:color w:val="000000"/>
          <w:sz w:val="19"/>
          <w:szCs w:val="19"/>
          <w:highlight w:val="cyan"/>
          <w:lang w:eastAsia="pt-BR"/>
        </w:rPr>
        <w:t>melhor</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aps/>
          <w:color w:val="000000"/>
          <w:sz w:val="19"/>
          <w:szCs w:val="19"/>
          <w:highlight w:val="green"/>
          <w:lang w:eastAsia="pt-BR"/>
        </w:rPr>
        <w:t>atenda</w:t>
      </w:r>
      <w:r w:rsidRPr="00384C33">
        <w:rPr>
          <w:rFonts w:ascii="Book Antiqua" w:eastAsia="Times New Roman" w:hAnsi="Book Antiqua" w:cs="Times New Roman"/>
          <w:b/>
          <w:bCs/>
          <w:color w:val="000000"/>
          <w:sz w:val="19"/>
          <w:szCs w:val="19"/>
          <w:lang w:eastAsia="pt-BR"/>
        </w:rPr>
        <w:t xml:space="preserve"> aos </w:t>
      </w:r>
      <w:r w:rsidRPr="00AC3A51">
        <w:rPr>
          <w:rFonts w:ascii="Book Antiqua" w:eastAsia="Times New Roman" w:hAnsi="Book Antiqua" w:cs="Times New Roman"/>
          <w:b/>
          <w:bCs/>
          <w:color w:val="000000"/>
          <w:sz w:val="19"/>
          <w:szCs w:val="19"/>
          <w:highlight w:val="cyan"/>
          <w:lang w:eastAsia="pt-BR"/>
        </w:rPr>
        <w:t>objetivos terapêuticos</w:t>
      </w:r>
      <w:r w:rsidRPr="00384C33">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olor w:val="000000"/>
          <w:sz w:val="19"/>
          <w:szCs w:val="19"/>
          <w:highlight w:val="yellow"/>
          <w:lang w:eastAsia="pt-BR"/>
        </w:rPr>
        <w:t>estabelecidos para o seu caso específico</w:t>
      </w:r>
      <w:r w:rsidRPr="004D3F5B">
        <w:rPr>
          <w:rFonts w:ascii="Book Antiqua" w:eastAsia="Times New Roman" w:hAnsi="Book Antiqua" w:cs="Times New Roman"/>
          <w:color w:val="000000"/>
          <w:sz w:val="16"/>
          <w:szCs w:val="16"/>
          <w:lang w:eastAsia="pt-BR"/>
        </w:rPr>
        <w:t>.</w:t>
      </w:r>
      <w:r w:rsidR="004B4D46" w:rsidRPr="004D3F5B">
        <w:rPr>
          <w:rFonts w:ascii="Book Antiqua" w:eastAsia="Times New Roman" w:hAnsi="Book Antiqua" w:cs="Times New Roman"/>
          <w:color w:val="000000"/>
          <w:sz w:val="16"/>
          <w:szCs w:val="16"/>
          <w:lang w:eastAsia="pt-BR"/>
        </w:rPr>
        <w:t xml:space="preserve"> </w:t>
      </w:r>
      <w:r w:rsidR="004B4D46" w:rsidRPr="004D3F5B">
        <w:rPr>
          <w:rFonts w:ascii="Book Antiqua" w:eastAsia="Times New Roman" w:hAnsi="Book Antiqua" w:cs="Times New Roman"/>
          <w:b/>
          <w:bCs/>
          <w:color w:val="FF0000"/>
          <w:sz w:val="16"/>
          <w:szCs w:val="16"/>
          <w:u w:val="single"/>
          <w:lang w:eastAsia="pt-BR"/>
        </w:rPr>
        <w:t>(MPPE-2014</w:t>
      </w:r>
      <w:r w:rsidR="00697E0C" w:rsidRPr="004D3F5B">
        <w:rPr>
          <w:rFonts w:ascii="Book Antiqua" w:eastAsia="Times New Roman" w:hAnsi="Book Antiqua" w:cs="Times New Roman"/>
          <w:b/>
          <w:bCs/>
          <w:color w:val="FF0000"/>
          <w:sz w:val="16"/>
          <w:szCs w:val="16"/>
          <w:u w:val="single"/>
          <w:lang w:eastAsia="pt-BR"/>
        </w:rPr>
        <w:t>)</w:t>
      </w:r>
      <w:r w:rsidR="00384C33" w:rsidRPr="004D3F5B">
        <w:rPr>
          <w:rFonts w:ascii="Book Antiqua" w:eastAsia="Times New Roman" w:hAnsi="Book Antiqua" w:cs="Times New Roman"/>
          <w:b/>
          <w:bCs/>
          <w:color w:val="FF0000"/>
          <w:sz w:val="16"/>
          <w:szCs w:val="16"/>
          <w:lang w:eastAsia="pt-BR"/>
        </w:rPr>
        <w:t xml:space="preserve"> </w:t>
      </w:r>
      <w:r w:rsidR="00384C33" w:rsidRPr="004D3F5B">
        <w:rPr>
          <w:rFonts w:ascii="Book Antiqua" w:eastAsia="Times New Roman" w:hAnsi="Book Antiqua" w:cs="Times New Roman"/>
          <w:b/>
          <w:bCs/>
          <w:color w:val="FF0000"/>
          <w:sz w:val="16"/>
          <w:szCs w:val="16"/>
          <w:u w:val="single"/>
          <w:lang w:eastAsia="pt-BR"/>
        </w:rPr>
        <w:t>(TJPE-2015)</w:t>
      </w:r>
      <w:r w:rsidR="00697E0C" w:rsidRPr="004D3F5B">
        <w:rPr>
          <w:rFonts w:ascii="Book Antiqua" w:eastAsia="Times New Roman" w:hAnsi="Book Antiqua" w:cs="Times New Roman"/>
          <w:b/>
          <w:bCs/>
          <w:color w:val="FF0000"/>
          <w:sz w:val="16"/>
          <w:szCs w:val="16"/>
          <w:lang w:eastAsia="pt-BR"/>
        </w:rPr>
        <w:t xml:space="preserve"> </w:t>
      </w:r>
      <w:bookmarkStart w:id="40" w:name="_Hlk78033247"/>
      <w:r w:rsidR="00697E0C" w:rsidRPr="004D3F5B">
        <w:rPr>
          <w:rFonts w:ascii="Book Antiqua" w:eastAsia="Times New Roman" w:hAnsi="Book Antiqua" w:cs="Times New Roman"/>
          <w:b/>
          <w:bCs/>
          <w:color w:val="FF0000"/>
          <w:sz w:val="16"/>
          <w:szCs w:val="16"/>
          <w:u w:val="single"/>
          <w:lang w:eastAsia="pt-BR"/>
        </w:rPr>
        <w:t>(DPERJ-2021)</w:t>
      </w:r>
      <w:bookmarkEnd w:id="40"/>
      <w:r w:rsidR="00384C33" w:rsidRPr="004D3F5B">
        <w:rPr>
          <w:rFonts w:ascii="Book Antiqua" w:eastAsia="Times New Roman" w:hAnsi="Book Antiqua" w:cs="Times New Roman"/>
          <w:b/>
          <w:bCs/>
          <w:color w:val="FF0000"/>
          <w:sz w:val="16"/>
          <w:szCs w:val="16"/>
          <w:lang w:eastAsia="pt-BR"/>
        </w:rPr>
        <w:t xml:space="preserve"> </w:t>
      </w:r>
      <w:r w:rsidR="00384C33" w:rsidRPr="004D3F5B">
        <w:rPr>
          <w:rFonts w:ascii="Book Antiqua" w:eastAsia="Times New Roman" w:hAnsi="Book Antiqua" w:cs="Times New Roman"/>
          <w:b/>
          <w:iCs/>
          <w:color w:val="FF0000"/>
          <w:sz w:val="16"/>
          <w:szCs w:val="16"/>
          <w:u w:val="single"/>
          <w:lang w:eastAsia="pt-BR"/>
        </w:rPr>
        <w:t>(TJSC-2022)</w:t>
      </w:r>
      <w:r w:rsidR="00430CE9">
        <w:rPr>
          <w:rFonts w:ascii="Book Antiqua" w:eastAsia="Times New Roman" w:hAnsi="Book Antiqua" w:cs="Times New Roman"/>
          <w:b/>
          <w:iCs/>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(MPRJ-2022)</w:t>
      </w:r>
      <w:r w:rsidR="006D6C22">
        <w:rPr>
          <w:rFonts w:ascii="Book Antiqua" w:eastAsia="Times New Roman" w:hAnsi="Book Antiqua" w:cs="Times New Roman"/>
          <w:b/>
          <w:iCs/>
          <w:color w:val="FF0000"/>
          <w:sz w:val="16"/>
          <w:szCs w:val="16"/>
          <w:lang w:eastAsia="pt-BR"/>
        </w:rPr>
        <w:t xml:space="preserve"> </w:t>
      </w:r>
      <w:r w:rsidR="006D6C22" w:rsidRPr="00402C6B">
        <w:rPr>
          <w:rFonts w:ascii="Book Antiqua" w:hAnsi="Book Antiqua"/>
          <w:b/>
          <w:bCs/>
          <w:color w:val="FF0000"/>
          <w:sz w:val="16"/>
          <w:szCs w:val="16"/>
          <w:u w:val="single"/>
        </w:rPr>
        <w:t>(TJES-2023)</w:t>
      </w:r>
      <w:r w:rsidR="006A4FC5">
        <w:rPr>
          <w:rFonts w:ascii="Book Antiqua" w:hAnsi="Book Antiqua"/>
          <w:b/>
          <w:bCs/>
          <w:color w:val="FF0000"/>
          <w:sz w:val="16"/>
          <w:szCs w:val="16"/>
        </w:rPr>
        <w:t xml:space="preserve"> </w:t>
      </w:r>
      <w:r w:rsidR="006A4FC5">
        <w:rPr>
          <w:rFonts w:ascii="Book Antiqua" w:hAnsi="Book Antiqua"/>
          <w:b/>
          <w:bCs/>
          <w:color w:val="FF0000"/>
          <w:sz w:val="16"/>
          <w:szCs w:val="16"/>
          <w:u w:val="single"/>
        </w:rPr>
        <w:t>(TJMT-2024)</w:t>
      </w:r>
    </w:p>
    <w:tbl>
      <w:tblPr>
        <w:tblStyle w:val="Tabelacomgrade"/>
        <w:tblW w:w="0" w:type="auto"/>
        <w:tblInd w:w="0" w:type="dxa"/>
        <w:shd w:val="clear" w:color="auto" w:fill="CCFFFF"/>
        <w:tblLook w:val="04A0" w:firstRow="1" w:lastRow="0" w:firstColumn="1" w:lastColumn="0" w:noHBand="0" w:noVBand="1"/>
      </w:tblPr>
      <w:tblGrid>
        <w:gridCol w:w="8494"/>
      </w:tblGrid>
      <w:tr w:rsidR="00AA5728" w:rsidRPr="00C845DA" w14:paraId="67797D4B" w14:textId="77777777" w:rsidTr="00C0415E">
        <w:tc>
          <w:tcPr>
            <w:tcW w:w="8494" w:type="dxa"/>
            <w:shd w:val="clear" w:color="auto" w:fill="CCFFFF"/>
          </w:tcPr>
          <w:p w14:paraId="08CE254C" w14:textId="107737C3" w:rsidR="00AA5728" w:rsidRPr="00C845DA" w:rsidRDefault="00AA5728" w:rsidP="00C0415E">
            <w:pPr>
              <w:spacing w:before="100" w:beforeAutospacing="1" w:after="100" w:afterAutospacing="1" w:line="240" w:lineRule="auto"/>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TJSC-2022</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i/>
                <w:iCs/>
                <w:sz w:val="19"/>
                <w:szCs w:val="19"/>
                <w:u w:val="single"/>
                <w:lang w:eastAsia="pt-BR"/>
              </w:rPr>
              <w:t>Na execução de medida socioeducativa, o período de tratamento médico deve ser contabilizado no prazo de 3 anos para a duração máxima da medida de internação, nos termos do art. 121, § 3º, do ECA</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O art. 121, § 3º do ECA</w:t>
            </w:r>
            <w:r>
              <w:rPr>
                <w:rStyle w:val="Refdenotaderodap"/>
                <w:rFonts w:ascii="Book Antiqua" w:eastAsia="Times New Roman" w:hAnsi="Book Antiqua" w:cs="Times New Roman"/>
                <w:b/>
                <w:sz w:val="19"/>
                <w:szCs w:val="19"/>
                <w:lang w:eastAsia="pt-BR"/>
              </w:rPr>
              <w:footnoteReference w:id="4"/>
            </w:r>
            <w:r w:rsidRPr="002D6608">
              <w:rPr>
                <w:rFonts w:ascii="Book Antiqua" w:eastAsia="Times New Roman" w:hAnsi="Book Antiqua" w:cs="Times New Roman"/>
                <w:b/>
                <w:sz w:val="19"/>
                <w:szCs w:val="19"/>
                <w:lang w:eastAsia="pt-BR"/>
              </w:rPr>
              <w:t xml:space="preserve"> afirma que “</w:t>
            </w:r>
            <w:r w:rsidRPr="00355357">
              <w:rPr>
                <w:rFonts w:ascii="Book Antiqua" w:eastAsia="Times New Roman" w:hAnsi="Book Antiqua" w:cs="Times New Roman"/>
                <w:b/>
                <w:i/>
                <w:iCs/>
                <w:sz w:val="19"/>
                <w:szCs w:val="19"/>
                <w:lang w:eastAsia="pt-BR"/>
              </w:rPr>
              <w:t>em nenhuma hipótese o período máximo de internação excederá a três anos</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Se o adolescente está cumprindo medida socioeducativa de internação e sobrevém transtorno mental, ele será submetido a tratamento médico. O período de tratamento deverá ser somado ao tempo em que ele ficou cumprindo a medida de internação, não podendo ultrapassar 3 anos, nos termos do art. 121, § 3º do ECA.</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A medida de segurança imposta ao apenado adulto que desenvolve transtorno mental no curso da execução, com espeque no art. 183 da LEP,</w:t>
            </w:r>
            <w:r>
              <w:rPr>
                <w:rStyle w:val="Refdenotaderodap"/>
                <w:rFonts w:ascii="Book Antiqua" w:eastAsia="Times New Roman" w:hAnsi="Book Antiqua" w:cs="Times New Roman"/>
                <w:b/>
                <w:sz w:val="19"/>
                <w:szCs w:val="19"/>
                <w:lang w:eastAsia="pt-BR"/>
              </w:rPr>
              <w:footnoteReference w:id="5"/>
            </w:r>
            <w:r w:rsidRPr="002D6608">
              <w:rPr>
                <w:rFonts w:ascii="Book Antiqua" w:eastAsia="Times New Roman" w:hAnsi="Book Antiqua" w:cs="Times New Roman"/>
                <w:b/>
                <w:sz w:val="19"/>
                <w:szCs w:val="19"/>
                <w:lang w:eastAsia="pt-BR"/>
              </w:rPr>
              <w:t xml:space="preserve"> tem sua duração limitada ao tempo remanescente da pena privativa de liberdade. Esse mesmo raciocínio deve ser aplicado aos adolescentes, por força do art. 35, I, da Lei 12.594/12.</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Se a contagem do prazo trienal previsto no art. 121, § 3º, do ECA fosse suspensa durante o tratamento médico referido no art. 64 da Lei 12.594/12</w:t>
            </w:r>
            <w:r>
              <w:rPr>
                <w:rStyle w:val="Refdenotaderodap"/>
                <w:rFonts w:ascii="Book Antiqua" w:eastAsia="Times New Roman" w:hAnsi="Book Antiqua" w:cs="Times New Roman"/>
                <w:b/>
                <w:sz w:val="19"/>
                <w:szCs w:val="19"/>
                <w:lang w:eastAsia="pt-BR"/>
              </w:rPr>
              <w:footnoteReference w:id="7"/>
            </w:r>
            <w:r w:rsidRPr="002D6608">
              <w:rPr>
                <w:rFonts w:ascii="Book Antiqua" w:eastAsia="Times New Roman" w:hAnsi="Book Antiqua" w:cs="Times New Roman"/>
                <w:b/>
                <w:sz w:val="19"/>
                <w:szCs w:val="19"/>
                <w:lang w:eastAsia="pt-BR"/>
              </w:rPr>
              <w:t xml:space="preserve"> e até a alta hospitalar, a restrição da liberdade do jovem seria potencialmente perpétua, hipótese inadmissível em nosso sistema processual.</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Cs/>
                <w:sz w:val="19"/>
                <w:szCs w:val="19"/>
                <w:lang w:eastAsia="pt-BR"/>
              </w:rPr>
              <w:t>STJ. 5ª T. REsp 1956497-PR, Rel. Min. Ribeiro Dantas, j</w:t>
            </w:r>
            <w:r>
              <w:rPr>
                <w:rFonts w:ascii="Book Antiqua" w:eastAsia="Times New Roman" w:hAnsi="Book Antiqua" w:cs="Times New Roman"/>
                <w:bCs/>
                <w:sz w:val="19"/>
                <w:szCs w:val="19"/>
                <w:lang w:eastAsia="pt-BR"/>
              </w:rPr>
              <w:t>.</w:t>
            </w:r>
            <w:r w:rsidRPr="002D6608">
              <w:rPr>
                <w:rFonts w:ascii="Book Antiqua" w:eastAsia="Times New Roman" w:hAnsi="Book Antiqua" w:cs="Times New Roman"/>
                <w:bCs/>
                <w:sz w:val="19"/>
                <w:szCs w:val="19"/>
                <w:lang w:eastAsia="pt-BR"/>
              </w:rPr>
              <w:t xml:space="preserve"> 05/04/22</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(Info 732).</w:t>
            </w:r>
          </w:p>
        </w:tc>
      </w:tr>
    </w:tbl>
    <w:p w14:paraId="64A0C2A7" w14:textId="77777777" w:rsidR="00AA5728" w:rsidRPr="00AA5728" w:rsidRDefault="00AA5728" w:rsidP="00AA5728">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Ind w:w="0" w:type="dxa"/>
        <w:shd w:val="clear" w:color="auto" w:fill="CCFFFF"/>
        <w:tblLook w:val="04A0" w:firstRow="1" w:lastRow="0" w:firstColumn="1" w:lastColumn="0" w:noHBand="0" w:noVBand="1"/>
      </w:tblPr>
      <w:tblGrid>
        <w:gridCol w:w="8494"/>
      </w:tblGrid>
      <w:tr w:rsidR="00CF5906" w:rsidRPr="00C845DA" w14:paraId="1322D5F6" w14:textId="77777777" w:rsidTr="00CF5906">
        <w:tc>
          <w:tcPr>
            <w:tcW w:w="8494" w:type="dxa"/>
            <w:shd w:val="clear" w:color="auto" w:fill="CCFFFF"/>
          </w:tcPr>
          <w:p w14:paraId="614BC8C2" w14:textId="6EAF58C2" w:rsidR="00355357" w:rsidRPr="00355357" w:rsidRDefault="00355357" w:rsidP="00355357">
            <w:pPr>
              <w:spacing w:before="100" w:beforeAutospacing="1" w:after="100" w:afterAutospacing="1" w:line="240" w:lineRule="auto"/>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55357">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5357">
              <w:rPr>
                <w:rFonts w:ascii="Book Antiqua" w:eastAsia="Times New Roman" w:hAnsi="Book Antiqua" w:cs="Times New Roman"/>
                <w:bCs/>
                <w:sz w:val="19"/>
                <w:szCs w:val="19"/>
                <w:lang w:eastAsia="pt-BR"/>
              </w:rPr>
              <w:t xml:space="preserve">Wesley, adolescente de 16 anos, encontra-se em situação de rua, vivendo em </w:t>
            </w:r>
            <w:proofErr w:type="spellStart"/>
            <w:r w:rsidRPr="00355357">
              <w:rPr>
                <w:rFonts w:ascii="Book Antiqua" w:eastAsia="Times New Roman" w:hAnsi="Book Antiqua" w:cs="Times New Roman"/>
                <w:bCs/>
                <w:sz w:val="19"/>
                <w:szCs w:val="19"/>
                <w:lang w:eastAsia="pt-BR"/>
              </w:rPr>
              <w:t>cracolândia</w:t>
            </w:r>
            <w:proofErr w:type="spellEnd"/>
            <w:r w:rsidRPr="00355357">
              <w:rPr>
                <w:rFonts w:ascii="Book Antiqua" w:eastAsia="Times New Roman" w:hAnsi="Book Antiqua" w:cs="Times New Roman"/>
                <w:bCs/>
                <w:sz w:val="19"/>
                <w:szCs w:val="19"/>
                <w:lang w:eastAsia="pt-BR"/>
              </w:rPr>
              <w:t xml:space="preserve"> existente às margens de uma rodovia. Visando custear a aquisição de substâncias entorpecentes para seu uso, Wesley pratica ato infracional análogo ao crime de latrocínio, figurando como Representado em ação socioeducativa proposta pelo </w:t>
            </w:r>
            <w:r w:rsidR="008B30E9">
              <w:rPr>
                <w:rFonts w:ascii="Book Antiqua" w:eastAsia="Times New Roman" w:hAnsi="Book Antiqua" w:cs="Times New Roman"/>
                <w:bCs/>
                <w:sz w:val="19"/>
                <w:szCs w:val="19"/>
                <w:lang w:eastAsia="pt-BR"/>
              </w:rPr>
              <w:t>MP</w:t>
            </w:r>
            <w:r w:rsidRPr="00355357">
              <w:rPr>
                <w:rFonts w:ascii="Book Antiqua" w:eastAsia="Times New Roman" w:hAnsi="Book Antiqua" w:cs="Times New Roman"/>
                <w:bCs/>
                <w:sz w:val="19"/>
                <w:szCs w:val="19"/>
                <w:lang w:eastAsia="pt-BR"/>
              </w:rPr>
              <w:t xml:space="preserve">. Ao final da instrução, o juiz da Infância e Juventude julga procedente o pedido e aplica ao adolescente a medida socioeducativa de internação. Decorridos três meses do início da execução da medida, a equipe de referência em saúde mental que atende o adolescente elabora laudo recomendando a sua internação em leito </w:t>
            </w:r>
            <w:r w:rsidRPr="00355357">
              <w:rPr>
                <w:rFonts w:ascii="Book Antiqua" w:eastAsia="Times New Roman" w:hAnsi="Book Antiqua" w:cs="Times New Roman"/>
                <w:bCs/>
                <w:sz w:val="19"/>
                <w:szCs w:val="19"/>
                <w:lang w:eastAsia="pt-BR"/>
              </w:rPr>
              <w:lastRenderedPageBreak/>
              <w:t>psiquiátrico, em razão da grave dependência de substâncias psicoativas.</w:t>
            </w:r>
            <w:r>
              <w:rPr>
                <w:rFonts w:ascii="Book Antiqua" w:eastAsia="Times New Roman" w:hAnsi="Book Antiqua" w:cs="Times New Roman"/>
                <w:bCs/>
                <w:sz w:val="19"/>
                <w:szCs w:val="19"/>
                <w:lang w:eastAsia="pt-BR"/>
              </w:rPr>
              <w:t xml:space="preserve"> </w:t>
            </w:r>
            <w:r w:rsidRPr="00355357">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355357">
              <w:rPr>
                <w:rFonts w:ascii="Book Antiqua" w:eastAsia="Times New Roman" w:hAnsi="Book Antiqua" w:cs="Times New Roman"/>
                <w:bCs/>
                <w:sz w:val="19"/>
                <w:szCs w:val="19"/>
                <w:lang w:eastAsia="pt-BR"/>
              </w:rPr>
              <w:t xml:space="preserve"> ECA e na Lei 12.594/12 (</w:t>
            </w:r>
            <w:proofErr w:type="spellStart"/>
            <w:r w:rsidRPr="00355357">
              <w:rPr>
                <w:rFonts w:ascii="Book Antiqua" w:eastAsia="Times New Roman" w:hAnsi="Book Antiqua" w:cs="Times New Roman"/>
                <w:bCs/>
                <w:sz w:val="19"/>
                <w:szCs w:val="19"/>
                <w:lang w:eastAsia="pt-BR"/>
              </w:rPr>
              <w:t>Sinase</w:t>
            </w:r>
            <w:proofErr w:type="spellEnd"/>
            <w:r w:rsidRPr="00355357">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355357">
              <w:rPr>
                <w:rFonts w:ascii="Book Antiqua" w:eastAsia="Times New Roman" w:hAnsi="Book Antiqua" w:cs="Times New Roman"/>
                <w:bCs/>
                <w:sz w:val="19"/>
                <w:szCs w:val="19"/>
                <w:lang w:eastAsia="pt-BR"/>
              </w:rPr>
              <w:t xml:space="preserve">excepcionalmente, o juiz poderá suspender a execução da medida socioeducativa, ouvidos o defensor e o </w:t>
            </w:r>
            <w:r w:rsidR="008B30E9">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sidRPr="00C845DA">
              <w:rPr>
                <w:rFonts w:ascii="Book Antiqua" w:hAnsi="Book Antiqua" w:cs="Times New Roman"/>
                <w:b/>
                <w:sz w:val="19"/>
                <w:szCs w:val="19"/>
              </w:rPr>
              <w:t>BL:</w:t>
            </w:r>
            <w:r>
              <w:rPr>
                <w:rFonts w:ascii="Book Antiqua" w:hAnsi="Book Antiqua" w:cs="Times New Roman"/>
                <w:b/>
                <w:sz w:val="19"/>
                <w:szCs w:val="19"/>
              </w:rPr>
              <w:t xml:space="preserve"> art. 43, </w:t>
            </w:r>
            <w:r>
              <w:rPr>
                <w:rFonts w:ascii="Book Antiqua" w:hAnsi="Book Antiqua" w:cs="Times New Roman"/>
                <w:b/>
                <w:i/>
                <w:iCs/>
                <w:sz w:val="19"/>
                <w:szCs w:val="19"/>
              </w:rPr>
              <w:t>caput</w:t>
            </w:r>
            <w:r>
              <w:rPr>
                <w:rStyle w:val="Refdenotaderodap"/>
                <w:rFonts w:ascii="Book Antiqua" w:eastAsia="Times New Roman" w:hAnsi="Book Antiqua" w:cs="Times New Roman"/>
                <w:b/>
                <w:sz w:val="19"/>
                <w:szCs w:val="19"/>
                <w:lang w:eastAsia="pt-BR"/>
              </w:rPr>
              <w:footnoteReference w:id="8"/>
            </w:r>
            <w:r>
              <w:rPr>
                <w:rFonts w:ascii="Book Antiqua" w:hAnsi="Book Antiqua" w:cs="Times New Roman"/>
                <w:b/>
                <w:sz w:val="19"/>
                <w:szCs w:val="19"/>
              </w:rPr>
              <w:t xml:space="preserve"> c/c</w:t>
            </w:r>
            <w:r w:rsidRPr="00C845DA">
              <w:rPr>
                <w:rFonts w:ascii="Book Antiqua" w:hAnsi="Book Antiqua" w:cs="Times New Roman"/>
                <w:b/>
                <w:sz w:val="19"/>
                <w:szCs w:val="19"/>
              </w:rPr>
              <w:t xml:space="preserve"> art. 64, §4º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p w14:paraId="6799D239" w14:textId="734C55CA" w:rsidR="00CF5906" w:rsidRPr="00C845DA" w:rsidRDefault="00CF5906" w:rsidP="005D174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TJPE</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2015</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355357">
              <w:rPr>
                <w:rFonts w:ascii="Book Antiqua" w:eastAsia="Times New Roman" w:hAnsi="Book Antiqua" w:cs="Times New Roman"/>
                <w:bCs/>
                <w:sz w:val="19"/>
                <w:szCs w:val="19"/>
                <w:lang w:eastAsia="pt-BR"/>
              </w:rPr>
              <w:t xml:space="preserve">: </w:t>
            </w:r>
            <w:r w:rsidRPr="00355357">
              <w:rPr>
                <w:rFonts w:ascii="Book Antiqua" w:hAnsi="Book Antiqua" w:cs="Times New Roman"/>
                <w:bCs/>
                <w:sz w:val="19"/>
                <w:szCs w:val="19"/>
              </w:rPr>
              <w:t xml:space="preserve">O </w:t>
            </w:r>
            <w:r w:rsidRPr="00C845DA">
              <w:rPr>
                <w:rFonts w:ascii="Book Antiqua" w:hAnsi="Book Antiqua" w:cs="Times New Roman"/>
                <w:sz w:val="19"/>
                <w:szCs w:val="19"/>
              </w:rPr>
              <w:t xml:space="preserve">art. 112, § 3° do </w:t>
            </w:r>
            <w:r w:rsidR="00355357">
              <w:rPr>
                <w:rFonts w:ascii="Book Antiqua" w:hAnsi="Book Antiqua" w:cs="Times New Roman"/>
                <w:sz w:val="19"/>
                <w:szCs w:val="19"/>
              </w:rPr>
              <w:t>ECA</w:t>
            </w:r>
            <w:r w:rsidRPr="00C845DA">
              <w:rPr>
                <w:rFonts w:ascii="Book Antiqua" w:hAnsi="Book Antiqua" w:cs="Times New Roman"/>
                <w:sz w:val="19"/>
                <w:szCs w:val="19"/>
              </w:rPr>
              <w:t xml:space="preserve"> estabelece que, verificada a prática de ato infracional por adolescente, caso seja ele portador de doença ou deficiência mental, receberá tratamento individual e especializado, em local adequado às suas condições. Posteriormente, a lei n° 12.594/12 voltou a disciplinar o ponto, estabelecendo, em relação ao atendimento do adolescente autor de ato infracional com transtorno mental que o juiz, excepcionalmente, poderá suspender a execução da medida socioeducativa, com vistas a incluí-lo em programa de atenção integral à saúde mental que melhor atenda aos objetivos terapêuticos estabelecidos para o seu caso específico. </w:t>
            </w:r>
            <w:r w:rsidRPr="00C845DA">
              <w:rPr>
                <w:rFonts w:ascii="Book Antiqua" w:hAnsi="Book Antiqua" w:cs="Times New Roman"/>
                <w:b/>
                <w:sz w:val="19"/>
                <w:szCs w:val="19"/>
              </w:rPr>
              <w:t xml:space="preserve">BL: art. 64, §4º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3A76FE82" w14:textId="248F9953" w:rsidR="006C139E" w:rsidRPr="006D6C22"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AC3A51">
        <w:rPr>
          <w:rFonts w:ascii="Book Antiqua" w:eastAsia="Times New Roman" w:hAnsi="Book Antiqua" w:cs="Times New Roman"/>
          <w:b/>
          <w:bCs/>
          <w:color w:val="000000"/>
          <w:sz w:val="19"/>
          <w:szCs w:val="19"/>
          <w:highlight w:val="magenta"/>
          <w:lang w:eastAsia="pt-BR"/>
        </w:rPr>
        <w:lastRenderedPageBreak/>
        <w:t>§ 5</w:t>
      </w:r>
      <w:r w:rsidRPr="00AC3A51">
        <w:rPr>
          <w:rFonts w:ascii="Book Antiqua" w:eastAsia="Times New Roman" w:hAnsi="Book Antiqua" w:cs="Times New Roman"/>
          <w:b/>
          <w:bCs/>
          <w:color w:val="000000"/>
          <w:sz w:val="19"/>
          <w:szCs w:val="19"/>
          <w:highlight w:val="magenta"/>
          <w:u w:val="single"/>
          <w:vertAlign w:val="superscript"/>
          <w:lang w:eastAsia="pt-BR"/>
        </w:rPr>
        <w:t>o</w:t>
      </w:r>
      <w:r w:rsidR="006D6C22">
        <w:rPr>
          <w:rFonts w:ascii="Book Antiqua" w:eastAsia="Times New Roman" w:hAnsi="Book Antiqua" w:cs="Times New Roman"/>
          <w:color w:val="000000"/>
          <w:sz w:val="19"/>
          <w:szCs w:val="19"/>
          <w:lang w:eastAsia="pt-BR"/>
        </w:rPr>
        <w:t>.</w:t>
      </w:r>
      <w:r w:rsidRPr="00C845DA">
        <w:rPr>
          <w:rFonts w:ascii="Book Antiqua" w:eastAsia="Times New Roman" w:hAnsi="Book Antiqua" w:cs="Times New Roman"/>
          <w:color w:val="000000"/>
          <w:sz w:val="19"/>
          <w:szCs w:val="19"/>
          <w:lang w:eastAsia="pt-BR"/>
        </w:rPr>
        <w:t xml:space="preserve"> </w:t>
      </w:r>
      <w:r w:rsidRPr="006D6C22">
        <w:rPr>
          <w:rFonts w:ascii="Book Antiqua" w:eastAsia="Times New Roman" w:hAnsi="Book Antiqua" w:cs="Times New Roman"/>
          <w:b/>
          <w:bCs/>
          <w:caps/>
          <w:color w:val="000000"/>
          <w:sz w:val="19"/>
          <w:szCs w:val="19"/>
          <w:highlight w:val="green"/>
          <w:lang w:eastAsia="pt-BR"/>
        </w:rPr>
        <w:t>Suspensa</w:t>
      </w:r>
      <w:r w:rsidRPr="00AC3A51">
        <w:rPr>
          <w:rFonts w:ascii="Book Antiqua" w:eastAsia="Times New Roman" w:hAnsi="Book Antiqua" w:cs="Times New Roman"/>
          <w:b/>
          <w:bCs/>
          <w:color w:val="000000"/>
          <w:sz w:val="19"/>
          <w:szCs w:val="19"/>
          <w:lang w:eastAsia="pt-BR"/>
        </w:rPr>
        <w:t xml:space="preserve"> a </w:t>
      </w:r>
      <w:r w:rsidRPr="006D6C22">
        <w:rPr>
          <w:rFonts w:ascii="Book Antiqua" w:eastAsia="Times New Roman" w:hAnsi="Book Antiqua" w:cs="Times New Roman"/>
          <w:b/>
          <w:bCs/>
          <w:caps/>
          <w:color w:val="000000"/>
          <w:sz w:val="19"/>
          <w:szCs w:val="19"/>
          <w:shd w:val="clear" w:color="auto" w:fill="F7CAAC" w:themeFill="accent2" w:themeFillTint="66"/>
          <w:lang w:eastAsia="pt-BR"/>
        </w:rPr>
        <w:t>execução da medida socioeducativa</w:t>
      </w:r>
      <w:r w:rsidRPr="00AC3A51">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olor w:val="000000"/>
          <w:sz w:val="19"/>
          <w:szCs w:val="19"/>
          <w:highlight w:val="yellow"/>
          <w:lang w:eastAsia="pt-BR"/>
        </w:rPr>
        <w:t>o juiz</w:t>
      </w:r>
      <w:r w:rsidRPr="00AC3A51">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aps/>
          <w:color w:val="000000"/>
          <w:sz w:val="19"/>
          <w:szCs w:val="19"/>
          <w:highlight w:val="green"/>
          <w:lang w:eastAsia="pt-BR"/>
        </w:rPr>
        <w:t>designará</w:t>
      </w:r>
      <w:r w:rsidRPr="00AC3A51">
        <w:rPr>
          <w:rFonts w:ascii="Book Antiqua" w:eastAsia="Times New Roman" w:hAnsi="Book Antiqua" w:cs="Times New Roman"/>
          <w:b/>
          <w:bCs/>
          <w:color w:val="000000"/>
          <w:sz w:val="19"/>
          <w:szCs w:val="19"/>
          <w:lang w:eastAsia="pt-BR"/>
        </w:rPr>
        <w:t xml:space="preserve"> </w:t>
      </w:r>
      <w:r w:rsidRPr="00AC3A51">
        <w:rPr>
          <w:rFonts w:ascii="Book Antiqua" w:eastAsia="Times New Roman" w:hAnsi="Book Antiqua" w:cs="Times New Roman"/>
          <w:b/>
          <w:bCs/>
          <w:color w:val="000000"/>
          <w:sz w:val="19"/>
          <w:szCs w:val="19"/>
          <w:highlight w:val="yellow"/>
          <w:lang w:eastAsia="pt-BR"/>
        </w:rPr>
        <w:t>o responsável</w:t>
      </w:r>
      <w:r w:rsidRPr="00AC3A51">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olor w:val="000000"/>
          <w:sz w:val="19"/>
          <w:szCs w:val="19"/>
          <w:highlight w:val="cyan"/>
          <w:lang w:eastAsia="pt-BR"/>
        </w:rPr>
        <w:t>por acompanhar</w:t>
      </w:r>
      <w:r w:rsidRPr="00AC3A51">
        <w:rPr>
          <w:rFonts w:ascii="Book Antiqua" w:eastAsia="Times New Roman" w:hAnsi="Book Antiqua" w:cs="Times New Roman"/>
          <w:b/>
          <w:bCs/>
          <w:color w:val="000000"/>
          <w:sz w:val="19"/>
          <w:szCs w:val="19"/>
          <w:lang w:eastAsia="pt-BR"/>
        </w:rPr>
        <w:t xml:space="preserve"> e </w:t>
      </w:r>
      <w:r w:rsidRPr="006D6C22">
        <w:rPr>
          <w:rFonts w:ascii="Book Antiqua" w:eastAsia="Times New Roman" w:hAnsi="Book Antiqua" w:cs="Times New Roman"/>
          <w:b/>
          <w:bCs/>
          <w:color w:val="000000"/>
          <w:sz w:val="19"/>
          <w:szCs w:val="19"/>
          <w:highlight w:val="cyan"/>
          <w:lang w:eastAsia="pt-BR"/>
        </w:rPr>
        <w:t>informar</w:t>
      </w:r>
      <w:r w:rsidRPr="00AC3A51">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olor w:val="000000"/>
          <w:sz w:val="19"/>
          <w:szCs w:val="19"/>
          <w:highlight w:val="yellow"/>
          <w:lang w:eastAsia="pt-BR"/>
        </w:rPr>
        <w:t>sobre a evolução do atendimento ao adolescente</w:t>
      </w:r>
      <w:r w:rsidRPr="004D3F5B">
        <w:rPr>
          <w:rFonts w:ascii="Book Antiqua" w:eastAsia="Times New Roman" w:hAnsi="Book Antiqua" w:cs="Times New Roman"/>
          <w:color w:val="000000"/>
          <w:sz w:val="18"/>
          <w:szCs w:val="18"/>
          <w:lang w:eastAsia="pt-BR"/>
        </w:rPr>
        <w:t>. </w:t>
      </w:r>
      <w:r w:rsidR="00AC3A51" w:rsidRPr="004D3F5B">
        <w:rPr>
          <w:rFonts w:ascii="Book Antiqua" w:eastAsia="Times New Roman" w:hAnsi="Book Antiqua" w:cs="Arial"/>
          <w:b/>
          <w:bCs/>
          <w:color w:val="FF0000"/>
          <w:sz w:val="16"/>
          <w:szCs w:val="16"/>
          <w:u w:val="single"/>
          <w:lang w:eastAsia="pt-BR"/>
        </w:rPr>
        <w:t>(TJSC-2022)</w:t>
      </w:r>
      <w:r w:rsidR="006D6C22">
        <w:rPr>
          <w:rFonts w:ascii="Book Antiqua" w:eastAsia="Times New Roman" w:hAnsi="Book Antiqua" w:cs="Arial"/>
          <w:b/>
          <w:bCs/>
          <w:color w:val="FF0000"/>
          <w:sz w:val="16"/>
          <w:szCs w:val="16"/>
          <w:lang w:eastAsia="pt-BR"/>
        </w:rPr>
        <w:t xml:space="preserve"> </w:t>
      </w:r>
      <w:r w:rsidR="006D6C22" w:rsidRPr="00402C6B">
        <w:rPr>
          <w:rFonts w:ascii="Book Antiqua" w:hAnsi="Book Antiqua"/>
          <w:b/>
          <w:bCs/>
          <w:color w:val="FF0000"/>
          <w:sz w:val="16"/>
          <w:szCs w:val="16"/>
          <w:u w:val="single"/>
        </w:rPr>
        <w:t>(TJES-2023)</w:t>
      </w:r>
    </w:p>
    <w:p w14:paraId="020E874A" w14:textId="1E25EC19" w:rsidR="006C139E" w:rsidRPr="004B0229" w:rsidRDefault="006C139E" w:rsidP="006C139E">
      <w:pPr>
        <w:spacing w:before="100" w:beforeAutospacing="1" w:after="100" w:afterAutospacing="1" w:line="240" w:lineRule="auto"/>
        <w:ind w:firstLine="570"/>
        <w:jc w:val="both"/>
        <w:rPr>
          <w:rFonts w:ascii="Book Antiqua" w:eastAsia="Times New Roman" w:hAnsi="Book Antiqua" w:cs="Times New Roman"/>
          <w:b/>
          <w:iCs/>
          <w:color w:val="FF0000"/>
          <w:sz w:val="16"/>
          <w:szCs w:val="16"/>
          <w:lang w:eastAsia="pt-BR"/>
        </w:rPr>
      </w:pPr>
      <w:r w:rsidRPr="00384C33">
        <w:rPr>
          <w:rFonts w:ascii="Book Antiqua" w:eastAsia="Times New Roman" w:hAnsi="Book Antiqua" w:cs="Times New Roman"/>
          <w:b/>
          <w:bCs/>
          <w:color w:val="000000"/>
          <w:sz w:val="19"/>
          <w:szCs w:val="19"/>
          <w:highlight w:val="magenta"/>
          <w:lang w:eastAsia="pt-BR"/>
        </w:rPr>
        <w:t>§ 6</w:t>
      </w:r>
      <w:r w:rsidRPr="00384C33">
        <w:rPr>
          <w:rFonts w:ascii="Book Antiqua" w:eastAsia="Times New Roman" w:hAnsi="Book Antiqua" w:cs="Times New Roman"/>
          <w:b/>
          <w:bCs/>
          <w:color w:val="000000"/>
          <w:sz w:val="19"/>
          <w:szCs w:val="19"/>
          <w:highlight w:val="magenta"/>
          <w:u w:val="single"/>
          <w:vertAlign w:val="superscript"/>
          <w:lang w:eastAsia="pt-BR"/>
        </w:rPr>
        <w:t>o</w:t>
      </w:r>
      <w:r w:rsidR="006D6C22">
        <w:rPr>
          <w:rFonts w:ascii="Book Antiqua" w:eastAsia="Times New Roman" w:hAnsi="Book Antiqua" w:cs="Times New Roman"/>
          <w:color w:val="000000"/>
          <w:sz w:val="19"/>
          <w:szCs w:val="19"/>
          <w:lang w:eastAsia="pt-BR"/>
        </w:rPr>
        <w:t xml:space="preserve">. </w:t>
      </w:r>
      <w:r w:rsidRPr="00384C33">
        <w:rPr>
          <w:rFonts w:ascii="Book Antiqua" w:eastAsia="Times New Roman" w:hAnsi="Book Antiqua" w:cs="Times New Roman"/>
          <w:b/>
          <w:bCs/>
          <w:color w:val="000000"/>
          <w:sz w:val="19"/>
          <w:szCs w:val="19"/>
          <w:lang w:eastAsia="pt-BR"/>
        </w:rPr>
        <w:t xml:space="preserve">A </w:t>
      </w:r>
      <w:r w:rsidRPr="006D6C22">
        <w:rPr>
          <w:rFonts w:ascii="Book Antiqua" w:eastAsia="Times New Roman" w:hAnsi="Book Antiqua" w:cs="Times New Roman"/>
          <w:b/>
          <w:bCs/>
          <w:caps/>
          <w:color w:val="000000"/>
          <w:sz w:val="19"/>
          <w:szCs w:val="19"/>
          <w:shd w:val="clear" w:color="auto" w:fill="F7CAAC" w:themeFill="accent2" w:themeFillTint="66"/>
          <w:lang w:eastAsia="pt-BR"/>
        </w:rPr>
        <w:t>suspensão da execução da medida socioeducativa</w:t>
      </w:r>
      <w:r w:rsidRPr="00384C33">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aps/>
          <w:color w:val="000000"/>
          <w:sz w:val="19"/>
          <w:szCs w:val="19"/>
          <w:highlight w:val="green"/>
          <w:lang w:eastAsia="pt-BR"/>
        </w:rPr>
        <w:t>será avaliada</w:t>
      </w:r>
      <w:r w:rsidRPr="00384C33">
        <w:rPr>
          <w:rFonts w:ascii="Book Antiqua" w:eastAsia="Times New Roman" w:hAnsi="Book Antiqua" w:cs="Times New Roman"/>
          <w:b/>
          <w:bCs/>
          <w:color w:val="000000"/>
          <w:sz w:val="19"/>
          <w:szCs w:val="19"/>
          <w:lang w:eastAsia="pt-BR"/>
        </w:rPr>
        <w:t xml:space="preserve">, </w:t>
      </w:r>
      <w:r w:rsidRPr="006D6C22">
        <w:rPr>
          <w:rFonts w:ascii="Book Antiqua" w:eastAsia="Times New Roman" w:hAnsi="Book Antiqua" w:cs="Times New Roman"/>
          <w:b/>
          <w:bCs/>
          <w:color w:val="000000"/>
          <w:sz w:val="19"/>
          <w:szCs w:val="19"/>
          <w:highlight w:val="yellow"/>
          <w:lang w:eastAsia="pt-BR"/>
        </w:rPr>
        <w:t>no mínimo</w:t>
      </w:r>
      <w:r w:rsidRPr="00384C33">
        <w:rPr>
          <w:rFonts w:ascii="Book Antiqua" w:eastAsia="Times New Roman" w:hAnsi="Book Antiqua" w:cs="Times New Roman"/>
          <w:b/>
          <w:bCs/>
          <w:color w:val="000000"/>
          <w:sz w:val="19"/>
          <w:szCs w:val="19"/>
          <w:lang w:eastAsia="pt-BR"/>
        </w:rPr>
        <w:t xml:space="preserve">, </w:t>
      </w:r>
      <w:r w:rsidRPr="00384C33">
        <w:rPr>
          <w:rFonts w:ascii="Book Antiqua" w:eastAsia="Times New Roman" w:hAnsi="Book Antiqua" w:cs="Times New Roman"/>
          <w:b/>
          <w:bCs/>
          <w:color w:val="000000"/>
          <w:sz w:val="19"/>
          <w:szCs w:val="19"/>
          <w:highlight w:val="cyan"/>
          <w:lang w:eastAsia="pt-BR"/>
        </w:rPr>
        <w:t>a cada 6 (seis) meses</w:t>
      </w:r>
      <w:r w:rsidRPr="004D3F5B">
        <w:rPr>
          <w:rFonts w:ascii="Book Antiqua" w:eastAsia="Times New Roman" w:hAnsi="Book Antiqua" w:cs="Times New Roman"/>
          <w:color w:val="000000"/>
          <w:sz w:val="18"/>
          <w:szCs w:val="18"/>
          <w:lang w:eastAsia="pt-BR"/>
        </w:rPr>
        <w:t>. </w:t>
      </w:r>
      <w:r w:rsidR="00384C33" w:rsidRPr="004D3F5B">
        <w:rPr>
          <w:rFonts w:ascii="Book Antiqua" w:eastAsia="Times New Roman" w:hAnsi="Book Antiqua" w:cs="Times New Roman"/>
          <w:b/>
          <w:iCs/>
          <w:color w:val="FF0000"/>
          <w:sz w:val="16"/>
          <w:szCs w:val="16"/>
          <w:u w:val="single"/>
          <w:lang w:eastAsia="pt-BR"/>
        </w:rPr>
        <w:t>(TJSC-2022)</w:t>
      </w:r>
      <w:r w:rsidR="00430CE9">
        <w:rPr>
          <w:rFonts w:ascii="Book Antiqua" w:eastAsia="Times New Roman" w:hAnsi="Book Antiqua" w:cs="Times New Roman"/>
          <w:b/>
          <w:iCs/>
          <w:color w:val="FF0000"/>
          <w:sz w:val="16"/>
          <w:szCs w:val="16"/>
          <w:lang w:eastAsia="pt-BR"/>
        </w:rPr>
        <w:t xml:space="preserve"> </w:t>
      </w:r>
      <w:r w:rsidR="00430CE9">
        <w:rPr>
          <w:rFonts w:ascii="Book Antiqua" w:eastAsia="Times New Roman" w:hAnsi="Book Antiqua" w:cs="Times New Roman"/>
          <w:b/>
          <w:bCs/>
          <w:color w:val="FF0000"/>
          <w:sz w:val="16"/>
          <w:szCs w:val="16"/>
          <w:u w:val="single"/>
          <w:lang w:eastAsia="pt-BR"/>
        </w:rPr>
        <w:t>(MPRJ-2022)</w:t>
      </w:r>
      <w:r w:rsidR="006D6C22">
        <w:rPr>
          <w:rFonts w:ascii="Book Antiqua" w:eastAsia="Times New Roman" w:hAnsi="Book Antiqua" w:cs="Times New Roman"/>
          <w:b/>
          <w:iCs/>
          <w:color w:val="FF0000"/>
          <w:sz w:val="16"/>
          <w:szCs w:val="16"/>
          <w:lang w:eastAsia="pt-BR"/>
        </w:rPr>
        <w:t xml:space="preserve"> </w:t>
      </w:r>
      <w:r w:rsidR="006D6C22" w:rsidRPr="00402C6B">
        <w:rPr>
          <w:rFonts w:ascii="Book Antiqua" w:hAnsi="Book Antiqua"/>
          <w:b/>
          <w:bCs/>
          <w:color w:val="FF0000"/>
          <w:sz w:val="16"/>
          <w:szCs w:val="16"/>
          <w:u w:val="single"/>
        </w:rPr>
        <w:t>(TJES-2023)</w:t>
      </w:r>
      <w:r w:rsidR="004B0229">
        <w:rPr>
          <w:rFonts w:ascii="Book Antiqua" w:hAnsi="Book Antiqua"/>
          <w:b/>
          <w:bCs/>
          <w:color w:val="FF0000"/>
          <w:sz w:val="16"/>
          <w:szCs w:val="16"/>
        </w:rPr>
        <w:t xml:space="preserve"> </w:t>
      </w:r>
      <w:r w:rsidR="004B0229" w:rsidRPr="00631139">
        <w:rPr>
          <w:rFonts w:ascii="Book Antiqua" w:eastAsia="Times New Roman" w:hAnsi="Book Antiqua" w:cs="Times New Roman"/>
          <w:b/>
          <w:color w:val="FF0000"/>
          <w:sz w:val="16"/>
          <w:szCs w:val="16"/>
          <w:lang w:eastAsia="pt-BR"/>
        </w:rPr>
        <w:t>(</w:t>
      </w:r>
      <w:r w:rsidR="004B0229">
        <w:rPr>
          <w:rFonts w:ascii="Book Antiqua" w:eastAsia="Times New Roman" w:hAnsi="Book Antiqua" w:cs="Times New Roman"/>
          <w:b/>
          <w:color w:val="FF0000"/>
          <w:sz w:val="16"/>
          <w:szCs w:val="16"/>
          <w:u w:val="single"/>
          <w:lang w:eastAsia="pt-BR"/>
        </w:rPr>
        <w:t>DPERJ-2023)</w:t>
      </w:r>
    </w:p>
    <w:tbl>
      <w:tblPr>
        <w:tblStyle w:val="Tabelacomgrade"/>
        <w:tblW w:w="0" w:type="auto"/>
        <w:tblInd w:w="0" w:type="dxa"/>
        <w:shd w:val="clear" w:color="auto" w:fill="CCFFFF"/>
        <w:tblLook w:val="04A0" w:firstRow="1" w:lastRow="0" w:firstColumn="1" w:lastColumn="0" w:noHBand="0" w:noVBand="1"/>
      </w:tblPr>
      <w:tblGrid>
        <w:gridCol w:w="8494"/>
      </w:tblGrid>
      <w:tr w:rsidR="00384C33" w:rsidRPr="00C845DA" w14:paraId="6392493B" w14:textId="77777777" w:rsidTr="00C0415E">
        <w:tc>
          <w:tcPr>
            <w:tcW w:w="8494" w:type="dxa"/>
            <w:shd w:val="clear" w:color="auto" w:fill="CCFFFF"/>
          </w:tcPr>
          <w:p w14:paraId="69D9CCCA" w14:textId="28D17CE3" w:rsidR="00384C33" w:rsidRPr="00C845DA" w:rsidRDefault="00384C33" w:rsidP="00384C33">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C845D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C845DA">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C845DA">
              <w:rPr>
                <w:rFonts w:ascii="Book Antiqua" w:eastAsia="Times New Roman" w:hAnsi="Book Antiqua" w:cs="Times New Roman"/>
                <w:b/>
                <w:sz w:val="19"/>
                <w:szCs w:val="19"/>
                <w:lang w:eastAsia="pt-BR"/>
              </w:rPr>
              <w:t>)</w:t>
            </w:r>
            <w:r w:rsidRPr="00384C33">
              <w:rPr>
                <w:rFonts w:ascii="Book Antiqua" w:eastAsia="Times New Roman" w:hAnsi="Book Antiqua" w:cs="Times New Roman"/>
                <w:bCs/>
                <w:sz w:val="19"/>
                <w:szCs w:val="19"/>
                <w:lang w:eastAsia="pt-BR"/>
              </w:rPr>
              <w:t xml:space="preserve">: </w:t>
            </w:r>
            <w:r w:rsidRPr="00384C33">
              <w:rPr>
                <w:rFonts w:ascii="Book Antiqua" w:hAnsi="Book Antiqua" w:cs="Times New Roman"/>
                <w:bCs/>
                <w:sz w:val="19"/>
                <w:szCs w:val="19"/>
              </w:rPr>
              <w:t>Durante o cumprimento de medida socioeducativa de internação, o adolescente Jefferson apresenta indícios de transtorno psiquiátrico decorrentes do uso abusivo de substâncias entorpecentes. Após avaliação pela equipe multidisciplinar da unidade, com o apoio do Caps do território, constata-se que o adolescente necessita de atendimento em saúde mental que não pode ser ofertado no âmbito da unidade socioeducativa, sendo tais informações incluídas no Plano Individual de Atendimento (PIA).</w:t>
            </w:r>
            <w:r>
              <w:rPr>
                <w:rFonts w:ascii="Book Antiqua" w:hAnsi="Book Antiqua" w:cs="Times New Roman"/>
                <w:bCs/>
                <w:sz w:val="19"/>
                <w:szCs w:val="19"/>
              </w:rPr>
              <w:t xml:space="preserve"> </w:t>
            </w:r>
            <w:r w:rsidRPr="00384C33">
              <w:rPr>
                <w:rFonts w:ascii="Book Antiqua" w:hAnsi="Book Antiqua" w:cs="Times New Roman"/>
                <w:bCs/>
                <w:sz w:val="19"/>
                <w:szCs w:val="19"/>
              </w:rPr>
              <w:t>Considerando os fatos narrados e o disposto na Lei nº 8.069/1990 (ECA) e na Lei nº 12.594/2012 (</w:t>
            </w:r>
            <w:proofErr w:type="spellStart"/>
            <w:r w:rsidRPr="00384C33">
              <w:rPr>
                <w:rFonts w:ascii="Book Antiqua" w:hAnsi="Book Antiqua" w:cs="Times New Roman"/>
                <w:bCs/>
                <w:sz w:val="19"/>
                <w:szCs w:val="19"/>
              </w:rPr>
              <w:t>Sinase</w:t>
            </w:r>
            <w:proofErr w:type="spellEnd"/>
            <w:r w:rsidRPr="00384C33">
              <w:rPr>
                <w:rFonts w:ascii="Book Antiqua" w:hAnsi="Book Antiqua" w:cs="Times New Roman"/>
                <w:bCs/>
                <w:sz w:val="19"/>
                <w:szCs w:val="19"/>
              </w:rPr>
              <w:t>), é correto afirmar que:</w:t>
            </w:r>
            <w:r>
              <w:rPr>
                <w:rFonts w:ascii="Book Antiqua" w:hAnsi="Book Antiqua" w:cs="Times New Roman"/>
                <w:bCs/>
                <w:sz w:val="19"/>
                <w:szCs w:val="19"/>
              </w:rPr>
              <w:t xml:space="preserve"> </w:t>
            </w:r>
            <w:r w:rsidRPr="00384C33">
              <w:rPr>
                <w:rFonts w:ascii="Book Antiqua" w:hAnsi="Book Antiqua" w:cs="Times New Roman"/>
                <w:bCs/>
                <w:sz w:val="19"/>
                <w:szCs w:val="19"/>
              </w:rPr>
              <w:t>a suspensão da execução da medida socioeducativa será avaliada, no mínimo, a cada seis meses, devendo o juiz designar o responsável por acompanhar o atendimento ao adolescente</w:t>
            </w:r>
            <w:r w:rsidRPr="00C845DA">
              <w:rPr>
                <w:rFonts w:ascii="Book Antiqua" w:hAnsi="Book Antiqua" w:cs="Times New Roman"/>
                <w:sz w:val="19"/>
                <w:szCs w:val="19"/>
              </w:rPr>
              <w:t xml:space="preserve">. </w:t>
            </w:r>
            <w:r w:rsidRPr="00C845DA">
              <w:rPr>
                <w:rFonts w:ascii="Book Antiqua" w:hAnsi="Book Antiqua" w:cs="Times New Roman"/>
                <w:b/>
                <w:sz w:val="19"/>
                <w:szCs w:val="19"/>
              </w:rPr>
              <w:t>BL: art. 64, §</w:t>
            </w:r>
            <w:r>
              <w:rPr>
                <w:rFonts w:ascii="Book Antiqua" w:hAnsi="Book Antiqua" w:cs="Times New Roman"/>
                <w:b/>
                <w:sz w:val="19"/>
                <w:szCs w:val="19"/>
              </w:rPr>
              <w:t>§</w:t>
            </w:r>
            <w:r w:rsidR="00AC3A51">
              <w:rPr>
                <w:rFonts w:ascii="Book Antiqua" w:hAnsi="Book Antiqua" w:cs="Times New Roman"/>
                <w:b/>
                <w:sz w:val="19"/>
                <w:szCs w:val="19"/>
              </w:rPr>
              <w:t>5</w:t>
            </w:r>
            <w:r w:rsidRPr="00C845DA">
              <w:rPr>
                <w:rFonts w:ascii="Book Antiqua" w:hAnsi="Book Antiqua" w:cs="Times New Roman"/>
                <w:b/>
                <w:sz w:val="19"/>
                <w:szCs w:val="19"/>
              </w:rPr>
              <w:t>º</w:t>
            </w:r>
            <w:r>
              <w:rPr>
                <w:rFonts w:ascii="Book Antiqua" w:hAnsi="Book Antiqua" w:cs="Times New Roman"/>
                <w:b/>
                <w:sz w:val="19"/>
                <w:szCs w:val="19"/>
              </w:rPr>
              <w:t xml:space="preserve"> e 6º</w:t>
            </w:r>
            <w:r w:rsidRPr="00C845DA">
              <w:rPr>
                <w:rFonts w:ascii="Book Antiqua" w:hAnsi="Book Antiqua" w:cs="Times New Roman"/>
                <w:b/>
                <w:sz w:val="19"/>
                <w:szCs w:val="19"/>
              </w:rPr>
              <w:t xml:space="preserve">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0268CEF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7</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O tratamento a que se submeterá o adolescente deverá observar o previsto na</w:t>
      </w:r>
      <w:hyperlink r:id="rId62" w:history="1">
        <w:r w:rsidRPr="00C845DA">
          <w:rPr>
            <w:rStyle w:val="Hyperlink"/>
            <w:rFonts w:ascii="Book Antiqua" w:hAnsi="Book Antiqua"/>
            <w:sz w:val="19"/>
            <w:szCs w:val="19"/>
          </w:rPr>
          <w:t xml:space="preserve">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10.216, de 6 de abril de 2001</w:t>
        </w:r>
      </w:hyperlink>
      <w:r w:rsidRPr="00C845DA">
        <w:rPr>
          <w:rFonts w:ascii="Book Antiqua" w:eastAsia="Times New Roman" w:hAnsi="Book Antiqua" w:cs="Times New Roman"/>
          <w:color w:val="000000"/>
          <w:sz w:val="19"/>
          <w:szCs w:val="19"/>
          <w:lang w:eastAsia="pt-BR"/>
        </w:rPr>
        <w:t>, que dispõe sobre a proteção e os direitos das pessoas portadoras de transtornos mentais e redireciona o modelo assistencial em saúde mental. </w:t>
      </w:r>
    </w:p>
    <w:p w14:paraId="09D9A718" w14:textId="77777777"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D3F5B">
        <w:rPr>
          <w:rFonts w:ascii="Book Antiqua" w:eastAsia="Times New Roman" w:hAnsi="Book Antiqua" w:cs="Times New Roman"/>
          <w:color w:val="000000"/>
          <w:sz w:val="16"/>
          <w:szCs w:val="16"/>
          <w:lang w:eastAsia="pt-BR"/>
        </w:rPr>
        <w:t>§ 8</w:t>
      </w:r>
      <w:r w:rsidRPr="004D3F5B">
        <w:rPr>
          <w:rFonts w:ascii="Book Antiqua" w:eastAsia="Times New Roman" w:hAnsi="Book Antiqua" w:cs="Times New Roman"/>
          <w:color w:val="000000"/>
          <w:sz w:val="16"/>
          <w:szCs w:val="16"/>
          <w:u w:val="single"/>
          <w:vertAlign w:val="superscript"/>
          <w:lang w:eastAsia="pt-BR"/>
        </w:rPr>
        <w:t>o</w:t>
      </w:r>
      <w:r w:rsidRPr="004D3F5B">
        <w:rPr>
          <w:rFonts w:ascii="Book Antiqua" w:eastAsia="Times New Roman" w:hAnsi="Book Antiqua" w:cs="Times New Roman"/>
          <w:color w:val="000000"/>
          <w:sz w:val="16"/>
          <w:szCs w:val="16"/>
          <w:lang w:eastAsia="pt-BR"/>
        </w:rPr>
        <w:t>  (VETADO). </w:t>
      </w:r>
    </w:p>
    <w:p w14:paraId="7DEBEC66" w14:textId="2E3B577E"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F60A5B">
        <w:rPr>
          <w:rFonts w:ascii="Book Antiqua" w:eastAsia="Times New Roman" w:hAnsi="Book Antiqua" w:cs="Times New Roman"/>
          <w:b/>
          <w:bCs/>
          <w:color w:val="000000"/>
          <w:sz w:val="19"/>
          <w:szCs w:val="19"/>
          <w:highlight w:val="magenta"/>
          <w:lang w:eastAsia="pt-BR"/>
        </w:rPr>
        <w:t>Art. 65</w:t>
      </w:r>
      <w:r w:rsidRPr="00C845DA">
        <w:rPr>
          <w:rFonts w:ascii="Book Antiqua" w:eastAsia="Times New Roman" w:hAnsi="Book Antiqua" w:cs="Times New Roman"/>
          <w:color w:val="000000"/>
          <w:sz w:val="19"/>
          <w:szCs w:val="19"/>
          <w:lang w:eastAsia="pt-BR"/>
        </w:rPr>
        <w:t xml:space="preserve">.  </w:t>
      </w:r>
      <w:r w:rsidRPr="004D3F5B">
        <w:rPr>
          <w:rFonts w:ascii="Book Antiqua" w:eastAsia="Times New Roman" w:hAnsi="Book Antiqua" w:cs="Times New Roman"/>
          <w:b/>
          <w:bCs/>
          <w:color w:val="000000"/>
          <w:sz w:val="19"/>
          <w:szCs w:val="19"/>
          <w:lang w:eastAsia="pt-BR"/>
        </w:rPr>
        <w:t xml:space="preserve">Enquanto não cessada a jurisdição da Infância e Juventude, a autoridade judiciária, nas hipóteses tratadas no art. 64, poderá remeter cópia dos autos ao Ministério Público para eventual propositura </w:t>
      </w:r>
      <w:r w:rsidRPr="004D3F5B">
        <w:rPr>
          <w:rFonts w:ascii="Book Antiqua" w:eastAsia="Times New Roman" w:hAnsi="Book Antiqua" w:cs="Times New Roman"/>
          <w:b/>
          <w:bCs/>
          <w:color w:val="000000"/>
          <w:sz w:val="19"/>
          <w:szCs w:val="19"/>
          <w:highlight w:val="cyan"/>
          <w:lang w:eastAsia="pt-BR"/>
        </w:rPr>
        <w:t>de interdição</w:t>
      </w:r>
      <w:r w:rsidRPr="004D3F5B">
        <w:rPr>
          <w:rFonts w:ascii="Book Antiqua" w:eastAsia="Times New Roman" w:hAnsi="Book Antiqua" w:cs="Times New Roman"/>
          <w:b/>
          <w:bCs/>
          <w:color w:val="000000"/>
          <w:sz w:val="19"/>
          <w:szCs w:val="19"/>
          <w:lang w:eastAsia="pt-BR"/>
        </w:rPr>
        <w:t xml:space="preserve"> e outras providências pertinentes</w:t>
      </w:r>
      <w:r w:rsidRPr="004D3F5B">
        <w:rPr>
          <w:rFonts w:ascii="Book Antiqua" w:eastAsia="Times New Roman" w:hAnsi="Book Antiqua" w:cs="Times New Roman"/>
          <w:color w:val="000000"/>
          <w:sz w:val="16"/>
          <w:szCs w:val="16"/>
          <w:lang w:eastAsia="pt-BR"/>
        </w:rPr>
        <w:t>. </w:t>
      </w:r>
      <w:r w:rsidR="00F60A5B" w:rsidRPr="004D3F5B">
        <w:rPr>
          <w:rFonts w:ascii="Book Antiqua" w:eastAsia="Times New Roman" w:hAnsi="Book Antiqua" w:cs="Times New Roman"/>
          <w:b/>
          <w:bCs/>
          <w:color w:val="FF0000"/>
          <w:sz w:val="16"/>
          <w:szCs w:val="16"/>
          <w:u w:val="single"/>
          <w:lang w:eastAsia="pt-BR"/>
        </w:rPr>
        <w:t>(TJMS-2020)</w:t>
      </w:r>
    </w:p>
    <w:p w14:paraId="5ED8EF78" w14:textId="77777777"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D3F5B">
        <w:rPr>
          <w:rFonts w:ascii="Book Antiqua" w:eastAsia="Times New Roman" w:hAnsi="Book Antiqua" w:cs="Times New Roman"/>
          <w:color w:val="000000"/>
          <w:sz w:val="16"/>
          <w:szCs w:val="16"/>
          <w:lang w:eastAsia="pt-BR"/>
        </w:rPr>
        <w:t>Art. 66.  (VETADO). </w:t>
      </w:r>
    </w:p>
    <w:p w14:paraId="4367C44E"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5DA">
        <w:rPr>
          <w:rFonts w:ascii="Book Antiqua" w:eastAsia="Times New Roman" w:hAnsi="Book Antiqua" w:cs="Times New Roman"/>
          <w:color w:val="000000"/>
          <w:sz w:val="19"/>
          <w:szCs w:val="19"/>
          <w:highlight w:val="green"/>
          <w:lang w:eastAsia="pt-BR"/>
        </w:rPr>
        <w:t>CAPÍTULO VI</w:t>
      </w:r>
    </w:p>
    <w:p w14:paraId="7EE2CBE2"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5DA">
        <w:rPr>
          <w:rFonts w:ascii="Book Antiqua" w:eastAsia="Times New Roman" w:hAnsi="Book Antiqua" w:cs="Times New Roman"/>
          <w:color w:val="000000"/>
          <w:sz w:val="19"/>
          <w:szCs w:val="19"/>
          <w:highlight w:val="green"/>
          <w:lang w:eastAsia="pt-BR"/>
        </w:rPr>
        <w:t>DAS VISITAS A ADOLESCENTE EM CUMPRIMENTO DE MEDIDA DE</w:t>
      </w:r>
    </w:p>
    <w:p w14:paraId="5DB49E5A"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highlight w:val="green"/>
          <w:lang w:eastAsia="pt-BR"/>
        </w:rPr>
        <w:t>INTERNAÇÃO</w:t>
      </w:r>
      <w:r w:rsidRPr="00C845DA">
        <w:rPr>
          <w:rFonts w:ascii="Book Antiqua" w:eastAsia="Times New Roman" w:hAnsi="Book Antiqua" w:cs="Times New Roman"/>
          <w:color w:val="000000"/>
          <w:sz w:val="19"/>
          <w:szCs w:val="19"/>
          <w:lang w:eastAsia="pt-BR"/>
        </w:rPr>
        <w:t> </w:t>
      </w:r>
    </w:p>
    <w:p w14:paraId="752BC945" w14:textId="1A267560" w:rsidR="006C139E" w:rsidRDefault="006C139E" w:rsidP="006C139E">
      <w:pPr>
        <w:spacing w:before="100" w:beforeAutospacing="1" w:after="100" w:afterAutospacing="1" w:line="240" w:lineRule="auto"/>
        <w:ind w:firstLine="570"/>
        <w:jc w:val="both"/>
        <w:rPr>
          <w:rFonts w:ascii="Book Antiqua" w:eastAsia="Times New Roman" w:hAnsi="Book Antiqua" w:cs="Arial"/>
          <w:b/>
          <w:bCs/>
          <w:color w:val="FF0000"/>
          <w:sz w:val="16"/>
          <w:szCs w:val="16"/>
          <w:lang w:val="pt-PT" w:eastAsia="pt-BR"/>
        </w:rPr>
      </w:pPr>
      <w:r w:rsidRPr="00C845DA">
        <w:rPr>
          <w:rFonts w:ascii="Book Antiqua" w:eastAsia="Times New Roman" w:hAnsi="Book Antiqua" w:cs="Times New Roman"/>
          <w:b/>
          <w:color w:val="000000"/>
          <w:sz w:val="19"/>
          <w:szCs w:val="19"/>
          <w:highlight w:val="magenta"/>
          <w:lang w:eastAsia="pt-BR"/>
        </w:rPr>
        <w:t>Art. 67</w:t>
      </w:r>
      <w:r w:rsidRPr="00C845DA">
        <w:rPr>
          <w:rFonts w:ascii="Book Antiqua" w:eastAsia="Times New Roman" w:hAnsi="Book Antiqua" w:cs="Times New Roman"/>
          <w:color w:val="000000"/>
          <w:sz w:val="19"/>
          <w:szCs w:val="19"/>
          <w:lang w:eastAsia="pt-BR"/>
        </w:rPr>
        <w:t xml:space="preserve">.  A </w:t>
      </w:r>
      <w:r w:rsidRPr="00C845DA">
        <w:rPr>
          <w:rFonts w:ascii="Book Antiqua" w:eastAsia="Times New Roman" w:hAnsi="Book Antiqua" w:cs="Times New Roman"/>
          <w:b/>
          <w:bCs/>
          <w:caps/>
          <w:color w:val="000000"/>
          <w:sz w:val="19"/>
          <w:szCs w:val="19"/>
          <w:shd w:val="clear" w:color="auto" w:fill="F7CAAC" w:themeFill="accent2" w:themeFillTint="66"/>
          <w:lang w:eastAsia="pt-BR"/>
        </w:rPr>
        <w:t>visita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do cônjuge</w:t>
      </w:r>
      <w:r w:rsidRPr="00C845DA">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companheiro</w:t>
      </w:r>
      <w:r w:rsidRPr="00C845DA">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pais</w:t>
      </w:r>
      <w:r w:rsidRPr="00C845DA">
        <w:rPr>
          <w:rFonts w:ascii="Book Antiqua" w:eastAsia="Times New Roman" w:hAnsi="Book Antiqua" w:cs="Times New Roman"/>
          <w:b/>
          <w:bCs/>
          <w:color w:val="000000"/>
          <w:sz w:val="19"/>
          <w:szCs w:val="19"/>
          <w:lang w:eastAsia="pt-BR"/>
        </w:rPr>
        <w:t xml:space="preserve"> ou </w:t>
      </w:r>
      <w:r w:rsidRPr="00C845DA">
        <w:rPr>
          <w:rFonts w:ascii="Book Antiqua" w:eastAsia="Times New Roman" w:hAnsi="Book Antiqua" w:cs="Times New Roman"/>
          <w:b/>
          <w:bCs/>
          <w:color w:val="000000"/>
          <w:sz w:val="19"/>
          <w:szCs w:val="19"/>
          <w:highlight w:val="yellow"/>
          <w:lang w:eastAsia="pt-BR"/>
        </w:rPr>
        <w:t>responsáveis</w:t>
      </w:r>
      <w:r w:rsidRPr="00C845DA">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parentes</w:t>
      </w:r>
      <w:r w:rsidRPr="00C845DA">
        <w:rPr>
          <w:rFonts w:ascii="Book Antiqua" w:eastAsia="Times New Roman" w:hAnsi="Book Antiqua" w:cs="Times New Roman"/>
          <w:b/>
          <w:bCs/>
          <w:color w:val="000000"/>
          <w:sz w:val="19"/>
          <w:szCs w:val="19"/>
          <w:lang w:eastAsia="pt-BR"/>
        </w:rPr>
        <w:t xml:space="preserve"> e </w:t>
      </w:r>
      <w:r w:rsidRPr="00C845DA">
        <w:rPr>
          <w:rFonts w:ascii="Book Antiqua" w:eastAsia="Times New Roman" w:hAnsi="Book Antiqua" w:cs="Times New Roman"/>
          <w:b/>
          <w:bCs/>
          <w:color w:val="000000"/>
          <w:sz w:val="19"/>
          <w:szCs w:val="19"/>
          <w:highlight w:val="yellow"/>
          <w:lang w:eastAsia="pt-BR"/>
        </w:rPr>
        <w:t>amigos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a adolescente</w:t>
      </w:r>
      <w:r w:rsidRPr="00C845DA">
        <w:rPr>
          <w:rFonts w:ascii="Book Antiqua" w:eastAsia="Times New Roman" w:hAnsi="Book Antiqua" w:cs="Times New Roman"/>
          <w:b/>
          <w:bCs/>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a quem</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foi aplicada</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shd w:val="clear" w:color="auto" w:fill="F7CAAC" w:themeFill="accent2" w:themeFillTint="66"/>
          <w:lang w:eastAsia="pt-BR"/>
        </w:rPr>
        <w:t>medida socioeducativa de internação</w:t>
      </w:r>
      <w:r w:rsidRPr="00C845DA">
        <w:rPr>
          <w:rFonts w:ascii="Book Antiqua" w:eastAsia="Times New Roman" w:hAnsi="Book Antiqua" w:cs="Times New Roman"/>
          <w:b/>
          <w:bCs/>
          <w:caps/>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observará</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dias</w:t>
      </w:r>
      <w:r w:rsidRPr="00C845DA">
        <w:rPr>
          <w:rFonts w:ascii="Book Antiqua" w:eastAsia="Times New Roman" w:hAnsi="Book Antiqua" w:cs="Times New Roman"/>
          <w:b/>
          <w:color w:val="000000"/>
          <w:sz w:val="19"/>
          <w:szCs w:val="19"/>
          <w:lang w:eastAsia="pt-BR"/>
        </w:rPr>
        <w:t xml:space="preserve"> e </w:t>
      </w:r>
      <w:r w:rsidRPr="00C845DA">
        <w:rPr>
          <w:rFonts w:ascii="Book Antiqua" w:eastAsia="Times New Roman" w:hAnsi="Book Antiqua" w:cs="Times New Roman"/>
          <w:b/>
          <w:color w:val="000000"/>
          <w:sz w:val="19"/>
          <w:szCs w:val="19"/>
          <w:highlight w:val="cyan"/>
          <w:lang w:eastAsia="pt-BR"/>
        </w:rPr>
        <w:t>horários próprios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definidos</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pela direção do programa de atendimento</w:t>
      </w:r>
      <w:r w:rsidRPr="004D3F5B">
        <w:rPr>
          <w:rFonts w:ascii="Book Antiqua" w:eastAsia="Times New Roman" w:hAnsi="Book Antiqua" w:cs="Times New Roman"/>
          <w:color w:val="000000"/>
          <w:sz w:val="16"/>
          <w:szCs w:val="16"/>
          <w:lang w:eastAsia="pt-BR"/>
        </w:rPr>
        <w:t>. </w:t>
      </w:r>
      <w:r w:rsidR="00E92F91" w:rsidRPr="004D3F5B">
        <w:rPr>
          <w:rFonts w:ascii="Book Antiqua" w:eastAsia="Times New Roman" w:hAnsi="Book Antiqua" w:cs="Times New Roman"/>
          <w:b/>
          <w:color w:val="FF0000"/>
          <w:sz w:val="16"/>
          <w:szCs w:val="16"/>
          <w:u w:val="single"/>
          <w:lang w:eastAsia="pt-BR"/>
        </w:rPr>
        <w:t>(TJAP-2014)</w:t>
      </w:r>
      <w:r w:rsidR="00797A05" w:rsidRPr="004D3F5B">
        <w:rPr>
          <w:rFonts w:ascii="Book Antiqua" w:eastAsia="Times New Roman" w:hAnsi="Book Antiqua" w:cs="Times New Roman"/>
          <w:b/>
          <w:color w:val="FF0000"/>
          <w:sz w:val="16"/>
          <w:szCs w:val="16"/>
          <w:lang w:eastAsia="pt-BR"/>
        </w:rPr>
        <w:t xml:space="preserve"> </w:t>
      </w:r>
      <w:r w:rsidR="00797A05" w:rsidRPr="004D3F5B">
        <w:rPr>
          <w:rFonts w:ascii="Book Antiqua" w:eastAsia="Times New Roman" w:hAnsi="Book Antiqua" w:cs="Times New Roman"/>
          <w:b/>
          <w:color w:val="FF0000"/>
          <w:sz w:val="16"/>
          <w:szCs w:val="16"/>
          <w:u w:val="single"/>
          <w:lang w:eastAsia="pt-BR"/>
        </w:rPr>
        <w:t>(DPEPE-2015)</w:t>
      </w:r>
      <w:r w:rsidR="00F8096F" w:rsidRPr="004D3F5B">
        <w:rPr>
          <w:rFonts w:ascii="Book Antiqua" w:eastAsia="Times New Roman" w:hAnsi="Book Antiqua" w:cs="Times New Roman"/>
          <w:b/>
          <w:color w:val="FF0000"/>
          <w:sz w:val="16"/>
          <w:szCs w:val="16"/>
          <w:lang w:eastAsia="pt-BR"/>
        </w:rPr>
        <w:t xml:space="preserve"> </w:t>
      </w:r>
      <w:r w:rsidR="00F8096F" w:rsidRPr="004D3F5B">
        <w:rPr>
          <w:rFonts w:ascii="Book Antiqua" w:eastAsia="Times New Roman" w:hAnsi="Book Antiqua" w:cs="Times New Roman"/>
          <w:b/>
          <w:bCs/>
          <w:color w:val="FF0000"/>
          <w:sz w:val="16"/>
          <w:szCs w:val="16"/>
          <w:u w:val="single"/>
          <w:lang w:eastAsia="pt-BR"/>
        </w:rPr>
        <w:t>(TJSC-2017)</w:t>
      </w:r>
      <w:r w:rsidR="00D76F9F" w:rsidRPr="004D3F5B">
        <w:rPr>
          <w:rFonts w:ascii="Book Antiqua" w:eastAsia="Times New Roman" w:hAnsi="Book Antiqua" w:cs="Times New Roman"/>
          <w:b/>
          <w:bCs/>
          <w:color w:val="FF0000"/>
          <w:sz w:val="16"/>
          <w:szCs w:val="16"/>
          <w:lang w:eastAsia="pt-BR"/>
        </w:rPr>
        <w:t xml:space="preserve"> </w:t>
      </w:r>
      <w:r w:rsidR="00D76F9F" w:rsidRPr="004D3F5B">
        <w:rPr>
          <w:rFonts w:ascii="Book Antiqua" w:eastAsia="Times New Roman" w:hAnsi="Book Antiqua" w:cs="Times New Roman"/>
          <w:b/>
          <w:bCs/>
          <w:color w:val="FF0000"/>
          <w:sz w:val="16"/>
          <w:szCs w:val="16"/>
          <w:u w:val="single"/>
          <w:lang w:eastAsia="pt-BR"/>
        </w:rPr>
        <w:t>(MPPR-2017)</w:t>
      </w:r>
      <w:r w:rsidR="003A333B">
        <w:rPr>
          <w:rFonts w:ascii="Book Antiqua" w:eastAsia="Times New Roman" w:hAnsi="Book Antiqua" w:cs="Times New Roman"/>
          <w:b/>
          <w:bCs/>
          <w:color w:val="FF0000"/>
          <w:sz w:val="16"/>
          <w:szCs w:val="16"/>
          <w:lang w:eastAsia="pt-BR"/>
        </w:rPr>
        <w:t xml:space="preserve"> </w:t>
      </w:r>
      <w:r w:rsidR="003A333B" w:rsidRPr="00964FF3">
        <w:rPr>
          <w:rFonts w:ascii="Book Antiqua" w:eastAsia="Times New Roman" w:hAnsi="Book Antiqua" w:cs="Arial"/>
          <w:b/>
          <w:bCs/>
          <w:color w:val="FF0000"/>
          <w:sz w:val="16"/>
          <w:szCs w:val="16"/>
          <w:u w:val="single"/>
          <w:lang w:val="pt-PT" w:eastAsia="pt-BR"/>
        </w:rPr>
        <w:t>(DPE</w:t>
      </w:r>
      <w:r w:rsidR="003A333B">
        <w:rPr>
          <w:rFonts w:ascii="Book Antiqua" w:eastAsia="Times New Roman" w:hAnsi="Book Antiqua" w:cs="Arial"/>
          <w:b/>
          <w:bCs/>
          <w:color w:val="FF0000"/>
          <w:sz w:val="16"/>
          <w:szCs w:val="16"/>
          <w:u w:val="single"/>
          <w:lang w:val="pt-PT" w:eastAsia="pt-BR"/>
        </w:rPr>
        <w:t>MT</w:t>
      </w:r>
      <w:r w:rsidR="003A333B" w:rsidRPr="00964FF3">
        <w:rPr>
          <w:rFonts w:ascii="Book Antiqua" w:eastAsia="Times New Roman" w:hAnsi="Book Antiqua" w:cs="Arial"/>
          <w:b/>
          <w:bCs/>
          <w:color w:val="FF0000"/>
          <w:sz w:val="16"/>
          <w:szCs w:val="16"/>
          <w:u w:val="single"/>
          <w:lang w:val="pt-PT" w:eastAsia="pt-BR"/>
        </w:rPr>
        <w:t>-202</w:t>
      </w:r>
      <w:r w:rsidR="003A333B">
        <w:rPr>
          <w:rFonts w:ascii="Book Antiqua" w:eastAsia="Times New Roman" w:hAnsi="Book Antiqua" w:cs="Arial"/>
          <w:b/>
          <w:bCs/>
          <w:color w:val="FF0000"/>
          <w:sz w:val="16"/>
          <w:szCs w:val="16"/>
          <w:u w:val="single"/>
          <w:lang w:val="pt-PT" w:eastAsia="pt-BR"/>
        </w:rPr>
        <w:t>2</w:t>
      </w:r>
      <w:r w:rsidR="003A333B" w:rsidRPr="00964FF3">
        <w:rPr>
          <w:rFonts w:ascii="Book Antiqua" w:eastAsia="Times New Roman" w:hAnsi="Book Antiqua" w:cs="Arial"/>
          <w:b/>
          <w:bCs/>
          <w:color w:val="FF0000"/>
          <w:sz w:val="16"/>
          <w:szCs w:val="16"/>
          <w:u w:val="single"/>
          <w:lang w:val="pt-PT" w:eastAsia="pt-BR"/>
        </w:rPr>
        <w:t>)</w:t>
      </w:r>
    </w:p>
    <w:tbl>
      <w:tblPr>
        <w:tblStyle w:val="Tabelacomgrade"/>
        <w:tblW w:w="0" w:type="auto"/>
        <w:tblInd w:w="0" w:type="dxa"/>
        <w:shd w:val="clear" w:color="auto" w:fill="CCFFFF"/>
        <w:tblLook w:val="04A0" w:firstRow="1" w:lastRow="0" w:firstColumn="1" w:lastColumn="0" w:noHBand="0" w:noVBand="1"/>
      </w:tblPr>
      <w:tblGrid>
        <w:gridCol w:w="8494"/>
      </w:tblGrid>
      <w:tr w:rsidR="003A333B" w:rsidRPr="00C845DA" w14:paraId="6CFF2F6E" w14:textId="77777777" w:rsidTr="00D71AB2">
        <w:tc>
          <w:tcPr>
            <w:tcW w:w="8494" w:type="dxa"/>
            <w:shd w:val="clear" w:color="auto" w:fill="CCFFFF"/>
          </w:tcPr>
          <w:p w14:paraId="16A903B0" w14:textId="29B7FFF4" w:rsidR="003A333B" w:rsidRPr="00C845DA" w:rsidRDefault="003A333B" w:rsidP="00D71AB2">
            <w:pPr>
              <w:spacing w:before="100" w:beforeAutospacing="1" w:after="100" w:afterAutospacing="1" w:line="240" w:lineRule="auto"/>
              <w:jc w:val="both"/>
              <w:rPr>
                <w:rFonts w:ascii="Book Antiqua" w:hAnsi="Book Antiqua" w:cs="Times New Roman"/>
                <w:b/>
                <w:sz w:val="19"/>
                <w:szCs w:val="19"/>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913BFF">
              <w:rPr>
                <w:rFonts w:ascii="Book Antiqua" w:eastAsia="Times New Roman" w:hAnsi="Book Antiqua" w:cs="Times New Roman"/>
                <w:bCs/>
                <w:sz w:val="19"/>
                <w:szCs w:val="19"/>
                <w:lang w:eastAsia="pt-BR"/>
              </w:rPr>
              <w:t>:</w:t>
            </w:r>
            <w:r w:rsidRPr="00913BFF">
              <w:rPr>
                <w:rFonts w:ascii="Book Antiqua" w:hAnsi="Book Antiqua" w:cs="Times New Roman"/>
                <w:bCs/>
                <w:sz w:val="19"/>
                <w:szCs w:val="19"/>
              </w:rPr>
              <w:t xml:space="preserve"> </w:t>
            </w:r>
            <w:r w:rsidRPr="003A333B">
              <w:rPr>
                <w:rFonts w:ascii="Book Antiqua" w:hAnsi="Book Antiqua" w:cs="Times New Roman"/>
                <w:bCs/>
                <w:sz w:val="19"/>
                <w:szCs w:val="19"/>
              </w:rPr>
              <w:t xml:space="preserve">Sidney tem 17 anos e cumpre medida socioeducativa de internação. Queixa-se, em entrevista ao defensor, quanto às regras do Centro de Internação sobre as visitas aos internos: </w:t>
            </w:r>
            <w:r w:rsidRPr="003A333B">
              <w:rPr>
                <w:rFonts w:ascii="Book Antiqua" w:hAnsi="Book Antiqua" w:cs="Times New Roman"/>
                <w:bCs/>
                <w:sz w:val="19"/>
                <w:szCs w:val="19"/>
              </w:rPr>
              <w:lastRenderedPageBreak/>
              <w:t>as visitas são limitadas a uma vez por semana e não lhe é facultado receber visita íntima de sua namorada, nem tampouco visitas por parte de seus amigos. Também não lhe autorizam a saída para visitar sua família aos finais de semana e, por fim, denuncia que um outro interno se encontra proibido de receber visitas, inclusive de sua mãe. Conforme regras previstas em lei federal que rege a matéria, Sidney deve ser orientado de que</w:t>
            </w:r>
            <w:r>
              <w:rPr>
                <w:rFonts w:ascii="Book Antiqua" w:hAnsi="Book Antiqua" w:cs="Times New Roman"/>
                <w:bCs/>
                <w:sz w:val="19"/>
                <w:szCs w:val="19"/>
              </w:rPr>
              <w:t xml:space="preserve"> </w:t>
            </w:r>
            <w:r w:rsidRPr="003A333B">
              <w:rPr>
                <w:rFonts w:ascii="Book Antiqua" w:hAnsi="Book Antiqua" w:cs="Times New Roman"/>
                <w:bCs/>
                <w:sz w:val="19"/>
                <w:szCs w:val="19"/>
              </w:rPr>
              <w:t>como há previsão legal de visitas por amigos, Sidney tem direito a recebê-los, sendo indevida sua proibição pelo Regimento Interno do Centro de Internação</w:t>
            </w:r>
            <w:r w:rsidRPr="00C845DA">
              <w:rPr>
                <w:rFonts w:ascii="Book Antiqua" w:hAnsi="Book Antiqua" w:cs="Times New Roman"/>
                <w:sz w:val="19"/>
                <w:szCs w:val="19"/>
              </w:rPr>
              <w:t xml:space="preserve">. </w:t>
            </w:r>
            <w:r w:rsidRPr="00C845DA">
              <w:rPr>
                <w:rFonts w:ascii="Book Antiqua" w:hAnsi="Book Antiqua" w:cs="Times New Roman"/>
                <w:b/>
                <w:sz w:val="19"/>
                <w:szCs w:val="19"/>
              </w:rPr>
              <w:t>BL: art. 6</w:t>
            </w:r>
            <w:r>
              <w:rPr>
                <w:rFonts w:ascii="Book Antiqua" w:hAnsi="Book Antiqua" w:cs="Times New Roman"/>
                <w:b/>
                <w:sz w:val="19"/>
                <w:szCs w:val="19"/>
              </w:rPr>
              <w:t>7</w:t>
            </w:r>
            <w:r w:rsidRPr="00C845DA">
              <w:rPr>
                <w:rFonts w:ascii="Book Antiqua" w:hAnsi="Book Antiqua" w:cs="Times New Roman"/>
                <w:b/>
                <w:sz w:val="19"/>
                <w:szCs w:val="19"/>
              </w:rPr>
              <w:t xml:space="preserve">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2BD54F75" w14:textId="3D65D13D" w:rsidR="00145C18" w:rsidRPr="00565C3A" w:rsidRDefault="006C139E" w:rsidP="00145C18">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C845DA">
        <w:rPr>
          <w:rFonts w:ascii="Book Antiqua" w:eastAsia="Times New Roman" w:hAnsi="Book Antiqua" w:cs="Times New Roman"/>
          <w:b/>
          <w:color w:val="000000"/>
          <w:sz w:val="19"/>
          <w:szCs w:val="19"/>
          <w:highlight w:val="magenta"/>
          <w:lang w:eastAsia="pt-BR"/>
        </w:rPr>
        <w:lastRenderedPageBreak/>
        <w:t>Art. 68</w:t>
      </w:r>
      <w:r w:rsidRPr="00C845DA">
        <w:rPr>
          <w:rFonts w:ascii="Book Antiqua" w:eastAsia="Times New Roman" w:hAnsi="Book Antiqua" w:cs="Times New Roman"/>
          <w:b/>
          <w:color w:val="000000"/>
          <w:sz w:val="19"/>
          <w:szCs w:val="19"/>
          <w:lang w:eastAsia="pt-BR"/>
        </w:rPr>
        <w:t xml:space="preserve">.  </w:t>
      </w:r>
      <w:r w:rsidRPr="00A51F1B">
        <w:rPr>
          <w:rFonts w:ascii="Book Antiqua" w:eastAsia="Times New Roman" w:hAnsi="Book Antiqua" w:cs="Times New Roman"/>
          <w:b/>
          <w:caps/>
          <w:color w:val="000000"/>
          <w:sz w:val="19"/>
          <w:szCs w:val="19"/>
          <w:highlight w:val="green"/>
          <w:lang w:eastAsia="pt-BR"/>
        </w:rPr>
        <w:t>É assegurado</w:t>
      </w:r>
      <w:r w:rsidRPr="00C845DA">
        <w:rPr>
          <w:rFonts w:ascii="Book Antiqua" w:eastAsia="Times New Roman" w:hAnsi="Book Antiqua" w:cs="Times New Roman"/>
          <w:b/>
          <w:color w:val="000000"/>
          <w:sz w:val="19"/>
          <w:szCs w:val="19"/>
          <w:lang w:eastAsia="pt-BR"/>
        </w:rPr>
        <w:t xml:space="preserve"> ao </w:t>
      </w:r>
      <w:r w:rsidRPr="00A51F1B">
        <w:rPr>
          <w:rFonts w:ascii="Book Antiqua" w:eastAsia="Times New Roman" w:hAnsi="Book Antiqua" w:cs="Times New Roman"/>
          <w:b/>
          <w:color w:val="000000"/>
          <w:sz w:val="19"/>
          <w:szCs w:val="19"/>
          <w:highlight w:val="yellow"/>
          <w:lang w:eastAsia="pt-BR"/>
        </w:rPr>
        <w:t>adolescente casado</w:t>
      </w:r>
      <w:r w:rsidRPr="00C845DA">
        <w:rPr>
          <w:rFonts w:ascii="Book Antiqua" w:eastAsia="Times New Roman" w:hAnsi="Book Antiqua" w:cs="Times New Roman"/>
          <w:b/>
          <w:color w:val="000000"/>
          <w:sz w:val="19"/>
          <w:szCs w:val="19"/>
          <w:lang w:eastAsia="pt-BR"/>
        </w:rPr>
        <w:t xml:space="preserve"> ou que </w:t>
      </w:r>
      <w:r w:rsidRPr="00A51F1B">
        <w:rPr>
          <w:rFonts w:ascii="Book Antiqua" w:eastAsia="Times New Roman" w:hAnsi="Book Antiqua" w:cs="Times New Roman"/>
          <w:b/>
          <w:color w:val="000000"/>
          <w:sz w:val="19"/>
          <w:szCs w:val="19"/>
          <w:highlight w:val="yellow"/>
          <w:lang w:eastAsia="pt-BR"/>
        </w:rPr>
        <w:t>viva</w:t>
      </w:r>
      <w:r w:rsidRPr="00C845DA">
        <w:rPr>
          <w:rFonts w:ascii="Book Antiqua" w:eastAsia="Times New Roman" w:hAnsi="Book Antiqua" w:cs="Times New Roman"/>
          <w:b/>
          <w:color w:val="000000"/>
          <w:sz w:val="19"/>
          <w:szCs w:val="19"/>
          <w:lang w:eastAsia="pt-BR"/>
        </w:rPr>
        <w:t xml:space="preserve">, </w:t>
      </w:r>
      <w:r w:rsidRPr="00A51F1B">
        <w:rPr>
          <w:rFonts w:ascii="Book Antiqua" w:eastAsia="Times New Roman" w:hAnsi="Book Antiqua" w:cs="Times New Roman"/>
          <w:b/>
          <w:color w:val="000000"/>
          <w:sz w:val="19"/>
          <w:szCs w:val="19"/>
          <w:highlight w:val="cyan"/>
          <w:lang w:eastAsia="pt-BR"/>
        </w:rPr>
        <w:t>comprovadamente</w:t>
      </w:r>
      <w:r w:rsidRPr="00C845DA">
        <w:rPr>
          <w:rFonts w:ascii="Book Antiqua" w:eastAsia="Times New Roman" w:hAnsi="Book Antiqua" w:cs="Times New Roman"/>
          <w:b/>
          <w:color w:val="000000"/>
          <w:sz w:val="19"/>
          <w:szCs w:val="19"/>
          <w:lang w:eastAsia="pt-BR"/>
        </w:rPr>
        <w:t xml:space="preserve">, em </w:t>
      </w:r>
      <w:r w:rsidRPr="00A51F1B">
        <w:rPr>
          <w:rFonts w:ascii="Book Antiqua" w:eastAsia="Times New Roman" w:hAnsi="Book Antiqua" w:cs="Times New Roman"/>
          <w:b/>
          <w:color w:val="000000"/>
          <w:sz w:val="19"/>
          <w:szCs w:val="19"/>
          <w:highlight w:val="yellow"/>
          <w:lang w:eastAsia="pt-BR"/>
        </w:rPr>
        <w:t>união estável</w:t>
      </w:r>
      <w:r w:rsidRPr="00C845DA">
        <w:rPr>
          <w:rFonts w:ascii="Book Antiqua" w:eastAsia="Times New Roman" w:hAnsi="Book Antiqua" w:cs="Times New Roman"/>
          <w:b/>
          <w:color w:val="000000"/>
          <w:sz w:val="19"/>
          <w:szCs w:val="19"/>
          <w:lang w:eastAsia="pt-BR"/>
        </w:rPr>
        <w:t xml:space="preserve"> o </w:t>
      </w:r>
      <w:r w:rsidRPr="00A51F1B">
        <w:rPr>
          <w:rFonts w:ascii="Book Antiqua" w:eastAsia="Times New Roman" w:hAnsi="Book Antiqua" w:cs="Times New Roman"/>
          <w:b/>
          <w:caps/>
          <w:color w:val="000000"/>
          <w:sz w:val="19"/>
          <w:szCs w:val="19"/>
          <w:shd w:val="clear" w:color="auto" w:fill="F7CAAC" w:themeFill="accent2" w:themeFillTint="66"/>
          <w:lang w:eastAsia="pt-BR"/>
        </w:rPr>
        <w:t>direito à visita íntima</w:t>
      </w:r>
      <w:r w:rsidRPr="004D3F5B">
        <w:rPr>
          <w:rFonts w:ascii="Book Antiqua" w:eastAsia="Times New Roman" w:hAnsi="Book Antiqua" w:cs="Times New Roman"/>
          <w:color w:val="000000"/>
          <w:sz w:val="16"/>
          <w:szCs w:val="16"/>
          <w:lang w:eastAsia="pt-BR"/>
        </w:rPr>
        <w:t>.</w:t>
      </w:r>
      <w:r w:rsidR="00436800" w:rsidRPr="004D3F5B">
        <w:rPr>
          <w:rFonts w:ascii="Book Antiqua" w:eastAsia="Times New Roman" w:hAnsi="Book Antiqua" w:cs="Times New Roman"/>
          <w:color w:val="000000"/>
          <w:sz w:val="16"/>
          <w:szCs w:val="16"/>
          <w:lang w:eastAsia="pt-BR"/>
        </w:rPr>
        <w:t xml:space="preserve"> </w:t>
      </w:r>
      <w:r w:rsidR="00436800" w:rsidRPr="004D3F5B">
        <w:rPr>
          <w:rFonts w:ascii="Book Antiqua" w:eastAsia="Times New Roman" w:hAnsi="Book Antiqua" w:cs="Times New Roman"/>
          <w:b/>
          <w:bCs/>
          <w:color w:val="FF0000"/>
          <w:sz w:val="16"/>
          <w:szCs w:val="16"/>
          <w:u w:val="single"/>
          <w:lang w:eastAsia="pt-BR"/>
        </w:rPr>
        <w:t>(MPGO-2013)</w:t>
      </w:r>
      <w:r w:rsidR="00B57CCE" w:rsidRPr="004D3F5B">
        <w:rPr>
          <w:rFonts w:ascii="Book Antiqua" w:eastAsia="Times New Roman" w:hAnsi="Book Antiqua" w:cs="Times New Roman"/>
          <w:b/>
          <w:bCs/>
          <w:color w:val="FF0000"/>
          <w:sz w:val="16"/>
          <w:szCs w:val="16"/>
          <w:lang w:eastAsia="pt-BR"/>
        </w:rPr>
        <w:t xml:space="preserve"> </w:t>
      </w:r>
      <w:r w:rsidR="00B57CCE" w:rsidRPr="004D3F5B">
        <w:rPr>
          <w:rFonts w:ascii="Book Antiqua" w:eastAsia="Times New Roman" w:hAnsi="Book Antiqua" w:cs="Times New Roman"/>
          <w:b/>
          <w:bCs/>
          <w:color w:val="FF0000"/>
          <w:sz w:val="16"/>
          <w:szCs w:val="16"/>
          <w:u w:val="single"/>
          <w:lang w:eastAsia="pt-BR"/>
        </w:rPr>
        <w:t>(TJAP-2014)</w:t>
      </w:r>
      <w:r w:rsidR="00B57CCE" w:rsidRPr="004D3F5B">
        <w:rPr>
          <w:rFonts w:ascii="Book Antiqua" w:eastAsia="Times New Roman" w:hAnsi="Book Antiqua" w:cs="Times New Roman"/>
          <w:b/>
          <w:bCs/>
          <w:color w:val="FF0000"/>
          <w:sz w:val="16"/>
          <w:szCs w:val="16"/>
          <w:lang w:eastAsia="pt-BR"/>
        </w:rPr>
        <w:t xml:space="preserve"> </w:t>
      </w:r>
      <w:r w:rsidR="00B57CCE" w:rsidRPr="004D3F5B">
        <w:rPr>
          <w:rFonts w:ascii="Book Antiqua" w:eastAsia="Times New Roman" w:hAnsi="Book Antiqua" w:cs="Times New Roman"/>
          <w:b/>
          <w:bCs/>
          <w:color w:val="FF0000"/>
          <w:sz w:val="16"/>
          <w:szCs w:val="16"/>
          <w:u w:val="single"/>
          <w:lang w:eastAsia="pt-BR"/>
        </w:rPr>
        <w:t>(MPPR-2014)</w:t>
      </w:r>
      <w:r w:rsidRPr="004D3F5B">
        <w:rPr>
          <w:rFonts w:ascii="Book Antiqua" w:eastAsia="Times New Roman" w:hAnsi="Book Antiqua" w:cs="Times New Roman"/>
          <w:color w:val="000000"/>
          <w:sz w:val="16"/>
          <w:szCs w:val="16"/>
          <w:lang w:eastAsia="pt-BR"/>
        </w:rPr>
        <w:t> </w:t>
      </w:r>
      <w:r w:rsidR="003A086F" w:rsidRPr="004D3F5B">
        <w:rPr>
          <w:rFonts w:ascii="Book Antiqua" w:eastAsia="Times New Roman" w:hAnsi="Book Antiqua" w:cs="Times New Roman"/>
          <w:b/>
          <w:color w:val="FF0000"/>
          <w:sz w:val="16"/>
          <w:szCs w:val="16"/>
          <w:u w:val="single"/>
          <w:lang w:eastAsia="pt-BR"/>
        </w:rPr>
        <w:t>(TJSE-2015)</w:t>
      </w:r>
      <w:r w:rsidR="00797A05" w:rsidRPr="004D3F5B">
        <w:rPr>
          <w:rFonts w:ascii="Book Antiqua" w:eastAsia="Times New Roman" w:hAnsi="Book Antiqua" w:cs="Times New Roman"/>
          <w:b/>
          <w:color w:val="FF0000"/>
          <w:sz w:val="16"/>
          <w:szCs w:val="16"/>
          <w:lang w:eastAsia="pt-BR"/>
        </w:rPr>
        <w:t xml:space="preserve"> </w:t>
      </w:r>
      <w:r w:rsidR="00797A05" w:rsidRPr="004D3F5B">
        <w:rPr>
          <w:rFonts w:ascii="Book Antiqua" w:eastAsia="Times New Roman" w:hAnsi="Book Antiqua" w:cs="Times New Roman"/>
          <w:b/>
          <w:color w:val="FF0000"/>
          <w:sz w:val="16"/>
          <w:szCs w:val="16"/>
          <w:u w:val="single"/>
          <w:lang w:eastAsia="pt-BR"/>
        </w:rPr>
        <w:t>(DPEPE-2015)</w:t>
      </w:r>
      <w:r w:rsidR="004B1AD7" w:rsidRPr="004D3F5B">
        <w:rPr>
          <w:rFonts w:ascii="Book Antiqua" w:eastAsia="Times New Roman" w:hAnsi="Book Antiqua" w:cs="Times New Roman"/>
          <w:b/>
          <w:color w:val="FF0000"/>
          <w:sz w:val="16"/>
          <w:szCs w:val="16"/>
          <w:lang w:eastAsia="pt-BR"/>
        </w:rPr>
        <w:t xml:space="preserve"> </w:t>
      </w:r>
      <w:bookmarkStart w:id="41" w:name="_Hlk87448914"/>
      <w:r w:rsidR="004B1AD7" w:rsidRPr="004D3F5B">
        <w:rPr>
          <w:rFonts w:ascii="Book Antiqua" w:eastAsia="Times New Roman" w:hAnsi="Book Antiqua" w:cs="Times New Roman"/>
          <w:b/>
          <w:color w:val="FF0000"/>
          <w:sz w:val="16"/>
          <w:szCs w:val="16"/>
          <w:u w:val="single"/>
          <w:lang w:eastAsia="pt-BR"/>
        </w:rPr>
        <w:t>(DPERO-2017)</w:t>
      </w:r>
      <w:bookmarkEnd w:id="41"/>
      <w:r w:rsidR="003B2FB2" w:rsidRPr="004D3F5B">
        <w:rPr>
          <w:rFonts w:ascii="Book Antiqua" w:eastAsia="Times New Roman" w:hAnsi="Book Antiqua" w:cs="Times New Roman"/>
          <w:b/>
          <w:color w:val="FF0000"/>
          <w:sz w:val="16"/>
          <w:szCs w:val="16"/>
          <w:lang w:eastAsia="pt-BR"/>
        </w:rPr>
        <w:t xml:space="preserve"> </w:t>
      </w:r>
      <w:r w:rsidR="003B2FB2" w:rsidRPr="004D3F5B">
        <w:rPr>
          <w:rFonts w:ascii="Book Antiqua" w:hAnsi="Book Antiqua"/>
          <w:b/>
          <w:color w:val="FF0000"/>
          <w:sz w:val="16"/>
          <w:szCs w:val="16"/>
          <w:u w:val="single"/>
        </w:rPr>
        <w:t>(TJGO-2021)</w:t>
      </w:r>
      <w:r w:rsidR="003A333B">
        <w:rPr>
          <w:rFonts w:ascii="Book Antiqua" w:hAnsi="Book Antiqua"/>
          <w:b/>
          <w:color w:val="FF0000"/>
          <w:sz w:val="16"/>
          <w:szCs w:val="16"/>
        </w:rPr>
        <w:t xml:space="preserve"> </w:t>
      </w:r>
      <w:r w:rsidR="003A333B" w:rsidRPr="00964FF3">
        <w:rPr>
          <w:rFonts w:ascii="Book Antiqua" w:eastAsia="Times New Roman" w:hAnsi="Book Antiqua" w:cs="Arial"/>
          <w:b/>
          <w:bCs/>
          <w:color w:val="FF0000"/>
          <w:sz w:val="16"/>
          <w:szCs w:val="16"/>
          <w:u w:val="single"/>
          <w:lang w:val="pt-PT" w:eastAsia="pt-BR"/>
        </w:rPr>
        <w:t>(DPE</w:t>
      </w:r>
      <w:r w:rsidR="003A333B">
        <w:rPr>
          <w:rFonts w:ascii="Book Antiqua" w:eastAsia="Times New Roman" w:hAnsi="Book Antiqua" w:cs="Arial"/>
          <w:b/>
          <w:bCs/>
          <w:color w:val="FF0000"/>
          <w:sz w:val="16"/>
          <w:szCs w:val="16"/>
          <w:u w:val="single"/>
          <w:lang w:val="pt-PT" w:eastAsia="pt-BR"/>
        </w:rPr>
        <w:t>MT</w:t>
      </w:r>
      <w:r w:rsidR="003A333B" w:rsidRPr="00964FF3">
        <w:rPr>
          <w:rFonts w:ascii="Book Antiqua" w:eastAsia="Times New Roman" w:hAnsi="Book Antiqua" w:cs="Arial"/>
          <w:b/>
          <w:bCs/>
          <w:color w:val="FF0000"/>
          <w:sz w:val="16"/>
          <w:szCs w:val="16"/>
          <w:u w:val="single"/>
          <w:lang w:val="pt-PT" w:eastAsia="pt-BR"/>
        </w:rPr>
        <w:t>-202</w:t>
      </w:r>
      <w:r w:rsidR="003A333B">
        <w:rPr>
          <w:rFonts w:ascii="Book Antiqua" w:eastAsia="Times New Roman" w:hAnsi="Book Antiqua" w:cs="Arial"/>
          <w:b/>
          <w:bCs/>
          <w:color w:val="FF0000"/>
          <w:sz w:val="16"/>
          <w:szCs w:val="16"/>
          <w:u w:val="single"/>
          <w:lang w:val="pt-PT" w:eastAsia="pt-BR"/>
        </w:rPr>
        <w:t>2</w:t>
      </w:r>
      <w:r w:rsidR="003A333B" w:rsidRPr="00964FF3">
        <w:rPr>
          <w:rFonts w:ascii="Book Antiqua" w:eastAsia="Times New Roman" w:hAnsi="Book Antiqua" w:cs="Arial"/>
          <w:b/>
          <w:bCs/>
          <w:color w:val="FF0000"/>
          <w:sz w:val="16"/>
          <w:szCs w:val="16"/>
          <w:u w:val="single"/>
          <w:lang w:val="pt-PT" w:eastAsia="pt-BR"/>
        </w:rPr>
        <w:t>)</w:t>
      </w:r>
      <w:r w:rsidR="006F1A4A">
        <w:rPr>
          <w:rFonts w:ascii="Book Antiqua" w:hAnsi="Book Antiqua"/>
          <w:b/>
          <w:color w:val="FF0000"/>
          <w:sz w:val="16"/>
          <w:szCs w:val="16"/>
        </w:rPr>
        <w:t xml:space="preserve"> </w:t>
      </w:r>
      <w:r w:rsidR="006F1A4A">
        <w:rPr>
          <w:rFonts w:ascii="Book Antiqua" w:hAnsi="Book Antiqua"/>
          <w:b/>
          <w:color w:val="FF0000"/>
          <w:sz w:val="16"/>
          <w:szCs w:val="16"/>
          <w:u w:val="single"/>
        </w:rPr>
        <w:t>(DPERS-2022)</w:t>
      </w:r>
      <w:r w:rsidR="00565C3A">
        <w:rPr>
          <w:rFonts w:ascii="Book Antiqua" w:hAnsi="Book Antiqua"/>
          <w:b/>
          <w:color w:val="FF0000"/>
          <w:sz w:val="16"/>
          <w:szCs w:val="16"/>
        </w:rPr>
        <w:t xml:space="preserve"> </w:t>
      </w:r>
      <w:r w:rsidR="00565C3A">
        <w:rPr>
          <w:rFonts w:ascii="Book Antiqua" w:hAnsi="Book Antiqua"/>
          <w:b/>
          <w:color w:val="FF0000"/>
          <w:sz w:val="16"/>
          <w:szCs w:val="16"/>
          <w:u w:val="single"/>
        </w:rPr>
        <w:t>(TJMS-2023)</w:t>
      </w:r>
    </w:p>
    <w:tbl>
      <w:tblPr>
        <w:tblStyle w:val="Tabelacomgrade"/>
        <w:tblW w:w="0" w:type="auto"/>
        <w:tblInd w:w="0" w:type="dxa"/>
        <w:shd w:val="clear" w:color="auto" w:fill="CCFFFF"/>
        <w:tblLook w:val="04A0" w:firstRow="1" w:lastRow="0" w:firstColumn="1" w:lastColumn="0" w:noHBand="0" w:noVBand="1"/>
      </w:tblPr>
      <w:tblGrid>
        <w:gridCol w:w="8494"/>
      </w:tblGrid>
      <w:tr w:rsidR="00A51F1B" w:rsidRPr="00C845DA" w14:paraId="6C87E995" w14:textId="77777777" w:rsidTr="007B78A0">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7AC89C6D" w14:textId="72F0EF84" w:rsidR="002D72D6" w:rsidRDefault="002D72D6" w:rsidP="002D72D6">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72D6">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72D6">
              <w:rPr>
                <w:rFonts w:ascii="Book Antiqua" w:eastAsia="Times New Roman" w:hAnsi="Book Antiqua" w:cs="Times New Roman"/>
                <w:bCs/>
                <w:sz w:val="19"/>
                <w:szCs w:val="19"/>
                <w:lang w:eastAsia="pt-BR"/>
              </w:rPr>
              <w:t>Em atendimento a certa unidade de cumprimento de medida socioeducativa de internação, o defensor público ouviu Caio, de dezoito anos de idade, que informou pretender casar-se com sua companheira, de dezenove anos de idade, com quem mantém união estável, o que havia sido vedado pela direção da unidade, sob o fundamento de que o casamento somente seria possível após a extinção da medida ou de sua progressão para o meio aberto. Além disso, Caio questionou acerca da possibilidade de receber visita íntima de sua companheira. Ao analisar o processo de execução da medida socioeducativa imposta a Caio, o defensor público percebeu que o jovem estava cumprindo internação-sanção havia 60 dias, em razão do reiterado e injustificado descumprimento da medida de liberdade assistida a ele imposta em sede de remissão extintiva.</w:t>
            </w:r>
            <w:r>
              <w:rPr>
                <w:rFonts w:ascii="Book Antiqua" w:eastAsia="Times New Roman" w:hAnsi="Book Antiqua" w:cs="Times New Roman"/>
                <w:bCs/>
                <w:sz w:val="19"/>
                <w:szCs w:val="19"/>
                <w:lang w:eastAsia="pt-BR"/>
              </w:rPr>
              <w:t xml:space="preserve"> </w:t>
            </w:r>
            <w:r w:rsidRPr="002D72D6">
              <w:rPr>
                <w:rFonts w:ascii="Book Antiqua" w:eastAsia="Times New Roman" w:hAnsi="Book Antiqua" w:cs="Times New Roman"/>
                <w:bCs/>
                <w:sz w:val="19"/>
                <w:szCs w:val="19"/>
                <w:lang w:eastAsia="pt-BR"/>
              </w:rPr>
              <w:t>Com relação a essa situação hipotética, julgue o próximo item</w:t>
            </w:r>
            <w:r>
              <w:rPr>
                <w:rFonts w:ascii="Book Antiqua" w:eastAsia="Times New Roman" w:hAnsi="Book Antiqua" w:cs="Times New Roman"/>
                <w:bCs/>
                <w:sz w:val="19"/>
                <w:szCs w:val="19"/>
                <w:lang w:eastAsia="pt-BR"/>
              </w:rPr>
              <w:t xml:space="preserve">: </w:t>
            </w:r>
            <w:r w:rsidRPr="002D72D6">
              <w:rPr>
                <w:rFonts w:ascii="Book Antiqua" w:eastAsia="Times New Roman" w:hAnsi="Book Antiqua" w:cs="Times New Roman"/>
                <w:bCs/>
                <w:sz w:val="19"/>
                <w:szCs w:val="19"/>
                <w:lang w:eastAsia="pt-BR"/>
              </w:rPr>
              <w:t xml:space="preserve">Caio faz jus ao recebimento de visita íntima e à celebração do casamento com sua companheira. </w:t>
            </w:r>
            <w:r>
              <w:rPr>
                <w:rFonts w:ascii="Book Antiqua" w:eastAsia="Times New Roman" w:hAnsi="Book Antiqua" w:cs="Times New Roman"/>
                <w:b/>
                <w:sz w:val="19"/>
                <w:szCs w:val="19"/>
                <w:lang w:eastAsia="pt-BR"/>
              </w:rPr>
              <w:t xml:space="preserve">BL: art. 68,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114A5830" w14:textId="22A516F1" w:rsidR="002D72D6" w:rsidRPr="002D72D6" w:rsidRDefault="002D72D6" w:rsidP="002D72D6">
            <w:pPr>
              <w:spacing w:before="100" w:beforeAutospacing="1" w:after="100" w:afterAutospacing="1" w:line="240" w:lineRule="auto"/>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72D6">
              <w:rPr>
                <w:rFonts w:ascii="Book Antiqua" w:eastAsia="Times New Roman" w:hAnsi="Book Antiqua" w:cs="Times New Roman"/>
                <w:bCs/>
                <w:sz w:val="19"/>
                <w:szCs w:val="19"/>
                <w:lang w:eastAsia="pt-BR"/>
              </w:rPr>
              <w:t>O preso tem direito ao casamento, conforme interpretação conjunta do art. 16, da DUDH (Declaração Universal dos Direitos Humanos), do art. 226, da CRFB e do Art. 41, X, da LEP.</w:t>
            </w:r>
            <w:r>
              <w:rPr>
                <w:rFonts w:ascii="Book Antiqua" w:eastAsia="Times New Roman" w:hAnsi="Book Antiqua" w:cs="Times New Roman"/>
                <w:bCs/>
                <w:sz w:val="19"/>
                <w:szCs w:val="19"/>
                <w:lang w:eastAsia="pt-BR"/>
              </w:rPr>
              <w:t xml:space="preserve"> (</w:t>
            </w:r>
            <w:r w:rsidRPr="002D72D6">
              <w:rPr>
                <w:rFonts w:ascii="Book Antiqua" w:eastAsia="Times New Roman" w:hAnsi="Book Antiqua" w:cs="Times New Roman"/>
                <w:bCs/>
                <w:sz w:val="19"/>
                <w:szCs w:val="19"/>
                <w:lang w:eastAsia="pt-BR"/>
              </w:rPr>
              <w:t xml:space="preserve">Fonte: </w:t>
            </w:r>
            <w:hyperlink r:id="rId63" w:history="1">
              <w:r w:rsidRPr="00B613CA">
                <w:rPr>
                  <w:rStyle w:val="Hyperlink"/>
                  <w:rFonts w:ascii="Book Antiqua" w:eastAsia="Times New Roman" w:hAnsi="Book Antiqua" w:cs="Times New Roman"/>
                  <w:bCs/>
                  <w:sz w:val="19"/>
                  <w:szCs w:val="19"/>
                  <w:lang w:eastAsia="pt-BR"/>
                </w:rPr>
                <w:t>https://rbispo77.jusbrasil.com.br/artigos/820958590/o-preso-pode-se-casar</w:t>
              </w:r>
            </w:hyperlink>
            <w:r>
              <w:rPr>
                <w:rFonts w:ascii="Book Antiqua" w:eastAsia="Times New Roman" w:hAnsi="Book Antiqua" w:cs="Times New Roman"/>
                <w:bCs/>
                <w:sz w:val="19"/>
                <w:szCs w:val="19"/>
                <w:lang w:eastAsia="pt-BR"/>
              </w:rPr>
              <w:t>). Logo, s</w:t>
            </w:r>
            <w:r w:rsidRPr="002D72D6">
              <w:rPr>
                <w:rFonts w:ascii="Book Antiqua" w:eastAsia="Times New Roman" w:hAnsi="Book Antiqua" w:cs="Times New Roman"/>
                <w:bCs/>
                <w:sz w:val="19"/>
                <w:szCs w:val="19"/>
                <w:lang w:eastAsia="pt-BR"/>
              </w:rPr>
              <w:t>e o preso pode, o adolescente, conforme art. 35, I, da Lei do SINASE também pode, desde que esteja em idade núbil (Código Civil e referido art. 16 da DUDH).</w:t>
            </w:r>
          </w:p>
          <w:p w14:paraId="052EB950" w14:textId="3DF4FE32" w:rsidR="00A51F1B" w:rsidRPr="00A51F1B" w:rsidRDefault="00A51F1B" w:rsidP="007B78A0">
            <w:pPr>
              <w:spacing w:before="100" w:beforeAutospacing="1" w:after="100" w:afterAutospacing="1" w:line="240" w:lineRule="auto"/>
              <w:jc w:val="both"/>
              <w:rPr>
                <w:rFonts w:ascii="Book Antiqua" w:eastAsia="Times New Roman" w:hAnsi="Book Antiqua" w:cs="Times New Roman"/>
                <w:b/>
                <w:sz w:val="19"/>
                <w:szCs w:val="19"/>
                <w:lang w:eastAsia="pt-BR"/>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sidR="00436800">
              <w:rPr>
                <w:rFonts w:ascii="Book Antiqua" w:eastAsia="Times New Roman" w:hAnsi="Book Antiqua" w:cs="Times New Roman"/>
                <w:b/>
                <w:sz w:val="19"/>
                <w:szCs w:val="19"/>
                <w:highlight w:val="yellow"/>
                <w:lang w:eastAsia="pt-BR"/>
              </w:rPr>
              <w:t>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436800" w:rsidRPr="00436800">
              <w:rPr>
                <w:rFonts w:ascii="Book Antiqua" w:eastAsia="Times New Roman" w:hAnsi="Book Antiqua" w:cs="Times New Roman"/>
                <w:bCs/>
                <w:sz w:val="19"/>
                <w:szCs w:val="19"/>
                <w:lang w:eastAsia="pt-BR"/>
              </w:rPr>
              <w:t>Acerca da Lei nº 12.594/2012, que institui o Sistema Nacional de Atendimento Socioeducativo - SINASE, assinale a alternativa</w:t>
            </w:r>
            <w:r w:rsidR="00436800">
              <w:rPr>
                <w:rFonts w:ascii="Book Antiqua" w:eastAsia="Times New Roman" w:hAnsi="Book Antiqua" w:cs="Times New Roman"/>
                <w:bCs/>
                <w:sz w:val="19"/>
                <w:szCs w:val="19"/>
                <w:lang w:eastAsia="pt-BR"/>
              </w:rPr>
              <w:t xml:space="preserve"> correta: </w:t>
            </w:r>
            <w:r w:rsidR="00436800" w:rsidRPr="00436800">
              <w:rPr>
                <w:rFonts w:ascii="Book Antiqua" w:eastAsia="Times New Roman" w:hAnsi="Book Antiqua" w:cs="Times New Roman"/>
                <w:bCs/>
                <w:sz w:val="19"/>
                <w:szCs w:val="19"/>
                <w:lang w:eastAsia="pt-BR"/>
              </w:rPr>
              <w:t>É assegurado ao adolescente casado ou que viva, comprovadamente, em união estável o direito à visita íntima</w:t>
            </w:r>
            <w:r w:rsidRPr="00A51F1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68,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31560ADB" w14:textId="474CE484" w:rsidR="006C139E" w:rsidRPr="00565C3A" w:rsidRDefault="00145C18" w:rsidP="00145C18">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A51F1B">
        <w:rPr>
          <w:rFonts w:ascii="Book Antiqua" w:eastAsia="Times New Roman" w:hAnsi="Book Antiqua" w:cs="Times New Roman"/>
          <w:b/>
          <w:bCs/>
          <w:color w:val="000000"/>
          <w:sz w:val="19"/>
          <w:szCs w:val="19"/>
          <w:lang w:eastAsia="pt-BR"/>
        </w:rPr>
        <w:t xml:space="preserve"> </w:t>
      </w:r>
      <w:r w:rsidR="006C139E" w:rsidRPr="00A51F1B">
        <w:rPr>
          <w:rFonts w:ascii="Book Antiqua" w:eastAsia="Times New Roman" w:hAnsi="Book Antiqua" w:cs="Times New Roman"/>
          <w:b/>
          <w:bCs/>
          <w:color w:val="000000"/>
          <w:sz w:val="19"/>
          <w:szCs w:val="19"/>
          <w:highlight w:val="magenta"/>
          <w:lang w:eastAsia="pt-BR"/>
        </w:rPr>
        <w:t>Parágrafo único</w:t>
      </w:r>
      <w:r w:rsidR="006C139E" w:rsidRPr="00C845DA">
        <w:rPr>
          <w:rFonts w:ascii="Book Antiqua" w:eastAsia="Times New Roman" w:hAnsi="Book Antiqua" w:cs="Times New Roman"/>
          <w:color w:val="000000"/>
          <w:sz w:val="19"/>
          <w:szCs w:val="19"/>
          <w:lang w:eastAsia="pt-BR"/>
        </w:rPr>
        <w:t xml:space="preserve">.  </w:t>
      </w:r>
      <w:r w:rsidR="006C139E" w:rsidRPr="00797A05">
        <w:rPr>
          <w:rFonts w:ascii="Book Antiqua" w:eastAsia="Times New Roman" w:hAnsi="Book Antiqua" w:cs="Times New Roman"/>
          <w:b/>
          <w:bCs/>
          <w:color w:val="000000"/>
          <w:sz w:val="19"/>
          <w:szCs w:val="19"/>
          <w:lang w:eastAsia="pt-BR"/>
        </w:rPr>
        <w:t>O visitante será identificado e registrado pela direção do programa de atendimento, que emitirá documento de identificação, pessoal e intransferível</w:t>
      </w:r>
      <w:r w:rsidR="006C139E" w:rsidRPr="00C845DA">
        <w:rPr>
          <w:rFonts w:ascii="Book Antiqua" w:eastAsia="Times New Roman" w:hAnsi="Book Antiqua" w:cs="Times New Roman"/>
          <w:color w:val="000000"/>
          <w:sz w:val="19"/>
          <w:szCs w:val="19"/>
          <w:lang w:eastAsia="pt-BR"/>
        </w:rPr>
        <w:t xml:space="preserve">, </w:t>
      </w:r>
      <w:r w:rsidR="006C139E" w:rsidRPr="00C845DA">
        <w:rPr>
          <w:rFonts w:ascii="Book Antiqua" w:eastAsia="Times New Roman" w:hAnsi="Book Antiqua" w:cs="Times New Roman"/>
          <w:b/>
          <w:color w:val="000000"/>
          <w:sz w:val="19"/>
          <w:szCs w:val="19"/>
          <w:highlight w:val="cyan"/>
          <w:lang w:eastAsia="pt-BR"/>
        </w:rPr>
        <w:t>específico para a realização da visita íntima</w:t>
      </w:r>
      <w:r w:rsidR="006C139E" w:rsidRPr="004D3F5B">
        <w:rPr>
          <w:rFonts w:ascii="Book Antiqua" w:eastAsia="Times New Roman" w:hAnsi="Book Antiqua" w:cs="Times New Roman"/>
          <w:color w:val="000000"/>
          <w:sz w:val="16"/>
          <w:szCs w:val="16"/>
          <w:lang w:eastAsia="pt-BR"/>
        </w:rPr>
        <w:t>.</w:t>
      </w:r>
      <w:r w:rsidR="00B57CCE" w:rsidRPr="004D3F5B">
        <w:rPr>
          <w:rFonts w:ascii="Book Antiqua" w:eastAsia="Times New Roman" w:hAnsi="Book Antiqua" w:cs="Times New Roman"/>
          <w:color w:val="000000"/>
          <w:sz w:val="16"/>
          <w:szCs w:val="16"/>
          <w:lang w:eastAsia="pt-BR"/>
        </w:rPr>
        <w:t xml:space="preserve"> </w:t>
      </w:r>
      <w:r w:rsidR="00B57CCE" w:rsidRPr="004D3F5B">
        <w:rPr>
          <w:rFonts w:ascii="Book Antiqua" w:hAnsi="Book Antiqua"/>
          <w:b/>
          <w:color w:val="FF0000"/>
          <w:sz w:val="16"/>
          <w:szCs w:val="16"/>
          <w:u w:val="single"/>
        </w:rPr>
        <w:t>(TJAP-2014)</w:t>
      </w:r>
      <w:r w:rsidR="006C139E" w:rsidRPr="004D3F5B">
        <w:rPr>
          <w:rFonts w:ascii="Book Antiqua" w:eastAsia="Times New Roman" w:hAnsi="Book Antiqua" w:cs="Times New Roman"/>
          <w:color w:val="000000"/>
          <w:sz w:val="16"/>
          <w:szCs w:val="16"/>
          <w:lang w:eastAsia="pt-BR"/>
        </w:rPr>
        <w:t> </w:t>
      </w:r>
      <w:r w:rsidR="003A086F" w:rsidRPr="004D3F5B">
        <w:rPr>
          <w:rFonts w:ascii="Book Antiqua" w:eastAsia="Times New Roman" w:hAnsi="Book Antiqua" w:cs="Times New Roman"/>
          <w:b/>
          <w:color w:val="FF0000"/>
          <w:sz w:val="16"/>
          <w:szCs w:val="16"/>
          <w:u w:val="single"/>
          <w:lang w:eastAsia="pt-BR"/>
        </w:rPr>
        <w:t>(TJSE-2015)</w:t>
      </w:r>
      <w:r w:rsidR="00797A05" w:rsidRPr="004D3F5B">
        <w:rPr>
          <w:rFonts w:ascii="Book Antiqua" w:eastAsia="Times New Roman" w:hAnsi="Book Antiqua" w:cs="Times New Roman"/>
          <w:b/>
          <w:color w:val="FF0000"/>
          <w:sz w:val="16"/>
          <w:szCs w:val="16"/>
          <w:lang w:eastAsia="pt-BR"/>
        </w:rPr>
        <w:t xml:space="preserve"> </w:t>
      </w:r>
      <w:r w:rsidR="00797A05" w:rsidRPr="004D3F5B">
        <w:rPr>
          <w:rFonts w:ascii="Book Antiqua" w:eastAsia="Times New Roman" w:hAnsi="Book Antiqua" w:cs="Times New Roman"/>
          <w:b/>
          <w:color w:val="FF0000"/>
          <w:sz w:val="16"/>
          <w:szCs w:val="16"/>
          <w:u w:val="single"/>
          <w:lang w:eastAsia="pt-BR"/>
        </w:rPr>
        <w:t>(DPEPE-2015)</w:t>
      </w:r>
      <w:r w:rsidR="00B57CCE" w:rsidRPr="004D3F5B">
        <w:rPr>
          <w:rFonts w:ascii="Book Antiqua" w:eastAsia="Times New Roman" w:hAnsi="Book Antiqua" w:cs="Times New Roman"/>
          <w:b/>
          <w:color w:val="FF0000"/>
          <w:sz w:val="16"/>
          <w:szCs w:val="16"/>
          <w:lang w:eastAsia="pt-BR"/>
        </w:rPr>
        <w:t xml:space="preserve"> </w:t>
      </w:r>
      <w:r w:rsidR="00B57CCE" w:rsidRPr="004D3F5B">
        <w:rPr>
          <w:rFonts w:ascii="Book Antiqua" w:hAnsi="Book Antiqua"/>
          <w:b/>
          <w:color w:val="FF0000"/>
          <w:sz w:val="16"/>
          <w:szCs w:val="16"/>
          <w:u w:val="single"/>
        </w:rPr>
        <w:t>(TJGO-2021)</w:t>
      </w:r>
      <w:r w:rsidR="00565C3A">
        <w:rPr>
          <w:rFonts w:ascii="Book Antiqua" w:hAnsi="Book Antiqua"/>
          <w:b/>
          <w:color w:val="FF0000"/>
          <w:sz w:val="16"/>
          <w:szCs w:val="16"/>
        </w:rPr>
        <w:t xml:space="preserve"> </w:t>
      </w:r>
      <w:r w:rsidR="00565C3A">
        <w:rPr>
          <w:rFonts w:ascii="Book Antiqua" w:hAnsi="Book Antiqua"/>
          <w:b/>
          <w:color w:val="FF0000"/>
          <w:sz w:val="16"/>
          <w:szCs w:val="16"/>
          <w:u w:val="single"/>
        </w:rPr>
        <w:t>(TJMS-2023)</w:t>
      </w:r>
    </w:p>
    <w:tbl>
      <w:tblPr>
        <w:tblStyle w:val="Tabelacomgrade"/>
        <w:tblW w:w="0" w:type="auto"/>
        <w:tblInd w:w="0" w:type="dxa"/>
        <w:shd w:val="clear" w:color="auto" w:fill="CCFFFF"/>
        <w:tblLook w:val="04A0" w:firstRow="1" w:lastRow="0" w:firstColumn="1" w:lastColumn="0" w:noHBand="0" w:noVBand="1"/>
      </w:tblPr>
      <w:tblGrid>
        <w:gridCol w:w="8494"/>
      </w:tblGrid>
      <w:tr w:rsidR="00145C18" w:rsidRPr="00C845DA" w14:paraId="76535E46" w14:textId="77777777" w:rsidTr="0060597C">
        <w:tc>
          <w:tcPr>
            <w:tcW w:w="8494" w:type="dxa"/>
            <w:shd w:val="clear" w:color="auto" w:fill="CCFFFF"/>
          </w:tcPr>
          <w:p w14:paraId="4CEB34BF" w14:textId="04CCF2BA" w:rsidR="00145C18" w:rsidRPr="00C845DA" w:rsidRDefault="00145C18" w:rsidP="005D1744">
            <w:pPr>
              <w:spacing w:before="100" w:beforeAutospacing="1" w:after="100" w:afterAutospacing="1" w:line="240" w:lineRule="auto"/>
              <w:jc w:val="both"/>
              <w:rPr>
                <w:rFonts w:ascii="Book Antiqua" w:hAnsi="Book Antiqua" w:cs="Times New Roman"/>
                <w:b/>
                <w:sz w:val="19"/>
                <w:szCs w:val="19"/>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TJAP</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2014</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913BFF">
              <w:rPr>
                <w:rFonts w:ascii="Book Antiqua" w:eastAsia="Times New Roman" w:hAnsi="Book Antiqua" w:cs="Times New Roman"/>
                <w:bCs/>
                <w:sz w:val="19"/>
                <w:szCs w:val="19"/>
                <w:lang w:eastAsia="pt-BR"/>
              </w:rPr>
              <w:t>:</w:t>
            </w:r>
            <w:r w:rsidRPr="00913BFF">
              <w:rPr>
                <w:rFonts w:ascii="Book Antiqua" w:hAnsi="Book Antiqua" w:cs="Times New Roman"/>
                <w:bCs/>
                <w:sz w:val="19"/>
                <w:szCs w:val="19"/>
              </w:rPr>
              <w:t xml:space="preserve"> Com re</w:t>
            </w:r>
            <w:r w:rsidRPr="00C845DA">
              <w:rPr>
                <w:rFonts w:ascii="Book Antiqua" w:hAnsi="Book Antiqua" w:cs="Times New Roman"/>
                <w:sz w:val="19"/>
                <w:szCs w:val="19"/>
              </w:rPr>
              <w:t xml:space="preserve">lação ao direito de visita a adolescente em cumprimento de medida socioeducativa de internação, a Lei 12.594/12 dispõe que será permitida a entrada de cônjuge ou companheiro para visita íntima, desde que identificado por documento específico para tal finalidade. </w:t>
            </w:r>
            <w:r w:rsidRPr="00C845DA">
              <w:rPr>
                <w:rFonts w:ascii="Book Antiqua" w:hAnsi="Book Antiqua" w:cs="Times New Roman"/>
                <w:b/>
                <w:sz w:val="19"/>
                <w:szCs w:val="19"/>
              </w:rPr>
              <w:t xml:space="preserve">BL: art. 68 e § único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775489EE" w14:textId="7CC35497" w:rsidR="006C139E" w:rsidRPr="00C5620E" w:rsidRDefault="006C139E" w:rsidP="006C139E">
      <w:pPr>
        <w:spacing w:before="100" w:beforeAutospacing="1" w:after="100" w:afterAutospacing="1" w:line="240" w:lineRule="auto"/>
        <w:ind w:firstLine="570"/>
        <w:jc w:val="both"/>
        <w:rPr>
          <w:rFonts w:ascii="Book Antiqua" w:hAnsi="Book Antiqua"/>
          <w:b/>
          <w:color w:val="FF0000"/>
          <w:sz w:val="16"/>
          <w:szCs w:val="16"/>
          <w:u w:val="single"/>
        </w:rPr>
      </w:pPr>
      <w:r w:rsidRPr="00C845DA">
        <w:rPr>
          <w:rFonts w:ascii="Book Antiqua" w:eastAsia="Times New Roman" w:hAnsi="Book Antiqua" w:cs="Times New Roman"/>
          <w:b/>
          <w:bCs/>
          <w:color w:val="000000"/>
          <w:sz w:val="19"/>
          <w:szCs w:val="19"/>
          <w:highlight w:val="magenta"/>
          <w:lang w:eastAsia="pt-BR"/>
        </w:rPr>
        <w:t>Art. 69</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É garantido</w:t>
      </w:r>
      <w:r w:rsidRPr="00C845DA">
        <w:rPr>
          <w:rFonts w:ascii="Book Antiqua" w:eastAsia="Times New Roman" w:hAnsi="Book Antiqua" w:cs="Times New Roman"/>
          <w:color w:val="000000"/>
          <w:sz w:val="19"/>
          <w:szCs w:val="19"/>
          <w:lang w:eastAsia="pt-BR"/>
        </w:rPr>
        <w:t xml:space="preserve"> aos </w:t>
      </w:r>
      <w:r w:rsidRPr="00C845DA">
        <w:rPr>
          <w:rFonts w:ascii="Book Antiqua" w:eastAsia="Times New Roman" w:hAnsi="Book Antiqua" w:cs="Times New Roman"/>
          <w:b/>
          <w:bCs/>
          <w:color w:val="000000"/>
          <w:sz w:val="19"/>
          <w:szCs w:val="19"/>
          <w:highlight w:val="yellow"/>
          <w:lang w:eastAsia="pt-BR"/>
        </w:rPr>
        <w:t>adolescentes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cyan"/>
          <w:lang w:eastAsia="pt-BR"/>
        </w:rPr>
        <w:t>em cumprimento de medida socioeducativa de internação</w:t>
      </w:r>
      <w:r w:rsidRPr="00C845DA">
        <w:rPr>
          <w:rFonts w:ascii="Book Antiqua" w:eastAsia="Times New Roman" w:hAnsi="Book Antiqua" w:cs="Times New Roman"/>
          <w:color w:val="000000"/>
          <w:sz w:val="19"/>
          <w:szCs w:val="19"/>
          <w:lang w:eastAsia="pt-BR"/>
        </w:rPr>
        <w:t xml:space="preserve"> o </w:t>
      </w:r>
      <w:r w:rsidRPr="00C845DA">
        <w:rPr>
          <w:rFonts w:ascii="Book Antiqua" w:eastAsia="Times New Roman" w:hAnsi="Book Antiqua" w:cs="Times New Roman"/>
          <w:b/>
          <w:bCs/>
          <w:caps/>
          <w:color w:val="000000"/>
          <w:sz w:val="19"/>
          <w:szCs w:val="19"/>
          <w:shd w:val="clear" w:color="auto" w:fill="F7CAAC" w:themeFill="accent2" w:themeFillTint="66"/>
          <w:lang w:eastAsia="pt-BR"/>
        </w:rPr>
        <w:t>direito de receber visita dos filhos</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aps/>
          <w:color w:val="000000"/>
          <w:sz w:val="19"/>
          <w:szCs w:val="19"/>
          <w:highlight w:val="green"/>
          <w:lang w:eastAsia="pt-BR"/>
        </w:rPr>
        <w:t>independentemente</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bCs/>
          <w:color w:val="000000"/>
          <w:sz w:val="19"/>
          <w:szCs w:val="19"/>
          <w:highlight w:val="yellow"/>
          <w:lang w:eastAsia="pt-BR"/>
        </w:rPr>
        <w:t>da idade desses</w:t>
      </w:r>
      <w:r w:rsidRPr="004D3F5B">
        <w:rPr>
          <w:rFonts w:ascii="Book Antiqua" w:eastAsia="Times New Roman" w:hAnsi="Book Antiqua" w:cs="Times New Roman"/>
          <w:color w:val="000000"/>
          <w:sz w:val="16"/>
          <w:szCs w:val="16"/>
          <w:lang w:eastAsia="pt-BR"/>
        </w:rPr>
        <w:t>.</w:t>
      </w:r>
      <w:r w:rsidR="00797A05" w:rsidRPr="004D3F5B">
        <w:rPr>
          <w:rFonts w:ascii="Book Antiqua" w:eastAsia="Times New Roman" w:hAnsi="Book Antiqua" w:cs="Times New Roman"/>
          <w:color w:val="000000"/>
          <w:sz w:val="16"/>
          <w:szCs w:val="16"/>
          <w:lang w:eastAsia="pt-BR"/>
        </w:rPr>
        <w:t xml:space="preserve"> </w:t>
      </w:r>
      <w:r w:rsidR="00797A05" w:rsidRPr="004D3F5B">
        <w:rPr>
          <w:rFonts w:ascii="Book Antiqua" w:eastAsia="Times New Roman" w:hAnsi="Book Antiqua" w:cs="Times New Roman"/>
          <w:b/>
          <w:color w:val="FF0000"/>
          <w:sz w:val="16"/>
          <w:szCs w:val="16"/>
          <w:u w:val="single"/>
          <w:lang w:eastAsia="pt-BR"/>
        </w:rPr>
        <w:t>(DPEPE-2015)</w:t>
      </w:r>
      <w:r w:rsidRPr="004D3F5B">
        <w:rPr>
          <w:rFonts w:ascii="Book Antiqua" w:eastAsia="Times New Roman" w:hAnsi="Book Antiqua" w:cs="Times New Roman"/>
          <w:color w:val="000000"/>
          <w:sz w:val="16"/>
          <w:szCs w:val="16"/>
          <w:lang w:eastAsia="pt-BR"/>
        </w:rPr>
        <w:t> </w:t>
      </w:r>
      <w:r w:rsidR="0064130C" w:rsidRPr="004D3F5B">
        <w:rPr>
          <w:rFonts w:ascii="Book Antiqua" w:eastAsia="Times New Roman" w:hAnsi="Book Antiqua" w:cs="Times New Roman"/>
          <w:b/>
          <w:bCs/>
          <w:color w:val="FF0000"/>
          <w:sz w:val="16"/>
          <w:szCs w:val="16"/>
          <w:u w:val="single"/>
          <w:lang w:eastAsia="pt-BR"/>
        </w:rPr>
        <w:t>(TJSC-2019)</w:t>
      </w:r>
      <w:r w:rsidR="00913BFF">
        <w:rPr>
          <w:rFonts w:ascii="Book Antiqua" w:eastAsia="Times New Roman" w:hAnsi="Book Antiqua" w:cs="Times New Roman"/>
          <w:b/>
          <w:bCs/>
          <w:color w:val="FF0000"/>
          <w:sz w:val="16"/>
          <w:szCs w:val="16"/>
          <w:lang w:eastAsia="pt-BR"/>
        </w:rPr>
        <w:t xml:space="preserve"> </w:t>
      </w:r>
      <w:r w:rsidR="00913BFF">
        <w:rPr>
          <w:rFonts w:ascii="Book Antiqua" w:hAnsi="Book Antiqua"/>
          <w:b/>
          <w:color w:val="FF0000"/>
          <w:sz w:val="16"/>
          <w:szCs w:val="16"/>
          <w:u w:val="single"/>
        </w:rPr>
        <w:t>(TJMS-2023)</w:t>
      </w:r>
      <w:r w:rsidR="00C5620E">
        <w:rPr>
          <w:rFonts w:ascii="Book Antiqua" w:hAnsi="Book Antiqua"/>
          <w:b/>
          <w:color w:val="FF0000"/>
          <w:sz w:val="16"/>
          <w:szCs w:val="16"/>
        </w:rPr>
        <w:t xml:space="preserve"> </w:t>
      </w:r>
      <w:r w:rsidR="00C5620E">
        <w:rPr>
          <w:rFonts w:ascii="Book Antiqua" w:hAnsi="Book Antiqua"/>
          <w:b/>
          <w:color w:val="FF0000"/>
          <w:sz w:val="16"/>
          <w:szCs w:val="16"/>
          <w:u w:val="single"/>
        </w:rPr>
        <w:t>(MPRS-2023)</w:t>
      </w:r>
    </w:p>
    <w:tbl>
      <w:tblPr>
        <w:tblStyle w:val="Tabelacomgrade"/>
        <w:tblW w:w="0" w:type="auto"/>
        <w:tblInd w:w="0" w:type="dxa"/>
        <w:shd w:val="clear" w:color="auto" w:fill="CCFFFF"/>
        <w:tblLook w:val="04A0" w:firstRow="1" w:lastRow="0" w:firstColumn="1" w:lastColumn="0" w:noHBand="0" w:noVBand="1"/>
      </w:tblPr>
      <w:tblGrid>
        <w:gridCol w:w="8494"/>
      </w:tblGrid>
      <w:tr w:rsidR="00913BFF" w:rsidRPr="00C845DA" w14:paraId="6D0499D6" w14:textId="77777777" w:rsidTr="0061355C">
        <w:tc>
          <w:tcPr>
            <w:tcW w:w="8494" w:type="dxa"/>
            <w:shd w:val="clear" w:color="auto" w:fill="CCFFFF"/>
          </w:tcPr>
          <w:p w14:paraId="40913C55" w14:textId="77777777" w:rsidR="00913BFF" w:rsidRDefault="00913BFF" w:rsidP="00913BFF">
            <w:pPr>
              <w:spacing w:before="100" w:beforeAutospacing="1" w:after="100" w:afterAutospacing="1" w:line="240" w:lineRule="auto"/>
              <w:jc w:val="both"/>
              <w:rPr>
                <w:rFonts w:ascii="Book Antiqua" w:hAnsi="Book Antiqua" w:cs="Times New Roman"/>
                <w:b/>
                <w:sz w:val="19"/>
                <w:szCs w:val="19"/>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MS-2023-FGV</w:t>
            </w:r>
            <w:r w:rsidRPr="00C845DA">
              <w:rPr>
                <w:rFonts w:ascii="Book Antiqua" w:eastAsia="Times New Roman" w:hAnsi="Book Antiqua" w:cs="Times New Roman"/>
                <w:b/>
                <w:sz w:val="19"/>
                <w:szCs w:val="19"/>
                <w:lang w:eastAsia="pt-BR"/>
              </w:rPr>
              <w:t>)</w:t>
            </w:r>
            <w:r w:rsidRPr="00913BFF">
              <w:rPr>
                <w:rFonts w:ascii="Book Antiqua" w:eastAsia="Times New Roman" w:hAnsi="Book Antiqua" w:cs="Times New Roman"/>
                <w:bCs/>
                <w:sz w:val="19"/>
                <w:szCs w:val="19"/>
                <w:lang w:eastAsia="pt-BR"/>
              </w:rPr>
              <w:t>:</w:t>
            </w:r>
            <w:r w:rsidRPr="00913BFF">
              <w:rPr>
                <w:rFonts w:ascii="Book Antiqua" w:hAnsi="Book Antiqua" w:cs="Times New Roman"/>
                <w:bCs/>
                <w:sz w:val="19"/>
                <w:szCs w:val="19"/>
              </w:rPr>
              <w:t xml:space="preserve"> Anderson, de 17 anos, cumpre medida socioeducativa em unidade de internação. O adolescente procura a direção para solicitar autorização para que Sarah, com quem vive, comprovadamente, em união estável, realize visita íntima. Anderson solicita, ainda, que seja autorizada, em outra data, a visita na unidade de internação de seu filho com Sarah, a criança Lucas, de 5 anos. Anselmo, diretor da unidade, indefere ambos os pleitos, razão pela qual o adolescente manifesta o desejo de ser atendido pela Defensoria Pública. Considerando o disposto na Lei 12.594/12 (</w:t>
            </w:r>
            <w:proofErr w:type="spellStart"/>
            <w:r w:rsidRPr="00913BFF">
              <w:rPr>
                <w:rFonts w:ascii="Book Antiqua" w:hAnsi="Book Antiqua" w:cs="Times New Roman"/>
                <w:bCs/>
                <w:sz w:val="19"/>
                <w:szCs w:val="19"/>
              </w:rPr>
              <w:t>Sinase</w:t>
            </w:r>
            <w:proofErr w:type="spellEnd"/>
            <w:r w:rsidRPr="00913BFF">
              <w:rPr>
                <w:rFonts w:ascii="Book Antiqua" w:hAnsi="Book Antiqua" w:cs="Times New Roman"/>
                <w:bCs/>
                <w:sz w:val="19"/>
                <w:szCs w:val="19"/>
              </w:rPr>
              <w:t>), é correto afirmar que</w:t>
            </w:r>
            <w:r>
              <w:rPr>
                <w:rFonts w:ascii="Book Antiqua" w:hAnsi="Book Antiqua" w:cs="Times New Roman"/>
                <w:bCs/>
                <w:sz w:val="19"/>
                <w:szCs w:val="19"/>
              </w:rPr>
              <w:t xml:space="preserve"> </w:t>
            </w:r>
            <w:r w:rsidRPr="00913BFF">
              <w:rPr>
                <w:rFonts w:ascii="Book Antiqua" w:hAnsi="Book Antiqua" w:cs="Times New Roman"/>
                <w:bCs/>
                <w:sz w:val="19"/>
                <w:szCs w:val="19"/>
              </w:rPr>
              <w:t>é garantido aos adolescentes em cumprimento de medida socioeducativa de internação o direito de receber visita dos filhos, independentemente da idade desses.</w:t>
            </w:r>
            <w:r w:rsidRPr="00C845DA">
              <w:rPr>
                <w:rFonts w:ascii="Book Antiqua" w:hAnsi="Book Antiqua" w:cs="Times New Roman"/>
                <w:sz w:val="19"/>
                <w:szCs w:val="19"/>
              </w:rPr>
              <w:t xml:space="preserve"> </w:t>
            </w:r>
            <w:r w:rsidRPr="00C845DA">
              <w:rPr>
                <w:rFonts w:ascii="Book Antiqua" w:hAnsi="Book Antiqua" w:cs="Times New Roman"/>
                <w:b/>
                <w:sz w:val="19"/>
                <w:szCs w:val="19"/>
              </w:rPr>
              <w:t xml:space="preserve">BL: art. </w:t>
            </w:r>
            <w:r w:rsidR="00A46144">
              <w:rPr>
                <w:rFonts w:ascii="Book Antiqua" w:hAnsi="Book Antiqua" w:cs="Times New Roman"/>
                <w:b/>
                <w:sz w:val="19"/>
                <w:szCs w:val="19"/>
              </w:rPr>
              <w:t xml:space="preserve">68, </w:t>
            </w:r>
            <w:r w:rsidR="00A46144" w:rsidRPr="00A46144">
              <w:rPr>
                <w:rFonts w:ascii="Book Antiqua" w:hAnsi="Book Antiqua" w:cs="Times New Roman"/>
                <w:b/>
                <w:i/>
                <w:iCs/>
                <w:sz w:val="19"/>
                <w:szCs w:val="19"/>
              </w:rPr>
              <w:t>caput</w:t>
            </w:r>
            <w:r w:rsidR="00A46144">
              <w:rPr>
                <w:rFonts w:ascii="Book Antiqua" w:hAnsi="Book Antiqua" w:cs="Times New Roman"/>
                <w:b/>
                <w:sz w:val="19"/>
                <w:szCs w:val="19"/>
              </w:rPr>
              <w:t xml:space="preserve"> e 69</w:t>
            </w:r>
            <w:r w:rsidRPr="00C845DA">
              <w:rPr>
                <w:rFonts w:ascii="Book Antiqua" w:hAnsi="Book Antiqua" w:cs="Times New Roman"/>
                <w:b/>
                <w:sz w:val="19"/>
                <w:szCs w:val="19"/>
              </w:rPr>
              <w:t xml:space="preserve">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p w14:paraId="49B983DD" w14:textId="3D61D97C" w:rsidR="00C5620E" w:rsidRPr="00C845DA" w:rsidRDefault="00C5620E" w:rsidP="00913BFF">
            <w:pPr>
              <w:spacing w:before="100" w:beforeAutospacing="1" w:after="100" w:afterAutospacing="1" w:line="240" w:lineRule="auto"/>
              <w:jc w:val="both"/>
              <w:rPr>
                <w:rFonts w:ascii="Book Antiqua" w:hAnsi="Book Antiqua" w:cs="Times New Roman"/>
                <w:b/>
                <w:sz w:val="19"/>
                <w:szCs w:val="19"/>
              </w:rPr>
            </w:pPr>
            <w:r w:rsidRPr="00A51F1B">
              <w:rPr>
                <w:rFonts w:ascii="Book Antiqua" w:eastAsia="Times New Roman" w:hAnsi="Book Antiqua" w:cs="Times New Roman"/>
                <w:b/>
                <w:sz w:val="19"/>
                <w:szCs w:val="19"/>
                <w:lang w:eastAsia="pt-BR"/>
              </w:rPr>
              <w:t>(</w:t>
            </w:r>
            <w:r w:rsidRPr="00A51F1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Com base na Lei 12.594, de 18/01/12, que institui o Sistema Nacional de Atendimento Socioeducativo – SINASE, assinale a alternativa</w:t>
            </w:r>
            <w:r>
              <w:rPr>
                <w:rFonts w:ascii="Book Antiqua" w:eastAsia="Times New Roman" w:hAnsi="Book Antiqua" w:cs="Times New Roman"/>
                <w:bCs/>
                <w:sz w:val="19"/>
                <w:szCs w:val="19"/>
                <w:lang w:eastAsia="pt-BR"/>
              </w:rPr>
              <w:t xml:space="preserve"> correta:</w:t>
            </w:r>
            <w:r w:rsidRPr="00A51F1B">
              <w:rPr>
                <w:rFonts w:ascii="Book Antiqua" w:eastAsia="Times New Roman" w:hAnsi="Book Antiqua" w:cs="Times New Roman"/>
                <w:bCs/>
                <w:sz w:val="19"/>
                <w:szCs w:val="19"/>
                <w:lang w:eastAsia="pt-BR"/>
              </w:rPr>
              <w:t xml:space="preserve"> </w:t>
            </w:r>
            <w:r w:rsidRPr="00C5620E">
              <w:rPr>
                <w:rFonts w:ascii="Book Antiqua" w:eastAsia="Times New Roman" w:hAnsi="Book Antiqua" w:cs="Times New Roman"/>
                <w:bCs/>
                <w:sz w:val="19"/>
                <w:szCs w:val="19"/>
                <w:lang w:eastAsia="pt-BR"/>
              </w:rPr>
              <w:t xml:space="preserve">Aos adolescentes em </w:t>
            </w:r>
            <w:r w:rsidRPr="00C5620E">
              <w:rPr>
                <w:rFonts w:ascii="Book Antiqua" w:eastAsia="Times New Roman" w:hAnsi="Book Antiqua" w:cs="Times New Roman"/>
                <w:bCs/>
                <w:sz w:val="19"/>
                <w:szCs w:val="19"/>
                <w:lang w:eastAsia="pt-BR"/>
              </w:rPr>
              <w:lastRenderedPageBreak/>
              <w:t>cumprimento de medida socioeducativa de internação é garantido o direito de receber visitas dos filhos, independentemente da idade desses.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69,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013C5BE3" w14:textId="2B45359F"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C845DA">
        <w:rPr>
          <w:rFonts w:ascii="Book Antiqua" w:eastAsia="Times New Roman" w:hAnsi="Book Antiqua" w:cs="Times New Roman"/>
          <w:b/>
          <w:color w:val="000000"/>
          <w:sz w:val="19"/>
          <w:szCs w:val="19"/>
          <w:highlight w:val="magenta"/>
          <w:lang w:eastAsia="pt-BR"/>
        </w:rPr>
        <w:lastRenderedPageBreak/>
        <w:t>Art. 70</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O regulamento interno estabelecerá as hipóteses de proibição da entrada de objetos na unidade de internação, vedando o acesso aos seus portadores</w:t>
      </w:r>
      <w:r w:rsidRPr="004D3F5B">
        <w:rPr>
          <w:rFonts w:ascii="Book Antiqua" w:eastAsia="Times New Roman" w:hAnsi="Book Antiqua" w:cs="Times New Roman"/>
          <w:b/>
          <w:color w:val="000000"/>
          <w:sz w:val="16"/>
          <w:szCs w:val="16"/>
          <w:lang w:eastAsia="pt-BR"/>
        </w:rPr>
        <w:t>.</w:t>
      </w:r>
      <w:r w:rsidR="00B57CCE" w:rsidRPr="004D3F5B">
        <w:rPr>
          <w:rFonts w:ascii="Book Antiqua" w:eastAsia="Times New Roman" w:hAnsi="Book Antiqua" w:cs="Times New Roman"/>
          <w:b/>
          <w:color w:val="000000"/>
          <w:sz w:val="16"/>
          <w:szCs w:val="16"/>
          <w:lang w:eastAsia="pt-BR"/>
        </w:rPr>
        <w:t xml:space="preserve"> </w:t>
      </w:r>
      <w:r w:rsidR="00B57CCE" w:rsidRPr="004D3F5B">
        <w:rPr>
          <w:rFonts w:ascii="Book Antiqua" w:hAnsi="Book Antiqua"/>
          <w:b/>
          <w:color w:val="FF0000"/>
          <w:sz w:val="16"/>
          <w:szCs w:val="16"/>
          <w:u w:val="single"/>
        </w:rPr>
        <w:t>(TJSE-2015)</w:t>
      </w:r>
      <w:r w:rsidRPr="004D3F5B">
        <w:rPr>
          <w:rFonts w:ascii="Book Antiqua" w:eastAsia="Times New Roman" w:hAnsi="Book Antiqua" w:cs="Times New Roman"/>
          <w:b/>
          <w:color w:val="000000"/>
          <w:sz w:val="16"/>
          <w:szCs w:val="16"/>
          <w:lang w:eastAsia="pt-BR"/>
        </w:rPr>
        <w:t> </w:t>
      </w:r>
      <w:r w:rsidR="000B3CC5" w:rsidRPr="004D3F5B">
        <w:rPr>
          <w:rFonts w:ascii="Book Antiqua" w:hAnsi="Book Antiqua"/>
          <w:b/>
          <w:bCs/>
          <w:color w:val="FF0000"/>
          <w:sz w:val="16"/>
          <w:szCs w:val="16"/>
          <w:u w:val="single"/>
        </w:rPr>
        <w:t>(DPEMT-2016)</w:t>
      </w:r>
    </w:p>
    <w:tbl>
      <w:tblPr>
        <w:tblStyle w:val="Tabelacomgrade"/>
        <w:tblW w:w="0" w:type="auto"/>
        <w:tblInd w:w="0" w:type="dxa"/>
        <w:shd w:val="clear" w:color="auto" w:fill="CCFFFF"/>
        <w:tblLook w:val="04A0" w:firstRow="1" w:lastRow="0" w:firstColumn="1" w:lastColumn="0" w:noHBand="0" w:noVBand="1"/>
      </w:tblPr>
      <w:tblGrid>
        <w:gridCol w:w="8494"/>
      </w:tblGrid>
      <w:tr w:rsidR="003A086F" w:rsidRPr="00C845DA" w14:paraId="55F46816" w14:textId="77777777" w:rsidTr="003A086F">
        <w:tc>
          <w:tcPr>
            <w:tcW w:w="8494" w:type="dxa"/>
            <w:shd w:val="clear" w:color="auto" w:fill="CCFFFF"/>
          </w:tcPr>
          <w:p w14:paraId="039DC0A7" w14:textId="79E280A5" w:rsidR="003A086F" w:rsidRPr="00C845DA" w:rsidRDefault="003A086F" w:rsidP="005D1744">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sidRPr="00C845DA">
              <w:rPr>
                <w:rFonts w:ascii="Book Antiqua" w:eastAsia="Times New Roman" w:hAnsi="Book Antiqua" w:cs="Times New Roman"/>
                <w:b/>
                <w:sz w:val="19"/>
                <w:szCs w:val="19"/>
                <w:highlight w:val="yellow"/>
                <w:lang w:eastAsia="pt-BR"/>
              </w:rPr>
              <w:t>TJSE</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2015</w:t>
            </w:r>
            <w:r w:rsidR="005D1744" w:rsidRPr="00C845DA">
              <w:rPr>
                <w:rFonts w:ascii="Book Antiqua" w:eastAsia="Times New Roman" w:hAnsi="Book Antiqua" w:cs="Times New Roman"/>
                <w:b/>
                <w:sz w:val="19"/>
                <w:szCs w:val="19"/>
                <w:highlight w:val="yellow"/>
                <w:lang w:eastAsia="pt-BR"/>
              </w:rPr>
              <w:t>-</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 xml:space="preserve">): </w:t>
            </w:r>
            <w:r w:rsidRPr="00C845DA">
              <w:rPr>
                <w:rFonts w:ascii="Book Antiqua" w:hAnsi="Book Antiqua" w:cs="Times New Roman"/>
                <w:sz w:val="19"/>
                <w:szCs w:val="19"/>
              </w:rPr>
              <w:t xml:space="preserve">Em relação às visitas realizadas a adolescente em cumprimento de medida socioeducativa de internação por prazo indeterminado, de acordo com a Lei nº 12.594/12, prevê a vedação de acesso do visitante que estiver portando objetos proibidos, e não somente do objeto encontrado em revista pessoal, conforme estabelecido no regimento interno da unidade visitada. </w:t>
            </w:r>
            <w:r w:rsidRPr="00C845DA">
              <w:rPr>
                <w:rFonts w:ascii="Book Antiqua" w:hAnsi="Book Antiqua" w:cs="Times New Roman"/>
                <w:b/>
                <w:sz w:val="19"/>
                <w:szCs w:val="19"/>
              </w:rPr>
              <w:t xml:space="preserve">BL: art. 70 da Lei do </w:t>
            </w:r>
            <w:proofErr w:type="spellStart"/>
            <w:r w:rsidRPr="00C845DA">
              <w:rPr>
                <w:rFonts w:ascii="Book Antiqua" w:hAnsi="Book Antiqua" w:cs="Times New Roman"/>
                <w:b/>
                <w:sz w:val="19"/>
                <w:szCs w:val="19"/>
              </w:rPr>
              <w:t>Sinase</w:t>
            </w:r>
            <w:proofErr w:type="spellEnd"/>
            <w:r w:rsidRPr="00C845DA">
              <w:rPr>
                <w:rFonts w:ascii="Book Antiqua" w:hAnsi="Book Antiqua" w:cs="Times New Roman"/>
                <w:b/>
                <w:sz w:val="19"/>
                <w:szCs w:val="19"/>
              </w:rPr>
              <w:t>.</w:t>
            </w:r>
          </w:p>
        </w:tc>
      </w:tr>
    </w:tbl>
    <w:p w14:paraId="1C49F9C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VII</w:t>
      </w:r>
    </w:p>
    <w:p w14:paraId="5D002374"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DOS REGIMES DISCIPLINARES</w:t>
      </w:r>
      <w:r w:rsidRPr="00C845DA">
        <w:rPr>
          <w:rFonts w:ascii="Book Antiqua" w:eastAsia="Times New Roman" w:hAnsi="Book Antiqua" w:cs="Times New Roman"/>
          <w:b/>
          <w:color w:val="000000"/>
          <w:sz w:val="19"/>
          <w:szCs w:val="19"/>
          <w:lang w:eastAsia="pt-BR"/>
        </w:rPr>
        <w:t> </w:t>
      </w:r>
    </w:p>
    <w:p w14:paraId="695D030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b/>
          <w:color w:val="000000"/>
          <w:sz w:val="19"/>
          <w:szCs w:val="19"/>
          <w:highlight w:val="magenta"/>
          <w:lang w:eastAsia="pt-BR"/>
        </w:rPr>
        <w:t>Art. 71</w:t>
      </w:r>
      <w:r w:rsidRPr="00C845DA">
        <w:rPr>
          <w:rFonts w:ascii="Book Antiqua" w:eastAsia="Times New Roman" w:hAnsi="Book Antiqua" w:cs="Times New Roman"/>
          <w:color w:val="000000"/>
          <w:sz w:val="19"/>
          <w:szCs w:val="19"/>
          <w:lang w:eastAsia="pt-BR"/>
        </w:rPr>
        <w:t xml:space="preserve">.  </w:t>
      </w:r>
      <w:r w:rsidRPr="003B2FB2">
        <w:rPr>
          <w:rFonts w:ascii="Book Antiqua" w:eastAsia="Times New Roman" w:hAnsi="Book Antiqua" w:cs="Times New Roman"/>
          <w:b/>
          <w:bCs/>
          <w:color w:val="000000"/>
          <w:sz w:val="19"/>
          <w:szCs w:val="19"/>
          <w:lang w:eastAsia="pt-BR"/>
        </w:rPr>
        <w:t xml:space="preserve">Todas as entidades de atendimento socioeducativo </w:t>
      </w:r>
      <w:r w:rsidRPr="003B2FB2">
        <w:rPr>
          <w:rFonts w:ascii="Book Antiqua" w:eastAsia="Times New Roman" w:hAnsi="Book Antiqua" w:cs="Times New Roman"/>
          <w:b/>
          <w:bCs/>
          <w:caps/>
          <w:color w:val="000000"/>
          <w:sz w:val="19"/>
          <w:szCs w:val="19"/>
          <w:highlight w:val="green"/>
          <w:lang w:eastAsia="pt-BR"/>
        </w:rPr>
        <w:t>deverão</w:t>
      </w:r>
      <w:r w:rsidRPr="003B2FB2">
        <w:rPr>
          <w:rFonts w:ascii="Book Antiqua" w:eastAsia="Times New Roman" w:hAnsi="Book Antiqua" w:cs="Times New Roman"/>
          <w:b/>
          <w:bCs/>
          <w:color w:val="000000"/>
          <w:sz w:val="19"/>
          <w:szCs w:val="19"/>
          <w:lang w:eastAsia="pt-BR"/>
        </w:rPr>
        <w:t>, em seus respectivos regimentos, realizar a previsão de regime disciplinar que obedeça aos</w:t>
      </w:r>
      <w:r w:rsidRPr="00A15534">
        <w:rPr>
          <w:rFonts w:ascii="Book Antiqua" w:eastAsia="Times New Roman" w:hAnsi="Book Antiqua" w:cs="Times New Roman"/>
          <w:b/>
          <w:color w:val="000000"/>
          <w:sz w:val="19"/>
          <w:szCs w:val="19"/>
          <w:lang w:eastAsia="pt-BR"/>
        </w:rPr>
        <w:t xml:space="preserve"> </w:t>
      </w:r>
      <w:r w:rsidRPr="00A15534">
        <w:rPr>
          <w:rFonts w:ascii="Book Antiqua" w:eastAsia="Times New Roman" w:hAnsi="Book Antiqua" w:cs="Times New Roman"/>
          <w:b/>
          <w:caps/>
          <w:color w:val="000000"/>
          <w:sz w:val="19"/>
          <w:szCs w:val="19"/>
          <w:shd w:val="clear" w:color="auto" w:fill="F7CAAC" w:themeFill="accent2" w:themeFillTint="66"/>
          <w:lang w:eastAsia="pt-BR"/>
        </w:rPr>
        <w:t>seguintes princípios</w:t>
      </w:r>
      <w:r w:rsidRPr="00C845DA">
        <w:rPr>
          <w:rFonts w:ascii="Book Antiqua" w:eastAsia="Times New Roman" w:hAnsi="Book Antiqua" w:cs="Times New Roman"/>
          <w:color w:val="000000"/>
          <w:sz w:val="19"/>
          <w:szCs w:val="19"/>
          <w:lang w:eastAsia="pt-BR"/>
        </w:rPr>
        <w:t>: </w:t>
      </w:r>
    </w:p>
    <w:p w14:paraId="30497D2E" w14:textId="45883721"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C845DA">
        <w:rPr>
          <w:rFonts w:ascii="Book Antiqua" w:eastAsia="Times New Roman" w:hAnsi="Book Antiqua" w:cs="Times New Roman"/>
          <w:color w:val="000000"/>
          <w:sz w:val="19"/>
          <w:szCs w:val="19"/>
          <w:lang w:eastAsia="pt-BR"/>
        </w:rPr>
        <w:t xml:space="preserve">I </w:t>
      </w:r>
      <w:r w:rsidRPr="003B2FB2">
        <w:rPr>
          <w:rFonts w:ascii="Book Antiqua" w:eastAsia="Times New Roman" w:hAnsi="Book Antiqua" w:cs="Times New Roman"/>
          <w:b/>
          <w:bCs/>
          <w:color w:val="000000"/>
          <w:sz w:val="19"/>
          <w:szCs w:val="19"/>
          <w:lang w:eastAsia="pt-BR"/>
        </w:rPr>
        <w:t xml:space="preserve">- tipificação explícita das infrações como </w:t>
      </w:r>
      <w:r w:rsidRPr="003B2FB2">
        <w:rPr>
          <w:rFonts w:ascii="Book Antiqua" w:eastAsia="Times New Roman" w:hAnsi="Book Antiqua" w:cs="Times New Roman"/>
          <w:b/>
          <w:bCs/>
          <w:color w:val="000000"/>
          <w:sz w:val="19"/>
          <w:szCs w:val="19"/>
          <w:highlight w:val="cyan"/>
          <w:lang w:eastAsia="pt-BR"/>
        </w:rPr>
        <w:t>leves</w:t>
      </w:r>
      <w:r w:rsidRPr="003B2FB2">
        <w:rPr>
          <w:rFonts w:ascii="Book Antiqua" w:eastAsia="Times New Roman" w:hAnsi="Book Antiqua" w:cs="Times New Roman"/>
          <w:b/>
          <w:bCs/>
          <w:color w:val="000000"/>
          <w:sz w:val="19"/>
          <w:szCs w:val="19"/>
          <w:lang w:eastAsia="pt-BR"/>
        </w:rPr>
        <w:t xml:space="preserve">, </w:t>
      </w:r>
      <w:r w:rsidRPr="003B2FB2">
        <w:rPr>
          <w:rFonts w:ascii="Book Antiqua" w:eastAsia="Times New Roman" w:hAnsi="Book Antiqua" w:cs="Times New Roman"/>
          <w:b/>
          <w:bCs/>
          <w:color w:val="000000"/>
          <w:sz w:val="19"/>
          <w:szCs w:val="19"/>
          <w:highlight w:val="cyan"/>
          <w:lang w:eastAsia="pt-BR"/>
        </w:rPr>
        <w:t>médias</w:t>
      </w:r>
      <w:r w:rsidRPr="003B2FB2">
        <w:rPr>
          <w:rFonts w:ascii="Book Antiqua" w:eastAsia="Times New Roman" w:hAnsi="Book Antiqua" w:cs="Times New Roman"/>
          <w:b/>
          <w:bCs/>
          <w:color w:val="000000"/>
          <w:sz w:val="19"/>
          <w:szCs w:val="19"/>
          <w:lang w:eastAsia="pt-BR"/>
        </w:rPr>
        <w:t xml:space="preserve"> e </w:t>
      </w:r>
      <w:r w:rsidRPr="003B2FB2">
        <w:rPr>
          <w:rFonts w:ascii="Book Antiqua" w:eastAsia="Times New Roman" w:hAnsi="Book Antiqua" w:cs="Times New Roman"/>
          <w:b/>
          <w:bCs/>
          <w:color w:val="000000"/>
          <w:sz w:val="19"/>
          <w:szCs w:val="19"/>
          <w:highlight w:val="cyan"/>
          <w:lang w:eastAsia="pt-BR"/>
        </w:rPr>
        <w:t>graves</w:t>
      </w:r>
      <w:r w:rsidRPr="003B2FB2">
        <w:rPr>
          <w:rFonts w:ascii="Book Antiqua" w:eastAsia="Times New Roman" w:hAnsi="Book Antiqua" w:cs="Times New Roman"/>
          <w:b/>
          <w:bCs/>
          <w:color w:val="000000"/>
          <w:sz w:val="19"/>
          <w:szCs w:val="19"/>
          <w:lang w:eastAsia="pt-BR"/>
        </w:rPr>
        <w:t xml:space="preserve"> e determinação das correspondentes sanções</w:t>
      </w:r>
      <w:r w:rsidRPr="004D3F5B">
        <w:rPr>
          <w:rFonts w:ascii="Book Antiqua" w:eastAsia="Times New Roman" w:hAnsi="Book Antiqua" w:cs="Times New Roman"/>
          <w:color w:val="000000"/>
          <w:sz w:val="16"/>
          <w:szCs w:val="16"/>
          <w:lang w:eastAsia="pt-BR"/>
        </w:rPr>
        <w:t>;</w:t>
      </w:r>
      <w:r w:rsidR="007A3D86" w:rsidRPr="004D3F5B">
        <w:rPr>
          <w:rFonts w:ascii="Book Antiqua" w:eastAsia="Times New Roman" w:hAnsi="Book Antiqua" w:cs="Times New Roman"/>
          <w:color w:val="000000"/>
          <w:sz w:val="16"/>
          <w:szCs w:val="16"/>
          <w:lang w:eastAsia="pt-BR"/>
        </w:rPr>
        <w:t xml:space="preserve"> </w:t>
      </w:r>
      <w:r w:rsidR="007A3D86" w:rsidRPr="004D3F5B">
        <w:rPr>
          <w:rFonts w:ascii="Book Antiqua" w:eastAsia="Times New Roman" w:hAnsi="Book Antiqua" w:cs="Times New Roman"/>
          <w:b/>
          <w:bCs/>
          <w:color w:val="FF0000"/>
          <w:sz w:val="16"/>
          <w:szCs w:val="16"/>
          <w:u w:val="single"/>
          <w:lang w:eastAsia="pt-BR"/>
        </w:rPr>
        <w:t>(MPAP-2012)</w:t>
      </w:r>
      <w:r w:rsidR="004D3F5B">
        <w:rPr>
          <w:rFonts w:ascii="Book Antiqua" w:eastAsia="Times New Roman" w:hAnsi="Book Antiqua" w:cs="Times New Roman"/>
          <w:b/>
          <w:bCs/>
          <w:color w:val="FF0000"/>
          <w:sz w:val="16"/>
          <w:szCs w:val="16"/>
          <w:lang w:eastAsia="pt-BR"/>
        </w:rPr>
        <w:t xml:space="preserve"> </w:t>
      </w:r>
      <w:r w:rsidR="004D3F5B">
        <w:rPr>
          <w:rFonts w:ascii="Book Antiqua" w:eastAsia="Times New Roman" w:hAnsi="Book Antiqua" w:cs="Times New Roman"/>
          <w:b/>
          <w:bCs/>
          <w:color w:val="FF0000"/>
          <w:sz w:val="16"/>
          <w:szCs w:val="16"/>
          <w:u w:val="single"/>
          <w:lang w:eastAsia="pt-BR"/>
        </w:rPr>
        <w:t>(DPESP-2013)</w:t>
      </w:r>
      <w:r w:rsidR="003369AB" w:rsidRPr="004D3F5B">
        <w:rPr>
          <w:rFonts w:ascii="Book Antiqua" w:eastAsia="Times New Roman" w:hAnsi="Book Antiqua" w:cs="Times New Roman"/>
          <w:b/>
          <w:bCs/>
          <w:color w:val="FF0000"/>
          <w:sz w:val="16"/>
          <w:szCs w:val="16"/>
          <w:lang w:eastAsia="pt-BR"/>
        </w:rPr>
        <w:t xml:space="preserve"> </w:t>
      </w:r>
      <w:r w:rsidR="003369AB" w:rsidRPr="004D3F5B">
        <w:rPr>
          <w:rFonts w:ascii="Book Antiqua" w:eastAsia="Times New Roman" w:hAnsi="Book Antiqua" w:cs="Times New Roman"/>
          <w:b/>
          <w:color w:val="FF0000"/>
          <w:sz w:val="16"/>
          <w:szCs w:val="16"/>
          <w:u w:val="single"/>
          <w:lang w:eastAsia="pt-BR"/>
        </w:rPr>
        <w:t>(MPPE-2014)</w:t>
      </w:r>
      <w:r w:rsidRPr="004D3F5B">
        <w:rPr>
          <w:rFonts w:ascii="Book Antiqua" w:eastAsia="Times New Roman" w:hAnsi="Book Antiqua" w:cs="Times New Roman"/>
          <w:color w:val="000000"/>
          <w:sz w:val="16"/>
          <w:szCs w:val="16"/>
          <w:lang w:eastAsia="pt-BR"/>
        </w:rPr>
        <w:t> </w:t>
      </w:r>
      <w:r w:rsidR="003A3CE1" w:rsidRPr="004D3F5B">
        <w:rPr>
          <w:rFonts w:ascii="Book Antiqua" w:eastAsia="Times New Roman" w:hAnsi="Book Antiqua" w:cs="Times New Roman"/>
          <w:b/>
          <w:color w:val="FF0000"/>
          <w:sz w:val="16"/>
          <w:szCs w:val="16"/>
          <w:u w:val="single"/>
          <w:lang w:eastAsia="pt-BR"/>
        </w:rPr>
        <w:t>(TJAM-2016)</w:t>
      </w:r>
      <w:r w:rsidR="00581403" w:rsidRPr="004D3F5B">
        <w:rPr>
          <w:rFonts w:ascii="Book Antiqua" w:eastAsia="Times New Roman" w:hAnsi="Book Antiqua" w:cs="Times New Roman"/>
          <w:b/>
          <w:color w:val="FF0000"/>
          <w:sz w:val="16"/>
          <w:szCs w:val="16"/>
          <w:lang w:eastAsia="pt-BR"/>
        </w:rPr>
        <w:t xml:space="preserve"> </w:t>
      </w:r>
      <w:r w:rsidR="00581403" w:rsidRPr="004D3F5B">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tblLook w:val="04A0" w:firstRow="1" w:lastRow="0" w:firstColumn="1" w:lastColumn="0" w:noHBand="0" w:noVBand="1"/>
      </w:tblPr>
      <w:tblGrid>
        <w:gridCol w:w="8494"/>
      </w:tblGrid>
      <w:tr w:rsidR="00254F2A" w14:paraId="05FD2E09" w14:textId="77777777" w:rsidTr="00254F2A">
        <w:tc>
          <w:tcPr>
            <w:tcW w:w="8494" w:type="dxa"/>
            <w:shd w:val="clear" w:color="auto" w:fill="CCFFFF"/>
          </w:tcPr>
          <w:p w14:paraId="75E8FB4A" w14:textId="3236DCE5" w:rsidR="00254F2A" w:rsidRPr="00254F2A" w:rsidRDefault="00254F2A" w:rsidP="006C139E">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4F2A">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4F2A">
              <w:rPr>
                <w:rFonts w:ascii="Book Antiqua" w:eastAsia="Times New Roman" w:hAnsi="Book Antiqua" w:cs="Times New Roman"/>
                <w:bCs/>
                <w:sz w:val="19"/>
                <w:szCs w:val="19"/>
                <w:lang w:eastAsia="pt-BR"/>
              </w:rPr>
              <w:t>A respeito dos regimes disciplinares previstos na Lei nº 12.594 (SINASE), de 12 de janeiro de 2012, é correto afirmar que:</w:t>
            </w:r>
            <w:r>
              <w:rPr>
                <w:rFonts w:ascii="Book Antiqua" w:eastAsia="Times New Roman" w:hAnsi="Book Antiqua" w:cs="Times New Roman"/>
                <w:bCs/>
                <w:sz w:val="19"/>
                <w:szCs w:val="19"/>
                <w:lang w:eastAsia="pt-BR"/>
              </w:rPr>
              <w:t xml:space="preserve"> </w:t>
            </w:r>
            <w:r w:rsidRPr="00254F2A">
              <w:rPr>
                <w:rFonts w:ascii="Book Antiqua" w:eastAsia="Times New Roman" w:hAnsi="Book Antiqua" w:cs="Times New Roman"/>
                <w:bCs/>
                <w:sz w:val="19"/>
                <w:szCs w:val="19"/>
                <w:lang w:eastAsia="pt-BR"/>
              </w:rPr>
              <w:t>as entidades de atendimento, em seu regimento, deverão prever as infrações como leves, médias e graves.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71, I,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0E54278E" w14:textId="202986A8"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C845DA">
        <w:rPr>
          <w:rFonts w:ascii="Book Antiqua" w:eastAsia="Times New Roman" w:hAnsi="Book Antiqua" w:cs="Times New Roman"/>
          <w:color w:val="000000"/>
          <w:sz w:val="19"/>
          <w:szCs w:val="19"/>
          <w:lang w:eastAsia="pt-BR"/>
        </w:rPr>
        <w:t xml:space="preserve">II </w:t>
      </w:r>
      <w:r w:rsidRPr="003B2FB2">
        <w:rPr>
          <w:rFonts w:ascii="Book Antiqua" w:eastAsia="Times New Roman" w:hAnsi="Book Antiqua" w:cs="Times New Roman"/>
          <w:b/>
          <w:bCs/>
          <w:color w:val="000000"/>
          <w:sz w:val="19"/>
          <w:szCs w:val="19"/>
          <w:lang w:eastAsia="pt-BR"/>
        </w:rPr>
        <w:t>- exigência da instauração formal de processo disciplinar para a aplicação de qualquer sanção, garantidos a ampla defesa e o contraditório</w:t>
      </w:r>
      <w:r w:rsidRPr="004D3F5B">
        <w:rPr>
          <w:rFonts w:ascii="Book Antiqua" w:eastAsia="Times New Roman" w:hAnsi="Book Antiqua" w:cs="Times New Roman"/>
          <w:color w:val="000000"/>
          <w:sz w:val="18"/>
          <w:szCs w:val="18"/>
          <w:lang w:eastAsia="pt-BR"/>
        </w:rPr>
        <w:t>;</w:t>
      </w:r>
      <w:r w:rsidR="00773E6B" w:rsidRPr="004D3F5B">
        <w:rPr>
          <w:rFonts w:ascii="Book Antiqua" w:eastAsia="Times New Roman" w:hAnsi="Book Antiqua" w:cs="Times New Roman"/>
          <w:color w:val="000000"/>
          <w:sz w:val="18"/>
          <w:szCs w:val="18"/>
          <w:lang w:eastAsia="pt-BR"/>
        </w:rPr>
        <w:t xml:space="preserve"> </w:t>
      </w:r>
      <w:r w:rsidR="007A3D86" w:rsidRPr="004D3F5B">
        <w:rPr>
          <w:rFonts w:ascii="Book Antiqua" w:eastAsia="Times New Roman" w:hAnsi="Book Antiqua" w:cs="Times New Roman"/>
          <w:b/>
          <w:bCs/>
          <w:color w:val="FF0000"/>
          <w:sz w:val="16"/>
          <w:szCs w:val="16"/>
          <w:u w:val="single"/>
          <w:lang w:eastAsia="pt-BR"/>
        </w:rPr>
        <w:t>(MPAP-2012)</w:t>
      </w:r>
      <w:r w:rsidR="007A3D86" w:rsidRPr="004D3F5B">
        <w:rPr>
          <w:rFonts w:ascii="Book Antiqua" w:eastAsia="Times New Roman" w:hAnsi="Book Antiqua" w:cs="Times New Roman"/>
          <w:color w:val="000000"/>
          <w:sz w:val="16"/>
          <w:szCs w:val="16"/>
          <w:lang w:eastAsia="pt-BR"/>
        </w:rPr>
        <w:t xml:space="preserve"> </w:t>
      </w:r>
      <w:r w:rsidR="00773E6B" w:rsidRPr="004D3F5B">
        <w:rPr>
          <w:rFonts w:ascii="Book Antiqua" w:eastAsia="Times New Roman" w:hAnsi="Book Antiqua" w:cs="Times New Roman"/>
          <w:b/>
          <w:color w:val="FF0000"/>
          <w:sz w:val="16"/>
          <w:szCs w:val="16"/>
          <w:u w:val="single"/>
          <w:lang w:eastAsia="pt-BR"/>
        </w:rPr>
        <w:t>(MPPI-2012)</w:t>
      </w:r>
      <w:r w:rsidR="00254F2A" w:rsidRPr="004D3F5B">
        <w:rPr>
          <w:rFonts w:ascii="Book Antiqua" w:eastAsia="Times New Roman" w:hAnsi="Book Antiqua" w:cs="Times New Roman"/>
          <w:b/>
          <w:color w:val="FF0000"/>
          <w:sz w:val="16"/>
          <w:szCs w:val="16"/>
          <w:lang w:eastAsia="pt-BR"/>
        </w:rPr>
        <w:t xml:space="preserve"> </w:t>
      </w:r>
      <w:r w:rsidR="00254F2A" w:rsidRPr="004D3F5B">
        <w:rPr>
          <w:rFonts w:ascii="Book Antiqua" w:eastAsia="Times New Roman" w:hAnsi="Book Antiqua" w:cs="Times New Roman"/>
          <w:b/>
          <w:bCs/>
          <w:color w:val="FF0000"/>
          <w:sz w:val="16"/>
          <w:szCs w:val="16"/>
          <w:u w:val="single"/>
          <w:lang w:eastAsia="pt-BR"/>
        </w:rPr>
        <w:t>(DPESP-2013)</w:t>
      </w:r>
      <w:r w:rsidRPr="004D3F5B">
        <w:rPr>
          <w:rFonts w:ascii="Book Antiqua" w:eastAsia="Times New Roman" w:hAnsi="Book Antiqua" w:cs="Times New Roman"/>
          <w:color w:val="000000"/>
          <w:sz w:val="16"/>
          <w:szCs w:val="16"/>
          <w:lang w:eastAsia="pt-BR"/>
        </w:rPr>
        <w:t> </w:t>
      </w:r>
      <w:r w:rsidR="003A3CE1" w:rsidRPr="004D3F5B">
        <w:rPr>
          <w:rFonts w:ascii="Book Antiqua" w:eastAsia="Times New Roman" w:hAnsi="Book Antiqua" w:cs="Times New Roman"/>
          <w:b/>
          <w:color w:val="FF0000"/>
          <w:sz w:val="16"/>
          <w:szCs w:val="16"/>
          <w:u w:val="single"/>
          <w:lang w:eastAsia="pt-BR"/>
        </w:rPr>
        <w:t>(TJAM-2016)</w:t>
      </w:r>
      <w:r w:rsidR="00581403" w:rsidRPr="004D3F5B">
        <w:rPr>
          <w:rFonts w:ascii="Book Antiqua" w:eastAsia="Times New Roman" w:hAnsi="Book Antiqua" w:cs="Times New Roman"/>
          <w:b/>
          <w:color w:val="FF0000"/>
          <w:sz w:val="16"/>
          <w:szCs w:val="16"/>
          <w:lang w:eastAsia="pt-BR"/>
        </w:rPr>
        <w:t xml:space="preserve"> </w:t>
      </w:r>
      <w:r w:rsidR="00581403" w:rsidRPr="004D3F5B">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tblLook w:val="04A0" w:firstRow="1" w:lastRow="0" w:firstColumn="1" w:lastColumn="0" w:noHBand="0" w:noVBand="1"/>
      </w:tblPr>
      <w:tblGrid>
        <w:gridCol w:w="8494"/>
      </w:tblGrid>
      <w:tr w:rsidR="00773E6B" w:rsidRPr="00C845DA" w14:paraId="6AB3254E" w14:textId="77777777" w:rsidTr="00B440A8">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B1A4AC4" w14:textId="48A2F600" w:rsidR="00773E6B" w:rsidRPr="00C845DA" w:rsidRDefault="00773E6B" w:rsidP="00B440A8">
            <w:pPr>
              <w:spacing w:before="100" w:beforeAutospacing="1" w:after="100" w:afterAutospacing="1" w:line="240" w:lineRule="auto"/>
              <w:jc w:val="both"/>
              <w:rPr>
                <w:rFonts w:ascii="Book Antiqua" w:eastAsia="Times New Roman" w:hAnsi="Book Antiqua" w:cs="Times New Roman"/>
                <w:sz w:val="19"/>
                <w:szCs w:val="19"/>
                <w:lang w:eastAsia="pt-BR"/>
              </w:rPr>
            </w:pPr>
            <w:r w:rsidRPr="00773E6B">
              <w:rPr>
                <w:rFonts w:ascii="Book Antiqua" w:eastAsia="Times New Roman" w:hAnsi="Book Antiqua" w:cs="Times New Roman"/>
                <w:b/>
                <w:i/>
                <w:iCs/>
                <w:color w:val="FF0000"/>
                <w:sz w:val="19"/>
                <w:szCs w:val="19"/>
                <w:lang w:eastAsia="pt-BR"/>
              </w:rPr>
              <w:t>#</w:t>
            </w:r>
            <w:r w:rsidRPr="00773E6B">
              <w:rPr>
                <w:rFonts w:ascii="Book Antiqua" w:eastAsia="Times New Roman" w:hAnsi="Book Antiqua" w:cs="Times New Roman"/>
                <w:b/>
                <w:i/>
                <w:iCs/>
                <w:color w:val="FF0000"/>
                <w:sz w:val="19"/>
                <w:szCs w:val="19"/>
                <w:highlight w:val="green"/>
                <w:lang w:eastAsia="pt-BR"/>
              </w:rPr>
              <w:t>Atenção</w:t>
            </w:r>
            <w:r w:rsidRPr="00773E6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Nos termos d</w:t>
            </w:r>
            <w:r w:rsidRPr="00773E6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w:t>
            </w:r>
            <w:r w:rsidRPr="00773E6B">
              <w:rPr>
                <w:rFonts w:ascii="Book Antiqua" w:eastAsia="Times New Roman" w:hAnsi="Book Antiqua" w:cs="Times New Roman"/>
                <w:bCs/>
                <w:sz w:val="19"/>
                <w:szCs w:val="19"/>
                <w:lang w:eastAsia="pt-BR"/>
              </w:rPr>
              <w:t>rt</w:t>
            </w:r>
            <w:r>
              <w:rPr>
                <w:rFonts w:ascii="Book Antiqua" w:eastAsia="Times New Roman" w:hAnsi="Book Antiqua" w:cs="Times New Roman"/>
                <w:bCs/>
                <w:sz w:val="19"/>
                <w:szCs w:val="19"/>
                <w:lang w:eastAsia="pt-BR"/>
              </w:rPr>
              <w:t>.</w:t>
            </w:r>
            <w:r w:rsidRPr="00773E6B">
              <w:rPr>
                <w:rFonts w:ascii="Book Antiqua" w:eastAsia="Times New Roman" w:hAnsi="Book Antiqua" w:cs="Times New Roman"/>
                <w:bCs/>
                <w:sz w:val="19"/>
                <w:szCs w:val="19"/>
                <w:lang w:eastAsia="pt-BR"/>
              </w:rPr>
              <w:t xml:space="preserve"> 71, II, da Lei </w:t>
            </w:r>
            <w:r>
              <w:rPr>
                <w:rFonts w:ascii="Book Antiqua" w:eastAsia="Times New Roman" w:hAnsi="Book Antiqua" w:cs="Times New Roman"/>
                <w:bCs/>
                <w:sz w:val="19"/>
                <w:szCs w:val="19"/>
                <w:lang w:eastAsia="pt-BR"/>
              </w:rPr>
              <w:t>do SINASE</w:t>
            </w:r>
            <w:r w:rsidRPr="00773E6B">
              <w:rPr>
                <w:rFonts w:ascii="Book Antiqua" w:eastAsia="Times New Roman" w:hAnsi="Book Antiqua" w:cs="Times New Roman"/>
                <w:bCs/>
                <w:sz w:val="19"/>
                <w:szCs w:val="19"/>
                <w:lang w:eastAsia="pt-BR"/>
              </w:rPr>
              <w:t xml:space="preserve"> , há a previsão da garantia da ampla defesa e do contraditório na aplicação de qualquer sanção. Como a regressão é uma modalidade de sanção prevista no </w:t>
            </w:r>
            <w:r>
              <w:rPr>
                <w:rFonts w:ascii="Book Antiqua" w:eastAsia="Times New Roman" w:hAnsi="Book Antiqua" w:cs="Times New Roman"/>
                <w:bCs/>
                <w:sz w:val="19"/>
                <w:szCs w:val="19"/>
                <w:lang w:eastAsia="pt-BR"/>
              </w:rPr>
              <w:t>a</w:t>
            </w:r>
            <w:r w:rsidRPr="00773E6B">
              <w:rPr>
                <w:rFonts w:ascii="Book Antiqua" w:eastAsia="Times New Roman" w:hAnsi="Book Antiqua" w:cs="Times New Roman"/>
                <w:bCs/>
                <w:sz w:val="19"/>
                <w:szCs w:val="19"/>
                <w:lang w:eastAsia="pt-BR"/>
              </w:rPr>
              <w:t>rt</w:t>
            </w:r>
            <w:r>
              <w:rPr>
                <w:rFonts w:ascii="Book Antiqua" w:eastAsia="Times New Roman" w:hAnsi="Book Antiqua" w:cs="Times New Roman"/>
                <w:bCs/>
                <w:sz w:val="19"/>
                <w:szCs w:val="19"/>
                <w:lang w:eastAsia="pt-BR"/>
              </w:rPr>
              <w:t>.</w:t>
            </w:r>
            <w:r w:rsidRPr="00773E6B">
              <w:rPr>
                <w:rFonts w:ascii="Book Antiqua" w:eastAsia="Times New Roman" w:hAnsi="Book Antiqua" w:cs="Times New Roman"/>
                <w:bCs/>
                <w:sz w:val="19"/>
                <w:szCs w:val="19"/>
                <w:lang w:eastAsia="pt-BR"/>
              </w:rPr>
              <w:t xml:space="preserve"> 122, III, do ECA, é preciso que se respeite o direito da ampla defesa e do contraditório, abrindo espaço para a defesa técnica do defensor e do adolescente.</w:t>
            </w:r>
          </w:p>
        </w:tc>
      </w:tr>
    </w:tbl>
    <w:p w14:paraId="4D7E1DE5" w14:textId="0A0E378C"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C845DA">
        <w:rPr>
          <w:rFonts w:ascii="Book Antiqua" w:eastAsia="Times New Roman" w:hAnsi="Book Antiqua" w:cs="Times New Roman"/>
          <w:color w:val="000000"/>
          <w:sz w:val="19"/>
          <w:szCs w:val="19"/>
          <w:lang w:eastAsia="pt-BR"/>
        </w:rPr>
        <w:t xml:space="preserve">III - </w:t>
      </w:r>
      <w:r w:rsidRPr="003B2FB2">
        <w:rPr>
          <w:rFonts w:ascii="Book Antiqua" w:eastAsia="Times New Roman" w:hAnsi="Book Antiqua" w:cs="Times New Roman"/>
          <w:b/>
          <w:bCs/>
          <w:color w:val="000000"/>
          <w:sz w:val="19"/>
          <w:szCs w:val="19"/>
          <w:lang w:eastAsia="pt-BR"/>
        </w:rPr>
        <w:t xml:space="preserve">obrigatoriedade de audiência do </w:t>
      </w:r>
      <w:proofErr w:type="spellStart"/>
      <w:r w:rsidRPr="003B2FB2">
        <w:rPr>
          <w:rFonts w:ascii="Book Antiqua" w:eastAsia="Times New Roman" w:hAnsi="Book Antiqua" w:cs="Times New Roman"/>
          <w:b/>
          <w:bCs/>
          <w:color w:val="000000"/>
          <w:sz w:val="19"/>
          <w:szCs w:val="19"/>
          <w:lang w:eastAsia="pt-BR"/>
        </w:rPr>
        <w:t>socioeducando</w:t>
      </w:r>
      <w:proofErr w:type="spellEnd"/>
      <w:r w:rsidRPr="003B2FB2">
        <w:rPr>
          <w:rFonts w:ascii="Book Antiqua" w:eastAsia="Times New Roman" w:hAnsi="Book Antiqua" w:cs="Times New Roman"/>
          <w:b/>
          <w:bCs/>
          <w:color w:val="000000"/>
          <w:sz w:val="19"/>
          <w:szCs w:val="19"/>
          <w:lang w:eastAsia="pt-BR"/>
        </w:rPr>
        <w:t xml:space="preserve"> nos casos em que seja necessária a instauração de processo disciplinar</w:t>
      </w:r>
      <w:r w:rsidRPr="004D3F5B">
        <w:rPr>
          <w:rFonts w:ascii="Book Antiqua" w:eastAsia="Times New Roman" w:hAnsi="Book Antiqua" w:cs="Times New Roman"/>
          <w:color w:val="000000"/>
          <w:sz w:val="18"/>
          <w:szCs w:val="18"/>
          <w:lang w:eastAsia="pt-BR"/>
        </w:rPr>
        <w:t>;</w:t>
      </w:r>
      <w:r w:rsidR="00254F2A" w:rsidRPr="004D3F5B">
        <w:rPr>
          <w:rFonts w:ascii="Book Antiqua" w:eastAsia="Times New Roman" w:hAnsi="Book Antiqua" w:cs="Times New Roman"/>
          <w:color w:val="000000"/>
          <w:sz w:val="18"/>
          <w:szCs w:val="18"/>
          <w:lang w:eastAsia="pt-BR"/>
        </w:rPr>
        <w:t xml:space="preserve"> </w:t>
      </w:r>
      <w:r w:rsidR="00254F2A" w:rsidRPr="004D3F5B">
        <w:rPr>
          <w:rFonts w:ascii="Book Antiqua" w:eastAsia="Times New Roman" w:hAnsi="Book Antiqua" w:cs="Times New Roman"/>
          <w:b/>
          <w:bCs/>
          <w:color w:val="FF0000"/>
          <w:sz w:val="16"/>
          <w:szCs w:val="16"/>
          <w:u w:val="single"/>
          <w:lang w:eastAsia="pt-BR"/>
        </w:rPr>
        <w:t>(DPESP-2013)</w:t>
      </w:r>
      <w:r w:rsidR="003369AB" w:rsidRPr="004D3F5B">
        <w:rPr>
          <w:rFonts w:ascii="Book Antiqua" w:eastAsia="Times New Roman" w:hAnsi="Book Antiqua" w:cs="Times New Roman"/>
          <w:color w:val="000000"/>
          <w:sz w:val="16"/>
          <w:szCs w:val="16"/>
          <w:lang w:eastAsia="pt-BR"/>
        </w:rPr>
        <w:t xml:space="preserve"> </w:t>
      </w:r>
      <w:r w:rsidR="003369AB" w:rsidRPr="004D3F5B">
        <w:rPr>
          <w:rFonts w:ascii="Book Antiqua" w:eastAsia="Times New Roman" w:hAnsi="Book Antiqua" w:cs="Times New Roman"/>
          <w:b/>
          <w:color w:val="FF0000"/>
          <w:sz w:val="16"/>
          <w:szCs w:val="16"/>
          <w:u w:val="single"/>
          <w:lang w:eastAsia="pt-BR"/>
        </w:rPr>
        <w:t>(MPPE-2014)</w:t>
      </w:r>
      <w:r w:rsidRPr="004D3F5B">
        <w:rPr>
          <w:rFonts w:ascii="Book Antiqua" w:eastAsia="Times New Roman" w:hAnsi="Book Antiqua" w:cs="Times New Roman"/>
          <w:color w:val="000000"/>
          <w:sz w:val="16"/>
          <w:szCs w:val="16"/>
          <w:lang w:eastAsia="pt-BR"/>
        </w:rPr>
        <w:t> </w:t>
      </w:r>
      <w:r w:rsidR="003A3CE1" w:rsidRPr="004D3F5B">
        <w:rPr>
          <w:rFonts w:ascii="Book Antiqua" w:eastAsia="Times New Roman" w:hAnsi="Book Antiqua" w:cs="Times New Roman"/>
          <w:b/>
          <w:color w:val="FF0000"/>
          <w:sz w:val="16"/>
          <w:szCs w:val="16"/>
          <w:u w:val="single"/>
          <w:lang w:eastAsia="pt-BR"/>
        </w:rPr>
        <w:t>(TJAM-2016)</w:t>
      </w:r>
    </w:p>
    <w:p w14:paraId="7A4DB394" w14:textId="0D297A43"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C845DA">
        <w:rPr>
          <w:rFonts w:ascii="Book Antiqua" w:eastAsia="Times New Roman" w:hAnsi="Book Antiqua" w:cs="Times New Roman"/>
          <w:color w:val="000000"/>
          <w:sz w:val="19"/>
          <w:szCs w:val="19"/>
          <w:lang w:eastAsia="pt-BR"/>
        </w:rPr>
        <w:t xml:space="preserve">IV - </w:t>
      </w:r>
      <w:r w:rsidRPr="003369AB">
        <w:rPr>
          <w:rFonts w:ascii="Book Antiqua" w:eastAsia="Times New Roman" w:hAnsi="Book Antiqua" w:cs="Times New Roman"/>
          <w:b/>
          <w:bCs/>
          <w:color w:val="000000"/>
          <w:sz w:val="19"/>
          <w:szCs w:val="19"/>
          <w:highlight w:val="yellow"/>
          <w:lang w:eastAsia="pt-BR"/>
        </w:rPr>
        <w:t>sanção</w:t>
      </w:r>
      <w:r w:rsidRPr="00C845DA">
        <w:rPr>
          <w:rFonts w:ascii="Book Antiqua" w:eastAsia="Times New Roman" w:hAnsi="Book Antiqua" w:cs="Times New Roman"/>
          <w:color w:val="000000"/>
          <w:sz w:val="19"/>
          <w:szCs w:val="19"/>
          <w:lang w:eastAsia="pt-BR"/>
        </w:rPr>
        <w:t xml:space="preserve"> de </w:t>
      </w:r>
      <w:r w:rsidRPr="003369AB">
        <w:rPr>
          <w:rFonts w:ascii="Book Antiqua" w:eastAsia="Times New Roman" w:hAnsi="Book Antiqua" w:cs="Times New Roman"/>
          <w:b/>
          <w:bCs/>
          <w:color w:val="000000"/>
          <w:sz w:val="19"/>
          <w:szCs w:val="19"/>
          <w:highlight w:val="cyan"/>
          <w:lang w:eastAsia="pt-BR"/>
        </w:rPr>
        <w:t>duração determinada</w:t>
      </w:r>
      <w:r w:rsidRPr="004D3F5B">
        <w:rPr>
          <w:rFonts w:ascii="Book Antiqua" w:eastAsia="Times New Roman" w:hAnsi="Book Antiqua" w:cs="Times New Roman"/>
          <w:color w:val="000000"/>
          <w:sz w:val="18"/>
          <w:szCs w:val="18"/>
          <w:lang w:eastAsia="pt-BR"/>
        </w:rPr>
        <w:t>;</w:t>
      </w:r>
      <w:r w:rsidR="003369AB" w:rsidRPr="004D3F5B">
        <w:rPr>
          <w:rFonts w:ascii="Book Antiqua" w:eastAsia="Times New Roman" w:hAnsi="Book Antiqua" w:cs="Times New Roman"/>
          <w:color w:val="000000"/>
          <w:sz w:val="18"/>
          <w:szCs w:val="18"/>
          <w:lang w:eastAsia="pt-BR"/>
        </w:rPr>
        <w:t xml:space="preserve"> </w:t>
      </w:r>
      <w:r w:rsidR="003369AB" w:rsidRPr="004D3F5B">
        <w:rPr>
          <w:rFonts w:ascii="Book Antiqua" w:eastAsia="Times New Roman" w:hAnsi="Book Antiqua" w:cs="Times New Roman"/>
          <w:b/>
          <w:color w:val="FF0000"/>
          <w:sz w:val="16"/>
          <w:szCs w:val="16"/>
          <w:u w:val="single"/>
          <w:lang w:eastAsia="pt-BR"/>
        </w:rPr>
        <w:t>(MPPE-2014)</w:t>
      </w:r>
      <w:r w:rsidR="003A3CE1" w:rsidRPr="004D3F5B">
        <w:rPr>
          <w:rFonts w:ascii="Book Antiqua" w:eastAsia="Times New Roman" w:hAnsi="Book Antiqua" w:cs="Times New Roman"/>
          <w:color w:val="000000"/>
          <w:sz w:val="16"/>
          <w:szCs w:val="16"/>
          <w:lang w:eastAsia="pt-BR"/>
        </w:rPr>
        <w:t xml:space="preserve"> </w:t>
      </w:r>
      <w:r w:rsidR="003A3CE1" w:rsidRPr="004D3F5B">
        <w:rPr>
          <w:rFonts w:ascii="Book Antiqua" w:eastAsia="Times New Roman" w:hAnsi="Book Antiqua" w:cs="Times New Roman"/>
          <w:b/>
          <w:color w:val="FF0000"/>
          <w:sz w:val="16"/>
          <w:szCs w:val="16"/>
          <w:u w:val="single"/>
          <w:lang w:eastAsia="pt-BR"/>
        </w:rPr>
        <w:t>(TJAM-2016)</w:t>
      </w:r>
      <w:r w:rsidR="00A15534" w:rsidRPr="004D3F5B">
        <w:rPr>
          <w:rFonts w:ascii="Book Antiqua" w:eastAsia="Times New Roman" w:hAnsi="Book Antiqua" w:cs="Times New Roman"/>
          <w:b/>
          <w:color w:val="FF0000"/>
          <w:sz w:val="16"/>
          <w:szCs w:val="16"/>
          <w:lang w:eastAsia="pt-BR"/>
        </w:rPr>
        <w:t xml:space="preserve"> </w:t>
      </w:r>
      <w:r w:rsidR="00A15534" w:rsidRPr="004D3F5B">
        <w:rPr>
          <w:rFonts w:ascii="Book Antiqua" w:eastAsia="Times New Roman" w:hAnsi="Book Antiqua" w:cs="Times New Roman"/>
          <w:b/>
          <w:color w:val="FF0000"/>
          <w:sz w:val="16"/>
          <w:szCs w:val="16"/>
          <w:u w:val="single"/>
          <w:lang w:eastAsia="pt-BR"/>
        </w:rPr>
        <w:t>(MPPR-2016)</w:t>
      </w:r>
      <w:r w:rsidR="00D2692D" w:rsidRPr="004D3F5B">
        <w:rPr>
          <w:rFonts w:ascii="Book Antiqua" w:eastAsia="Times New Roman" w:hAnsi="Book Antiqua" w:cs="Times New Roman"/>
          <w:b/>
          <w:color w:val="FF0000"/>
          <w:sz w:val="16"/>
          <w:szCs w:val="16"/>
          <w:lang w:eastAsia="pt-BR"/>
        </w:rPr>
        <w:t xml:space="preserve"> </w:t>
      </w:r>
      <w:r w:rsidR="00D2692D" w:rsidRPr="004D3F5B">
        <w:rPr>
          <w:rFonts w:ascii="Book Antiqua" w:eastAsia="Times New Roman" w:hAnsi="Book Antiqua" w:cs="Times New Roman"/>
          <w:b/>
          <w:bCs/>
          <w:color w:val="FF0000"/>
          <w:sz w:val="16"/>
          <w:szCs w:val="16"/>
          <w:u w:val="single"/>
          <w:lang w:eastAsia="pt-BR"/>
        </w:rPr>
        <w:t>(DPEMA-2018)</w:t>
      </w:r>
    </w:p>
    <w:tbl>
      <w:tblPr>
        <w:tblStyle w:val="Tabelacomgrade"/>
        <w:tblW w:w="0" w:type="auto"/>
        <w:tblInd w:w="0" w:type="dxa"/>
        <w:tblLook w:val="04A0" w:firstRow="1" w:lastRow="0" w:firstColumn="1" w:lastColumn="0" w:noHBand="0" w:noVBand="1"/>
      </w:tblPr>
      <w:tblGrid>
        <w:gridCol w:w="8494"/>
      </w:tblGrid>
      <w:tr w:rsidR="006C139E" w:rsidRPr="00C845DA" w14:paraId="1F1253D0"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1EF295B" w14:textId="2EC446C0" w:rsidR="006C139E" w:rsidRPr="00C845DA" w:rsidRDefault="00773E6B">
            <w:pPr>
              <w:spacing w:before="100" w:beforeAutospacing="1" w:after="100" w:afterAutospacing="1" w:line="240" w:lineRule="auto"/>
              <w:jc w:val="both"/>
              <w:rPr>
                <w:rFonts w:ascii="Book Antiqua" w:eastAsia="Times New Roman" w:hAnsi="Book Antiqua" w:cs="Times New Roman"/>
                <w:sz w:val="19"/>
                <w:szCs w:val="19"/>
                <w:lang w:eastAsia="pt-BR"/>
              </w:rPr>
            </w:pPr>
            <w:r w:rsidRPr="00773E6B">
              <w:rPr>
                <w:rFonts w:ascii="Book Antiqua" w:eastAsia="Times New Roman" w:hAnsi="Book Antiqua" w:cs="Times New Roman"/>
                <w:b/>
                <w:i/>
                <w:iCs/>
                <w:color w:val="FF0000"/>
                <w:sz w:val="19"/>
                <w:szCs w:val="19"/>
                <w:lang w:eastAsia="pt-BR"/>
              </w:rPr>
              <w:t>#</w:t>
            </w:r>
            <w:r w:rsidRPr="00773E6B">
              <w:rPr>
                <w:rFonts w:ascii="Book Antiqua" w:eastAsia="Times New Roman" w:hAnsi="Book Antiqua" w:cs="Times New Roman"/>
                <w:b/>
                <w:i/>
                <w:iCs/>
                <w:color w:val="FF0000"/>
                <w:sz w:val="19"/>
                <w:szCs w:val="19"/>
                <w:highlight w:val="green"/>
                <w:lang w:eastAsia="pt-BR"/>
              </w:rPr>
              <w:t>Atenção</w:t>
            </w:r>
            <w:r w:rsidR="006C139E" w:rsidRPr="00773E6B">
              <w:rPr>
                <w:rFonts w:ascii="Book Antiqua" w:eastAsia="Times New Roman" w:hAnsi="Book Antiqua" w:cs="Times New Roman"/>
                <w:bCs/>
                <w:sz w:val="19"/>
                <w:szCs w:val="19"/>
                <w:lang w:eastAsia="pt-BR"/>
              </w:rPr>
              <w:t>: S</w:t>
            </w:r>
            <w:r w:rsidR="006C139E" w:rsidRPr="00C845DA">
              <w:rPr>
                <w:rFonts w:ascii="Book Antiqua" w:eastAsia="Times New Roman" w:hAnsi="Book Antiqua" w:cs="Times New Roman"/>
                <w:sz w:val="19"/>
                <w:szCs w:val="19"/>
                <w:lang w:eastAsia="pt-BR"/>
              </w:rPr>
              <w:t xml:space="preserve">ão </w:t>
            </w:r>
            <w:r w:rsidR="006C139E" w:rsidRPr="00C845DA">
              <w:rPr>
                <w:rFonts w:ascii="Book Antiqua" w:eastAsia="Times New Roman" w:hAnsi="Book Antiqua" w:cs="Times New Roman"/>
                <w:b/>
                <w:sz w:val="19"/>
                <w:szCs w:val="19"/>
                <w:lang w:eastAsia="pt-BR"/>
              </w:rPr>
              <w:t xml:space="preserve">proibidas sanções de tempo indeterminado e de isolamento. Excepcionalmente, </w:t>
            </w:r>
            <w:r w:rsidR="006C139E" w:rsidRPr="00C845DA">
              <w:rPr>
                <w:rFonts w:ascii="Book Antiqua" w:eastAsia="Times New Roman" w:hAnsi="Book Antiqua" w:cs="Times New Roman"/>
                <w:sz w:val="19"/>
                <w:szCs w:val="19"/>
                <w:lang w:eastAsia="pt-BR"/>
              </w:rPr>
              <w:t xml:space="preserve">o </w:t>
            </w:r>
            <w:r w:rsidR="006C139E" w:rsidRPr="00C845DA">
              <w:rPr>
                <w:rFonts w:ascii="Book Antiqua" w:eastAsia="Times New Roman" w:hAnsi="Book Antiqua" w:cs="Times New Roman"/>
                <w:b/>
                <w:sz w:val="19"/>
                <w:szCs w:val="19"/>
                <w:lang w:eastAsia="pt-BR"/>
              </w:rPr>
              <w:t>isolamento</w:t>
            </w:r>
            <w:r w:rsidR="006C139E" w:rsidRPr="00C845DA">
              <w:rPr>
                <w:rFonts w:ascii="Book Antiqua" w:eastAsia="Times New Roman" w:hAnsi="Book Antiqua" w:cs="Times New Roman"/>
                <w:sz w:val="19"/>
                <w:szCs w:val="19"/>
                <w:lang w:eastAsia="pt-BR"/>
              </w:rPr>
              <w:t xml:space="preserve"> pode ser aplicado para garantia da segurança dos demais internos ou do próprio adolescente, hipótese que deve ser comunicada ao defensor, ao MP e ao Juízo no prazo de 24 horas (art. 48, §2º).</w:t>
            </w:r>
          </w:p>
        </w:tc>
      </w:tr>
    </w:tbl>
    <w:p w14:paraId="1D261E8B"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V - enumeração das causas ou circunstâncias que eximam, atenuem ou agravem a sanção a ser imposta ao </w:t>
      </w:r>
      <w:proofErr w:type="spellStart"/>
      <w:r w:rsidRPr="00C845DA">
        <w:rPr>
          <w:rFonts w:ascii="Book Antiqua" w:eastAsia="Times New Roman" w:hAnsi="Book Antiqua" w:cs="Times New Roman"/>
          <w:color w:val="000000"/>
          <w:sz w:val="19"/>
          <w:szCs w:val="19"/>
          <w:lang w:eastAsia="pt-BR"/>
        </w:rPr>
        <w:t>socioeducando</w:t>
      </w:r>
      <w:proofErr w:type="spellEnd"/>
      <w:r w:rsidRPr="00C845DA">
        <w:rPr>
          <w:rFonts w:ascii="Book Antiqua" w:eastAsia="Times New Roman" w:hAnsi="Book Antiqua" w:cs="Times New Roman"/>
          <w:color w:val="000000"/>
          <w:sz w:val="19"/>
          <w:szCs w:val="19"/>
          <w:lang w:eastAsia="pt-BR"/>
        </w:rPr>
        <w:t>, bem como os requisitos para a extinção dessa; </w:t>
      </w:r>
    </w:p>
    <w:p w14:paraId="5A6E750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enumeração explícita das garantias de defesa; </w:t>
      </w:r>
    </w:p>
    <w:p w14:paraId="5A8BEEF9" w14:textId="56F7EC44"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845DA">
        <w:rPr>
          <w:rFonts w:ascii="Book Antiqua" w:eastAsia="Times New Roman" w:hAnsi="Book Antiqua" w:cs="Times New Roman"/>
          <w:color w:val="000000"/>
          <w:sz w:val="19"/>
          <w:szCs w:val="19"/>
          <w:lang w:eastAsia="pt-BR"/>
        </w:rPr>
        <w:t xml:space="preserve">VII - </w:t>
      </w:r>
      <w:r w:rsidRPr="003B2FB2">
        <w:rPr>
          <w:rFonts w:ascii="Book Antiqua" w:eastAsia="Times New Roman" w:hAnsi="Book Antiqua" w:cs="Times New Roman"/>
          <w:b/>
          <w:bCs/>
          <w:color w:val="000000"/>
          <w:sz w:val="19"/>
          <w:szCs w:val="19"/>
          <w:lang w:eastAsia="pt-BR"/>
        </w:rPr>
        <w:t>garantia de solicitação e rito de apreciação dos recursos cabíveis</w:t>
      </w:r>
      <w:r w:rsidRPr="00C845DA">
        <w:rPr>
          <w:rFonts w:ascii="Book Antiqua" w:eastAsia="Times New Roman" w:hAnsi="Book Antiqua" w:cs="Times New Roman"/>
          <w:color w:val="000000"/>
          <w:sz w:val="19"/>
          <w:szCs w:val="19"/>
          <w:lang w:eastAsia="pt-BR"/>
        </w:rPr>
        <w:t>; e </w:t>
      </w:r>
      <w:r w:rsidR="003B2FB2" w:rsidRPr="004D3F5B">
        <w:rPr>
          <w:rFonts w:ascii="Book Antiqua" w:hAnsi="Book Antiqua"/>
          <w:b/>
          <w:color w:val="FF0000"/>
          <w:sz w:val="16"/>
          <w:szCs w:val="16"/>
          <w:u w:val="single"/>
        </w:rPr>
        <w:t>(TJGO-2021)</w:t>
      </w:r>
    </w:p>
    <w:p w14:paraId="455B9C1A" w14:textId="42B2C1BF"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C845DA">
        <w:rPr>
          <w:rFonts w:ascii="Book Antiqua" w:eastAsia="Times New Roman" w:hAnsi="Book Antiqua" w:cs="Times New Roman"/>
          <w:color w:val="000000"/>
          <w:sz w:val="19"/>
          <w:szCs w:val="19"/>
          <w:lang w:eastAsia="pt-BR"/>
        </w:rPr>
        <w:t xml:space="preserve">VIII - </w:t>
      </w:r>
      <w:r w:rsidRPr="003B2FB2">
        <w:rPr>
          <w:rFonts w:ascii="Book Antiqua" w:eastAsia="Times New Roman" w:hAnsi="Book Antiqua" w:cs="Times New Roman"/>
          <w:b/>
          <w:bCs/>
          <w:color w:val="000000"/>
          <w:sz w:val="19"/>
          <w:szCs w:val="19"/>
          <w:lang w:eastAsia="pt-BR"/>
        </w:rPr>
        <w:t xml:space="preserve">apuração da falta disciplinar por comissão composta por, </w:t>
      </w:r>
      <w:r w:rsidRPr="003B2FB2">
        <w:rPr>
          <w:rFonts w:ascii="Book Antiqua" w:eastAsia="Times New Roman" w:hAnsi="Book Antiqua" w:cs="Times New Roman"/>
          <w:b/>
          <w:bCs/>
          <w:color w:val="000000"/>
          <w:sz w:val="19"/>
          <w:szCs w:val="19"/>
          <w:highlight w:val="yellow"/>
          <w:lang w:eastAsia="pt-BR"/>
        </w:rPr>
        <w:t>no mínimo</w:t>
      </w:r>
      <w:r w:rsidRPr="003B2FB2">
        <w:rPr>
          <w:rFonts w:ascii="Book Antiqua" w:eastAsia="Times New Roman" w:hAnsi="Book Antiqua" w:cs="Times New Roman"/>
          <w:b/>
          <w:bCs/>
          <w:color w:val="000000"/>
          <w:sz w:val="19"/>
          <w:szCs w:val="19"/>
          <w:lang w:eastAsia="pt-BR"/>
        </w:rPr>
        <w:t xml:space="preserve">, </w:t>
      </w:r>
      <w:r w:rsidRPr="003B2FB2">
        <w:rPr>
          <w:rFonts w:ascii="Book Antiqua" w:eastAsia="Times New Roman" w:hAnsi="Book Antiqua" w:cs="Times New Roman"/>
          <w:b/>
          <w:bCs/>
          <w:color w:val="000000"/>
          <w:sz w:val="19"/>
          <w:szCs w:val="19"/>
          <w:highlight w:val="cyan"/>
          <w:lang w:eastAsia="pt-BR"/>
        </w:rPr>
        <w:t>3 (três) integrantes</w:t>
      </w:r>
      <w:r w:rsidRPr="003B2FB2">
        <w:rPr>
          <w:rFonts w:ascii="Book Antiqua" w:eastAsia="Times New Roman" w:hAnsi="Book Antiqua" w:cs="Times New Roman"/>
          <w:b/>
          <w:bCs/>
          <w:color w:val="000000"/>
          <w:sz w:val="19"/>
          <w:szCs w:val="19"/>
          <w:lang w:eastAsia="pt-BR"/>
        </w:rPr>
        <w:t xml:space="preserve">, </w:t>
      </w:r>
      <w:r w:rsidRPr="003B2FB2">
        <w:rPr>
          <w:rFonts w:ascii="Book Antiqua" w:eastAsia="Times New Roman" w:hAnsi="Book Antiqua" w:cs="Times New Roman"/>
          <w:b/>
          <w:bCs/>
          <w:caps/>
          <w:color w:val="000000"/>
          <w:sz w:val="19"/>
          <w:szCs w:val="19"/>
          <w:highlight w:val="green"/>
          <w:lang w:eastAsia="pt-BR"/>
        </w:rPr>
        <w:t>sendo</w:t>
      </w:r>
      <w:r w:rsidRPr="003B2FB2">
        <w:rPr>
          <w:rFonts w:ascii="Book Antiqua" w:eastAsia="Times New Roman" w:hAnsi="Book Antiqua" w:cs="Times New Roman"/>
          <w:b/>
          <w:bCs/>
          <w:color w:val="000000"/>
          <w:sz w:val="19"/>
          <w:szCs w:val="19"/>
          <w:lang w:eastAsia="pt-BR"/>
        </w:rPr>
        <w:t xml:space="preserve"> </w:t>
      </w:r>
      <w:r w:rsidRPr="003B2FB2">
        <w:rPr>
          <w:rFonts w:ascii="Book Antiqua" w:eastAsia="Times New Roman" w:hAnsi="Book Antiqua" w:cs="Times New Roman"/>
          <w:b/>
          <w:bCs/>
          <w:color w:val="000000"/>
          <w:sz w:val="19"/>
          <w:szCs w:val="19"/>
          <w:highlight w:val="cyan"/>
          <w:lang w:eastAsia="pt-BR"/>
        </w:rPr>
        <w:t>1 (um)</w:t>
      </w:r>
      <w:r w:rsidRPr="003B2FB2">
        <w:rPr>
          <w:rFonts w:ascii="Book Antiqua" w:eastAsia="Times New Roman" w:hAnsi="Book Antiqua" w:cs="Times New Roman"/>
          <w:b/>
          <w:bCs/>
          <w:color w:val="000000"/>
          <w:sz w:val="19"/>
          <w:szCs w:val="19"/>
          <w:lang w:eastAsia="pt-BR"/>
        </w:rPr>
        <w:t xml:space="preserve">, obrigatoriamente, oriundo </w:t>
      </w:r>
      <w:r w:rsidRPr="003B2FB2">
        <w:rPr>
          <w:rFonts w:ascii="Book Antiqua" w:eastAsia="Times New Roman" w:hAnsi="Book Antiqua" w:cs="Times New Roman"/>
          <w:b/>
          <w:bCs/>
          <w:color w:val="000000"/>
          <w:sz w:val="19"/>
          <w:szCs w:val="19"/>
          <w:highlight w:val="yellow"/>
          <w:lang w:eastAsia="pt-BR"/>
        </w:rPr>
        <w:t>da</w:t>
      </w:r>
      <w:r w:rsidRPr="00BA5142">
        <w:rPr>
          <w:rFonts w:ascii="Book Antiqua" w:eastAsia="Times New Roman" w:hAnsi="Book Antiqua" w:cs="Times New Roman"/>
          <w:b/>
          <w:bCs/>
          <w:color w:val="000000"/>
          <w:sz w:val="19"/>
          <w:szCs w:val="19"/>
          <w:highlight w:val="yellow"/>
          <w:lang w:eastAsia="pt-BR"/>
        </w:rPr>
        <w:t xml:space="preserve"> equipe técnica</w:t>
      </w:r>
      <w:r w:rsidRPr="004D3F5B">
        <w:rPr>
          <w:rFonts w:ascii="Book Antiqua" w:eastAsia="Times New Roman" w:hAnsi="Book Antiqua" w:cs="Times New Roman"/>
          <w:color w:val="000000"/>
          <w:sz w:val="18"/>
          <w:szCs w:val="18"/>
          <w:lang w:eastAsia="pt-BR"/>
        </w:rPr>
        <w:t>.</w:t>
      </w:r>
      <w:r w:rsidR="007A3D86" w:rsidRPr="004D3F5B">
        <w:rPr>
          <w:rFonts w:ascii="Book Antiqua" w:eastAsia="Times New Roman" w:hAnsi="Book Antiqua" w:cs="Times New Roman"/>
          <w:color w:val="000000"/>
          <w:sz w:val="18"/>
          <w:szCs w:val="18"/>
          <w:lang w:eastAsia="pt-BR"/>
        </w:rPr>
        <w:t xml:space="preserve"> </w:t>
      </w:r>
      <w:r w:rsidR="007A3D86" w:rsidRPr="004D3F5B">
        <w:rPr>
          <w:rFonts w:ascii="Book Antiqua" w:eastAsia="Times New Roman" w:hAnsi="Book Antiqua" w:cs="Times New Roman"/>
          <w:b/>
          <w:bCs/>
          <w:color w:val="FF0000"/>
          <w:sz w:val="16"/>
          <w:szCs w:val="16"/>
          <w:u w:val="single"/>
          <w:lang w:eastAsia="pt-BR"/>
        </w:rPr>
        <w:t>(MPAP-2012)</w:t>
      </w:r>
      <w:r w:rsidR="00BA5142" w:rsidRPr="004D3F5B">
        <w:rPr>
          <w:rFonts w:ascii="Book Antiqua" w:eastAsia="Times New Roman" w:hAnsi="Book Antiqua" w:cs="Times New Roman"/>
          <w:b/>
          <w:bCs/>
          <w:color w:val="FF0000"/>
          <w:sz w:val="16"/>
          <w:szCs w:val="16"/>
          <w:lang w:eastAsia="pt-BR"/>
        </w:rPr>
        <w:t xml:space="preserve"> </w:t>
      </w:r>
      <w:r w:rsidR="00BA5142" w:rsidRPr="004D3F5B">
        <w:rPr>
          <w:rFonts w:ascii="Book Antiqua" w:eastAsia="Times New Roman" w:hAnsi="Book Antiqua" w:cs="Times New Roman"/>
          <w:b/>
          <w:bCs/>
          <w:color w:val="FF0000"/>
          <w:sz w:val="16"/>
          <w:szCs w:val="16"/>
          <w:u w:val="single"/>
          <w:lang w:eastAsia="pt-BR"/>
        </w:rPr>
        <w:t>(MPPE-2014)</w:t>
      </w:r>
      <w:r w:rsidRPr="004D3F5B">
        <w:rPr>
          <w:rFonts w:ascii="Book Antiqua" w:eastAsia="Times New Roman" w:hAnsi="Book Antiqua" w:cs="Times New Roman"/>
          <w:color w:val="000000"/>
          <w:sz w:val="16"/>
          <w:szCs w:val="16"/>
          <w:lang w:eastAsia="pt-BR"/>
        </w:rPr>
        <w:t> </w:t>
      </w:r>
      <w:r w:rsidR="003A3CE1" w:rsidRPr="004D3F5B">
        <w:rPr>
          <w:rFonts w:ascii="Book Antiqua" w:eastAsia="Times New Roman" w:hAnsi="Book Antiqua" w:cs="Times New Roman"/>
          <w:b/>
          <w:color w:val="FF0000"/>
          <w:sz w:val="16"/>
          <w:szCs w:val="16"/>
          <w:u w:val="single"/>
          <w:lang w:eastAsia="pt-BR"/>
        </w:rPr>
        <w:t>(TJAM-2016)</w:t>
      </w:r>
      <w:r w:rsidR="00581403" w:rsidRPr="004D3F5B">
        <w:rPr>
          <w:rFonts w:ascii="Book Antiqua" w:eastAsia="Times New Roman" w:hAnsi="Book Antiqua" w:cs="Times New Roman"/>
          <w:b/>
          <w:color w:val="FF0000"/>
          <w:sz w:val="16"/>
          <w:szCs w:val="16"/>
          <w:lang w:eastAsia="pt-BR"/>
        </w:rPr>
        <w:t xml:space="preserve"> </w:t>
      </w:r>
      <w:r w:rsidR="00581403" w:rsidRPr="004D3F5B">
        <w:rPr>
          <w:rFonts w:ascii="Book Antiqua" w:eastAsia="Times New Roman" w:hAnsi="Book Antiqua" w:cs="Times New Roman"/>
          <w:b/>
          <w:bCs/>
          <w:color w:val="FF0000"/>
          <w:sz w:val="16"/>
          <w:szCs w:val="16"/>
          <w:u w:val="single"/>
          <w:lang w:eastAsia="pt-BR"/>
        </w:rPr>
        <w:t>(DPEMA-2018)</w:t>
      </w:r>
      <w:r w:rsidR="003B2FB2" w:rsidRPr="004D3F5B">
        <w:rPr>
          <w:rFonts w:ascii="Book Antiqua" w:eastAsia="Times New Roman" w:hAnsi="Book Antiqua" w:cs="Times New Roman"/>
          <w:b/>
          <w:bCs/>
          <w:color w:val="FF0000"/>
          <w:sz w:val="16"/>
          <w:szCs w:val="16"/>
          <w:lang w:eastAsia="pt-BR"/>
        </w:rPr>
        <w:t xml:space="preserve"> </w:t>
      </w:r>
      <w:r w:rsidR="003B2FB2" w:rsidRPr="004D3F5B">
        <w:rPr>
          <w:rFonts w:ascii="Book Antiqua" w:hAnsi="Book Antiqua"/>
          <w:b/>
          <w:color w:val="FF0000"/>
          <w:sz w:val="16"/>
          <w:szCs w:val="16"/>
          <w:u w:val="single"/>
        </w:rPr>
        <w:t>(TJGO-2021)</w:t>
      </w:r>
    </w:p>
    <w:tbl>
      <w:tblPr>
        <w:tblStyle w:val="Tabelacomgrade"/>
        <w:tblW w:w="0" w:type="auto"/>
        <w:tblInd w:w="0" w:type="dxa"/>
        <w:tblLook w:val="04A0" w:firstRow="1" w:lastRow="0" w:firstColumn="1" w:lastColumn="0" w:noHBand="0" w:noVBand="1"/>
      </w:tblPr>
      <w:tblGrid>
        <w:gridCol w:w="8494"/>
      </w:tblGrid>
      <w:tr w:rsidR="006C139E" w:rsidRPr="00C845DA" w14:paraId="656A5AAB"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6805C85" w14:textId="3ADB0B0B"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julgamento acerca da aplicação da punição disciplinar é feito por um </w:t>
            </w:r>
            <w:r w:rsidR="006C139E" w:rsidRPr="00C845DA">
              <w:rPr>
                <w:rFonts w:ascii="Book Antiqua" w:eastAsia="Times New Roman" w:hAnsi="Book Antiqua" w:cs="Times New Roman"/>
                <w:b/>
                <w:sz w:val="19"/>
                <w:szCs w:val="19"/>
                <w:lang w:eastAsia="pt-BR"/>
              </w:rPr>
              <w:t>colegiado</w:t>
            </w:r>
            <w:r w:rsidR="006C139E" w:rsidRPr="00C845DA">
              <w:rPr>
                <w:rFonts w:ascii="Book Antiqua" w:eastAsia="Times New Roman" w:hAnsi="Book Antiqua" w:cs="Times New Roman"/>
                <w:sz w:val="19"/>
                <w:szCs w:val="19"/>
                <w:lang w:eastAsia="pt-BR"/>
              </w:rPr>
              <w:t xml:space="preserve"> composto de, no </w:t>
            </w:r>
            <w:r w:rsidR="006C139E" w:rsidRPr="00C845DA">
              <w:rPr>
                <w:rFonts w:ascii="Book Antiqua" w:eastAsia="Times New Roman" w:hAnsi="Book Antiqua" w:cs="Times New Roman"/>
                <w:b/>
                <w:sz w:val="19"/>
                <w:szCs w:val="19"/>
                <w:lang w:eastAsia="pt-BR"/>
              </w:rPr>
              <w:t>mínimo</w:t>
            </w:r>
            <w:r w:rsidR="006C139E" w:rsidRPr="00C845DA">
              <w:rPr>
                <w:rFonts w:ascii="Book Antiqua" w:eastAsia="Times New Roman" w:hAnsi="Book Antiqua" w:cs="Times New Roman"/>
                <w:sz w:val="19"/>
                <w:szCs w:val="19"/>
                <w:lang w:eastAsia="pt-BR"/>
              </w:rPr>
              <w:t xml:space="preserve">, </w:t>
            </w:r>
            <w:r w:rsidR="006C139E" w:rsidRPr="00C845DA">
              <w:rPr>
                <w:rFonts w:ascii="Book Antiqua" w:eastAsia="Times New Roman" w:hAnsi="Book Antiqua" w:cs="Times New Roman"/>
                <w:b/>
                <w:sz w:val="19"/>
                <w:szCs w:val="19"/>
                <w:lang w:eastAsia="pt-BR"/>
              </w:rPr>
              <w:t>3 integrantes</w:t>
            </w:r>
            <w:r w:rsidR="006C139E" w:rsidRPr="00C845DA">
              <w:rPr>
                <w:rFonts w:ascii="Book Antiqua" w:eastAsia="Times New Roman" w:hAnsi="Book Antiqua" w:cs="Times New Roman"/>
                <w:sz w:val="19"/>
                <w:szCs w:val="19"/>
                <w:lang w:eastAsia="pt-BR"/>
              </w:rPr>
              <w:t xml:space="preserve">, dos quais um seja obrigatoriamente da equipe técnica. </w:t>
            </w:r>
            <w:r w:rsidR="006C139E" w:rsidRPr="00C845DA">
              <w:rPr>
                <w:rFonts w:ascii="Book Antiqua" w:eastAsia="Times New Roman" w:hAnsi="Book Antiqua" w:cs="Times New Roman"/>
                <w:sz w:val="19"/>
                <w:szCs w:val="19"/>
                <w:lang w:eastAsia="pt-BR"/>
              </w:rPr>
              <w:lastRenderedPageBreak/>
              <w:t xml:space="preserve">Atente-se que, nos termos do art. 73, nenhum </w:t>
            </w:r>
            <w:proofErr w:type="spellStart"/>
            <w:r w:rsidR="006C139E" w:rsidRPr="00C845DA">
              <w:rPr>
                <w:rFonts w:ascii="Book Antiqua" w:eastAsia="Times New Roman" w:hAnsi="Book Antiqua" w:cs="Times New Roman"/>
                <w:sz w:val="19"/>
                <w:szCs w:val="19"/>
                <w:lang w:eastAsia="pt-BR"/>
              </w:rPr>
              <w:t>socioeducando</w:t>
            </w:r>
            <w:proofErr w:type="spellEnd"/>
            <w:r w:rsidR="006C139E" w:rsidRPr="00C845DA">
              <w:rPr>
                <w:rFonts w:ascii="Book Antiqua" w:eastAsia="Times New Roman" w:hAnsi="Book Antiqua" w:cs="Times New Roman"/>
                <w:sz w:val="19"/>
                <w:szCs w:val="19"/>
                <w:lang w:eastAsia="pt-BR"/>
              </w:rPr>
              <w:t xml:space="preserve"> pode compor a comissão responsável por apurar a falta disciplinar ou aplicar a respectiva punição.</w:t>
            </w:r>
          </w:p>
        </w:tc>
      </w:tr>
    </w:tbl>
    <w:p w14:paraId="3C2531BB" w14:textId="017F25B6"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color w:val="000000"/>
          <w:sz w:val="16"/>
          <w:szCs w:val="16"/>
          <w:u w:val="single"/>
          <w:lang w:eastAsia="pt-BR"/>
        </w:rPr>
      </w:pPr>
      <w:r w:rsidRPr="00C845DA">
        <w:rPr>
          <w:rFonts w:ascii="Book Antiqua" w:eastAsia="Times New Roman" w:hAnsi="Book Antiqua" w:cs="Times New Roman"/>
          <w:b/>
          <w:bCs/>
          <w:color w:val="000000"/>
          <w:sz w:val="19"/>
          <w:szCs w:val="19"/>
          <w:highlight w:val="magenta"/>
          <w:lang w:eastAsia="pt-BR"/>
        </w:rPr>
        <w:lastRenderedPageBreak/>
        <w:t>Art. 72</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lang w:eastAsia="pt-BR"/>
        </w:rPr>
        <w:t xml:space="preserve">O regime disciplinar </w:t>
      </w:r>
      <w:r w:rsidRPr="003369AB">
        <w:rPr>
          <w:rFonts w:ascii="Book Antiqua" w:eastAsia="Times New Roman" w:hAnsi="Book Antiqua" w:cs="Times New Roman"/>
          <w:b/>
          <w:caps/>
          <w:color w:val="000000"/>
          <w:sz w:val="19"/>
          <w:szCs w:val="19"/>
          <w:highlight w:val="green"/>
          <w:lang w:eastAsia="pt-BR"/>
        </w:rPr>
        <w:t>é</w:t>
      </w:r>
      <w:r w:rsidRPr="003369AB">
        <w:rPr>
          <w:rFonts w:ascii="Book Antiqua" w:eastAsia="Times New Roman" w:hAnsi="Book Antiqua" w:cs="Times New Roman"/>
          <w:b/>
          <w:caps/>
          <w:color w:val="000000"/>
          <w:sz w:val="19"/>
          <w:szCs w:val="19"/>
          <w:lang w:eastAsia="pt-BR"/>
        </w:rPr>
        <w:t xml:space="preserve"> </w:t>
      </w:r>
      <w:r w:rsidRPr="003369AB">
        <w:rPr>
          <w:rFonts w:ascii="Book Antiqua" w:eastAsia="Times New Roman" w:hAnsi="Book Antiqua" w:cs="Times New Roman"/>
          <w:b/>
          <w:caps/>
          <w:color w:val="000000"/>
          <w:sz w:val="19"/>
          <w:szCs w:val="19"/>
          <w:shd w:val="clear" w:color="auto" w:fill="F7CAAC" w:themeFill="accent2" w:themeFillTint="66"/>
          <w:lang w:eastAsia="pt-BR"/>
        </w:rPr>
        <w:t>independente</w:t>
      </w:r>
      <w:r w:rsidRPr="00C845DA">
        <w:rPr>
          <w:rFonts w:ascii="Book Antiqua" w:eastAsia="Times New Roman" w:hAnsi="Book Antiqua" w:cs="Times New Roman"/>
          <w:b/>
          <w:color w:val="000000"/>
          <w:sz w:val="19"/>
          <w:szCs w:val="19"/>
          <w:lang w:eastAsia="pt-BR"/>
        </w:rPr>
        <w:t xml:space="preserve"> da responsabilidade civil ou penal que advenha do ato cometido</w:t>
      </w:r>
      <w:r w:rsidRPr="004D3F5B">
        <w:rPr>
          <w:rFonts w:ascii="Book Antiqua" w:eastAsia="Times New Roman" w:hAnsi="Book Antiqua" w:cs="Times New Roman"/>
          <w:color w:val="000000"/>
          <w:sz w:val="18"/>
          <w:szCs w:val="18"/>
          <w:lang w:eastAsia="pt-BR"/>
        </w:rPr>
        <w:t>. </w:t>
      </w:r>
      <w:r w:rsidR="00254F2A" w:rsidRPr="004D3F5B">
        <w:rPr>
          <w:rFonts w:ascii="Book Antiqua" w:eastAsia="Times New Roman" w:hAnsi="Book Antiqua" w:cs="Times New Roman"/>
          <w:b/>
          <w:bCs/>
          <w:color w:val="FF0000"/>
          <w:sz w:val="16"/>
          <w:szCs w:val="16"/>
          <w:u w:val="single"/>
          <w:lang w:eastAsia="pt-BR"/>
        </w:rPr>
        <w:t>(DPESP-2013)</w:t>
      </w:r>
      <w:r w:rsidR="004D3F5B">
        <w:rPr>
          <w:rFonts w:ascii="Book Antiqua" w:eastAsia="Times New Roman" w:hAnsi="Book Antiqua" w:cs="Times New Roman"/>
          <w:b/>
          <w:bCs/>
          <w:color w:val="FF0000"/>
          <w:sz w:val="16"/>
          <w:szCs w:val="16"/>
          <w:lang w:eastAsia="pt-BR"/>
        </w:rPr>
        <w:t xml:space="preserve"> </w:t>
      </w:r>
      <w:r w:rsidR="004D3F5B">
        <w:rPr>
          <w:rFonts w:ascii="Book Antiqua" w:eastAsia="Times New Roman" w:hAnsi="Book Antiqua" w:cs="Times New Roman"/>
          <w:b/>
          <w:bCs/>
          <w:color w:val="FF0000"/>
          <w:sz w:val="16"/>
          <w:szCs w:val="16"/>
          <w:u w:val="single"/>
          <w:lang w:eastAsia="pt-BR"/>
        </w:rPr>
        <w:t>(MPPE-2014)</w:t>
      </w:r>
    </w:p>
    <w:tbl>
      <w:tblPr>
        <w:tblStyle w:val="Tabelacomgrade"/>
        <w:tblW w:w="0" w:type="auto"/>
        <w:tblInd w:w="0" w:type="dxa"/>
        <w:tblLook w:val="04A0" w:firstRow="1" w:lastRow="0" w:firstColumn="1" w:lastColumn="0" w:noHBand="0" w:noVBand="1"/>
      </w:tblPr>
      <w:tblGrid>
        <w:gridCol w:w="8494"/>
      </w:tblGrid>
      <w:tr w:rsidR="006C139E" w:rsidRPr="00C845DA" w14:paraId="4630889A"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52FA0CE1" w14:textId="349AEDB4" w:rsidR="003369AB" w:rsidRPr="003369AB" w:rsidRDefault="003369AB">
            <w:pPr>
              <w:spacing w:before="100" w:beforeAutospacing="1" w:after="100" w:afterAutospacing="1" w:line="240" w:lineRule="auto"/>
              <w:jc w:val="both"/>
              <w:rPr>
                <w:rFonts w:ascii="Book Antiqua" w:eastAsia="Times New Roman" w:hAnsi="Book Antiqua" w:cs="Times New Roman"/>
                <w:b/>
                <w:sz w:val="19"/>
                <w:szCs w:val="19"/>
                <w:lang w:eastAsia="pt-BR"/>
              </w:rPr>
            </w:pPr>
            <w:r w:rsidRPr="003369AB">
              <w:rPr>
                <w:rFonts w:ascii="Book Antiqua" w:eastAsia="Times New Roman" w:hAnsi="Book Antiqua" w:cs="Times New Roman"/>
                <w:b/>
                <w:sz w:val="19"/>
                <w:szCs w:val="19"/>
                <w:lang w:eastAsia="pt-BR"/>
              </w:rPr>
              <w:t>(</w:t>
            </w:r>
            <w:r w:rsidRPr="003369AB">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69AB">
              <w:rPr>
                <w:rFonts w:ascii="Book Antiqua" w:eastAsia="Times New Roman" w:hAnsi="Book Antiqua" w:cs="Times New Roman"/>
                <w:bCs/>
                <w:sz w:val="19"/>
                <w:szCs w:val="19"/>
                <w:lang w:eastAsia="pt-BR"/>
              </w:rPr>
              <w:t>A Lei nº 12.594/12, que instituiu o Sistema Nacional de Atendimento Socioeducativo, prevê, quanto ao regime disciplinar a ser mantido pelas unidades de atendimento socioeducativo em seus regimentos internos, a</w:t>
            </w:r>
            <w:r>
              <w:rPr>
                <w:rFonts w:ascii="Book Antiqua" w:eastAsia="Times New Roman" w:hAnsi="Book Antiqua" w:cs="Times New Roman"/>
                <w:bCs/>
                <w:sz w:val="19"/>
                <w:szCs w:val="19"/>
                <w:lang w:eastAsia="pt-BR"/>
              </w:rPr>
              <w:t xml:space="preserve"> </w:t>
            </w:r>
            <w:r w:rsidRPr="003369AB">
              <w:rPr>
                <w:rFonts w:ascii="Book Antiqua" w:eastAsia="Times New Roman" w:hAnsi="Book Antiqua" w:cs="Times New Roman"/>
                <w:bCs/>
                <w:sz w:val="19"/>
                <w:szCs w:val="19"/>
                <w:lang w:eastAsia="pt-BR"/>
              </w:rPr>
              <w:t>aplicação do regime disciplinar, independente da responsabilidade civil ou penal que advenha do ato cometido.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72,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p w14:paraId="79F1A414" w14:textId="00436FEE"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A responsabilidade decorrente de tais infrações não se confunde com a responsabilidade civil e penal. Se o </w:t>
            </w:r>
            <w:proofErr w:type="spellStart"/>
            <w:r w:rsidR="006C139E" w:rsidRPr="00C845DA">
              <w:rPr>
                <w:rFonts w:ascii="Book Antiqua" w:eastAsia="Times New Roman" w:hAnsi="Book Antiqua" w:cs="Times New Roman"/>
                <w:sz w:val="19"/>
                <w:szCs w:val="19"/>
                <w:lang w:eastAsia="pt-BR"/>
              </w:rPr>
              <w:t>socioeducando</w:t>
            </w:r>
            <w:proofErr w:type="spellEnd"/>
            <w:r w:rsidR="006C139E" w:rsidRPr="00C845DA">
              <w:rPr>
                <w:rFonts w:ascii="Book Antiqua" w:eastAsia="Times New Roman" w:hAnsi="Book Antiqua" w:cs="Times New Roman"/>
                <w:sz w:val="19"/>
                <w:szCs w:val="19"/>
                <w:lang w:eastAsia="pt-BR"/>
              </w:rPr>
              <w:t xml:space="preserve"> cometer uma falta, de lesão ao patrimônio da instituição por exemplo, pode ser punido </w:t>
            </w:r>
            <w:r w:rsidR="006C139E" w:rsidRPr="00C845DA">
              <w:rPr>
                <w:rFonts w:ascii="Book Antiqua" w:eastAsia="Times New Roman" w:hAnsi="Book Antiqua" w:cs="Times New Roman"/>
                <w:b/>
                <w:sz w:val="19"/>
                <w:szCs w:val="19"/>
                <w:lang w:eastAsia="pt-BR"/>
              </w:rPr>
              <w:t>tanto</w:t>
            </w:r>
            <w:r w:rsidR="006C139E" w:rsidRPr="00C845DA">
              <w:rPr>
                <w:rFonts w:ascii="Book Antiqua" w:eastAsia="Times New Roman" w:hAnsi="Book Antiqua" w:cs="Times New Roman"/>
                <w:sz w:val="19"/>
                <w:szCs w:val="19"/>
                <w:lang w:eastAsia="pt-BR"/>
              </w:rPr>
              <w:t xml:space="preserve"> com </w:t>
            </w:r>
            <w:r w:rsidR="006C139E" w:rsidRPr="00C845DA">
              <w:rPr>
                <w:rFonts w:ascii="Book Antiqua" w:eastAsia="Times New Roman" w:hAnsi="Book Antiqua" w:cs="Times New Roman"/>
                <w:b/>
                <w:sz w:val="19"/>
                <w:szCs w:val="19"/>
                <w:lang w:eastAsia="pt-BR"/>
              </w:rPr>
              <w:t>sanção disciplinar</w:t>
            </w:r>
            <w:r w:rsidR="006C139E" w:rsidRPr="00C845DA">
              <w:rPr>
                <w:rFonts w:ascii="Book Antiqua" w:eastAsia="Times New Roman" w:hAnsi="Book Antiqua" w:cs="Times New Roman"/>
                <w:sz w:val="19"/>
                <w:szCs w:val="19"/>
                <w:lang w:eastAsia="pt-BR"/>
              </w:rPr>
              <w:t xml:space="preserve">, como </w:t>
            </w:r>
            <w:r w:rsidR="006C139E" w:rsidRPr="00C845DA">
              <w:rPr>
                <w:rFonts w:ascii="Book Antiqua" w:eastAsia="Times New Roman" w:hAnsi="Book Antiqua" w:cs="Times New Roman"/>
                <w:b/>
                <w:sz w:val="19"/>
                <w:szCs w:val="19"/>
                <w:lang w:eastAsia="pt-BR"/>
              </w:rPr>
              <w:t xml:space="preserve">responder civilmente ou penalmente </w:t>
            </w:r>
            <w:r w:rsidR="006C139E" w:rsidRPr="00C845DA">
              <w:rPr>
                <w:rFonts w:ascii="Book Antiqua" w:eastAsia="Times New Roman" w:hAnsi="Book Antiqua" w:cs="Times New Roman"/>
                <w:sz w:val="19"/>
                <w:szCs w:val="19"/>
                <w:lang w:eastAsia="pt-BR"/>
              </w:rPr>
              <w:t>(se já for maior).</w:t>
            </w:r>
          </w:p>
        </w:tc>
      </w:tr>
    </w:tbl>
    <w:p w14:paraId="4EF5672B" w14:textId="7ED1A5EF"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C845DA">
        <w:rPr>
          <w:rFonts w:ascii="Book Antiqua" w:eastAsia="Times New Roman" w:hAnsi="Book Antiqua" w:cs="Times New Roman"/>
          <w:b/>
          <w:color w:val="000000"/>
          <w:sz w:val="19"/>
          <w:szCs w:val="19"/>
          <w:highlight w:val="magenta"/>
          <w:lang w:eastAsia="pt-BR"/>
        </w:rPr>
        <w:t>Art. 73</w:t>
      </w:r>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 xml:space="preserve">Nenhum </w:t>
      </w:r>
      <w:proofErr w:type="spellStart"/>
      <w:r w:rsidRPr="00C845DA">
        <w:rPr>
          <w:rFonts w:ascii="Book Antiqua" w:eastAsia="Times New Roman" w:hAnsi="Book Antiqua" w:cs="Times New Roman"/>
          <w:b/>
          <w:color w:val="000000"/>
          <w:sz w:val="19"/>
          <w:szCs w:val="19"/>
          <w:highlight w:val="yellow"/>
          <w:lang w:eastAsia="pt-BR"/>
        </w:rPr>
        <w:t>socioeducando</w:t>
      </w:r>
      <w:proofErr w:type="spellEnd"/>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aps/>
          <w:color w:val="000000"/>
          <w:sz w:val="19"/>
          <w:szCs w:val="19"/>
          <w:highlight w:val="green"/>
          <w:lang w:eastAsia="pt-BR"/>
        </w:rPr>
        <w:t>poderá desempenhar</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cyan"/>
          <w:lang w:eastAsia="pt-BR"/>
        </w:rPr>
        <w:t>função</w:t>
      </w:r>
      <w:r w:rsidRPr="00C845DA">
        <w:rPr>
          <w:rFonts w:ascii="Book Antiqua" w:eastAsia="Times New Roman" w:hAnsi="Book Antiqua" w:cs="Times New Roman"/>
          <w:b/>
          <w:color w:val="000000"/>
          <w:sz w:val="19"/>
          <w:szCs w:val="19"/>
          <w:lang w:eastAsia="pt-BR"/>
        </w:rPr>
        <w:t xml:space="preserve"> ou </w:t>
      </w:r>
      <w:r w:rsidRPr="00C845DA">
        <w:rPr>
          <w:rFonts w:ascii="Book Antiqua" w:eastAsia="Times New Roman" w:hAnsi="Book Antiqua" w:cs="Times New Roman"/>
          <w:b/>
          <w:color w:val="000000"/>
          <w:sz w:val="19"/>
          <w:szCs w:val="19"/>
          <w:highlight w:val="cyan"/>
          <w:lang w:eastAsia="pt-BR"/>
        </w:rPr>
        <w:t>tarefa</w:t>
      </w:r>
      <w:r w:rsidRPr="00C845DA">
        <w:rPr>
          <w:rFonts w:ascii="Book Antiqua" w:eastAsia="Times New Roman" w:hAnsi="Book Antiqua" w:cs="Times New Roman"/>
          <w:b/>
          <w:color w:val="000000"/>
          <w:sz w:val="19"/>
          <w:szCs w:val="19"/>
          <w:lang w:eastAsia="pt-BR"/>
        </w:rPr>
        <w:t xml:space="preserve"> de </w:t>
      </w:r>
      <w:r w:rsidRPr="00C845DA">
        <w:rPr>
          <w:rFonts w:ascii="Book Antiqua" w:eastAsia="Times New Roman" w:hAnsi="Book Antiqua" w:cs="Times New Roman"/>
          <w:b/>
          <w:caps/>
          <w:color w:val="000000"/>
          <w:sz w:val="19"/>
          <w:szCs w:val="19"/>
          <w:shd w:val="clear" w:color="auto" w:fill="F7CAAC" w:themeFill="accent2" w:themeFillTint="66"/>
          <w:lang w:eastAsia="pt-BR"/>
        </w:rPr>
        <w:t>apuração disciplinar</w:t>
      </w:r>
      <w:r w:rsidRPr="00C845DA">
        <w:rPr>
          <w:rFonts w:ascii="Book Antiqua" w:eastAsia="Times New Roman" w:hAnsi="Book Antiqua" w:cs="Times New Roman"/>
          <w:b/>
          <w:color w:val="000000"/>
          <w:sz w:val="19"/>
          <w:szCs w:val="19"/>
          <w:lang w:eastAsia="pt-BR"/>
        </w:rPr>
        <w:t xml:space="preserve"> ou </w:t>
      </w:r>
      <w:r w:rsidRPr="00C845DA">
        <w:rPr>
          <w:rFonts w:ascii="Book Antiqua" w:eastAsia="Times New Roman" w:hAnsi="Book Antiqua" w:cs="Times New Roman"/>
          <w:b/>
          <w:caps/>
          <w:color w:val="000000"/>
          <w:sz w:val="19"/>
          <w:szCs w:val="19"/>
          <w:shd w:val="clear" w:color="auto" w:fill="F7CAAC" w:themeFill="accent2" w:themeFillTint="66"/>
          <w:lang w:eastAsia="pt-BR"/>
        </w:rPr>
        <w:t>aplicação de sanção</w:t>
      </w:r>
      <w:r w:rsidRPr="00C845DA">
        <w:rPr>
          <w:rFonts w:ascii="Book Antiqua" w:eastAsia="Times New Roman" w:hAnsi="Book Antiqua" w:cs="Times New Roman"/>
          <w:b/>
          <w:color w:val="000000"/>
          <w:sz w:val="19"/>
          <w:szCs w:val="19"/>
          <w:lang w:eastAsia="pt-BR"/>
        </w:rPr>
        <w:t xml:space="preserve"> </w:t>
      </w:r>
      <w:r w:rsidRPr="00C845DA">
        <w:rPr>
          <w:rFonts w:ascii="Book Antiqua" w:eastAsia="Times New Roman" w:hAnsi="Book Antiqua" w:cs="Times New Roman"/>
          <w:b/>
          <w:color w:val="000000"/>
          <w:sz w:val="19"/>
          <w:szCs w:val="19"/>
          <w:highlight w:val="yellow"/>
          <w:lang w:eastAsia="pt-BR"/>
        </w:rPr>
        <w:t>nas entidades de atendimento socioeducativo</w:t>
      </w:r>
      <w:r w:rsidRPr="004D3F5B">
        <w:rPr>
          <w:rFonts w:ascii="Book Antiqua" w:eastAsia="Times New Roman" w:hAnsi="Book Antiqua" w:cs="Times New Roman"/>
          <w:color w:val="000000"/>
          <w:sz w:val="18"/>
          <w:szCs w:val="18"/>
          <w:lang w:eastAsia="pt-BR"/>
        </w:rPr>
        <w:t>.</w:t>
      </w:r>
      <w:r w:rsidR="00254F2A" w:rsidRPr="004D3F5B">
        <w:rPr>
          <w:rFonts w:ascii="Book Antiqua" w:eastAsia="Times New Roman" w:hAnsi="Book Antiqua" w:cs="Times New Roman"/>
          <w:color w:val="000000"/>
          <w:sz w:val="18"/>
          <w:szCs w:val="18"/>
          <w:lang w:eastAsia="pt-BR"/>
        </w:rPr>
        <w:t xml:space="preserve"> </w:t>
      </w:r>
      <w:r w:rsidR="00254F2A" w:rsidRPr="004D3F5B">
        <w:rPr>
          <w:rFonts w:ascii="Book Antiqua" w:eastAsia="Times New Roman" w:hAnsi="Book Antiqua" w:cs="Times New Roman"/>
          <w:b/>
          <w:bCs/>
          <w:color w:val="FF0000"/>
          <w:sz w:val="16"/>
          <w:szCs w:val="16"/>
          <w:u w:val="single"/>
          <w:lang w:eastAsia="pt-BR"/>
        </w:rPr>
        <w:t>(DPESP-2013)</w:t>
      </w:r>
      <w:r w:rsidR="003369AB" w:rsidRPr="004D3F5B">
        <w:rPr>
          <w:rFonts w:ascii="Book Antiqua" w:eastAsia="Times New Roman" w:hAnsi="Book Antiqua" w:cs="Times New Roman"/>
          <w:color w:val="000000"/>
          <w:sz w:val="16"/>
          <w:szCs w:val="16"/>
          <w:lang w:eastAsia="pt-BR"/>
        </w:rPr>
        <w:t xml:space="preserve"> </w:t>
      </w:r>
      <w:r w:rsidR="003369AB" w:rsidRPr="004D3F5B">
        <w:rPr>
          <w:rFonts w:ascii="Book Antiqua" w:eastAsia="Times New Roman" w:hAnsi="Book Antiqua" w:cs="Times New Roman"/>
          <w:b/>
          <w:bCs/>
          <w:color w:val="FF0000"/>
          <w:sz w:val="16"/>
          <w:szCs w:val="16"/>
          <w:u w:val="single"/>
          <w:lang w:eastAsia="pt-BR"/>
        </w:rPr>
        <w:t>(MPPE-2014)</w:t>
      </w:r>
      <w:r w:rsidR="003A3CE1" w:rsidRPr="004D3F5B">
        <w:rPr>
          <w:rFonts w:ascii="Book Antiqua" w:eastAsia="Times New Roman" w:hAnsi="Book Antiqua" w:cs="Times New Roman"/>
          <w:color w:val="000000"/>
          <w:sz w:val="16"/>
          <w:szCs w:val="16"/>
          <w:lang w:eastAsia="pt-BR"/>
        </w:rPr>
        <w:t xml:space="preserve"> </w:t>
      </w:r>
      <w:r w:rsidR="003A3CE1" w:rsidRPr="004D3F5B">
        <w:rPr>
          <w:rFonts w:ascii="Book Antiqua" w:eastAsia="Times New Roman" w:hAnsi="Book Antiqua" w:cs="Times New Roman"/>
          <w:b/>
          <w:bCs/>
          <w:color w:val="FF0000"/>
          <w:sz w:val="16"/>
          <w:szCs w:val="16"/>
          <w:u w:val="single"/>
          <w:lang w:eastAsia="pt-BR"/>
        </w:rPr>
        <w:t>(TJAM-2016)</w:t>
      </w:r>
      <w:r w:rsidR="004D3F5B">
        <w:rPr>
          <w:rFonts w:ascii="Book Antiqua" w:eastAsia="Times New Roman" w:hAnsi="Book Antiqua" w:cs="Times New Roman"/>
          <w:b/>
          <w:bCs/>
          <w:color w:val="FF0000"/>
          <w:sz w:val="16"/>
          <w:szCs w:val="16"/>
          <w:lang w:eastAsia="pt-BR"/>
        </w:rPr>
        <w:t xml:space="preserve"> </w:t>
      </w:r>
      <w:r w:rsidR="004D3F5B">
        <w:rPr>
          <w:rFonts w:ascii="Book Antiqua" w:eastAsia="Times New Roman" w:hAnsi="Book Antiqua" w:cs="Times New Roman"/>
          <w:b/>
          <w:bCs/>
          <w:color w:val="FF0000"/>
          <w:sz w:val="16"/>
          <w:szCs w:val="16"/>
          <w:u w:val="single"/>
          <w:lang w:eastAsia="pt-BR"/>
        </w:rPr>
        <w:t>(MPPR-2016)</w:t>
      </w:r>
      <w:r w:rsidR="00D2692D" w:rsidRPr="004D3F5B">
        <w:rPr>
          <w:rFonts w:ascii="Book Antiqua" w:eastAsia="Times New Roman" w:hAnsi="Book Antiqua" w:cs="Times New Roman"/>
          <w:b/>
          <w:bCs/>
          <w:color w:val="FF0000"/>
          <w:sz w:val="16"/>
          <w:szCs w:val="16"/>
          <w:lang w:eastAsia="pt-BR"/>
        </w:rPr>
        <w:t xml:space="preserve"> </w:t>
      </w:r>
      <w:r w:rsidR="00D2692D" w:rsidRPr="004D3F5B">
        <w:rPr>
          <w:rFonts w:ascii="Book Antiqua" w:eastAsia="Times New Roman" w:hAnsi="Book Antiqua" w:cs="Times New Roman"/>
          <w:b/>
          <w:bCs/>
          <w:color w:val="FF0000"/>
          <w:sz w:val="16"/>
          <w:szCs w:val="16"/>
          <w:u w:val="single"/>
          <w:lang w:eastAsia="pt-BR"/>
        </w:rPr>
        <w:t>(DPEMA-2018)</w:t>
      </w:r>
      <w:r w:rsidRPr="004D3F5B">
        <w:rPr>
          <w:rFonts w:ascii="Book Antiqua" w:eastAsia="Times New Roman" w:hAnsi="Book Antiqua" w:cs="Times New Roman"/>
          <w:color w:val="000000"/>
          <w:sz w:val="16"/>
          <w:szCs w:val="16"/>
          <w:lang w:eastAsia="pt-BR"/>
        </w:rPr>
        <w:t> </w:t>
      </w:r>
      <w:r w:rsidR="0064130C" w:rsidRPr="004D3F5B">
        <w:rPr>
          <w:rFonts w:ascii="Book Antiqua" w:eastAsia="Times New Roman" w:hAnsi="Book Antiqua" w:cs="Times New Roman"/>
          <w:b/>
          <w:bCs/>
          <w:color w:val="FF0000"/>
          <w:sz w:val="16"/>
          <w:szCs w:val="16"/>
          <w:u w:val="single"/>
          <w:lang w:eastAsia="pt-BR"/>
        </w:rPr>
        <w:t>(TJSC-2019)</w:t>
      </w:r>
    </w:p>
    <w:tbl>
      <w:tblPr>
        <w:tblStyle w:val="Tabelacomgrade"/>
        <w:tblW w:w="0" w:type="auto"/>
        <w:tblInd w:w="0" w:type="dxa"/>
        <w:tblLook w:val="04A0" w:firstRow="1" w:lastRow="0" w:firstColumn="1" w:lastColumn="0" w:noHBand="0" w:noVBand="1"/>
      </w:tblPr>
      <w:tblGrid>
        <w:gridCol w:w="8494"/>
      </w:tblGrid>
      <w:tr w:rsidR="00A15534" w14:paraId="20D78FE3" w14:textId="77777777" w:rsidTr="00A15534">
        <w:tc>
          <w:tcPr>
            <w:tcW w:w="8494" w:type="dxa"/>
            <w:shd w:val="clear" w:color="auto" w:fill="CCFFFF"/>
          </w:tcPr>
          <w:p w14:paraId="420DA74A" w14:textId="0E2D9E8B" w:rsidR="00A15534" w:rsidRPr="00A15534" w:rsidRDefault="00A15534" w:rsidP="006C139E">
            <w:pPr>
              <w:spacing w:before="100" w:beforeAutospacing="1" w:after="100" w:afterAutospacing="1" w:line="240" w:lineRule="auto"/>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15534">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15534">
              <w:rPr>
                <w:rFonts w:ascii="Book Antiqua" w:eastAsia="Times New Roman" w:hAnsi="Book Antiqua" w:cs="Times New Roman"/>
                <w:bCs/>
                <w:sz w:val="19"/>
                <w:szCs w:val="19"/>
                <w:lang w:eastAsia="pt-BR"/>
              </w:rPr>
              <w:t xml:space="preserve">Nenhum </w:t>
            </w:r>
            <w:proofErr w:type="spellStart"/>
            <w:r w:rsidRPr="00A15534">
              <w:rPr>
                <w:rFonts w:ascii="Book Antiqua" w:eastAsia="Times New Roman" w:hAnsi="Book Antiqua" w:cs="Times New Roman"/>
                <w:bCs/>
                <w:sz w:val="19"/>
                <w:szCs w:val="19"/>
                <w:lang w:eastAsia="pt-BR"/>
              </w:rPr>
              <w:t>socioeducando</w:t>
            </w:r>
            <w:proofErr w:type="spellEnd"/>
            <w:r w:rsidRPr="00A15534">
              <w:rPr>
                <w:rFonts w:ascii="Book Antiqua" w:eastAsia="Times New Roman" w:hAnsi="Book Antiqua" w:cs="Times New Roman"/>
                <w:bCs/>
                <w:sz w:val="19"/>
                <w:szCs w:val="19"/>
                <w:lang w:eastAsia="pt-BR"/>
              </w:rPr>
              <w:t xml:space="preserve"> poderá desempenhar função ou tarefa de apuração disciplinar ou aplicação de sanção nas entidades de atendimento socioeducativo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73, </w:t>
            </w:r>
            <w:proofErr w:type="spellStart"/>
            <w:r>
              <w:rPr>
                <w:rFonts w:ascii="Book Antiqua" w:eastAsia="Times New Roman" w:hAnsi="Book Antiqua" w:cs="Times New Roman"/>
                <w:b/>
                <w:sz w:val="19"/>
                <w:szCs w:val="19"/>
                <w:lang w:eastAsia="pt-BR"/>
              </w:rPr>
              <w:t>Sinase</w:t>
            </w:r>
            <w:proofErr w:type="spellEnd"/>
            <w:r>
              <w:rPr>
                <w:rFonts w:ascii="Book Antiqua" w:eastAsia="Times New Roman" w:hAnsi="Book Antiqua" w:cs="Times New Roman"/>
                <w:b/>
                <w:sz w:val="19"/>
                <w:szCs w:val="19"/>
                <w:lang w:eastAsia="pt-BR"/>
              </w:rPr>
              <w:t>.</w:t>
            </w:r>
          </w:p>
        </w:tc>
      </w:tr>
    </w:tbl>
    <w:p w14:paraId="3783B3B0" w14:textId="2E7DE9EA"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581403">
        <w:rPr>
          <w:rFonts w:ascii="Book Antiqua" w:eastAsia="Times New Roman" w:hAnsi="Book Antiqua" w:cs="Times New Roman"/>
          <w:b/>
          <w:bCs/>
          <w:color w:val="000000"/>
          <w:sz w:val="19"/>
          <w:szCs w:val="19"/>
          <w:highlight w:val="magenta"/>
          <w:lang w:eastAsia="pt-BR"/>
        </w:rPr>
        <w:t>Art. 74</w:t>
      </w:r>
      <w:r w:rsidRPr="00C845DA">
        <w:rPr>
          <w:rFonts w:ascii="Book Antiqua" w:eastAsia="Times New Roman" w:hAnsi="Book Antiqua" w:cs="Times New Roman"/>
          <w:color w:val="000000"/>
          <w:sz w:val="19"/>
          <w:szCs w:val="19"/>
          <w:lang w:eastAsia="pt-BR"/>
        </w:rPr>
        <w:t xml:space="preserve">.  </w:t>
      </w:r>
      <w:r w:rsidRPr="00581403">
        <w:rPr>
          <w:rFonts w:ascii="Book Antiqua" w:eastAsia="Times New Roman" w:hAnsi="Book Antiqua" w:cs="Times New Roman"/>
          <w:b/>
          <w:bCs/>
          <w:color w:val="000000"/>
          <w:sz w:val="19"/>
          <w:szCs w:val="19"/>
          <w:lang w:eastAsia="pt-BR"/>
        </w:rPr>
        <w:t>Não será aplicada sanção disciplinar sem expressa e anterior previsão legal ou regulamentar e o devido processo administrativo</w:t>
      </w:r>
      <w:r w:rsidRPr="004D3F5B">
        <w:rPr>
          <w:rFonts w:ascii="Book Antiqua" w:eastAsia="Times New Roman" w:hAnsi="Book Antiqua" w:cs="Times New Roman"/>
          <w:color w:val="000000"/>
          <w:sz w:val="16"/>
          <w:szCs w:val="16"/>
          <w:lang w:eastAsia="pt-BR"/>
        </w:rPr>
        <w:t>.</w:t>
      </w:r>
      <w:r w:rsidR="001C44E2" w:rsidRPr="004D3F5B">
        <w:rPr>
          <w:rFonts w:ascii="Book Antiqua" w:eastAsia="Times New Roman" w:hAnsi="Book Antiqua" w:cs="Times New Roman"/>
          <w:color w:val="000000"/>
          <w:sz w:val="16"/>
          <w:szCs w:val="16"/>
          <w:lang w:eastAsia="pt-BR"/>
        </w:rPr>
        <w:t xml:space="preserve"> </w:t>
      </w:r>
      <w:bookmarkStart w:id="42" w:name="_Hlk90483476"/>
      <w:r w:rsidR="001C44E2" w:rsidRPr="004D3F5B">
        <w:rPr>
          <w:rFonts w:ascii="Book Antiqua" w:eastAsia="Times New Roman" w:hAnsi="Book Antiqua" w:cs="Times New Roman"/>
          <w:b/>
          <w:bCs/>
          <w:color w:val="FF0000"/>
          <w:sz w:val="16"/>
          <w:szCs w:val="16"/>
          <w:u w:val="single"/>
          <w:lang w:eastAsia="pt-BR"/>
        </w:rPr>
        <w:t>(DPEAP-2018)</w:t>
      </w:r>
      <w:bookmarkEnd w:id="42"/>
      <w:r w:rsidRPr="004D3F5B">
        <w:rPr>
          <w:rFonts w:ascii="Book Antiqua" w:eastAsia="Times New Roman" w:hAnsi="Book Antiqua" w:cs="Times New Roman"/>
          <w:color w:val="000000"/>
          <w:sz w:val="16"/>
          <w:szCs w:val="16"/>
          <w:lang w:eastAsia="pt-BR"/>
        </w:rPr>
        <w:t> </w:t>
      </w:r>
      <w:bookmarkStart w:id="43" w:name="_Hlk90476659"/>
      <w:r w:rsidR="00581403" w:rsidRPr="004D3F5B">
        <w:rPr>
          <w:rFonts w:ascii="Book Antiqua" w:eastAsia="Times New Roman" w:hAnsi="Book Antiqua" w:cs="Times New Roman"/>
          <w:b/>
          <w:bCs/>
          <w:color w:val="FF0000"/>
          <w:sz w:val="16"/>
          <w:szCs w:val="16"/>
          <w:u w:val="single"/>
          <w:lang w:eastAsia="pt-BR"/>
        </w:rPr>
        <w:t>(DPEMA-2018)</w:t>
      </w:r>
      <w:bookmarkEnd w:id="43"/>
    </w:p>
    <w:p w14:paraId="52914353"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 xml:space="preserve">Art. 75.  Não será aplicada sanção disciplinar ao </w:t>
      </w:r>
      <w:proofErr w:type="spellStart"/>
      <w:r w:rsidRPr="00C845DA">
        <w:rPr>
          <w:rFonts w:ascii="Book Antiqua" w:eastAsia="Times New Roman" w:hAnsi="Book Antiqua" w:cs="Times New Roman"/>
          <w:color w:val="000000"/>
          <w:sz w:val="19"/>
          <w:szCs w:val="19"/>
          <w:lang w:eastAsia="pt-BR"/>
        </w:rPr>
        <w:t>socioeducando</w:t>
      </w:r>
      <w:proofErr w:type="spellEnd"/>
      <w:r w:rsidRPr="00C845DA">
        <w:rPr>
          <w:rFonts w:ascii="Book Antiqua" w:eastAsia="Times New Roman" w:hAnsi="Book Antiqua" w:cs="Times New Roman"/>
          <w:color w:val="000000"/>
          <w:sz w:val="19"/>
          <w:szCs w:val="19"/>
          <w:lang w:eastAsia="pt-BR"/>
        </w:rPr>
        <w:t xml:space="preserve"> que tenha praticado a falta: </w:t>
      </w:r>
    </w:p>
    <w:tbl>
      <w:tblPr>
        <w:tblStyle w:val="Tabelacomgrade"/>
        <w:tblW w:w="0" w:type="auto"/>
        <w:tblInd w:w="0" w:type="dxa"/>
        <w:tblLook w:val="04A0" w:firstRow="1" w:lastRow="0" w:firstColumn="1" w:lastColumn="0" w:noHBand="0" w:noVBand="1"/>
      </w:tblPr>
      <w:tblGrid>
        <w:gridCol w:w="8494"/>
      </w:tblGrid>
      <w:tr w:rsidR="006C139E" w:rsidRPr="00C845DA" w14:paraId="43866467"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9D09F92" w14:textId="3629A327" w:rsidR="006C139E" w:rsidRPr="00C845DA" w:rsidRDefault="00023D95">
            <w:pPr>
              <w:spacing w:before="100" w:beforeAutospacing="1" w:after="100" w:afterAutospacing="1" w:line="240" w:lineRule="auto"/>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i/>
                <w:iCs/>
                <w:color w:val="FF0000"/>
                <w:sz w:val="19"/>
                <w:szCs w:val="19"/>
                <w:lang w:eastAsia="pt-BR"/>
              </w:rPr>
              <w:t>#</w:t>
            </w:r>
            <w:r w:rsidRPr="00C845DA">
              <w:rPr>
                <w:rFonts w:ascii="Book Antiqua" w:eastAsia="Times New Roman" w:hAnsi="Book Antiqua" w:cs="Times New Roman"/>
                <w:b/>
                <w:i/>
                <w:iCs/>
                <w:color w:val="FF0000"/>
                <w:sz w:val="19"/>
                <w:szCs w:val="19"/>
                <w:highlight w:val="green"/>
                <w:lang w:eastAsia="pt-BR"/>
              </w:rPr>
              <w:t>Atenção</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 xml:space="preserve">O art. 75 elenca as </w:t>
            </w:r>
            <w:r w:rsidR="006C139E" w:rsidRPr="00C845DA">
              <w:rPr>
                <w:rFonts w:ascii="Book Antiqua" w:eastAsia="Times New Roman" w:hAnsi="Book Antiqua" w:cs="Times New Roman"/>
                <w:b/>
                <w:sz w:val="19"/>
                <w:szCs w:val="19"/>
                <w:lang w:eastAsia="pt-BR"/>
              </w:rPr>
              <w:t xml:space="preserve">causas excludentes de responsabilidade </w:t>
            </w:r>
            <w:r w:rsidR="006C139E" w:rsidRPr="00C845DA">
              <w:rPr>
                <w:rFonts w:ascii="Book Antiqua" w:eastAsia="Times New Roman" w:hAnsi="Book Antiqua" w:cs="Times New Roman"/>
                <w:sz w:val="19"/>
                <w:szCs w:val="19"/>
                <w:lang w:eastAsia="pt-BR"/>
              </w:rPr>
              <w:t>quanto à prática de falta disciplinar</w:t>
            </w:r>
          </w:p>
        </w:tc>
      </w:tr>
    </w:tbl>
    <w:p w14:paraId="15C69E6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por coação irresistível ou por motivo de força maior; </w:t>
      </w:r>
    </w:p>
    <w:p w14:paraId="7FB6DCB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5DA">
        <w:rPr>
          <w:rFonts w:ascii="Book Antiqua" w:eastAsia="Times New Roman" w:hAnsi="Book Antiqua" w:cs="Times New Roman"/>
          <w:color w:val="000000"/>
          <w:sz w:val="19"/>
          <w:szCs w:val="19"/>
          <w:lang w:eastAsia="pt-BR"/>
        </w:rPr>
        <w:t>II - em legítima defesa, própria ou de outrem. </w:t>
      </w:r>
    </w:p>
    <w:tbl>
      <w:tblPr>
        <w:tblStyle w:val="Tabelacomgrade"/>
        <w:tblW w:w="0" w:type="auto"/>
        <w:tblInd w:w="0" w:type="dxa"/>
        <w:tblLook w:val="04A0" w:firstRow="1" w:lastRow="0" w:firstColumn="1" w:lastColumn="0" w:noHBand="0" w:noVBand="1"/>
      </w:tblPr>
      <w:tblGrid>
        <w:gridCol w:w="8494"/>
      </w:tblGrid>
      <w:tr w:rsidR="006C139E" w:rsidRPr="00C845DA" w14:paraId="54C890EE" w14:textId="77777777" w:rsidTr="006C139E">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53DF40E" w14:textId="7664D0A7" w:rsidR="006C139E" w:rsidRPr="00C845DA" w:rsidRDefault="00C733A5">
            <w:pPr>
              <w:spacing w:before="100" w:beforeAutospacing="1" w:after="100" w:afterAutospacing="1" w:line="240" w:lineRule="auto"/>
              <w:jc w:val="both"/>
              <w:rPr>
                <w:rFonts w:ascii="Book Antiqua" w:eastAsia="Times New Roman" w:hAnsi="Book Antiqua" w:cs="Times New Roman"/>
                <w:sz w:val="19"/>
                <w:szCs w:val="19"/>
                <w:lang w:eastAsia="pt-BR"/>
              </w:rPr>
            </w:pPr>
            <w:r w:rsidRPr="00C733A5">
              <w:rPr>
                <w:rFonts w:ascii="Book Antiqua" w:eastAsia="Times New Roman" w:hAnsi="Book Antiqua" w:cs="Times New Roman"/>
                <w:b/>
                <w:i/>
                <w:iCs/>
                <w:color w:val="FF0000"/>
                <w:sz w:val="19"/>
                <w:szCs w:val="19"/>
                <w:lang w:eastAsia="pt-BR"/>
              </w:rPr>
              <w:t>#</w:t>
            </w:r>
            <w:r w:rsidRPr="00C733A5">
              <w:rPr>
                <w:rFonts w:ascii="Book Antiqua" w:eastAsia="Times New Roman" w:hAnsi="Book Antiqua" w:cs="Times New Roman"/>
                <w:b/>
                <w:i/>
                <w:iCs/>
                <w:color w:val="FF0000"/>
                <w:sz w:val="19"/>
                <w:szCs w:val="19"/>
                <w:highlight w:val="green"/>
                <w:lang w:eastAsia="pt-BR"/>
              </w:rPr>
              <w:t>Atenção</w:t>
            </w:r>
            <w:r w:rsidRPr="00C845DA">
              <w:rPr>
                <w:rFonts w:ascii="Book Antiqua" w:eastAsia="Times New Roman" w:hAnsi="Book Antiqua" w:cs="Times New Roman"/>
                <w:b/>
                <w:sz w:val="19"/>
                <w:szCs w:val="19"/>
                <w:lang w:eastAsia="pt-BR"/>
              </w:rPr>
              <w:t>:</w:t>
            </w:r>
            <w:r w:rsidR="006C139E" w:rsidRPr="00C845DA">
              <w:rPr>
                <w:rFonts w:ascii="Book Antiqua" w:eastAsia="Times New Roman" w:hAnsi="Book Antiqua" w:cs="Times New Roman"/>
                <w:b/>
                <w:sz w:val="19"/>
                <w:szCs w:val="19"/>
                <w:lang w:eastAsia="pt-BR"/>
              </w:rPr>
              <w:t xml:space="preserve"> </w:t>
            </w:r>
            <w:r w:rsidR="006C139E" w:rsidRPr="00C845DA">
              <w:rPr>
                <w:rFonts w:ascii="Book Antiqua" w:eastAsia="Times New Roman" w:hAnsi="Book Antiqua" w:cs="Times New Roman"/>
                <w:sz w:val="19"/>
                <w:szCs w:val="19"/>
                <w:lang w:eastAsia="pt-BR"/>
              </w:rPr>
              <w:t>Embora o regramento e a aplicação da medida disciplinar ocorram no âmbito da entidade de atendimento, é possível o controle jurisdicional dessa atividade. Diante da aplicação de sanção disciplinar, podem apresentar pedido de revisão à autoridade judiciária o defensor, o MP, o próprio adolescente, seus pais ou responsável (art. 48). Dentro de seu poder geral de cautela, o juízo pode suspender a execução da sanção até decisão final do incidente.</w:t>
            </w:r>
          </w:p>
        </w:tc>
      </w:tr>
    </w:tbl>
    <w:p w14:paraId="2D6CDE1E"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CAPÍTULO VIII</w:t>
      </w:r>
    </w:p>
    <w:p w14:paraId="4491EEB4"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DA CAPACITAÇÃO PARA O TRABALHO</w:t>
      </w:r>
      <w:r w:rsidRPr="00C845DA">
        <w:rPr>
          <w:rFonts w:ascii="Book Antiqua" w:eastAsia="Times New Roman" w:hAnsi="Book Antiqua" w:cs="Times New Roman"/>
          <w:b/>
          <w:color w:val="000000"/>
          <w:sz w:val="19"/>
          <w:szCs w:val="19"/>
          <w:lang w:eastAsia="pt-BR"/>
        </w:rPr>
        <w:t> </w:t>
      </w:r>
    </w:p>
    <w:p w14:paraId="2D7F460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4" w:name="art76"/>
      <w:bookmarkEnd w:id="44"/>
      <w:r w:rsidRPr="00C845DA">
        <w:rPr>
          <w:rFonts w:ascii="Book Antiqua" w:eastAsia="Times New Roman" w:hAnsi="Book Antiqua" w:cs="Times New Roman"/>
          <w:color w:val="000000"/>
          <w:sz w:val="19"/>
          <w:szCs w:val="19"/>
          <w:lang w:eastAsia="pt-BR"/>
        </w:rPr>
        <w:t>Art. 76.  O art.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do </w:t>
      </w:r>
      <w:hyperlink r:id="rId64" w:history="1">
        <w:r w:rsidRPr="00C845DA">
          <w:rPr>
            <w:rStyle w:val="Hyperlink"/>
            <w:rFonts w:ascii="Book Antiqua" w:hAnsi="Book Antiqua"/>
            <w:sz w:val="19"/>
            <w:szCs w:val="19"/>
          </w:rPr>
          <w:t>Decreto-Lei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4.048, de 22 de janeiro de 1942</w:t>
        </w:r>
      </w:hyperlink>
      <w:r w:rsidRPr="00C845DA">
        <w:rPr>
          <w:rFonts w:ascii="Book Antiqua" w:eastAsia="Times New Roman" w:hAnsi="Book Antiqua" w:cs="Times New Roman"/>
          <w:color w:val="000000"/>
          <w:sz w:val="19"/>
          <w:szCs w:val="19"/>
          <w:lang w:eastAsia="pt-BR"/>
        </w:rPr>
        <w:t>, passa a vigorar acrescido do seguinte §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renumerando-se o atual parágrafo único para §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w:t>
      </w:r>
    </w:p>
    <w:p w14:paraId="06AD93AC"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w:t>
      </w:r>
    </w:p>
    <w:p w14:paraId="4C06D1E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2§1" w:history="1">
        <w:r w:rsidRPr="00C845DA">
          <w:rPr>
            <w:rStyle w:val="Hyperlink"/>
            <w:rFonts w:ascii="Book Antiqua" w:hAnsi="Book Antiqua"/>
            <w:sz w:val="19"/>
            <w:szCs w:val="19"/>
          </w:rPr>
          <w:t>§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As escolas do Senai poderão ofertar vagas aos usuários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nas condições a serem dispostas em instrumentos de cooperação celebrados entre os operadores do Senai e os gestores dos Sistemas de Atendimento Socioeducativo locais. </w:t>
      </w:r>
    </w:p>
    <w:p w14:paraId="3CAF490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2</w:t>
      </w:r>
      <w:r w:rsidRPr="00C845DA">
        <w:rPr>
          <w:rFonts w:ascii="Book Antiqua" w:eastAsia="Times New Roman" w:hAnsi="Book Antiqua" w:cs="Times New Roman"/>
          <w:sz w:val="19"/>
          <w:szCs w:val="19"/>
          <w:u w:val="single"/>
          <w:vertAlign w:val="superscript"/>
          <w:lang w:eastAsia="pt-BR"/>
        </w:rPr>
        <w:t>o</w:t>
      </w:r>
      <w:r w:rsidRPr="00C845DA">
        <w:rPr>
          <w:rFonts w:ascii="Book Antiqua" w:eastAsia="Times New Roman" w:hAnsi="Book Antiqua" w:cs="Times New Roman"/>
          <w:sz w:val="19"/>
          <w:szCs w:val="19"/>
          <w:lang w:eastAsia="pt-BR"/>
        </w:rPr>
        <w:t>  ...................................................................... ” (NR) </w:t>
      </w:r>
    </w:p>
    <w:p w14:paraId="2B91A80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5" w:name="art77"/>
      <w:bookmarkEnd w:id="45"/>
      <w:r w:rsidRPr="00C845DA">
        <w:rPr>
          <w:rFonts w:ascii="Book Antiqua" w:eastAsia="Times New Roman" w:hAnsi="Book Antiqua" w:cs="Times New Roman"/>
          <w:color w:val="000000"/>
          <w:sz w:val="19"/>
          <w:szCs w:val="19"/>
          <w:lang w:eastAsia="pt-BR"/>
        </w:rPr>
        <w:t>Art. 77.  O 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do </w:t>
      </w:r>
      <w:hyperlink r:id="rId66" w:history="1">
        <w:r w:rsidRPr="00C845DA">
          <w:rPr>
            <w:rStyle w:val="Hyperlink"/>
            <w:rFonts w:ascii="Book Antiqua" w:hAnsi="Book Antiqua"/>
            <w:sz w:val="19"/>
            <w:szCs w:val="19"/>
          </w:rPr>
          <w:t>Decreto-Lei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8.621, de 10 de janeiro de 1946</w:t>
        </w:r>
      </w:hyperlink>
      <w:r w:rsidRPr="00C845DA">
        <w:rPr>
          <w:rFonts w:ascii="Book Antiqua" w:eastAsia="Times New Roman" w:hAnsi="Book Antiqua" w:cs="Times New Roman"/>
          <w:color w:val="000000"/>
          <w:sz w:val="19"/>
          <w:szCs w:val="19"/>
          <w:lang w:eastAsia="pt-BR"/>
        </w:rPr>
        <w:t>, passa a vigorar acrescido do seguinte §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renumerando-se o atual parágrafo único para §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w:t>
      </w:r>
    </w:p>
    <w:p w14:paraId="0DE6D7A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w:t>
      </w:r>
    </w:p>
    <w:p w14:paraId="6BEBD85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3§1" w:history="1">
        <w:r w:rsidRPr="00C845DA">
          <w:rPr>
            <w:rStyle w:val="Hyperlink"/>
            <w:rFonts w:ascii="Book Antiqua" w:hAnsi="Book Antiqua"/>
            <w:sz w:val="19"/>
            <w:szCs w:val="19"/>
          </w:rPr>
          <w:t>§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As escolas do Senac poderão ofertar vagas aos usuários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nas condições a serem dispostas em instrumentos de cooperação celebrados entre os operadores do Senac e os gestores dos Sistemas de Atendimento Socioeducativo locais. </w:t>
      </w:r>
    </w:p>
    <w:p w14:paraId="51D8588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 (NR) </w:t>
      </w:r>
    </w:p>
    <w:p w14:paraId="73CA014C"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6" w:name="art78"/>
      <w:bookmarkEnd w:id="46"/>
      <w:r w:rsidRPr="00C845DA">
        <w:rPr>
          <w:rFonts w:ascii="Book Antiqua" w:eastAsia="Times New Roman" w:hAnsi="Book Antiqua" w:cs="Times New Roman"/>
          <w:color w:val="000000"/>
          <w:sz w:val="19"/>
          <w:szCs w:val="19"/>
          <w:lang w:eastAsia="pt-BR"/>
        </w:rPr>
        <w:t>Art. 78.  O art.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w:t>
      </w:r>
      <w:hyperlink r:id="rId68"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8.315, de 23 de dezembro de 1991</w:t>
        </w:r>
      </w:hyperlink>
      <w:r w:rsidRPr="00C845DA">
        <w:rPr>
          <w:rFonts w:ascii="Book Antiqua" w:eastAsia="Times New Roman" w:hAnsi="Book Antiqua" w:cs="Times New Roman"/>
          <w:color w:val="000000"/>
          <w:sz w:val="19"/>
          <w:szCs w:val="19"/>
          <w:lang w:eastAsia="pt-BR"/>
        </w:rPr>
        <w:t>, passa a vigorar acrescido do seguinte parágrafo único: </w:t>
      </w:r>
    </w:p>
    <w:p w14:paraId="27A0A5E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w:t>
      </w:r>
    </w:p>
    <w:p w14:paraId="5909CBA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1p" w:history="1">
        <w:r w:rsidRPr="00C845DA">
          <w:rPr>
            <w:rStyle w:val="Hyperlink"/>
            <w:rFonts w:ascii="Book Antiqua" w:hAnsi="Book Antiqua"/>
            <w:sz w:val="19"/>
            <w:szCs w:val="19"/>
          </w:rPr>
          <w:t xml:space="preserve">Parágrafo único.  </w:t>
        </w:r>
      </w:hyperlink>
      <w:r w:rsidRPr="00C845DA">
        <w:rPr>
          <w:rFonts w:ascii="Book Antiqua" w:eastAsia="Times New Roman" w:hAnsi="Book Antiqua" w:cs="Times New Roman"/>
          <w:color w:val="000000"/>
          <w:sz w:val="19"/>
          <w:szCs w:val="19"/>
          <w:lang w:eastAsia="pt-BR"/>
        </w:rPr>
        <w:t>Os programas de formação profissional rural do Senar poderão ofertar vagas aos usuários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nas condições a serem dispostas em instrumentos de cooperação celebrados entre os operadores do Senar e os gestores dos Sistemas de Atendimento Socioeducativo locais.” (NR) </w:t>
      </w:r>
    </w:p>
    <w:p w14:paraId="67D7017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7" w:name="art79"/>
      <w:bookmarkEnd w:id="47"/>
      <w:r w:rsidRPr="00C845DA">
        <w:rPr>
          <w:rFonts w:ascii="Book Antiqua" w:eastAsia="Times New Roman" w:hAnsi="Book Antiqua" w:cs="Times New Roman"/>
          <w:color w:val="000000"/>
          <w:sz w:val="19"/>
          <w:szCs w:val="19"/>
          <w:lang w:eastAsia="pt-BR"/>
        </w:rPr>
        <w:t>Art. 79.  O 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w:t>
      </w:r>
      <w:hyperlink r:id="rId70"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8.706, de 14 de setembro de 1993</w:t>
        </w:r>
      </w:hyperlink>
      <w:r w:rsidRPr="00C845DA">
        <w:rPr>
          <w:rFonts w:ascii="Book Antiqua" w:eastAsia="Times New Roman" w:hAnsi="Book Antiqua" w:cs="Times New Roman"/>
          <w:color w:val="000000"/>
          <w:sz w:val="19"/>
          <w:szCs w:val="19"/>
          <w:lang w:eastAsia="pt-BR"/>
        </w:rPr>
        <w:t>, passa a vigorar acrescido do seguinte parágrafo único: </w:t>
      </w:r>
    </w:p>
    <w:p w14:paraId="3E5F06D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w:t>
      </w:r>
    </w:p>
    <w:p w14:paraId="5E97630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3p" w:history="1">
        <w:r w:rsidRPr="00C845DA">
          <w:rPr>
            <w:rStyle w:val="Hyperlink"/>
            <w:rFonts w:ascii="Book Antiqua" w:hAnsi="Book Antiqua"/>
            <w:sz w:val="19"/>
            <w:szCs w:val="19"/>
          </w:rPr>
          <w:t xml:space="preserve">Parágrafo único.  </w:t>
        </w:r>
      </w:hyperlink>
      <w:r w:rsidRPr="00C845DA">
        <w:rPr>
          <w:rFonts w:ascii="Book Antiqua" w:eastAsia="Times New Roman" w:hAnsi="Book Antiqua" w:cs="Times New Roman"/>
          <w:color w:val="000000"/>
          <w:sz w:val="19"/>
          <w:szCs w:val="19"/>
          <w:lang w:eastAsia="pt-BR"/>
        </w:rPr>
        <w:t>Os programas de formação profissional do Senat poderão ofertar vagas aos usuários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nas condições a serem dispostas em instrumentos de cooperação celebrados entre os operadores do Senat e os gestores dos Sistemas de Atendimento Socioeducativo locais.” (NR) </w:t>
      </w:r>
    </w:p>
    <w:p w14:paraId="70BF622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8" w:name="art80"/>
      <w:bookmarkEnd w:id="48"/>
      <w:r w:rsidRPr="00C845DA">
        <w:rPr>
          <w:rFonts w:ascii="Book Antiqua" w:eastAsia="Times New Roman" w:hAnsi="Book Antiqua" w:cs="Times New Roman"/>
          <w:color w:val="000000"/>
          <w:sz w:val="19"/>
          <w:szCs w:val="19"/>
          <w:lang w:eastAsia="pt-BR"/>
        </w:rPr>
        <w:t xml:space="preserve">Art. 80.  O art. 429 do </w:t>
      </w:r>
      <w:hyperlink r:id="rId72" w:history="1">
        <w:r w:rsidRPr="00C845DA">
          <w:rPr>
            <w:rStyle w:val="Hyperlink"/>
            <w:rFonts w:ascii="Book Antiqua" w:hAnsi="Book Antiqua"/>
            <w:sz w:val="19"/>
            <w:szCs w:val="19"/>
          </w:rPr>
          <w:t>Decreto-Lei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5.452, de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de maio de 1943</w:t>
        </w:r>
      </w:hyperlink>
      <w:r w:rsidRPr="00C845DA">
        <w:rPr>
          <w:rFonts w:ascii="Book Antiqua" w:eastAsia="Times New Roman" w:hAnsi="Book Antiqua" w:cs="Times New Roman"/>
          <w:color w:val="000000"/>
          <w:sz w:val="19"/>
          <w:szCs w:val="19"/>
          <w:lang w:eastAsia="pt-BR"/>
        </w:rPr>
        <w:t>, passa a vigorar acrescido do seguinte §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w:t>
      </w:r>
    </w:p>
    <w:p w14:paraId="7925651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429.  .....................................................................</w:t>
      </w:r>
    </w:p>
    <w:p w14:paraId="2AA4AF3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0AE305A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429§2" w:history="1">
        <w:r w:rsidRPr="00C845DA">
          <w:rPr>
            <w:rStyle w:val="Hyperlink"/>
            <w:rFonts w:ascii="Book Antiqua" w:hAnsi="Book Antiqua"/>
            <w:sz w:val="19"/>
            <w:szCs w:val="19"/>
          </w:rPr>
          <w:t>§ 2</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 xml:space="preserve">Os estabelecimentos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ofertarão vagas de aprendizes a adolescentes usuários do Sistema Nacional de Atendimento Socioeducativo (</w:t>
      </w:r>
      <w:proofErr w:type="spellStart"/>
      <w:r w:rsidRPr="00C845DA">
        <w:rPr>
          <w:rFonts w:ascii="Book Antiqua" w:eastAsia="Times New Roman" w:hAnsi="Book Antiqua" w:cs="Times New Roman"/>
          <w:color w:val="000000"/>
          <w:sz w:val="19"/>
          <w:szCs w:val="19"/>
          <w:lang w:eastAsia="pt-BR"/>
        </w:rPr>
        <w:t>Sinase</w:t>
      </w:r>
      <w:proofErr w:type="spellEnd"/>
      <w:r w:rsidRPr="00C845DA">
        <w:rPr>
          <w:rFonts w:ascii="Book Antiqua" w:eastAsia="Times New Roman" w:hAnsi="Book Antiqua" w:cs="Times New Roman"/>
          <w:color w:val="000000"/>
          <w:sz w:val="19"/>
          <w:szCs w:val="19"/>
          <w:lang w:eastAsia="pt-BR"/>
        </w:rPr>
        <w:t>) nas condições a serem dispostas em instrumentos de cooperação celebrados entre os estabelecimentos e os gestores dos Sistemas de Atendimento Socioeducativo locais.” (NR) </w:t>
      </w:r>
    </w:p>
    <w:p w14:paraId="425BEF38"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845DA">
        <w:rPr>
          <w:rFonts w:ascii="Book Antiqua" w:eastAsia="Times New Roman" w:hAnsi="Book Antiqua" w:cs="Times New Roman"/>
          <w:b/>
          <w:color w:val="000000"/>
          <w:sz w:val="19"/>
          <w:szCs w:val="19"/>
          <w:highlight w:val="green"/>
          <w:lang w:eastAsia="pt-BR"/>
        </w:rPr>
        <w:t>TÍTULO III</w:t>
      </w:r>
    </w:p>
    <w:p w14:paraId="5BF5093D" w14:textId="77777777" w:rsidR="006C139E" w:rsidRPr="00C845DA" w:rsidRDefault="006C139E" w:rsidP="006C139E">
      <w:pPr>
        <w:spacing w:before="100" w:beforeAutospacing="1" w:after="100" w:afterAutospacing="1" w:line="240" w:lineRule="auto"/>
        <w:jc w:val="center"/>
        <w:rPr>
          <w:rFonts w:ascii="Book Antiqua" w:eastAsia="Times New Roman" w:hAnsi="Book Antiqua" w:cs="Times New Roman"/>
          <w:b/>
          <w:sz w:val="19"/>
          <w:szCs w:val="19"/>
          <w:lang w:eastAsia="pt-BR"/>
        </w:rPr>
      </w:pPr>
      <w:r w:rsidRPr="00C845DA">
        <w:rPr>
          <w:rFonts w:ascii="Book Antiqua" w:eastAsia="Times New Roman" w:hAnsi="Book Antiqua" w:cs="Times New Roman"/>
          <w:b/>
          <w:color w:val="000000"/>
          <w:sz w:val="19"/>
          <w:szCs w:val="19"/>
          <w:highlight w:val="green"/>
          <w:lang w:eastAsia="pt-BR"/>
        </w:rPr>
        <w:t>DISPOSIÇÕES FINAIS E TRANSITÓRIAS</w:t>
      </w:r>
      <w:r w:rsidRPr="00C845DA">
        <w:rPr>
          <w:rFonts w:ascii="Book Antiqua" w:eastAsia="Times New Roman" w:hAnsi="Book Antiqua" w:cs="Times New Roman"/>
          <w:b/>
          <w:color w:val="000000"/>
          <w:sz w:val="19"/>
          <w:szCs w:val="19"/>
          <w:lang w:eastAsia="pt-BR"/>
        </w:rPr>
        <w:t> </w:t>
      </w:r>
    </w:p>
    <w:p w14:paraId="62705774"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81.  As entidades que mantenham programas de atendimento têm o prazo de até 6 (seis) meses após a publicação desta Lei para encaminhar ao respectivo Conselho Estadual ou Municipal dos Direitos da Criança e do Adolescente proposta de adequação da sua inscrição, sob pena de interdição. </w:t>
      </w:r>
    </w:p>
    <w:p w14:paraId="0AD7E55F" w14:textId="4B7A7C0B"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797A05">
        <w:rPr>
          <w:rFonts w:ascii="Book Antiqua" w:eastAsia="Times New Roman" w:hAnsi="Book Antiqua" w:cs="Times New Roman"/>
          <w:b/>
          <w:bCs/>
          <w:color w:val="000000"/>
          <w:sz w:val="19"/>
          <w:szCs w:val="19"/>
          <w:highlight w:val="magenta"/>
          <w:lang w:eastAsia="pt-BR"/>
        </w:rPr>
        <w:t>Art. 82</w:t>
      </w:r>
      <w:r w:rsidRPr="00C845DA">
        <w:rPr>
          <w:rFonts w:ascii="Book Antiqua" w:eastAsia="Times New Roman" w:hAnsi="Book Antiqua" w:cs="Times New Roman"/>
          <w:color w:val="000000"/>
          <w:sz w:val="19"/>
          <w:szCs w:val="19"/>
          <w:lang w:eastAsia="pt-BR"/>
        </w:rPr>
        <w:t xml:space="preserve">.  </w:t>
      </w:r>
      <w:r w:rsidRPr="00797A05">
        <w:rPr>
          <w:rFonts w:ascii="Book Antiqua" w:eastAsia="Times New Roman" w:hAnsi="Book Antiqua" w:cs="Times New Roman"/>
          <w:b/>
          <w:bCs/>
          <w:color w:val="000000"/>
          <w:sz w:val="19"/>
          <w:szCs w:val="19"/>
          <w:lang w:eastAsia="pt-BR"/>
        </w:rPr>
        <w:t xml:space="preserve">Os Conselhos dos Direitos da Criança e do Adolescente, em todos os níveis federados, com os órgãos responsáveis pelo sistema de educação pública e as entidades de atendimento, deverão, no prazo de 1 (um) ano a partir da publicação desta Lei, garantir a inserção de adolescentes em cumprimento de medida socioeducativa </w:t>
      </w:r>
      <w:r w:rsidRPr="00797A05">
        <w:rPr>
          <w:rFonts w:ascii="Book Antiqua" w:eastAsia="Times New Roman" w:hAnsi="Book Antiqua" w:cs="Times New Roman"/>
          <w:b/>
          <w:bCs/>
          <w:color w:val="000000"/>
          <w:sz w:val="19"/>
          <w:szCs w:val="19"/>
          <w:highlight w:val="cyan"/>
          <w:lang w:eastAsia="pt-BR"/>
        </w:rPr>
        <w:t>na rede pública de educação</w:t>
      </w:r>
      <w:r w:rsidRPr="00797A05">
        <w:rPr>
          <w:rFonts w:ascii="Book Antiqua" w:eastAsia="Times New Roman" w:hAnsi="Book Antiqua" w:cs="Times New Roman"/>
          <w:b/>
          <w:bCs/>
          <w:color w:val="000000"/>
          <w:sz w:val="19"/>
          <w:szCs w:val="19"/>
          <w:lang w:eastAsia="pt-BR"/>
        </w:rPr>
        <w:t>, em qualquer fase do período letivo, contemplando as diversas faixas etárias e níveis de instrução</w:t>
      </w:r>
      <w:r w:rsidRPr="004D3F5B">
        <w:rPr>
          <w:rFonts w:ascii="Book Antiqua" w:eastAsia="Times New Roman" w:hAnsi="Book Antiqua" w:cs="Times New Roman"/>
          <w:color w:val="000000"/>
          <w:sz w:val="16"/>
          <w:szCs w:val="16"/>
          <w:lang w:eastAsia="pt-BR"/>
        </w:rPr>
        <w:t>.</w:t>
      </w:r>
      <w:r w:rsidR="004D3F5B">
        <w:rPr>
          <w:rFonts w:ascii="Book Antiqua" w:eastAsia="Times New Roman" w:hAnsi="Book Antiqua" w:cs="Times New Roman"/>
          <w:color w:val="000000"/>
          <w:sz w:val="16"/>
          <w:szCs w:val="16"/>
          <w:lang w:eastAsia="pt-BR"/>
        </w:rPr>
        <w:t xml:space="preserve"> </w:t>
      </w:r>
      <w:r w:rsidR="00797A05" w:rsidRPr="004D3F5B">
        <w:rPr>
          <w:rFonts w:ascii="Book Antiqua" w:eastAsia="Times New Roman" w:hAnsi="Book Antiqua" w:cs="Times New Roman"/>
          <w:b/>
          <w:color w:val="FF0000"/>
          <w:sz w:val="16"/>
          <w:szCs w:val="16"/>
          <w:u w:val="single"/>
          <w:lang w:eastAsia="pt-BR"/>
        </w:rPr>
        <w:t>(DPEPE-2015)</w:t>
      </w:r>
    </w:p>
    <w:p w14:paraId="1787140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83.  Os programas de atendimento socioeducativo sob a responsabilidade do Poder Judiciário serão, obrigatoriamente, transferidos ao Poder Executivo no prazo máximo de 1 (um) ano a partir da publicação desta Lei e de acordo com a política de oferta dos programas aqui definidos. </w:t>
      </w:r>
    </w:p>
    <w:p w14:paraId="341811F5"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Art. 84.  Os programas de internação e semiliberdade sob a responsabilidade dos Municípios serão, obrigatoriamente, transferidos para o Poder Executivo do respectivo Estado no prazo máximo de 1 (um) ano a partir da publicação desta Lei e de acordo com a política de oferta dos programas aqui definidos. </w:t>
      </w:r>
    </w:p>
    <w:p w14:paraId="1A75AD70"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85.  A não transferência de programas de atendimento para os devidos entes responsáveis, no prazo determinado nesta Lei, importará na interdição do programa e caracterizará ato de improbidade administrativa do agente responsável, vedada, ademais, ao Poder Judiciário e ao Poder Executivo municipal, ao final do referido prazo, a realização de despesas para a sua manutenção. </w:t>
      </w:r>
    </w:p>
    <w:p w14:paraId="2F8B557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9" w:name="art86"/>
      <w:bookmarkEnd w:id="49"/>
      <w:r w:rsidRPr="00C845DA">
        <w:rPr>
          <w:rFonts w:ascii="Book Antiqua" w:eastAsia="Times New Roman" w:hAnsi="Book Antiqua" w:cs="Times New Roman"/>
          <w:color w:val="000000"/>
          <w:sz w:val="19"/>
          <w:szCs w:val="19"/>
          <w:lang w:val="en-US" w:eastAsia="pt-BR"/>
        </w:rPr>
        <w:t xml:space="preserve">Art. 86.  </w:t>
      </w:r>
      <w:proofErr w:type="spellStart"/>
      <w:r w:rsidRPr="00C845DA">
        <w:rPr>
          <w:rFonts w:ascii="Book Antiqua" w:eastAsia="Times New Roman" w:hAnsi="Book Antiqua" w:cs="Times New Roman"/>
          <w:color w:val="000000"/>
          <w:sz w:val="19"/>
          <w:szCs w:val="19"/>
          <w:lang w:val="en-US" w:eastAsia="pt-BR"/>
        </w:rPr>
        <w:t>Os</w:t>
      </w:r>
      <w:proofErr w:type="spellEnd"/>
      <w:r w:rsidRPr="00C845DA">
        <w:rPr>
          <w:rFonts w:ascii="Book Antiqua" w:eastAsia="Times New Roman" w:hAnsi="Book Antiqua" w:cs="Times New Roman"/>
          <w:color w:val="000000"/>
          <w:sz w:val="19"/>
          <w:szCs w:val="19"/>
          <w:lang w:val="en-US" w:eastAsia="pt-BR"/>
        </w:rPr>
        <w:t xml:space="preserve"> arts. </w:t>
      </w:r>
      <w:r w:rsidRPr="00C845DA">
        <w:rPr>
          <w:rFonts w:ascii="Book Antiqua" w:eastAsia="Times New Roman" w:hAnsi="Book Antiqua" w:cs="Times New Roman"/>
          <w:color w:val="000000"/>
          <w:sz w:val="19"/>
          <w:szCs w:val="19"/>
          <w:lang w:eastAsia="pt-BR"/>
        </w:rPr>
        <w:t>90, 97, 121, 122, 198 e 208 da</w:t>
      </w:r>
      <w:hyperlink r:id="rId74" w:history="1">
        <w:r w:rsidRPr="00C845DA">
          <w:rPr>
            <w:rStyle w:val="Hyperlink"/>
            <w:rFonts w:ascii="Book Antiqua" w:hAnsi="Book Antiqua"/>
            <w:sz w:val="19"/>
            <w:szCs w:val="19"/>
          </w:rPr>
          <w:t xml:space="preserve">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8.069, de 13 de julho de 1990 (Estatuto da Criança e do Adolescente)</w:t>
        </w:r>
      </w:hyperlink>
      <w:r w:rsidRPr="00C845DA">
        <w:rPr>
          <w:rFonts w:ascii="Book Antiqua" w:eastAsia="Times New Roman" w:hAnsi="Book Antiqua" w:cs="Times New Roman"/>
          <w:color w:val="000000"/>
          <w:sz w:val="19"/>
          <w:szCs w:val="19"/>
          <w:lang w:eastAsia="pt-BR"/>
        </w:rPr>
        <w:t>, passam a vigorar com a seguinte redação: </w:t>
      </w:r>
    </w:p>
    <w:p w14:paraId="0F5A7D6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90.  ......................................................................</w:t>
      </w:r>
    </w:p>
    <w:p w14:paraId="1D8A146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553DF63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90v" w:history="1">
        <w:r w:rsidRPr="00C845DA">
          <w:rPr>
            <w:rStyle w:val="Hyperlink"/>
            <w:rFonts w:ascii="Book Antiqua" w:hAnsi="Book Antiqua"/>
            <w:sz w:val="19"/>
            <w:szCs w:val="19"/>
          </w:rPr>
          <w:t xml:space="preserve">V - </w:t>
        </w:r>
      </w:hyperlink>
      <w:r w:rsidRPr="00C845DA">
        <w:rPr>
          <w:rFonts w:ascii="Book Antiqua" w:eastAsia="Times New Roman" w:hAnsi="Book Antiqua" w:cs="Times New Roman"/>
          <w:color w:val="000000"/>
          <w:sz w:val="19"/>
          <w:szCs w:val="19"/>
          <w:lang w:eastAsia="pt-BR"/>
        </w:rPr>
        <w:t>prestação de serviços à comunidade; </w:t>
      </w:r>
    </w:p>
    <w:p w14:paraId="451C197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liberdade assistida; </w:t>
      </w:r>
    </w:p>
    <w:p w14:paraId="6209B08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VII - semiliberdade; e </w:t>
      </w:r>
    </w:p>
    <w:p w14:paraId="28C579F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VIII - internação. </w:t>
      </w:r>
    </w:p>
    <w:p w14:paraId="3AE4D38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r w:rsidRPr="00C845DA">
        <w:rPr>
          <w:rFonts w:ascii="Book Antiqua" w:eastAsia="Times New Roman" w:hAnsi="Book Antiqua" w:cs="Times New Roman"/>
          <w:color w:val="000000"/>
          <w:sz w:val="19"/>
          <w:szCs w:val="19"/>
          <w:lang w:val="en-US" w:eastAsia="pt-BR"/>
        </w:rPr>
        <w:t>...................................................................................” (NR) </w:t>
      </w:r>
    </w:p>
    <w:p w14:paraId="77945B0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val="en-US" w:eastAsia="pt-BR"/>
        </w:rPr>
        <w:t>“Art. 97.  (VETADO)” </w:t>
      </w:r>
    </w:p>
    <w:p w14:paraId="11750C1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121.  .................................…………………............</w:t>
      </w:r>
    </w:p>
    <w:p w14:paraId="525D7B3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674DA56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76" w:anchor="art121§7" w:history="1">
        <w:r w:rsidRPr="00C845DA">
          <w:rPr>
            <w:rStyle w:val="Hyperlink"/>
            <w:rFonts w:ascii="Book Antiqua" w:hAnsi="Book Antiqua"/>
            <w:sz w:val="19"/>
            <w:szCs w:val="19"/>
          </w:rPr>
          <w:t>§ 7</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A determinação judicial mencionada no §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poderá ser revista a qualquer tempo pela autoridade judiciária.” (NR) </w:t>
      </w:r>
    </w:p>
    <w:p w14:paraId="28D057BC"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122.  .....................................................................</w:t>
      </w:r>
    </w:p>
    <w:p w14:paraId="5BC29AE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53BDF81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122§1" w:history="1">
        <w:r w:rsidRPr="00C845DA">
          <w:rPr>
            <w:rStyle w:val="Hyperlink"/>
            <w:rFonts w:ascii="Book Antiqua" w:hAnsi="Book Antiqua"/>
            <w:sz w:val="19"/>
            <w:szCs w:val="19"/>
          </w:rPr>
          <w:t>§ 1</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O prazo de internação na hipótese do inciso III deste artigo não poderá ser superior a 3 (três) meses, devendo ser decretada judicialmente após o devido processo legal.</w:t>
      </w:r>
    </w:p>
    <w:p w14:paraId="39E4936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(NR) </w:t>
      </w:r>
    </w:p>
    <w:p w14:paraId="10F8B875"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78" w:anchor="art198" w:history="1">
        <w:r w:rsidRPr="00C845DA">
          <w:rPr>
            <w:rStyle w:val="Hyperlink"/>
            <w:rFonts w:ascii="Book Antiqua" w:hAnsi="Book Antiqua"/>
            <w:sz w:val="19"/>
            <w:szCs w:val="19"/>
          </w:rPr>
          <w:t xml:space="preserve">Art. 198.  </w:t>
        </w:r>
      </w:hyperlink>
      <w:r w:rsidRPr="00C845DA">
        <w:rPr>
          <w:rFonts w:ascii="Book Antiqua" w:eastAsia="Times New Roman" w:hAnsi="Book Antiqua" w:cs="Times New Roman"/>
          <w:color w:val="000000"/>
          <w:sz w:val="19"/>
          <w:szCs w:val="19"/>
          <w:lang w:eastAsia="pt-BR"/>
        </w:rPr>
        <w:t xml:space="preserve">Nos procedimentos afetos à Justiça da Infância e da Juventude, inclusive os relativos à execução das medidas socioeducativas, adotar-se-á o sistema recursal da </w:t>
      </w:r>
      <w:hyperlink r:id="rId79"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5.869, de 11 de janeiro de 1973 (Código de Processo Civil)</w:t>
        </w:r>
      </w:hyperlink>
      <w:r w:rsidRPr="00C845DA">
        <w:rPr>
          <w:rFonts w:ascii="Book Antiqua" w:eastAsia="Times New Roman" w:hAnsi="Book Antiqua" w:cs="Times New Roman"/>
          <w:color w:val="000000"/>
          <w:sz w:val="19"/>
          <w:szCs w:val="19"/>
          <w:lang w:eastAsia="pt-BR"/>
        </w:rPr>
        <w:t>, com as seguintes adaptações:</w:t>
      </w:r>
    </w:p>
    <w:p w14:paraId="30C91DA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2E83252C"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80" w:anchor="art198ii" w:history="1">
        <w:r w:rsidRPr="00C845DA">
          <w:rPr>
            <w:rStyle w:val="Hyperlink"/>
            <w:rFonts w:ascii="Book Antiqua" w:hAnsi="Book Antiqua"/>
            <w:sz w:val="19"/>
            <w:szCs w:val="19"/>
          </w:rPr>
          <w:t xml:space="preserve">II - </w:t>
        </w:r>
      </w:hyperlink>
      <w:r w:rsidRPr="00C845DA">
        <w:rPr>
          <w:rFonts w:ascii="Book Antiqua" w:eastAsia="Times New Roman" w:hAnsi="Book Antiqua" w:cs="Times New Roman"/>
          <w:color w:val="000000"/>
          <w:sz w:val="19"/>
          <w:szCs w:val="19"/>
          <w:lang w:eastAsia="pt-BR"/>
        </w:rPr>
        <w:t>em todos os recursos, salvo nos embargos de declaração, o prazo para o Ministério Público e para a defesa será sempre de 10 (dez) dias;</w:t>
      </w:r>
    </w:p>
    <w:p w14:paraId="7835E7D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(NR) </w:t>
      </w:r>
    </w:p>
    <w:p w14:paraId="470C21A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208.  .....................................................................</w:t>
      </w:r>
    </w:p>
    <w:p w14:paraId="3774224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 </w:t>
      </w:r>
    </w:p>
    <w:p w14:paraId="7D545F2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81" w:anchor="art208x" w:history="1">
        <w:r w:rsidRPr="00C845DA">
          <w:rPr>
            <w:rStyle w:val="Hyperlink"/>
            <w:rFonts w:ascii="Book Antiqua" w:hAnsi="Book Antiqua"/>
            <w:sz w:val="19"/>
            <w:szCs w:val="19"/>
          </w:rPr>
          <w:t xml:space="preserve">X - </w:t>
        </w:r>
      </w:hyperlink>
      <w:r w:rsidRPr="00C845DA">
        <w:rPr>
          <w:rFonts w:ascii="Book Antiqua" w:eastAsia="Times New Roman" w:hAnsi="Book Antiqua" w:cs="Times New Roman"/>
          <w:color w:val="000000"/>
          <w:sz w:val="19"/>
          <w:szCs w:val="19"/>
          <w:lang w:eastAsia="pt-BR"/>
        </w:rPr>
        <w:t>de programas de atendimento para a execução das medidas socioeducativas e aplicação de medidas de proteção.</w:t>
      </w:r>
    </w:p>
    <w:p w14:paraId="28D4299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(NR) </w:t>
      </w:r>
    </w:p>
    <w:p w14:paraId="6E4BB95A"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50" w:name="art87"/>
      <w:bookmarkEnd w:id="50"/>
      <w:r w:rsidRPr="00C845DA">
        <w:rPr>
          <w:rFonts w:ascii="Book Antiqua" w:eastAsia="Times New Roman" w:hAnsi="Book Antiqua" w:cs="Times New Roman"/>
          <w:color w:val="000000"/>
          <w:sz w:val="19"/>
          <w:szCs w:val="19"/>
          <w:lang w:eastAsia="pt-BR"/>
        </w:rPr>
        <w:t xml:space="preserve">Art. 87.  A </w:t>
      </w:r>
      <w:hyperlink r:id="rId82" w:history="1">
        <w:r w:rsidRPr="00C845DA">
          <w:rPr>
            <w:rStyle w:val="Hyperlink"/>
            <w:rFonts w:ascii="Book Antiqua" w:hAnsi="Book Antiqua"/>
            <w:sz w:val="19"/>
            <w:szCs w:val="19"/>
          </w:rPr>
          <w:t>Lei nº 8.069, de 13 de julho de 1990 (Estatuto da Criança e do Adolescente)</w:t>
        </w:r>
      </w:hyperlink>
      <w:r w:rsidRPr="00C845DA">
        <w:rPr>
          <w:rFonts w:ascii="Book Antiqua" w:eastAsia="Times New Roman" w:hAnsi="Book Antiqua" w:cs="Times New Roman"/>
          <w:color w:val="000000"/>
          <w:sz w:val="19"/>
          <w:szCs w:val="19"/>
          <w:lang w:eastAsia="pt-BR"/>
        </w:rPr>
        <w:t>, passa a vigorar com as seguintes alterações: </w:t>
      </w:r>
    </w:p>
    <w:p w14:paraId="6A12A07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83" w:anchor="art260." w:history="1">
        <w:r w:rsidRPr="00C845DA">
          <w:rPr>
            <w:rStyle w:val="Hyperlink"/>
            <w:rFonts w:ascii="Book Antiqua" w:hAnsi="Book Antiqua"/>
            <w:sz w:val="19"/>
            <w:szCs w:val="19"/>
          </w:rPr>
          <w:t xml:space="preserve">Art. 260.  </w:t>
        </w:r>
      </w:hyperlink>
      <w:r w:rsidRPr="00C845DA">
        <w:rPr>
          <w:rFonts w:ascii="Book Antiqua" w:eastAsia="Times New Roman" w:hAnsi="Book Antiqua" w:cs="Times New Roman"/>
          <w:color w:val="000000"/>
          <w:sz w:val="19"/>
          <w:szCs w:val="19"/>
          <w:lang w:eastAsia="pt-BR"/>
        </w:rPr>
        <w:t>Os contribuintes poderão efetuar doações aos Fundos dos Direitos da Criança e do Adolescente nacional, distrital, estaduais ou municipais, devidamente comprovadas, sendo essas integralmente deduzidas do imposto de renda, obedecidos os seguintes limites: </w:t>
      </w:r>
    </w:p>
    <w:p w14:paraId="67A1D482"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- 1% (um por cento) do imposto sobre a renda devido apurado pelas pessoas jurídicas tributadas com base no lucro real; e </w:t>
      </w:r>
    </w:p>
    <w:p w14:paraId="466267A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II - 6% (seis por cento) do imposto sobre a renda apurado pelas pessoas físicas na Declaração de Ajuste Anual, observado o disposto no </w:t>
      </w:r>
      <w:hyperlink r:id="rId84" w:anchor="art22" w:history="1">
        <w:r w:rsidRPr="00C845DA">
          <w:rPr>
            <w:rStyle w:val="Hyperlink"/>
            <w:rFonts w:ascii="Book Antiqua" w:hAnsi="Book Antiqua"/>
            <w:sz w:val="19"/>
            <w:szCs w:val="19"/>
          </w:rPr>
          <w:t>art. 22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9.532, de 10 de dezembro de 1997</w:t>
        </w:r>
      </w:hyperlink>
      <w:r w:rsidRPr="00C845DA">
        <w:rPr>
          <w:rFonts w:ascii="Book Antiqua" w:eastAsia="Times New Roman" w:hAnsi="Book Antiqua" w:cs="Times New Roman"/>
          <w:color w:val="000000"/>
          <w:sz w:val="19"/>
          <w:szCs w:val="19"/>
          <w:lang w:eastAsia="pt-BR"/>
        </w:rPr>
        <w:t>.</w:t>
      </w:r>
    </w:p>
    <w:p w14:paraId="483039A1"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w:t>
      </w:r>
    </w:p>
    <w:p w14:paraId="7D1FB0E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85" w:anchor="art260§5." w:history="1">
        <w:r w:rsidRPr="00C845DA">
          <w:rPr>
            <w:rStyle w:val="Hyperlink"/>
            <w:rFonts w:ascii="Book Antiqua" w:hAnsi="Book Antiqua"/>
            <w:sz w:val="19"/>
            <w:szCs w:val="19"/>
          </w:rPr>
          <w:t>§ 5</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w:t>
        </w:r>
      </w:hyperlink>
      <w:r w:rsidRPr="00C845DA">
        <w:rPr>
          <w:rFonts w:ascii="Book Antiqua" w:eastAsia="Times New Roman" w:hAnsi="Book Antiqua" w:cs="Times New Roman"/>
          <w:color w:val="000000"/>
          <w:sz w:val="19"/>
          <w:szCs w:val="19"/>
          <w:lang w:eastAsia="pt-BR"/>
        </w:rPr>
        <w:t xml:space="preserve">Observado o disposto no </w:t>
      </w:r>
      <w:hyperlink r:id="rId86" w:anchor="art3§4" w:history="1">
        <w:r w:rsidRPr="00C845DA">
          <w:rPr>
            <w:rStyle w:val="Hyperlink"/>
            <w:rFonts w:ascii="Book Antiqua" w:hAnsi="Book Antiqua"/>
            <w:sz w:val="19"/>
            <w:szCs w:val="19"/>
          </w:rPr>
          <w:t>§ 4</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do art. 3</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da 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9.249, de 26 de dezembro de 1995</w:t>
        </w:r>
      </w:hyperlink>
      <w:r w:rsidRPr="00C845DA">
        <w:rPr>
          <w:rFonts w:ascii="Book Antiqua" w:eastAsia="Times New Roman" w:hAnsi="Book Antiqua" w:cs="Times New Roman"/>
          <w:color w:val="000000"/>
          <w:sz w:val="19"/>
          <w:szCs w:val="19"/>
          <w:lang w:eastAsia="pt-BR"/>
        </w:rPr>
        <w:t xml:space="preserve">, a dedução de que trata o inciso I do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w:t>
      </w:r>
    </w:p>
    <w:p w14:paraId="43D2587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será considerada isoladamente, não se submetendo a limite em conjunto com outras deduções do imposto; e </w:t>
      </w:r>
    </w:p>
    <w:p w14:paraId="7798E99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II - não poderá ser computada como despesa operacional na apuração do lucro real.” </w:t>
      </w:r>
      <w:r w:rsidRPr="00C845DA">
        <w:rPr>
          <w:rFonts w:ascii="Book Antiqua" w:eastAsia="Times New Roman" w:hAnsi="Book Antiqua" w:cs="Times New Roman"/>
          <w:color w:val="000000"/>
          <w:sz w:val="19"/>
          <w:szCs w:val="19"/>
          <w:lang w:val="en-US" w:eastAsia="pt-BR"/>
        </w:rPr>
        <w:t>(NR) </w:t>
      </w:r>
    </w:p>
    <w:p w14:paraId="4046BC5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val="en-US" w:eastAsia="pt-BR"/>
        </w:rPr>
        <w:t>“</w:t>
      </w:r>
      <w:hyperlink r:id="rId87" w:anchor="art260a" w:history="1">
        <w:r w:rsidRPr="00C845DA">
          <w:rPr>
            <w:rStyle w:val="Hyperlink"/>
            <w:rFonts w:ascii="Book Antiqua" w:hAnsi="Book Antiqua"/>
            <w:sz w:val="19"/>
            <w:szCs w:val="19"/>
            <w:lang w:val="en-US"/>
          </w:rPr>
          <w:t xml:space="preserve">Art. 260-A.  </w:t>
        </w:r>
      </w:hyperlink>
      <w:r w:rsidRPr="00C845DA">
        <w:rPr>
          <w:rFonts w:ascii="Book Antiqua" w:eastAsia="Times New Roman" w:hAnsi="Book Antiqua" w:cs="Times New Roman"/>
          <w:color w:val="000000"/>
          <w:sz w:val="19"/>
          <w:szCs w:val="19"/>
          <w:lang w:eastAsia="pt-BR"/>
        </w:rPr>
        <w:t xml:space="preserve">A partir do exercício de 2010, ano-calendário de 2009, a pessoa física poderá optar pela doação de que trata o inciso II do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do art. 260 diretamente em sua Declaração de Ajuste Anual. </w:t>
      </w:r>
    </w:p>
    <w:p w14:paraId="74B5531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 doação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poderá ser deduzida até os seguintes percentuais aplicados sobre o imposto apurado na declaração: </w:t>
      </w:r>
    </w:p>
    <w:p w14:paraId="6B4082BF" w14:textId="77777777" w:rsidR="006C139E" w:rsidRPr="004D3F5B" w:rsidRDefault="006C139E" w:rsidP="006C139E">
      <w:pPr>
        <w:spacing w:before="100" w:beforeAutospacing="1" w:after="100" w:afterAutospacing="1" w:line="240" w:lineRule="auto"/>
        <w:jc w:val="both"/>
        <w:rPr>
          <w:rFonts w:ascii="Book Antiqua" w:eastAsia="Times New Roman" w:hAnsi="Book Antiqua" w:cs="Times New Roman"/>
          <w:sz w:val="16"/>
          <w:szCs w:val="16"/>
          <w:lang w:eastAsia="pt-BR"/>
        </w:rPr>
      </w:pPr>
      <w:r w:rsidRPr="004D3F5B">
        <w:rPr>
          <w:rFonts w:ascii="Book Antiqua" w:eastAsia="Times New Roman" w:hAnsi="Book Antiqua" w:cs="Times New Roman"/>
          <w:color w:val="000000"/>
          <w:sz w:val="16"/>
          <w:szCs w:val="16"/>
          <w:lang w:eastAsia="pt-BR"/>
        </w:rPr>
        <w:t>I - (VETADO); </w:t>
      </w:r>
    </w:p>
    <w:p w14:paraId="24E4D5FF" w14:textId="77777777" w:rsidR="006C139E" w:rsidRPr="004D3F5B" w:rsidRDefault="006C139E" w:rsidP="006C139E">
      <w:pPr>
        <w:spacing w:before="100" w:beforeAutospacing="1" w:after="100" w:afterAutospacing="1" w:line="240" w:lineRule="auto"/>
        <w:jc w:val="both"/>
        <w:rPr>
          <w:rFonts w:ascii="Book Antiqua" w:eastAsia="Times New Roman" w:hAnsi="Book Antiqua" w:cs="Times New Roman"/>
          <w:sz w:val="16"/>
          <w:szCs w:val="16"/>
          <w:lang w:eastAsia="pt-BR"/>
        </w:rPr>
      </w:pPr>
      <w:r w:rsidRPr="004D3F5B">
        <w:rPr>
          <w:rFonts w:ascii="Book Antiqua" w:eastAsia="Times New Roman" w:hAnsi="Book Antiqua" w:cs="Times New Roman"/>
          <w:color w:val="000000"/>
          <w:sz w:val="16"/>
          <w:szCs w:val="16"/>
          <w:lang w:eastAsia="pt-BR"/>
        </w:rPr>
        <w:t>II - (VETADO); </w:t>
      </w:r>
    </w:p>
    <w:p w14:paraId="79F24DC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- 3% (três por cento) a partir do exercício de 2012. </w:t>
      </w:r>
    </w:p>
    <w:p w14:paraId="5F9FE48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 dedução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w:t>
      </w:r>
    </w:p>
    <w:p w14:paraId="140FD3DC"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I - está sujeita ao limite de 6% (seis por cento) do imposto sobre a renda apurado na declaração de que trata o inciso II do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do art. 260; </w:t>
      </w:r>
    </w:p>
    <w:p w14:paraId="3E3F6235"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não se aplica à pessoa física que: </w:t>
      </w:r>
    </w:p>
    <w:p w14:paraId="20A76971"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 utilizar o desconto simplificado; </w:t>
      </w:r>
    </w:p>
    <w:p w14:paraId="5184D3E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 apresentar declaração em formulário; ou </w:t>
      </w:r>
    </w:p>
    <w:p w14:paraId="6FC1A26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c) entregar a declaração fora do prazo; </w:t>
      </w:r>
    </w:p>
    <w:p w14:paraId="727F20D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só se aplica às doações em espécie; e </w:t>
      </w:r>
    </w:p>
    <w:p w14:paraId="121B4AD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não exclui ou reduz outros benefícios ou deduções em vigor. </w:t>
      </w:r>
    </w:p>
    <w:p w14:paraId="3C13149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O pagamento da doação deve ser efetuado até a data de vencimento da primeira quota ou quota única do imposto, observadas instruções específicas da Secretaria da Receita Federal do Brasil. </w:t>
      </w:r>
    </w:p>
    <w:p w14:paraId="430AA43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4</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O não pagamento da doação no prazo estabelecido no §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implica a glosa definitiva desta parcela de dedução, ficando a pessoa física obrigada ao recolhimento da diferença de imposto devido apurado na Declaração de Ajuste Anual com os acréscimos legais previstos na legislação. </w:t>
      </w:r>
    </w:p>
    <w:p w14:paraId="0A4A183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5</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A pessoa física poderá deduzir do imposto apurado na Declaração de Ajuste Anual as doações feitas, no respectivo ano-calendário, aos fundos controlados pelos Conselhos dos Direitos da Criança e do Adolescente municipais, distrital, estaduais e nacional concomitantemente com a opção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respeitado o limite previsto no inciso II do art. 260.” </w:t>
      </w:r>
    </w:p>
    <w:p w14:paraId="578FA7B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88" w:anchor="art260b" w:history="1">
        <w:r w:rsidRPr="00C845DA">
          <w:rPr>
            <w:rStyle w:val="Hyperlink"/>
            <w:rFonts w:ascii="Book Antiqua" w:hAnsi="Book Antiqua"/>
            <w:sz w:val="19"/>
            <w:szCs w:val="19"/>
          </w:rPr>
          <w:t xml:space="preserve">Art. 260-B.  </w:t>
        </w:r>
      </w:hyperlink>
      <w:r w:rsidRPr="00C845DA">
        <w:rPr>
          <w:rFonts w:ascii="Book Antiqua" w:eastAsia="Times New Roman" w:hAnsi="Book Antiqua" w:cs="Times New Roman"/>
          <w:color w:val="000000"/>
          <w:sz w:val="19"/>
          <w:szCs w:val="19"/>
          <w:lang w:eastAsia="pt-BR"/>
        </w:rPr>
        <w:t>A doação de que trata o inciso I do art. 260 poderá ser deduzida: </w:t>
      </w:r>
    </w:p>
    <w:p w14:paraId="3D22A22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do imposto devido no trimestre, para as pessoas jurídicas que apuram o imposto trimestralmente; e </w:t>
      </w:r>
    </w:p>
    <w:p w14:paraId="74B3774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do imposto devido mensalmente e no ajuste anual, para as pessoas jurídicas que apuram o imposto anualmente. </w:t>
      </w:r>
    </w:p>
    <w:p w14:paraId="23F2BE3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A doação deverá ser efetuada dentro do período a que se refere a apuração do imposto.” </w:t>
      </w:r>
    </w:p>
    <w:p w14:paraId="327860C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89" w:anchor="art260c" w:history="1">
        <w:r w:rsidRPr="00C845DA">
          <w:rPr>
            <w:rStyle w:val="Hyperlink"/>
            <w:rFonts w:ascii="Book Antiqua" w:hAnsi="Book Antiqua"/>
            <w:sz w:val="19"/>
            <w:szCs w:val="19"/>
          </w:rPr>
          <w:t xml:space="preserve">Art. 260-C.  </w:t>
        </w:r>
      </w:hyperlink>
      <w:r w:rsidRPr="00C845DA">
        <w:rPr>
          <w:rFonts w:ascii="Book Antiqua" w:eastAsia="Times New Roman" w:hAnsi="Book Antiqua" w:cs="Times New Roman"/>
          <w:color w:val="000000"/>
          <w:sz w:val="19"/>
          <w:szCs w:val="19"/>
          <w:lang w:eastAsia="pt-BR"/>
        </w:rPr>
        <w:t>As doações de que trata o art. 260 desta Lei podem ser efetuadas em espécie ou em bens. </w:t>
      </w:r>
    </w:p>
    <w:p w14:paraId="4F269F58"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As doações efetuadas em espécie devem ser depositadas em conta específica, em instituição financeira pública, vinculadas aos respectivos fundos de que trata o art. 260.” </w:t>
      </w:r>
    </w:p>
    <w:p w14:paraId="17BBCB0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0" w:anchor="art260d" w:history="1">
        <w:r w:rsidRPr="00C845DA">
          <w:rPr>
            <w:rStyle w:val="Hyperlink"/>
            <w:rFonts w:ascii="Book Antiqua" w:hAnsi="Book Antiqua"/>
            <w:sz w:val="19"/>
            <w:szCs w:val="19"/>
          </w:rPr>
          <w:t xml:space="preserve">Art. 260-D.  </w:t>
        </w:r>
      </w:hyperlink>
      <w:r w:rsidRPr="00C845DA">
        <w:rPr>
          <w:rFonts w:ascii="Book Antiqua" w:eastAsia="Times New Roman" w:hAnsi="Book Antiqua" w:cs="Times New Roman"/>
          <w:color w:val="000000"/>
          <w:sz w:val="19"/>
          <w:szCs w:val="19"/>
          <w:lang w:eastAsia="pt-BR"/>
        </w:rPr>
        <w:t>Os órgãos responsáveis pela administração das contas dos Fundos dos Direitos da Criança e do Adolescente nacional, estaduais, distrital e municipais devem emitir recibo em favor do doador, assinado por pessoa competente e pelo presidente do Conselho correspondente, especificando: </w:t>
      </w:r>
    </w:p>
    <w:p w14:paraId="1A67F5F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número de ordem; </w:t>
      </w:r>
    </w:p>
    <w:p w14:paraId="2154410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nome, Cadastro Nacional da Pessoa Jurídica (CNPJ) e endereço do emitente; </w:t>
      </w:r>
    </w:p>
    <w:p w14:paraId="384F6EC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nome, CNPJ ou Cadastro de Pessoas Físicas (CPF) do doador; </w:t>
      </w:r>
    </w:p>
    <w:p w14:paraId="5A599BD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data da doação e valor efetivamente recebido; e </w:t>
      </w:r>
    </w:p>
    <w:p w14:paraId="3ABC4EE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ano-calendário a que se refere a doação. </w:t>
      </w:r>
    </w:p>
    <w:p w14:paraId="652B34C0"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O comprovante de que trata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deste artigo pode ser emitido anualmente, desde que discrimine os valores doados mês a mês. </w:t>
      </w:r>
    </w:p>
    <w:p w14:paraId="4593A53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2</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No caso de doação em bens, o comprovante deve conter a identificação dos bens, mediante descrição em campo próprio ou em relação anexa ao comprovante, informando também se houve avaliação, o nome, CPF ou CNPJ e endereço dos avaliadores.” </w:t>
      </w:r>
    </w:p>
    <w:p w14:paraId="4C36AF7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1" w:anchor="art260e" w:history="1">
        <w:r w:rsidRPr="00C845DA">
          <w:rPr>
            <w:rStyle w:val="Hyperlink"/>
            <w:rFonts w:ascii="Book Antiqua" w:hAnsi="Book Antiqua"/>
            <w:sz w:val="19"/>
            <w:szCs w:val="19"/>
          </w:rPr>
          <w:t xml:space="preserve">Art. 260-E.  </w:t>
        </w:r>
      </w:hyperlink>
      <w:r w:rsidRPr="00C845DA">
        <w:rPr>
          <w:rFonts w:ascii="Book Antiqua" w:eastAsia="Times New Roman" w:hAnsi="Book Antiqua" w:cs="Times New Roman"/>
          <w:color w:val="000000"/>
          <w:sz w:val="19"/>
          <w:szCs w:val="19"/>
          <w:lang w:eastAsia="pt-BR"/>
        </w:rPr>
        <w:t>Na hipótese da doação em bens, o doador deverá: </w:t>
      </w:r>
    </w:p>
    <w:p w14:paraId="68F6125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comprovar a propriedade dos bens, mediante documentação hábil; </w:t>
      </w:r>
    </w:p>
    <w:p w14:paraId="432A709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baixar os bens doados na declaração de bens e direitos, quando se tratar de pessoa física, e na escrituração, no caso de pessoa jurídica; e </w:t>
      </w:r>
    </w:p>
    <w:p w14:paraId="4E2E3AA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considerar como valor dos bens doados: </w:t>
      </w:r>
    </w:p>
    <w:p w14:paraId="5E8D04CA"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lastRenderedPageBreak/>
        <w:t>a) para as pessoas físicas, o valor constante da última declaração do imposto de renda, desde que não exceda o valor de mercado; </w:t>
      </w:r>
    </w:p>
    <w:p w14:paraId="62FD975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 para as pessoas jurídicas, o valor contábil dos bens. </w:t>
      </w:r>
    </w:p>
    <w:p w14:paraId="35A3DC4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Parágrafo único.  O preço obtido em caso de leilão não será considerado na determinação do valor dos bens doados, exceto se o leilão for determinado por autoridade judiciária.” </w:t>
      </w:r>
    </w:p>
    <w:p w14:paraId="6A45F99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2" w:anchor="art260f" w:history="1">
        <w:r w:rsidRPr="00C845DA">
          <w:rPr>
            <w:rStyle w:val="Hyperlink"/>
            <w:rFonts w:ascii="Book Antiqua" w:hAnsi="Book Antiqua"/>
            <w:sz w:val="19"/>
            <w:szCs w:val="19"/>
          </w:rPr>
          <w:t xml:space="preserve">Art. 260-F.  </w:t>
        </w:r>
      </w:hyperlink>
      <w:r w:rsidRPr="00C845DA">
        <w:rPr>
          <w:rFonts w:ascii="Book Antiqua" w:eastAsia="Times New Roman" w:hAnsi="Book Antiqua" w:cs="Times New Roman"/>
          <w:color w:val="000000"/>
          <w:sz w:val="19"/>
          <w:szCs w:val="19"/>
          <w:lang w:eastAsia="pt-BR"/>
        </w:rPr>
        <w:t xml:space="preserve">Os documentos a que se referem os </w:t>
      </w:r>
      <w:proofErr w:type="spellStart"/>
      <w:r w:rsidRPr="00C845DA">
        <w:rPr>
          <w:rFonts w:ascii="Book Antiqua" w:eastAsia="Times New Roman" w:hAnsi="Book Antiqua" w:cs="Times New Roman"/>
          <w:color w:val="000000"/>
          <w:sz w:val="19"/>
          <w:szCs w:val="19"/>
          <w:lang w:eastAsia="pt-BR"/>
        </w:rPr>
        <w:t>arts</w:t>
      </w:r>
      <w:proofErr w:type="spellEnd"/>
      <w:r w:rsidRPr="00C845DA">
        <w:rPr>
          <w:rFonts w:ascii="Book Antiqua" w:eastAsia="Times New Roman" w:hAnsi="Book Antiqua" w:cs="Times New Roman"/>
          <w:color w:val="000000"/>
          <w:sz w:val="19"/>
          <w:szCs w:val="19"/>
          <w:lang w:eastAsia="pt-BR"/>
        </w:rPr>
        <w:t>. 260-D e 260-E devem ser mantidos pelo contribuinte por um prazo de 5 (cinco) anos para fins de comprovação da dedução perante a Receita Federal do Brasil.” </w:t>
      </w:r>
    </w:p>
    <w:p w14:paraId="1985DED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3" w:anchor="art260g" w:history="1">
        <w:r w:rsidRPr="00C845DA">
          <w:rPr>
            <w:rStyle w:val="Hyperlink"/>
            <w:rFonts w:ascii="Book Antiqua" w:hAnsi="Book Antiqua"/>
            <w:sz w:val="19"/>
            <w:szCs w:val="19"/>
          </w:rPr>
          <w:t xml:space="preserve">Art. 260-G.  </w:t>
        </w:r>
      </w:hyperlink>
      <w:r w:rsidRPr="00C845DA">
        <w:rPr>
          <w:rFonts w:ascii="Book Antiqua" w:eastAsia="Times New Roman" w:hAnsi="Book Antiqua" w:cs="Times New Roman"/>
          <w:color w:val="000000"/>
          <w:sz w:val="19"/>
          <w:szCs w:val="19"/>
          <w:lang w:eastAsia="pt-BR"/>
        </w:rPr>
        <w:t>Os órgãos responsáveis pela administração das contas dos Fundos dos Direitos da Criança e do Adolescente nacional, estaduais, distrital e municipais devem: </w:t>
      </w:r>
    </w:p>
    <w:p w14:paraId="3FC3B48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manter conta bancária específica destinada exclusivamente a gerir os recursos do Fundo; </w:t>
      </w:r>
    </w:p>
    <w:p w14:paraId="51F17CA1"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manter controle das doações recebidas; e </w:t>
      </w:r>
    </w:p>
    <w:p w14:paraId="3847014F"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informar anualmente à Secretaria da Receita Federal do Brasil as doações recebidas mês a mês, identificando os seguintes dados por doador: </w:t>
      </w:r>
    </w:p>
    <w:p w14:paraId="1709FED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 nome, CNPJ ou CPF; </w:t>
      </w:r>
    </w:p>
    <w:p w14:paraId="7582D22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 valor doado, especificando se a doação foi em espécie ou em bens.” </w:t>
      </w:r>
    </w:p>
    <w:p w14:paraId="36C4FDA8"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4" w:anchor="art260h" w:history="1">
        <w:r w:rsidRPr="00C845DA">
          <w:rPr>
            <w:rStyle w:val="Hyperlink"/>
            <w:rFonts w:ascii="Book Antiqua" w:hAnsi="Book Antiqua"/>
            <w:sz w:val="19"/>
            <w:szCs w:val="19"/>
          </w:rPr>
          <w:t xml:space="preserve">Art. 260-H.  </w:t>
        </w:r>
      </w:hyperlink>
      <w:r w:rsidRPr="00C845DA">
        <w:rPr>
          <w:rFonts w:ascii="Book Antiqua" w:eastAsia="Times New Roman" w:hAnsi="Book Antiqua" w:cs="Times New Roman"/>
          <w:color w:val="000000"/>
          <w:sz w:val="19"/>
          <w:szCs w:val="19"/>
          <w:lang w:eastAsia="pt-BR"/>
        </w:rPr>
        <w:t>Em caso de descumprimento das obrigações previstas no art. 260-G, a Secretaria da Receita Federal do Brasil dará conhecimento do fato ao Ministério Público.” </w:t>
      </w:r>
    </w:p>
    <w:p w14:paraId="3E43E7A1"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5" w:anchor="art260i" w:history="1">
        <w:r w:rsidRPr="00C845DA">
          <w:rPr>
            <w:rStyle w:val="Hyperlink"/>
            <w:rFonts w:ascii="Book Antiqua" w:hAnsi="Book Antiqua"/>
            <w:sz w:val="19"/>
            <w:szCs w:val="19"/>
          </w:rPr>
          <w:t xml:space="preserve">Art. 260-I.  </w:t>
        </w:r>
      </w:hyperlink>
      <w:r w:rsidRPr="00C845DA">
        <w:rPr>
          <w:rFonts w:ascii="Book Antiqua" w:eastAsia="Times New Roman" w:hAnsi="Book Antiqua" w:cs="Times New Roman"/>
          <w:color w:val="000000"/>
          <w:sz w:val="19"/>
          <w:szCs w:val="19"/>
          <w:lang w:eastAsia="pt-BR"/>
        </w:rPr>
        <w:t>Os Conselhos dos Direitos da Criança e do Adolescente nacional, estaduais, distrital e municipais divulgarão amplamente à comunidade: </w:t>
      </w:r>
    </w:p>
    <w:p w14:paraId="4E19DDE9"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 - o calendário de suas reuniões; </w:t>
      </w:r>
    </w:p>
    <w:p w14:paraId="516305F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 - as ações prioritárias para aplicação das políticas de atendimento à criança e ao adolescente; </w:t>
      </w:r>
    </w:p>
    <w:p w14:paraId="5EE9ACA6"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III - os requisitos para a apresentação de projetos a serem beneficiados com recursos dos Fundos dos Direitos da Criança e do Adolescente nacional, estaduais, distrital ou municipais; </w:t>
      </w:r>
    </w:p>
    <w:p w14:paraId="4591522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IV - a relação dos projetos aprovados em cada ano-calendário e o valor dos recursos previstos para implementação das ações, por projeto; </w:t>
      </w:r>
    </w:p>
    <w:p w14:paraId="730A0ABE"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 - o total dos recursos recebidos e a respectiva destinação, por projeto atendido, inclusive com cadastramento na base de dados do Sistema de Informações sobre a Infância e a Adolescência; e </w:t>
      </w:r>
    </w:p>
    <w:p w14:paraId="634B1408"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VI - a avaliação dos resultados dos projetos beneficiados com recursos dos Fundos dos Direitos da Criança e do Adolescente nacional, estaduais, distrital e municipais.” </w:t>
      </w:r>
    </w:p>
    <w:p w14:paraId="524C5E3B"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6" w:anchor="art260j" w:history="1">
        <w:r w:rsidRPr="00C845DA">
          <w:rPr>
            <w:rStyle w:val="Hyperlink"/>
            <w:rFonts w:ascii="Book Antiqua" w:hAnsi="Book Antiqua"/>
            <w:sz w:val="19"/>
            <w:szCs w:val="19"/>
          </w:rPr>
          <w:t xml:space="preserve">Art. 260-J.  </w:t>
        </w:r>
      </w:hyperlink>
      <w:r w:rsidRPr="00C845DA">
        <w:rPr>
          <w:rFonts w:ascii="Book Antiqua" w:eastAsia="Times New Roman" w:hAnsi="Book Antiqua" w:cs="Times New Roman"/>
          <w:color w:val="000000"/>
          <w:sz w:val="19"/>
          <w:szCs w:val="19"/>
          <w:lang w:eastAsia="pt-BR"/>
        </w:rPr>
        <w:t>O Ministério Público determinará, em cada Comarca, a forma de fiscalização da aplicação dos incentivos fiscais referidos no art. 260 desta Lei. </w:t>
      </w:r>
    </w:p>
    <w:p w14:paraId="56C7E9C7"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 xml:space="preserve">Parágrafo único.  O descumprimento do disposto nos </w:t>
      </w:r>
      <w:proofErr w:type="spellStart"/>
      <w:r w:rsidRPr="00C845DA">
        <w:rPr>
          <w:rFonts w:ascii="Book Antiqua" w:eastAsia="Times New Roman" w:hAnsi="Book Antiqua" w:cs="Times New Roman"/>
          <w:color w:val="000000"/>
          <w:sz w:val="19"/>
          <w:szCs w:val="19"/>
          <w:lang w:eastAsia="pt-BR"/>
        </w:rPr>
        <w:t>arts</w:t>
      </w:r>
      <w:proofErr w:type="spellEnd"/>
      <w:r w:rsidRPr="00C845DA">
        <w:rPr>
          <w:rFonts w:ascii="Book Antiqua" w:eastAsia="Times New Roman" w:hAnsi="Book Antiqua" w:cs="Times New Roman"/>
          <w:color w:val="000000"/>
          <w:sz w:val="19"/>
          <w:szCs w:val="19"/>
          <w:lang w:eastAsia="pt-BR"/>
        </w:rPr>
        <w:t>. 260-G e 260-I sujeitará os infratores a responder por ação judicial proposta pelo Ministério Público, que poderá atuar de ofício, a requerimento ou representação de qualquer cidadão.” </w:t>
      </w:r>
    </w:p>
    <w:p w14:paraId="4E606A28"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7" w:anchor="art260k" w:history="1">
        <w:r w:rsidRPr="00C845DA">
          <w:rPr>
            <w:rStyle w:val="Hyperlink"/>
            <w:rFonts w:ascii="Book Antiqua" w:hAnsi="Book Antiqua"/>
            <w:sz w:val="19"/>
            <w:szCs w:val="19"/>
          </w:rPr>
          <w:t xml:space="preserve">Art. 260-K.  </w:t>
        </w:r>
      </w:hyperlink>
      <w:r w:rsidRPr="00C845DA">
        <w:rPr>
          <w:rFonts w:ascii="Book Antiqua" w:eastAsia="Times New Roman" w:hAnsi="Book Antiqua" w:cs="Times New Roman"/>
          <w:color w:val="000000"/>
          <w:sz w:val="19"/>
          <w:szCs w:val="19"/>
          <w:lang w:eastAsia="pt-BR"/>
        </w:rPr>
        <w:t xml:space="preserve">A Secretaria de Direitos Humanos da Presidência da República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das contas bancárias </w:t>
      </w:r>
      <w:r w:rsidRPr="00C845DA">
        <w:rPr>
          <w:rFonts w:ascii="Book Antiqua" w:eastAsia="Times New Roman" w:hAnsi="Book Antiqua" w:cs="Times New Roman"/>
          <w:color w:val="000000"/>
          <w:sz w:val="19"/>
          <w:szCs w:val="19"/>
          <w:lang w:eastAsia="pt-BR"/>
        </w:rPr>
        <w:lastRenderedPageBreak/>
        <w:t>específicas mantidas em instituições financeiras públicas, destinadas exclusivamente a gerir os recursos dos Fundos.” </w:t>
      </w:r>
    </w:p>
    <w:p w14:paraId="63D56BD4"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w:t>
      </w:r>
      <w:hyperlink r:id="rId98" w:anchor="art260l" w:history="1">
        <w:r w:rsidRPr="00C845DA">
          <w:rPr>
            <w:rStyle w:val="Hyperlink"/>
            <w:rFonts w:ascii="Book Antiqua" w:hAnsi="Book Antiqua"/>
            <w:sz w:val="19"/>
            <w:szCs w:val="19"/>
          </w:rPr>
          <w:t xml:space="preserve">Art. 260-L.  </w:t>
        </w:r>
      </w:hyperlink>
      <w:r w:rsidRPr="00C845DA">
        <w:rPr>
          <w:rFonts w:ascii="Book Antiqua" w:eastAsia="Times New Roman" w:hAnsi="Book Antiqua" w:cs="Times New Roman"/>
          <w:color w:val="000000"/>
          <w:sz w:val="19"/>
          <w:szCs w:val="19"/>
          <w:lang w:eastAsia="pt-BR"/>
        </w:rPr>
        <w:t xml:space="preserve">A Secretaria da Receita Federal do Brasil expedirá as instruções necessárias à aplicação do disposto nos </w:t>
      </w:r>
      <w:proofErr w:type="spellStart"/>
      <w:r w:rsidRPr="00C845DA">
        <w:rPr>
          <w:rFonts w:ascii="Book Antiqua" w:eastAsia="Times New Roman" w:hAnsi="Book Antiqua" w:cs="Times New Roman"/>
          <w:color w:val="000000"/>
          <w:sz w:val="19"/>
          <w:szCs w:val="19"/>
          <w:lang w:eastAsia="pt-BR"/>
        </w:rPr>
        <w:t>arts</w:t>
      </w:r>
      <w:proofErr w:type="spellEnd"/>
      <w:r w:rsidRPr="00C845DA">
        <w:rPr>
          <w:rFonts w:ascii="Book Antiqua" w:eastAsia="Times New Roman" w:hAnsi="Book Antiqua" w:cs="Times New Roman"/>
          <w:color w:val="000000"/>
          <w:sz w:val="19"/>
          <w:szCs w:val="19"/>
          <w:lang w:eastAsia="pt-BR"/>
        </w:rPr>
        <w:t xml:space="preserve">. </w:t>
      </w:r>
      <w:r w:rsidRPr="00C845DA">
        <w:rPr>
          <w:rFonts w:ascii="Book Antiqua" w:eastAsia="Times New Roman" w:hAnsi="Book Antiqua" w:cs="Times New Roman"/>
          <w:color w:val="000000"/>
          <w:sz w:val="19"/>
          <w:szCs w:val="19"/>
          <w:lang w:val="en-US" w:eastAsia="pt-BR"/>
        </w:rPr>
        <w:t>260 a 260-K.” </w:t>
      </w:r>
    </w:p>
    <w:p w14:paraId="0D96820E"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51" w:name="art88"/>
      <w:bookmarkEnd w:id="51"/>
      <w:r w:rsidRPr="00C845DA">
        <w:rPr>
          <w:rFonts w:ascii="Book Antiqua" w:eastAsia="Times New Roman" w:hAnsi="Book Antiqua" w:cs="Times New Roman"/>
          <w:color w:val="000000"/>
          <w:sz w:val="19"/>
          <w:szCs w:val="19"/>
          <w:lang w:val="en-US" w:eastAsia="pt-BR"/>
        </w:rPr>
        <w:t xml:space="preserve">Art. 88.  </w:t>
      </w:r>
      <w:r w:rsidRPr="00C845DA">
        <w:rPr>
          <w:rFonts w:ascii="Book Antiqua" w:eastAsia="Times New Roman" w:hAnsi="Book Antiqua" w:cs="Times New Roman"/>
          <w:color w:val="000000"/>
          <w:sz w:val="19"/>
          <w:szCs w:val="19"/>
          <w:lang w:eastAsia="pt-BR"/>
        </w:rPr>
        <w:t>O parágrafo único do 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w:t>
      </w:r>
      <w:hyperlink r:id="rId99" w:history="1">
        <w:r w:rsidRPr="00C845DA">
          <w:rPr>
            <w:rStyle w:val="Hyperlink"/>
            <w:rFonts w:ascii="Book Antiqua" w:hAnsi="Book Antiqua"/>
            <w:sz w:val="19"/>
            <w:szCs w:val="19"/>
          </w:rPr>
          <w:t>Lei n</w:t>
        </w:r>
        <w:r w:rsidRPr="00C845DA">
          <w:rPr>
            <w:rStyle w:val="Hyperlink"/>
            <w:rFonts w:ascii="Book Antiqua" w:hAnsi="Book Antiqua"/>
            <w:sz w:val="19"/>
            <w:szCs w:val="19"/>
            <w:vertAlign w:val="superscript"/>
          </w:rPr>
          <w:t>o</w:t>
        </w:r>
        <w:r w:rsidRPr="00C845DA">
          <w:rPr>
            <w:rStyle w:val="Hyperlink"/>
            <w:rFonts w:ascii="Book Antiqua" w:hAnsi="Book Antiqua"/>
            <w:sz w:val="19"/>
            <w:szCs w:val="19"/>
          </w:rPr>
          <w:t xml:space="preserve"> 12.213, de 20 de janeiro de 2010</w:t>
        </w:r>
      </w:hyperlink>
      <w:r w:rsidRPr="00C845DA">
        <w:rPr>
          <w:rFonts w:ascii="Book Antiqua" w:eastAsia="Times New Roman" w:hAnsi="Book Antiqua" w:cs="Times New Roman"/>
          <w:color w:val="000000"/>
          <w:sz w:val="19"/>
          <w:szCs w:val="19"/>
          <w:lang w:eastAsia="pt-BR"/>
        </w:rPr>
        <w:t>, passa a vigorar com a seguinte redação: </w:t>
      </w:r>
    </w:p>
    <w:p w14:paraId="620804FD"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“Art. 3</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 </w:t>
      </w:r>
    </w:p>
    <w:p w14:paraId="68B436B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hyperlink r:id="rId100" w:anchor="art3p" w:history="1">
        <w:r w:rsidRPr="00C845DA">
          <w:rPr>
            <w:rStyle w:val="Hyperlink"/>
            <w:rFonts w:ascii="Book Antiqua" w:hAnsi="Book Antiqua"/>
            <w:sz w:val="19"/>
            <w:szCs w:val="19"/>
          </w:rPr>
          <w:t xml:space="preserve">Parágrafo único.  </w:t>
        </w:r>
      </w:hyperlink>
      <w:r w:rsidRPr="00C845DA">
        <w:rPr>
          <w:rFonts w:ascii="Book Antiqua" w:eastAsia="Times New Roman" w:hAnsi="Book Antiqua" w:cs="Times New Roman"/>
          <w:color w:val="000000"/>
          <w:sz w:val="19"/>
          <w:szCs w:val="19"/>
          <w:lang w:eastAsia="pt-BR"/>
        </w:rPr>
        <w:t xml:space="preserve">A dedução a que se refere o </w:t>
      </w:r>
      <w:r w:rsidRPr="00C845DA">
        <w:rPr>
          <w:rFonts w:ascii="Book Antiqua" w:eastAsia="Times New Roman" w:hAnsi="Book Antiqua" w:cs="Times New Roman"/>
          <w:b/>
          <w:bCs/>
          <w:color w:val="000000"/>
          <w:sz w:val="19"/>
          <w:szCs w:val="19"/>
          <w:lang w:eastAsia="pt-BR"/>
        </w:rPr>
        <w:t>caput</w:t>
      </w:r>
      <w:r w:rsidRPr="00C845DA">
        <w:rPr>
          <w:rFonts w:ascii="Book Antiqua" w:eastAsia="Times New Roman" w:hAnsi="Book Antiqua" w:cs="Times New Roman"/>
          <w:color w:val="000000"/>
          <w:sz w:val="19"/>
          <w:szCs w:val="19"/>
          <w:lang w:eastAsia="pt-BR"/>
        </w:rPr>
        <w:t xml:space="preserve"> deste artigo não poderá ultrapassar 1% (um por cento) do imposto devido.” </w:t>
      </w:r>
      <w:r w:rsidRPr="00C845DA">
        <w:rPr>
          <w:rFonts w:ascii="Book Antiqua" w:eastAsia="Times New Roman" w:hAnsi="Book Antiqua" w:cs="Times New Roman"/>
          <w:color w:val="000000"/>
          <w:sz w:val="19"/>
          <w:szCs w:val="19"/>
          <w:lang w:val="en-US" w:eastAsia="pt-BR"/>
        </w:rPr>
        <w:t>(NR) </w:t>
      </w:r>
    </w:p>
    <w:p w14:paraId="64A3543B" w14:textId="77777777" w:rsidR="006C139E" w:rsidRPr="004D3F5B" w:rsidRDefault="006C139E" w:rsidP="006C139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D3F5B">
        <w:rPr>
          <w:rFonts w:ascii="Book Antiqua" w:eastAsia="Times New Roman" w:hAnsi="Book Antiqua" w:cs="Times New Roman"/>
          <w:color w:val="000000"/>
          <w:sz w:val="16"/>
          <w:szCs w:val="16"/>
          <w:lang w:val="en-US" w:eastAsia="pt-BR"/>
        </w:rPr>
        <w:t>Art. 89.  (VETADO). </w:t>
      </w:r>
    </w:p>
    <w:p w14:paraId="68E34827"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52" w:name="art90"/>
      <w:bookmarkEnd w:id="52"/>
      <w:r w:rsidRPr="00C845DA">
        <w:rPr>
          <w:rFonts w:ascii="Book Antiqua" w:eastAsia="Times New Roman" w:hAnsi="Book Antiqua" w:cs="Times New Roman"/>
          <w:color w:val="000000"/>
          <w:sz w:val="19"/>
          <w:szCs w:val="19"/>
          <w:lang w:eastAsia="pt-BR"/>
        </w:rPr>
        <w:t>Art. 90.  Esta Lei entra em vigor após decorridos 90 (noventa) dias de sua publicação oficial.</w:t>
      </w:r>
    </w:p>
    <w:p w14:paraId="7253EF82" w14:textId="77777777" w:rsidR="006C139E" w:rsidRPr="00C845DA" w:rsidRDefault="006C139E" w:rsidP="006C139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Brasília, 18 de janeiro de 2012; 191</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Independência e 124</w:t>
      </w:r>
      <w:r w:rsidRPr="00C845DA">
        <w:rPr>
          <w:rFonts w:ascii="Book Antiqua" w:eastAsia="Times New Roman" w:hAnsi="Book Antiqua" w:cs="Times New Roman"/>
          <w:color w:val="000000"/>
          <w:sz w:val="19"/>
          <w:szCs w:val="19"/>
          <w:u w:val="single"/>
          <w:vertAlign w:val="superscript"/>
          <w:lang w:eastAsia="pt-BR"/>
        </w:rPr>
        <w:t>o</w:t>
      </w:r>
      <w:r w:rsidRPr="00C845DA">
        <w:rPr>
          <w:rFonts w:ascii="Book Antiqua" w:eastAsia="Times New Roman" w:hAnsi="Book Antiqua" w:cs="Times New Roman"/>
          <w:color w:val="000000"/>
          <w:sz w:val="19"/>
          <w:szCs w:val="19"/>
          <w:lang w:eastAsia="pt-BR"/>
        </w:rPr>
        <w:t xml:space="preserve"> da República. </w:t>
      </w:r>
    </w:p>
    <w:p w14:paraId="19184B49" w14:textId="77777777" w:rsidR="006C139E" w:rsidRPr="00C845DA" w:rsidRDefault="006C139E" w:rsidP="004D3F5B">
      <w:pPr>
        <w:spacing w:before="100" w:beforeAutospacing="1" w:after="100" w:afterAutospacing="1" w:line="240" w:lineRule="auto"/>
        <w:rPr>
          <w:rFonts w:ascii="Book Antiqua" w:eastAsia="Times New Roman" w:hAnsi="Book Antiqua" w:cs="Times New Roman"/>
          <w:sz w:val="19"/>
          <w:szCs w:val="19"/>
          <w:lang w:eastAsia="pt-BR"/>
        </w:rPr>
      </w:pPr>
      <w:r w:rsidRPr="00C845DA">
        <w:rPr>
          <w:rFonts w:ascii="Book Antiqua" w:eastAsia="Times New Roman" w:hAnsi="Book Antiqua" w:cs="Times New Roman"/>
          <w:color w:val="000000"/>
          <w:sz w:val="19"/>
          <w:szCs w:val="19"/>
          <w:lang w:eastAsia="pt-BR"/>
        </w:rPr>
        <w:t>DILMA ROUSSEFF</w:t>
      </w:r>
      <w:r w:rsidRPr="00C845DA">
        <w:rPr>
          <w:rFonts w:ascii="Book Antiqua" w:eastAsia="Times New Roman" w:hAnsi="Book Antiqua" w:cs="Times New Roman"/>
          <w:color w:val="000000"/>
          <w:sz w:val="19"/>
          <w:szCs w:val="19"/>
          <w:lang w:eastAsia="pt-BR"/>
        </w:rPr>
        <w:br/>
      </w:r>
      <w:r w:rsidRPr="00C845DA">
        <w:rPr>
          <w:rFonts w:ascii="Book Antiqua" w:eastAsia="Times New Roman" w:hAnsi="Book Antiqua" w:cs="Times New Roman"/>
          <w:i/>
          <w:iCs/>
          <w:color w:val="000000"/>
          <w:sz w:val="19"/>
          <w:szCs w:val="19"/>
          <w:lang w:eastAsia="pt-BR"/>
        </w:rPr>
        <w:t>José Eduardo Cardozo</w:t>
      </w:r>
      <w:r w:rsidRPr="00C845DA">
        <w:rPr>
          <w:rFonts w:ascii="Book Antiqua" w:eastAsia="Times New Roman" w:hAnsi="Book Antiqua" w:cs="Times New Roman"/>
          <w:i/>
          <w:iCs/>
          <w:color w:val="000000"/>
          <w:sz w:val="19"/>
          <w:szCs w:val="19"/>
          <w:lang w:eastAsia="pt-BR"/>
        </w:rPr>
        <w:br/>
        <w:t>Guido Mantega</w:t>
      </w:r>
      <w:r w:rsidRPr="00C845DA">
        <w:rPr>
          <w:rFonts w:ascii="Book Antiqua" w:eastAsia="Times New Roman" w:hAnsi="Book Antiqua" w:cs="Times New Roman"/>
          <w:i/>
          <w:iCs/>
          <w:color w:val="000000"/>
          <w:sz w:val="19"/>
          <w:szCs w:val="19"/>
          <w:lang w:eastAsia="pt-BR"/>
        </w:rPr>
        <w:br/>
        <w:t>Alexandre Rocha Santos Padilha</w:t>
      </w:r>
      <w:r w:rsidRPr="00C845DA">
        <w:rPr>
          <w:rFonts w:ascii="Book Antiqua" w:eastAsia="Times New Roman" w:hAnsi="Book Antiqua" w:cs="Times New Roman"/>
          <w:i/>
          <w:iCs/>
          <w:color w:val="000000"/>
          <w:sz w:val="19"/>
          <w:szCs w:val="19"/>
          <w:lang w:eastAsia="pt-BR"/>
        </w:rPr>
        <w:br/>
        <w:t>Miriam Belchior</w:t>
      </w:r>
      <w:r w:rsidRPr="00C845DA">
        <w:rPr>
          <w:rFonts w:ascii="Book Antiqua" w:eastAsia="Times New Roman" w:hAnsi="Book Antiqua" w:cs="Times New Roman"/>
          <w:i/>
          <w:iCs/>
          <w:color w:val="000000"/>
          <w:sz w:val="19"/>
          <w:szCs w:val="19"/>
          <w:lang w:eastAsia="pt-BR"/>
        </w:rPr>
        <w:br/>
        <w:t>Maria do Rosário Nunes</w:t>
      </w:r>
    </w:p>
    <w:p w14:paraId="540CE923" w14:textId="77777777"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color w:val="FF0000"/>
          <w:sz w:val="19"/>
          <w:szCs w:val="19"/>
          <w:lang w:eastAsia="pt-BR"/>
        </w:rPr>
        <w:t xml:space="preserve">Este texto não substitui o publicado no DOU de 19.1.2012 </w:t>
      </w:r>
      <w:hyperlink r:id="rId101" w:history="1">
        <w:r w:rsidRPr="00C845DA">
          <w:rPr>
            <w:rStyle w:val="Hyperlink"/>
            <w:rFonts w:ascii="Book Antiqua" w:hAnsi="Book Antiqua"/>
            <w:color w:val="FF0000"/>
            <w:sz w:val="19"/>
            <w:szCs w:val="19"/>
          </w:rPr>
          <w:t>retificado em 20.1.2012</w:t>
        </w:r>
      </w:hyperlink>
    </w:p>
    <w:p w14:paraId="5A980D36" w14:textId="2008B031" w:rsidR="006C139E" w:rsidRPr="00C845DA" w:rsidRDefault="006C139E" w:rsidP="006C139E">
      <w:pPr>
        <w:spacing w:before="100" w:beforeAutospacing="1" w:after="100" w:afterAutospacing="1" w:line="240" w:lineRule="auto"/>
        <w:jc w:val="both"/>
        <w:rPr>
          <w:rFonts w:ascii="Book Antiqua" w:eastAsia="Times New Roman" w:hAnsi="Book Antiqua" w:cs="Times New Roman"/>
          <w:sz w:val="19"/>
          <w:szCs w:val="19"/>
          <w:lang w:eastAsia="pt-BR"/>
        </w:rPr>
      </w:pPr>
      <w:r w:rsidRPr="00C845DA">
        <w:rPr>
          <w:rFonts w:ascii="Book Antiqua" w:eastAsia="Times New Roman" w:hAnsi="Book Antiqua" w:cs="Times New Roman"/>
          <w:sz w:val="19"/>
          <w:szCs w:val="19"/>
          <w:lang w:eastAsia="pt-BR"/>
        </w:rPr>
        <w:t> </w:t>
      </w:r>
    </w:p>
    <w:p w14:paraId="163FA763" w14:textId="77777777" w:rsidR="00277F04" w:rsidRPr="00C845DA" w:rsidRDefault="00277F04" w:rsidP="006C139E">
      <w:pPr>
        <w:spacing w:before="100" w:beforeAutospacing="1" w:after="100" w:afterAutospacing="1" w:line="240" w:lineRule="auto"/>
        <w:jc w:val="both"/>
        <w:rPr>
          <w:rFonts w:ascii="Book Antiqua" w:eastAsia="Times New Roman" w:hAnsi="Book Antiqua" w:cs="Times New Roman"/>
          <w:sz w:val="19"/>
          <w:szCs w:val="19"/>
          <w:lang w:eastAsia="pt-BR"/>
        </w:rPr>
      </w:pPr>
    </w:p>
    <w:sectPr w:rsidR="00277F04" w:rsidRPr="00C845DA" w:rsidSect="00447CB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AC50" w14:textId="77777777" w:rsidR="007E1872" w:rsidRDefault="007E1872" w:rsidP="0029407C">
      <w:pPr>
        <w:spacing w:after="0" w:line="240" w:lineRule="auto"/>
      </w:pPr>
      <w:r>
        <w:separator/>
      </w:r>
    </w:p>
  </w:endnote>
  <w:endnote w:type="continuationSeparator" w:id="0">
    <w:p w14:paraId="7945A04E" w14:textId="77777777" w:rsidR="007E1872" w:rsidRDefault="007E1872" w:rsidP="0029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0840" w14:textId="77777777" w:rsidR="007E1872" w:rsidRDefault="007E1872" w:rsidP="0029407C">
      <w:pPr>
        <w:spacing w:after="0" w:line="240" w:lineRule="auto"/>
      </w:pPr>
      <w:r>
        <w:separator/>
      </w:r>
    </w:p>
  </w:footnote>
  <w:footnote w:type="continuationSeparator" w:id="0">
    <w:p w14:paraId="2B0F349E" w14:textId="77777777" w:rsidR="007E1872" w:rsidRDefault="007E1872" w:rsidP="0029407C">
      <w:pPr>
        <w:spacing w:after="0" w:line="240" w:lineRule="auto"/>
      </w:pPr>
      <w:r>
        <w:continuationSeparator/>
      </w:r>
    </w:p>
  </w:footnote>
  <w:footnote w:id="1">
    <w:p w14:paraId="367FE3BC" w14:textId="0E2C3780" w:rsidR="006D3A91" w:rsidRPr="00A61314" w:rsidRDefault="006D3A91" w:rsidP="006D3A91">
      <w:pPr>
        <w:pStyle w:val="Textodenotaderodap"/>
        <w:jc w:val="both"/>
        <w:rPr>
          <w:rFonts w:ascii="Book Antiqua" w:hAnsi="Book Antiqua"/>
        </w:rPr>
      </w:pPr>
      <w:r w:rsidRPr="00A61314">
        <w:rPr>
          <w:rStyle w:val="Refdenotaderodap"/>
          <w:rFonts w:ascii="Book Antiqua" w:hAnsi="Book Antiqua"/>
          <w:sz w:val="18"/>
          <w:szCs w:val="18"/>
        </w:rPr>
        <w:footnoteRef/>
      </w:r>
      <w:r w:rsidRPr="00A61314">
        <w:rPr>
          <w:rFonts w:ascii="Book Antiqua" w:hAnsi="Book Antiqua"/>
          <w:sz w:val="18"/>
          <w:szCs w:val="18"/>
        </w:rPr>
        <w:t xml:space="preserve"> </w:t>
      </w:r>
      <w:r w:rsidRPr="006D3A91">
        <w:rPr>
          <w:rFonts w:ascii="Book Antiqua" w:hAnsi="Book Antiqua"/>
          <w:sz w:val="18"/>
          <w:szCs w:val="18"/>
        </w:rPr>
        <w:t>Art. 136. São atribuições do Conselho Tutelar:</w:t>
      </w:r>
      <w:r>
        <w:rPr>
          <w:rFonts w:ascii="Book Antiqua" w:hAnsi="Book Antiqua"/>
          <w:sz w:val="18"/>
          <w:szCs w:val="18"/>
        </w:rPr>
        <w:t xml:space="preserve"> (...) </w:t>
      </w:r>
      <w:r w:rsidRPr="006D3A91">
        <w:rPr>
          <w:rFonts w:ascii="Book Antiqua" w:hAnsi="Book Antiqua"/>
          <w:sz w:val="18"/>
          <w:szCs w:val="18"/>
        </w:rPr>
        <w:t>VI - providenciar a medida estabelecida pela autoridade judiciária, dentre as previstas no art. 101, de I a VI, para o adolescente autor de ato infracional;</w:t>
      </w:r>
      <w:r>
        <w:rPr>
          <w:rFonts w:ascii="Book Antiqua" w:hAnsi="Book Antiqua"/>
          <w:sz w:val="18"/>
          <w:szCs w:val="18"/>
        </w:rPr>
        <w:t xml:space="preserve"> (...)</w:t>
      </w:r>
    </w:p>
  </w:footnote>
  <w:footnote w:id="2">
    <w:p w14:paraId="6ED61839" w14:textId="5B5BAF39" w:rsidR="007742D2" w:rsidRPr="007742D2" w:rsidRDefault="007742D2" w:rsidP="007742D2">
      <w:pPr>
        <w:pStyle w:val="Textodenotaderodap"/>
        <w:jc w:val="both"/>
        <w:rPr>
          <w:rFonts w:ascii="Book Antiqua" w:hAnsi="Book Antiqua"/>
        </w:rPr>
      </w:pPr>
      <w:r w:rsidRPr="007742D2">
        <w:rPr>
          <w:rStyle w:val="Refdenotaderodap"/>
          <w:rFonts w:ascii="Book Antiqua" w:hAnsi="Book Antiqua"/>
          <w:sz w:val="18"/>
          <w:szCs w:val="18"/>
        </w:rPr>
        <w:footnoteRef/>
      </w:r>
      <w:r w:rsidRPr="007742D2">
        <w:rPr>
          <w:rFonts w:ascii="Book Antiqua" w:hAnsi="Book Antiqua"/>
          <w:sz w:val="18"/>
          <w:szCs w:val="18"/>
        </w:rPr>
        <w:t xml:space="preserve"> Art. 117. A prestação de serviços comunitários consiste na realização de tarefas gratuitas de interesse geral, por período não excedente a seis meses, junto a entidades assistenciais, hospitais, escolas e outros estabelecimentos congêneres, bem como em programas comunitários ou governamentais.</w:t>
      </w:r>
    </w:p>
  </w:footnote>
  <w:footnote w:id="3">
    <w:p w14:paraId="3A7EA092" w14:textId="1BE15B95" w:rsidR="00D714CF" w:rsidRPr="00D714CF" w:rsidRDefault="00D714CF" w:rsidP="00D714CF">
      <w:pPr>
        <w:pStyle w:val="Textodenotaderodap"/>
        <w:jc w:val="both"/>
        <w:rPr>
          <w:rFonts w:ascii="Book Antiqua" w:hAnsi="Book Antiqua"/>
        </w:rPr>
      </w:pPr>
      <w:r w:rsidRPr="00D714CF">
        <w:rPr>
          <w:rStyle w:val="Refdenotaderodap"/>
          <w:rFonts w:ascii="Book Antiqua" w:hAnsi="Book Antiqua"/>
          <w:sz w:val="18"/>
          <w:szCs w:val="18"/>
        </w:rPr>
        <w:footnoteRef/>
      </w:r>
      <w:r w:rsidRPr="00D714CF">
        <w:rPr>
          <w:rFonts w:ascii="Book Antiqua" w:hAnsi="Book Antiqua"/>
          <w:sz w:val="18"/>
          <w:szCs w:val="18"/>
        </w:rPr>
        <w:t xml:space="preserve"> Art. 124. São direitos do adolescente privado de liberdade, entre outros, os seguintes: (...) II - peticionar diretamente a qualquer autoridade. (...)</w:t>
      </w:r>
    </w:p>
  </w:footnote>
  <w:footnote w:id="4">
    <w:p w14:paraId="30C7CCC5" w14:textId="3A26B2F8" w:rsidR="00AA5728" w:rsidRPr="002D6608" w:rsidRDefault="00AA5728" w:rsidP="00AA572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w:t>
      </w:r>
      <w:r w:rsidRPr="00AA5728">
        <w:rPr>
          <w:rFonts w:ascii="Book Antiqua" w:hAnsi="Book Antiqua"/>
          <w:sz w:val="18"/>
          <w:szCs w:val="18"/>
        </w:rPr>
        <w:t>Art. 121 (...)</w:t>
      </w:r>
      <w:r>
        <w:rPr>
          <w:rFonts w:ascii="Book Antiqua" w:hAnsi="Book Antiqua"/>
          <w:sz w:val="18"/>
          <w:szCs w:val="18"/>
        </w:rPr>
        <w:t xml:space="preserve"> </w:t>
      </w:r>
      <w:r w:rsidRPr="00AA5728">
        <w:rPr>
          <w:rFonts w:ascii="Book Antiqua" w:hAnsi="Book Antiqua"/>
          <w:sz w:val="18"/>
          <w:szCs w:val="18"/>
        </w:rPr>
        <w:t>§ 3º Em nenhuma hipótese o período máximo de internação excederá a três anos.</w:t>
      </w:r>
    </w:p>
  </w:footnote>
  <w:footnote w:id="5">
    <w:p w14:paraId="1641F749" w14:textId="77777777" w:rsidR="00AA5728" w:rsidRPr="002D6608" w:rsidRDefault="00AA5728" w:rsidP="00AA572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183.  Quando, no curso da execução da pena privativa de liberdade, sobrevier doença mental ou perturbação da saúde mental, o Juiz, de ofício, a requerimento do Ministério Público, da Defensoria Pública ou da autoridade administrativa, poderá determinar a substituição da pena por medida de segurança.</w:t>
      </w:r>
    </w:p>
  </w:footnote>
  <w:footnote w:id="6">
    <w:p w14:paraId="7BB857F3" w14:textId="77777777" w:rsidR="00AA5728" w:rsidRPr="002D6608" w:rsidRDefault="00AA5728" w:rsidP="00AA572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35. A execução das medidas socioeducativas reger-se-á pelos seguintes princípios:</w:t>
      </w:r>
      <w:r>
        <w:rPr>
          <w:rFonts w:ascii="Book Antiqua" w:hAnsi="Book Antiqua"/>
          <w:sz w:val="18"/>
          <w:szCs w:val="18"/>
        </w:rPr>
        <w:t xml:space="preserve"> </w:t>
      </w:r>
      <w:r w:rsidRPr="002D6608">
        <w:rPr>
          <w:rFonts w:ascii="Book Antiqua" w:hAnsi="Book Antiqua"/>
          <w:sz w:val="18"/>
          <w:szCs w:val="18"/>
        </w:rPr>
        <w:t>I - legalidade, não podendo o adolescente receber tratamento mais gravoso do que o conferido ao adulto;</w:t>
      </w:r>
      <w:r>
        <w:rPr>
          <w:rFonts w:ascii="Book Antiqua" w:hAnsi="Book Antiqua"/>
          <w:sz w:val="18"/>
          <w:szCs w:val="18"/>
        </w:rPr>
        <w:t xml:space="preserve"> </w:t>
      </w:r>
      <w:r w:rsidRPr="002D6608">
        <w:rPr>
          <w:rFonts w:ascii="Book Antiqua" w:hAnsi="Book Antiqua"/>
          <w:sz w:val="18"/>
          <w:szCs w:val="18"/>
        </w:rPr>
        <w:t>(...).</w:t>
      </w:r>
    </w:p>
  </w:footnote>
  <w:footnote w:id="7">
    <w:p w14:paraId="6A12FA77" w14:textId="77777777" w:rsidR="00AA5728" w:rsidRPr="002D6608" w:rsidRDefault="00AA5728" w:rsidP="00AA572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64 (...) § 4º Excepcionalmente, o juiz poderá suspender a execução da medida socioeducativa, ouvidos o defensor e o Ministério Público, com vistas a incluir o adolescente em programa de atenção integral à saúde mental que melhor atenda aos objetivos terapêuticos estabelecidos para o seu caso específico.</w:t>
      </w:r>
    </w:p>
  </w:footnote>
  <w:footnote w:id="8">
    <w:p w14:paraId="526453FA" w14:textId="7FA73D56" w:rsidR="00355357" w:rsidRPr="002D6608" w:rsidRDefault="00355357" w:rsidP="00355357">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w:t>
      </w:r>
      <w:r w:rsidRPr="00355357">
        <w:rPr>
          <w:rFonts w:ascii="Book Antiqua" w:hAnsi="Book Antiqua"/>
          <w:sz w:val="18"/>
          <w:szCs w:val="18"/>
        </w:rPr>
        <w:t>Art. 43. A reavaliação da manutenção, da substituição ou da suspensão das medidas de meio aberto ou de privação da liberdade e do respectivo plano individual pode ser solicitada a qualquer tempo, a pedido da direção do programa de atendimento, do defensor, do Ministério Público, do adolescente, de seus pais ou responsável.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DDD0BCF"/>
    <w:multiLevelType w:val="hybridMultilevel"/>
    <w:tmpl w:val="CCE0549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7396588">
    <w:abstractNumId w:val="1"/>
  </w:num>
  <w:num w:numId="2" w16cid:durableId="203654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2148051">
    <w:abstractNumId w:val="3"/>
  </w:num>
  <w:num w:numId="4" w16cid:durableId="1241449689">
    <w:abstractNumId w:val="2"/>
  </w:num>
  <w:num w:numId="5" w16cid:durableId="66659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C0"/>
    <w:rsid w:val="00002232"/>
    <w:rsid w:val="00003A42"/>
    <w:rsid w:val="00005EE9"/>
    <w:rsid w:val="00006B44"/>
    <w:rsid w:val="00011FB6"/>
    <w:rsid w:val="00023D95"/>
    <w:rsid w:val="000310F7"/>
    <w:rsid w:val="00037C91"/>
    <w:rsid w:val="00047F75"/>
    <w:rsid w:val="00055DC9"/>
    <w:rsid w:val="000642D7"/>
    <w:rsid w:val="00072103"/>
    <w:rsid w:val="00076206"/>
    <w:rsid w:val="000779AF"/>
    <w:rsid w:val="00081622"/>
    <w:rsid w:val="000926C4"/>
    <w:rsid w:val="00092E94"/>
    <w:rsid w:val="000A0AB9"/>
    <w:rsid w:val="000A0F75"/>
    <w:rsid w:val="000A6AD2"/>
    <w:rsid w:val="000B3CC5"/>
    <w:rsid w:val="000B4F5D"/>
    <w:rsid w:val="000C0702"/>
    <w:rsid w:val="000C1355"/>
    <w:rsid w:val="000C4F5B"/>
    <w:rsid w:val="000D0AD4"/>
    <w:rsid w:val="000D26E6"/>
    <w:rsid w:val="000E655B"/>
    <w:rsid w:val="000F25A1"/>
    <w:rsid w:val="000F2871"/>
    <w:rsid w:val="00104D33"/>
    <w:rsid w:val="001147F8"/>
    <w:rsid w:val="00121E56"/>
    <w:rsid w:val="001223E7"/>
    <w:rsid w:val="001248AD"/>
    <w:rsid w:val="00124EAA"/>
    <w:rsid w:val="00126185"/>
    <w:rsid w:val="00135A50"/>
    <w:rsid w:val="0014017D"/>
    <w:rsid w:val="00143A5D"/>
    <w:rsid w:val="00145C18"/>
    <w:rsid w:val="0014607B"/>
    <w:rsid w:val="00153DEA"/>
    <w:rsid w:val="00167595"/>
    <w:rsid w:val="00167DA5"/>
    <w:rsid w:val="00177F82"/>
    <w:rsid w:val="001A18AF"/>
    <w:rsid w:val="001A1EEC"/>
    <w:rsid w:val="001A2DF8"/>
    <w:rsid w:val="001A35DB"/>
    <w:rsid w:val="001A46A5"/>
    <w:rsid w:val="001A5CD1"/>
    <w:rsid w:val="001A6449"/>
    <w:rsid w:val="001B3D1B"/>
    <w:rsid w:val="001B4295"/>
    <w:rsid w:val="001B77C6"/>
    <w:rsid w:val="001C40F7"/>
    <w:rsid w:val="001C44E2"/>
    <w:rsid w:val="001C67B2"/>
    <w:rsid w:val="001E2B47"/>
    <w:rsid w:val="001E777C"/>
    <w:rsid w:val="002011C9"/>
    <w:rsid w:val="002022EA"/>
    <w:rsid w:val="0020629E"/>
    <w:rsid w:val="00207287"/>
    <w:rsid w:val="00214106"/>
    <w:rsid w:val="00214D09"/>
    <w:rsid w:val="0022503A"/>
    <w:rsid w:val="00233EF2"/>
    <w:rsid w:val="00237A87"/>
    <w:rsid w:val="002502D6"/>
    <w:rsid w:val="002523F0"/>
    <w:rsid w:val="00254F2A"/>
    <w:rsid w:val="00262F6A"/>
    <w:rsid w:val="00265D2C"/>
    <w:rsid w:val="00266263"/>
    <w:rsid w:val="002678C0"/>
    <w:rsid w:val="00277F04"/>
    <w:rsid w:val="00283C67"/>
    <w:rsid w:val="002855FA"/>
    <w:rsid w:val="0029407C"/>
    <w:rsid w:val="002B1C3F"/>
    <w:rsid w:val="002C175B"/>
    <w:rsid w:val="002D2884"/>
    <w:rsid w:val="002D72D6"/>
    <w:rsid w:val="002D7FB2"/>
    <w:rsid w:val="002E4B97"/>
    <w:rsid w:val="002E5187"/>
    <w:rsid w:val="0031034D"/>
    <w:rsid w:val="00313922"/>
    <w:rsid w:val="003206C2"/>
    <w:rsid w:val="00321423"/>
    <w:rsid w:val="003369AB"/>
    <w:rsid w:val="00355357"/>
    <w:rsid w:val="003558A8"/>
    <w:rsid w:val="00384C33"/>
    <w:rsid w:val="003852C3"/>
    <w:rsid w:val="00386D52"/>
    <w:rsid w:val="00391CCE"/>
    <w:rsid w:val="00394372"/>
    <w:rsid w:val="00395A45"/>
    <w:rsid w:val="003A086F"/>
    <w:rsid w:val="003A333B"/>
    <w:rsid w:val="003A3856"/>
    <w:rsid w:val="003A3CE1"/>
    <w:rsid w:val="003A4758"/>
    <w:rsid w:val="003B0506"/>
    <w:rsid w:val="003B0870"/>
    <w:rsid w:val="003B2FB2"/>
    <w:rsid w:val="003B4D34"/>
    <w:rsid w:val="003B7968"/>
    <w:rsid w:val="003C4199"/>
    <w:rsid w:val="003E3A43"/>
    <w:rsid w:val="00407B92"/>
    <w:rsid w:val="00407ECB"/>
    <w:rsid w:val="00410741"/>
    <w:rsid w:val="004178BD"/>
    <w:rsid w:val="004254B1"/>
    <w:rsid w:val="00430CE9"/>
    <w:rsid w:val="00431922"/>
    <w:rsid w:val="00433A3E"/>
    <w:rsid w:val="00436800"/>
    <w:rsid w:val="00436BC6"/>
    <w:rsid w:val="00440D72"/>
    <w:rsid w:val="00443360"/>
    <w:rsid w:val="00446BF5"/>
    <w:rsid w:val="00447CB1"/>
    <w:rsid w:val="004510E8"/>
    <w:rsid w:val="00451B43"/>
    <w:rsid w:val="00455750"/>
    <w:rsid w:val="004568F2"/>
    <w:rsid w:val="004622AB"/>
    <w:rsid w:val="00471CB4"/>
    <w:rsid w:val="00471F0F"/>
    <w:rsid w:val="004731E9"/>
    <w:rsid w:val="00474DCB"/>
    <w:rsid w:val="00481024"/>
    <w:rsid w:val="004843F2"/>
    <w:rsid w:val="00484B92"/>
    <w:rsid w:val="004903EA"/>
    <w:rsid w:val="00493B35"/>
    <w:rsid w:val="004A4A62"/>
    <w:rsid w:val="004B0229"/>
    <w:rsid w:val="004B12CC"/>
    <w:rsid w:val="004B1AD7"/>
    <w:rsid w:val="004B2008"/>
    <w:rsid w:val="004B25B1"/>
    <w:rsid w:val="004B3953"/>
    <w:rsid w:val="004B4D46"/>
    <w:rsid w:val="004B6D45"/>
    <w:rsid w:val="004B74ED"/>
    <w:rsid w:val="004C5623"/>
    <w:rsid w:val="004D2F2C"/>
    <w:rsid w:val="004D30B4"/>
    <w:rsid w:val="004D3F5B"/>
    <w:rsid w:val="004D71FD"/>
    <w:rsid w:val="004E0B50"/>
    <w:rsid w:val="004E2CDD"/>
    <w:rsid w:val="004F0B43"/>
    <w:rsid w:val="00504B51"/>
    <w:rsid w:val="00504F17"/>
    <w:rsid w:val="00507380"/>
    <w:rsid w:val="00525804"/>
    <w:rsid w:val="00526DB6"/>
    <w:rsid w:val="00526E2F"/>
    <w:rsid w:val="00532449"/>
    <w:rsid w:val="00532A0A"/>
    <w:rsid w:val="00534E51"/>
    <w:rsid w:val="00552553"/>
    <w:rsid w:val="00556A27"/>
    <w:rsid w:val="00556AA2"/>
    <w:rsid w:val="00562900"/>
    <w:rsid w:val="00565C3A"/>
    <w:rsid w:val="00567465"/>
    <w:rsid w:val="00574AE2"/>
    <w:rsid w:val="00575F18"/>
    <w:rsid w:val="00577707"/>
    <w:rsid w:val="00581403"/>
    <w:rsid w:val="005901B3"/>
    <w:rsid w:val="00590B05"/>
    <w:rsid w:val="00591226"/>
    <w:rsid w:val="005915FF"/>
    <w:rsid w:val="00597399"/>
    <w:rsid w:val="00597B19"/>
    <w:rsid w:val="005A21CC"/>
    <w:rsid w:val="005B45F7"/>
    <w:rsid w:val="005B4A4A"/>
    <w:rsid w:val="005B4D57"/>
    <w:rsid w:val="005C2C70"/>
    <w:rsid w:val="005C2FAC"/>
    <w:rsid w:val="005C6056"/>
    <w:rsid w:val="005D1744"/>
    <w:rsid w:val="005E148E"/>
    <w:rsid w:val="005E28BD"/>
    <w:rsid w:val="005E3B60"/>
    <w:rsid w:val="005E70EC"/>
    <w:rsid w:val="005F40F4"/>
    <w:rsid w:val="0060597C"/>
    <w:rsid w:val="0060780A"/>
    <w:rsid w:val="00616063"/>
    <w:rsid w:val="00625A28"/>
    <w:rsid w:val="00626FB1"/>
    <w:rsid w:val="006315F8"/>
    <w:rsid w:val="00635530"/>
    <w:rsid w:val="0064130C"/>
    <w:rsid w:val="006452D1"/>
    <w:rsid w:val="00646BE2"/>
    <w:rsid w:val="00657D16"/>
    <w:rsid w:val="00693829"/>
    <w:rsid w:val="0069735A"/>
    <w:rsid w:val="00697E0C"/>
    <w:rsid w:val="006A0388"/>
    <w:rsid w:val="006A4FC5"/>
    <w:rsid w:val="006A736A"/>
    <w:rsid w:val="006C139E"/>
    <w:rsid w:val="006C3CF9"/>
    <w:rsid w:val="006D1488"/>
    <w:rsid w:val="006D3A91"/>
    <w:rsid w:val="006D45AD"/>
    <w:rsid w:val="006D6C22"/>
    <w:rsid w:val="006E1B65"/>
    <w:rsid w:val="006E1E9C"/>
    <w:rsid w:val="006E645D"/>
    <w:rsid w:val="006F1A4A"/>
    <w:rsid w:val="006F1D6B"/>
    <w:rsid w:val="007059F1"/>
    <w:rsid w:val="00711241"/>
    <w:rsid w:val="00712D40"/>
    <w:rsid w:val="00717E34"/>
    <w:rsid w:val="00726701"/>
    <w:rsid w:val="00736950"/>
    <w:rsid w:val="00743DE4"/>
    <w:rsid w:val="00744132"/>
    <w:rsid w:val="00754F35"/>
    <w:rsid w:val="00761BFB"/>
    <w:rsid w:val="00763127"/>
    <w:rsid w:val="00763BC2"/>
    <w:rsid w:val="00773E6B"/>
    <w:rsid w:val="007742D2"/>
    <w:rsid w:val="00781AA1"/>
    <w:rsid w:val="00781CD9"/>
    <w:rsid w:val="00787379"/>
    <w:rsid w:val="00796342"/>
    <w:rsid w:val="00797A05"/>
    <w:rsid w:val="007A3D86"/>
    <w:rsid w:val="007A3FA5"/>
    <w:rsid w:val="007A5CBB"/>
    <w:rsid w:val="007A62F8"/>
    <w:rsid w:val="007B7646"/>
    <w:rsid w:val="007B78A0"/>
    <w:rsid w:val="007C0724"/>
    <w:rsid w:val="007C2BF6"/>
    <w:rsid w:val="007C2E54"/>
    <w:rsid w:val="007C475D"/>
    <w:rsid w:val="007D4A29"/>
    <w:rsid w:val="007E1872"/>
    <w:rsid w:val="007E30FA"/>
    <w:rsid w:val="007E47A3"/>
    <w:rsid w:val="007E5EB2"/>
    <w:rsid w:val="007F1F89"/>
    <w:rsid w:val="007F300F"/>
    <w:rsid w:val="00801A05"/>
    <w:rsid w:val="00805F3D"/>
    <w:rsid w:val="00812ACA"/>
    <w:rsid w:val="008242AD"/>
    <w:rsid w:val="008323FE"/>
    <w:rsid w:val="00835B0E"/>
    <w:rsid w:val="0084553C"/>
    <w:rsid w:val="00845611"/>
    <w:rsid w:val="008500FB"/>
    <w:rsid w:val="0085011E"/>
    <w:rsid w:val="00855BE0"/>
    <w:rsid w:val="00860E65"/>
    <w:rsid w:val="008639F7"/>
    <w:rsid w:val="00865802"/>
    <w:rsid w:val="00882FC0"/>
    <w:rsid w:val="00883E96"/>
    <w:rsid w:val="0088536D"/>
    <w:rsid w:val="008929AC"/>
    <w:rsid w:val="008A26E5"/>
    <w:rsid w:val="008A6DEF"/>
    <w:rsid w:val="008B30E9"/>
    <w:rsid w:val="008B3CE7"/>
    <w:rsid w:val="008C3BFB"/>
    <w:rsid w:val="008C5928"/>
    <w:rsid w:val="008D142A"/>
    <w:rsid w:val="00906EC5"/>
    <w:rsid w:val="00913BFF"/>
    <w:rsid w:val="00916858"/>
    <w:rsid w:val="009403A1"/>
    <w:rsid w:val="00944B41"/>
    <w:rsid w:val="00945932"/>
    <w:rsid w:val="00953DC2"/>
    <w:rsid w:val="009570F0"/>
    <w:rsid w:val="00960C53"/>
    <w:rsid w:val="00974661"/>
    <w:rsid w:val="00974D73"/>
    <w:rsid w:val="00975D29"/>
    <w:rsid w:val="00990F79"/>
    <w:rsid w:val="0099192D"/>
    <w:rsid w:val="009A4654"/>
    <w:rsid w:val="009B1688"/>
    <w:rsid w:val="009B394B"/>
    <w:rsid w:val="009C130A"/>
    <w:rsid w:val="009C2A9E"/>
    <w:rsid w:val="009C3477"/>
    <w:rsid w:val="009D3C9E"/>
    <w:rsid w:val="009F167C"/>
    <w:rsid w:val="009F31B5"/>
    <w:rsid w:val="009F4D35"/>
    <w:rsid w:val="00A13598"/>
    <w:rsid w:val="00A148D0"/>
    <w:rsid w:val="00A15534"/>
    <w:rsid w:val="00A21C63"/>
    <w:rsid w:val="00A327A0"/>
    <w:rsid w:val="00A3430D"/>
    <w:rsid w:val="00A36D16"/>
    <w:rsid w:val="00A45AD0"/>
    <w:rsid w:val="00A46144"/>
    <w:rsid w:val="00A51F1B"/>
    <w:rsid w:val="00A61881"/>
    <w:rsid w:val="00A66BDF"/>
    <w:rsid w:val="00A74791"/>
    <w:rsid w:val="00A8112A"/>
    <w:rsid w:val="00A811A4"/>
    <w:rsid w:val="00A83D3B"/>
    <w:rsid w:val="00A84EE2"/>
    <w:rsid w:val="00AA40BE"/>
    <w:rsid w:val="00AA5728"/>
    <w:rsid w:val="00AA7C3A"/>
    <w:rsid w:val="00AB1C2E"/>
    <w:rsid w:val="00AB65B4"/>
    <w:rsid w:val="00AC3A51"/>
    <w:rsid w:val="00AC4479"/>
    <w:rsid w:val="00AD2FC6"/>
    <w:rsid w:val="00AD5636"/>
    <w:rsid w:val="00AE76C3"/>
    <w:rsid w:val="00AF355E"/>
    <w:rsid w:val="00AF5061"/>
    <w:rsid w:val="00AF597C"/>
    <w:rsid w:val="00B03953"/>
    <w:rsid w:val="00B03DB4"/>
    <w:rsid w:val="00B10177"/>
    <w:rsid w:val="00B126E0"/>
    <w:rsid w:val="00B14626"/>
    <w:rsid w:val="00B14645"/>
    <w:rsid w:val="00B1781F"/>
    <w:rsid w:val="00B221B6"/>
    <w:rsid w:val="00B228F7"/>
    <w:rsid w:val="00B32054"/>
    <w:rsid w:val="00B3743B"/>
    <w:rsid w:val="00B440A8"/>
    <w:rsid w:val="00B51D6E"/>
    <w:rsid w:val="00B520D4"/>
    <w:rsid w:val="00B53D79"/>
    <w:rsid w:val="00B57232"/>
    <w:rsid w:val="00B57CCE"/>
    <w:rsid w:val="00B6669D"/>
    <w:rsid w:val="00B76757"/>
    <w:rsid w:val="00B77E2A"/>
    <w:rsid w:val="00B91FC2"/>
    <w:rsid w:val="00B95CE2"/>
    <w:rsid w:val="00BA2725"/>
    <w:rsid w:val="00BA2A81"/>
    <w:rsid w:val="00BA5142"/>
    <w:rsid w:val="00BB5DE0"/>
    <w:rsid w:val="00BC0855"/>
    <w:rsid w:val="00BC1453"/>
    <w:rsid w:val="00BF135B"/>
    <w:rsid w:val="00BF177A"/>
    <w:rsid w:val="00C0424F"/>
    <w:rsid w:val="00C0538D"/>
    <w:rsid w:val="00C066EA"/>
    <w:rsid w:val="00C07B2C"/>
    <w:rsid w:val="00C13A31"/>
    <w:rsid w:val="00C15B8D"/>
    <w:rsid w:val="00C51DF4"/>
    <w:rsid w:val="00C54F46"/>
    <w:rsid w:val="00C55304"/>
    <w:rsid w:val="00C5531B"/>
    <w:rsid w:val="00C5620E"/>
    <w:rsid w:val="00C56A73"/>
    <w:rsid w:val="00C56AF5"/>
    <w:rsid w:val="00C63C0D"/>
    <w:rsid w:val="00C64C65"/>
    <w:rsid w:val="00C64CB3"/>
    <w:rsid w:val="00C72D05"/>
    <w:rsid w:val="00C733A5"/>
    <w:rsid w:val="00C845DA"/>
    <w:rsid w:val="00C84FAB"/>
    <w:rsid w:val="00C86DD8"/>
    <w:rsid w:val="00C91034"/>
    <w:rsid w:val="00C97D25"/>
    <w:rsid w:val="00CA1984"/>
    <w:rsid w:val="00CA245A"/>
    <w:rsid w:val="00CA44C3"/>
    <w:rsid w:val="00CA491E"/>
    <w:rsid w:val="00CA4D7E"/>
    <w:rsid w:val="00CB0850"/>
    <w:rsid w:val="00CB10F0"/>
    <w:rsid w:val="00CB57C8"/>
    <w:rsid w:val="00CC3F81"/>
    <w:rsid w:val="00CC550E"/>
    <w:rsid w:val="00CD24A6"/>
    <w:rsid w:val="00CD3CFE"/>
    <w:rsid w:val="00CE053E"/>
    <w:rsid w:val="00CE4029"/>
    <w:rsid w:val="00CE44B8"/>
    <w:rsid w:val="00CF5906"/>
    <w:rsid w:val="00CF7974"/>
    <w:rsid w:val="00D04627"/>
    <w:rsid w:val="00D06481"/>
    <w:rsid w:val="00D16DF7"/>
    <w:rsid w:val="00D22F91"/>
    <w:rsid w:val="00D2692D"/>
    <w:rsid w:val="00D278E7"/>
    <w:rsid w:val="00D3103D"/>
    <w:rsid w:val="00D32C13"/>
    <w:rsid w:val="00D4337B"/>
    <w:rsid w:val="00D46145"/>
    <w:rsid w:val="00D520A6"/>
    <w:rsid w:val="00D62A6B"/>
    <w:rsid w:val="00D64DCF"/>
    <w:rsid w:val="00D714CF"/>
    <w:rsid w:val="00D72345"/>
    <w:rsid w:val="00D76F9F"/>
    <w:rsid w:val="00D82D95"/>
    <w:rsid w:val="00D9078B"/>
    <w:rsid w:val="00D91818"/>
    <w:rsid w:val="00D979B0"/>
    <w:rsid w:val="00DA533A"/>
    <w:rsid w:val="00DA6D6C"/>
    <w:rsid w:val="00DB5F33"/>
    <w:rsid w:val="00DC29F0"/>
    <w:rsid w:val="00DD1EC4"/>
    <w:rsid w:val="00DD576E"/>
    <w:rsid w:val="00DD5A12"/>
    <w:rsid w:val="00DE0F32"/>
    <w:rsid w:val="00E00AA5"/>
    <w:rsid w:val="00E10965"/>
    <w:rsid w:val="00E13D2A"/>
    <w:rsid w:val="00E244D2"/>
    <w:rsid w:val="00E24B58"/>
    <w:rsid w:val="00E41B7C"/>
    <w:rsid w:val="00E44654"/>
    <w:rsid w:val="00E538A7"/>
    <w:rsid w:val="00E55F8D"/>
    <w:rsid w:val="00E803C9"/>
    <w:rsid w:val="00E80CF4"/>
    <w:rsid w:val="00E872EA"/>
    <w:rsid w:val="00E90D37"/>
    <w:rsid w:val="00E92572"/>
    <w:rsid w:val="00E92F91"/>
    <w:rsid w:val="00EA1C73"/>
    <w:rsid w:val="00EA3DD0"/>
    <w:rsid w:val="00EC00AD"/>
    <w:rsid w:val="00EC6B99"/>
    <w:rsid w:val="00ED001F"/>
    <w:rsid w:val="00EE3ABD"/>
    <w:rsid w:val="00EE4D7E"/>
    <w:rsid w:val="00F00F96"/>
    <w:rsid w:val="00F038CE"/>
    <w:rsid w:val="00F1067C"/>
    <w:rsid w:val="00F1092E"/>
    <w:rsid w:val="00F1227E"/>
    <w:rsid w:val="00F17BD1"/>
    <w:rsid w:val="00F20414"/>
    <w:rsid w:val="00F2156D"/>
    <w:rsid w:val="00F2418D"/>
    <w:rsid w:val="00F2689A"/>
    <w:rsid w:val="00F30BA1"/>
    <w:rsid w:val="00F330A1"/>
    <w:rsid w:val="00F37C72"/>
    <w:rsid w:val="00F451E0"/>
    <w:rsid w:val="00F47FD0"/>
    <w:rsid w:val="00F54537"/>
    <w:rsid w:val="00F55738"/>
    <w:rsid w:val="00F60A5B"/>
    <w:rsid w:val="00F62540"/>
    <w:rsid w:val="00F657FF"/>
    <w:rsid w:val="00F667D2"/>
    <w:rsid w:val="00F66984"/>
    <w:rsid w:val="00F75D22"/>
    <w:rsid w:val="00F8096F"/>
    <w:rsid w:val="00F92D52"/>
    <w:rsid w:val="00F95A60"/>
    <w:rsid w:val="00F97FF8"/>
    <w:rsid w:val="00FA35D9"/>
    <w:rsid w:val="00FA718F"/>
    <w:rsid w:val="00FB1611"/>
    <w:rsid w:val="00FB31D0"/>
    <w:rsid w:val="00FB3CE5"/>
    <w:rsid w:val="00FC2800"/>
    <w:rsid w:val="00FE503B"/>
    <w:rsid w:val="00FF75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50F90"/>
  <w15:chartTrackingRefBased/>
  <w15:docId w15:val="{86C24991-9DA4-4605-8A2F-122468C7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39E"/>
    <w:pPr>
      <w:spacing w:line="256" w:lineRule="auto"/>
    </w:pPr>
  </w:style>
  <w:style w:type="paragraph" w:styleId="Ttulo1">
    <w:name w:val="heading 1"/>
    <w:basedOn w:val="Normal"/>
    <w:link w:val="Ttulo1Char"/>
    <w:uiPriority w:val="9"/>
    <w:qFormat/>
    <w:rsid w:val="006C139E"/>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semiHidden/>
    <w:unhideWhenUsed/>
    <w:qFormat/>
    <w:rsid w:val="006C139E"/>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semiHidden/>
    <w:unhideWhenUsed/>
    <w:qFormat/>
    <w:rsid w:val="006C139E"/>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semiHidden/>
    <w:unhideWhenUsed/>
    <w:qFormat/>
    <w:rsid w:val="006C139E"/>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semiHidden/>
    <w:unhideWhenUsed/>
    <w:qFormat/>
    <w:rsid w:val="006C139E"/>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semiHidden/>
    <w:unhideWhenUsed/>
    <w:qFormat/>
    <w:rsid w:val="006C139E"/>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139E"/>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semiHidden/>
    <w:rsid w:val="006C139E"/>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6C139E"/>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6C139E"/>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6C139E"/>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semiHidden/>
    <w:rsid w:val="006C139E"/>
    <w:rPr>
      <w:rFonts w:ascii="Arial" w:eastAsia="Times New Roman" w:hAnsi="Arial" w:cs="Arial"/>
      <w:b/>
      <w:bCs/>
      <w:sz w:val="24"/>
      <w:szCs w:val="24"/>
      <w:lang w:eastAsia="pt-BR"/>
    </w:rPr>
  </w:style>
  <w:style w:type="character" w:styleId="Hyperlink">
    <w:name w:val="Hyperlink"/>
    <w:basedOn w:val="Fontepargpadro"/>
    <w:uiPriority w:val="99"/>
    <w:unhideWhenUsed/>
    <w:rsid w:val="006C139E"/>
    <w:rPr>
      <w:color w:val="0000FF"/>
      <w:u w:val="single"/>
    </w:rPr>
  </w:style>
  <w:style w:type="character" w:styleId="HiperlinkVisitado">
    <w:name w:val="FollowedHyperlink"/>
    <w:basedOn w:val="Fontepargpadro"/>
    <w:uiPriority w:val="99"/>
    <w:semiHidden/>
    <w:unhideWhenUsed/>
    <w:rsid w:val="006C139E"/>
    <w:rPr>
      <w:color w:val="800080"/>
      <w:u w:val="single"/>
    </w:rPr>
  </w:style>
  <w:style w:type="paragraph" w:styleId="NormalWeb">
    <w:name w:val="Normal (Web)"/>
    <w:basedOn w:val="Normal"/>
    <w:uiPriority w:val="99"/>
    <w:semiHidden/>
    <w:unhideWhenUsed/>
    <w:rsid w:val="006C139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6C139E"/>
    <w:pPr>
      <w:ind w:left="720"/>
      <w:contextualSpacing/>
    </w:pPr>
  </w:style>
  <w:style w:type="paragraph" w:customStyle="1" w:styleId="cap">
    <w:name w:val="cap"/>
    <w:basedOn w:val="Normal"/>
    <w:uiPriority w:val="99"/>
    <w:rsid w:val="006C139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uiPriority w:val="99"/>
    <w:rsid w:val="006C139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uiPriority w:val="99"/>
    <w:rsid w:val="006C139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notaderodap">
    <w:name w:val="footnote reference"/>
    <w:basedOn w:val="Fontepargpadro"/>
    <w:unhideWhenUsed/>
    <w:rsid w:val="006C139E"/>
    <w:rPr>
      <w:vertAlign w:val="superscript"/>
    </w:rPr>
  </w:style>
  <w:style w:type="character" w:customStyle="1" w:styleId="hiperlink">
    <w:name w:val="hiperlink"/>
    <w:rsid w:val="006C139E"/>
    <w:rPr>
      <w:color w:val="0000FF"/>
      <w:u w:val="single"/>
    </w:rPr>
  </w:style>
  <w:style w:type="table" w:styleId="Tabelacomgrade">
    <w:name w:val="Table Grid"/>
    <w:basedOn w:val="Tabelanormal"/>
    <w:uiPriority w:val="39"/>
    <w:rsid w:val="006C139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940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407C"/>
  </w:style>
  <w:style w:type="paragraph" w:styleId="Rodap">
    <w:name w:val="footer"/>
    <w:basedOn w:val="Normal"/>
    <w:link w:val="RodapChar"/>
    <w:uiPriority w:val="99"/>
    <w:unhideWhenUsed/>
    <w:rsid w:val="0029407C"/>
    <w:pPr>
      <w:tabs>
        <w:tab w:val="center" w:pos="4252"/>
        <w:tab w:val="right" w:pos="8504"/>
      </w:tabs>
      <w:spacing w:after="0" w:line="240" w:lineRule="auto"/>
    </w:pPr>
  </w:style>
  <w:style w:type="character" w:customStyle="1" w:styleId="RodapChar">
    <w:name w:val="Rodapé Char"/>
    <w:basedOn w:val="Fontepargpadro"/>
    <w:link w:val="Rodap"/>
    <w:uiPriority w:val="99"/>
    <w:rsid w:val="0029407C"/>
  </w:style>
  <w:style w:type="paragraph" w:styleId="Textodenotaderodap">
    <w:name w:val="footnote text"/>
    <w:basedOn w:val="Normal"/>
    <w:link w:val="TextodenotaderodapChar"/>
    <w:unhideWhenUsed/>
    <w:rsid w:val="00773E6B"/>
    <w:pPr>
      <w:spacing w:after="0" w:line="240" w:lineRule="auto"/>
    </w:pPr>
    <w:rPr>
      <w:sz w:val="20"/>
      <w:szCs w:val="20"/>
    </w:rPr>
  </w:style>
  <w:style w:type="character" w:customStyle="1" w:styleId="TextodenotaderodapChar">
    <w:name w:val="Texto de nota de rodapé Char"/>
    <w:basedOn w:val="Fontepargpadro"/>
    <w:link w:val="Textodenotaderodap"/>
    <w:qFormat/>
    <w:rsid w:val="00773E6B"/>
    <w:rPr>
      <w:sz w:val="20"/>
      <w:szCs w:val="20"/>
    </w:rPr>
  </w:style>
  <w:style w:type="character" w:styleId="MenoPendente">
    <w:name w:val="Unresolved Mention"/>
    <w:basedOn w:val="Fontepargpadro"/>
    <w:uiPriority w:val="99"/>
    <w:semiHidden/>
    <w:unhideWhenUsed/>
    <w:rsid w:val="006D4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57180">
      <w:bodyDiv w:val="1"/>
      <w:marLeft w:val="0"/>
      <w:marRight w:val="0"/>
      <w:marTop w:val="0"/>
      <w:marBottom w:val="0"/>
      <w:divBdr>
        <w:top w:val="none" w:sz="0" w:space="0" w:color="auto"/>
        <w:left w:val="none" w:sz="0" w:space="0" w:color="auto"/>
        <w:bottom w:val="none" w:sz="0" w:space="0" w:color="auto"/>
        <w:right w:val="none" w:sz="0" w:space="0" w:color="auto"/>
      </w:divBdr>
      <w:divsChild>
        <w:div w:id="1361315368">
          <w:marLeft w:val="75"/>
          <w:marRight w:val="0"/>
          <w:marTop w:val="150"/>
          <w:marBottom w:val="0"/>
          <w:divBdr>
            <w:top w:val="none" w:sz="0" w:space="0" w:color="auto"/>
            <w:left w:val="none" w:sz="0" w:space="0" w:color="auto"/>
            <w:bottom w:val="none" w:sz="0" w:space="0" w:color="auto"/>
            <w:right w:val="none" w:sz="0" w:space="0" w:color="auto"/>
          </w:divBdr>
        </w:div>
      </w:divsChild>
    </w:div>
    <w:div w:id="1021855216">
      <w:bodyDiv w:val="1"/>
      <w:marLeft w:val="0"/>
      <w:marRight w:val="0"/>
      <w:marTop w:val="0"/>
      <w:marBottom w:val="0"/>
      <w:divBdr>
        <w:top w:val="none" w:sz="0" w:space="0" w:color="auto"/>
        <w:left w:val="none" w:sz="0" w:space="0" w:color="auto"/>
        <w:bottom w:val="none" w:sz="0" w:space="0" w:color="auto"/>
        <w:right w:val="none" w:sz="0" w:space="0" w:color="auto"/>
      </w:divBdr>
      <w:divsChild>
        <w:div w:id="2057116258">
          <w:marLeft w:val="0"/>
          <w:marRight w:val="0"/>
          <w:marTop w:val="0"/>
          <w:marBottom w:val="0"/>
          <w:divBdr>
            <w:top w:val="none" w:sz="0" w:space="0" w:color="auto"/>
            <w:left w:val="none" w:sz="0" w:space="0" w:color="auto"/>
            <w:bottom w:val="none" w:sz="0" w:space="0" w:color="auto"/>
            <w:right w:val="none" w:sz="0" w:space="0" w:color="auto"/>
          </w:divBdr>
          <w:divsChild>
            <w:div w:id="2003660804">
              <w:marLeft w:val="0"/>
              <w:marRight w:val="0"/>
              <w:marTop w:val="0"/>
              <w:marBottom w:val="0"/>
              <w:divBdr>
                <w:top w:val="none" w:sz="0" w:space="0" w:color="auto"/>
                <w:left w:val="none" w:sz="0" w:space="0" w:color="auto"/>
                <w:bottom w:val="none" w:sz="0" w:space="0" w:color="auto"/>
                <w:right w:val="none" w:sz="0" w:space="0" w:color="auto"/>
              </w:divBdr>
              <w:divsChild>
                <w:div w:id="934165691">
                  <w:marLeft w:val="0"/>
                  <w:marRight w:val="0"/>
                  <w:marTop w:val="0"/>
                  <w:marBottom w:val="0"/>
                  <w:divBdr>
                    <w:top w:val="none" w:sz="0" w:space="0" w:color="auto"/>
                    <w:left w:val="none" w:sz="0" w:space="0" w:color="auto"/>
                    <w:bottom w:val="none" w:sz="0" w:space="0" w:color="auto"/>
                    <w:right w:val="none" w:sz="0" w:space="0" w:color="auto"/>
                  </w:divBdr>
                  <w:divsChild>
                    <w:div w:id="679744154">
                      <w:marLeft w:val="0"/>
                      <w:marRight w:val="0"/>
                      <w:marTop w:val="0"/>
                      <w:marBottom w:val="0"/>
                      <w:divBdr>
                        <w:top w:val="none" w:sz="0" w:space="0" w:color="auto"/>
                        <w:left w:val="none" w:sz="0" w:space="0" w:color="auto"/>
                        <w:bottom w:val="none" w:sz="0" w:space="0" w:color="auto"/>
                        <w:right w:val="none" w:sz="0" w:space="0" w:color="auto"/>
                      </w:divBdr>
                      <w:divsChild>
                        <w:div w:id="7870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157391">
      <w:bodyDiv w:val="1"/>
      <w:marLeft w:val="0"/>
      <w:marRight w:val="0"/>
      <w:marTop w:val="0"/>
      <w:marBottom w:val="0"/>
      <w:divBdr>
        <w:top w:val="none" w:sz="0" w:space="0" w:color="auto"/>
        <w:left w:val="none" w:sz="0" w:space="0" w:color="auto"/>
        <w:bottom w:val="none" w:sz="0" w:space="0" w:color="auto"/>
        <w:right w:val="none" w:sz="0" w:space="0" w:color="auto"/>
      </w:divBdr>
    </w:div>
    <w:div w:id="144411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8069.htm" TargetMode="External"/><Relationship Id="rId21" Type="http://schemas.openxmlformats.org/officeDocument/2006/relationships/hyperlink" Target="http://www.planalto.gov.br/ccivil_03/LEIS/L8069.htm" TargetMode="External"/><Relationship Id="rId42" Type="http://schemas.openxmlformats.org/officeDocument/2006/relationships/hyperlink" Target="http://www.planalto.gov.br/ccivil_03/LEIS/L7560.htm" TargetMode="External"/><Relationship Id="rId47" Type="http://schemas.openxmlformats.org/officeDocument/2006/relationships/hyperlink" Target="http://www.planalto.gov.br/ccivil_03/LEIS/L5537.htm" TargetMode="External"/><Relationship Id="rId63" Type="http://schemas.openxmlformats.org/officeDocument/2006/relationships/hyperlink" Target="https://rbispo77.jusbrasil.com.br/artigos/820958590/o-preso-pode-se-casar" TargetMode="External"/><Relationship Id="rId68" Type="http://schemas.openxmlformats.org/officeDocument/2006/relationships/hyperlink" Target="http://www.planalto.gov.br/ccivil_03/LEIS/L8315.htm" TargetMode="External"/><Relationship Id="rId84" Type="http://schemas.openxmlformats.org/officeDocument/2006/relationships/hyperlink" Target="http://www.planalto.gov.br/ccivil_03/LEIS/L9532.htm" TargetMode="External"/><Relationship Id="rId89" Type="http://schemas.openxmlformats.org/officeDocument/2006/relationships/hyperlink" Target="http://www.planalto.gov.br/ccivil_03/LEIS/L8069.htm" TargetMode="External"/><Relationship Id="rId16" Type="http://schemas.openxmlformats.org/officeDocument/2006/relationships/hyperlink" Target="http://www.planalto.gov.br/ccivil_03/LEIS/L8069.htm" TargetMode="External"/><Relationship Id="rId11" Type="http://schemas.openxmlformats.org/officeDocument/2006/relationships/hyperlink" Target="http://www.planalto.gov.br/ccivil_03/LEIS/L8069.htm" TargetMode="External"/><Relationship Id="rId32" Type="http://schemas.openxmlformats.org/officeDocument/2006/relationships/hyperlink" Target="http://www.planalto.gov.br/ccivil_03/LEIS/L8069.htm" TargetMode="External"/><Relationship Id="rId37" Type="http://schemas.openxmlformats.org/officeDocument/2006/relationships/hyperlink" Target="http://www.planalto.gov.br/ccivil_03/LEIS/L8069.htm" TargetMode="External"/><Relationship Id="rId53" Type="http://schemas.openxmlformats.org/officeDocument/2006/relationships/hyperlink" Target="http://www.planalto.gov.br/ccivil_03/LEIS/L8069.htm" TargetMode="External"/><Relationship Id="rId58" Type="http://schemas.openxmlformats.org/officeDocument/2006/relationships/hyperlink" Target="http://www.planalto.gov.br/ccivil_03/LEIS/L8069.htm" TargetMode="External"/><Relationship Id="rId74" Type="http://schemas.openxmlformats.org/officeDocument/2006/relationships/hyperlink" Target="http://www.planalto.gov.br/ccivil_03/LEIS/L8069.htm" TargetMode="External"/><Relationship Id="rId79" Type="http://schemas.openxmlformats.org/officeDocument/2006/relationships/hyperlink" Target="http://www.planalto.gov.br/ccivil_03/LEIS/L5869.ht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planalto.gov.br/ccivil_03/LEIS/L8069.htm" TargetMode="External"/><Relationship Id="rId95" Type="http://schemas.openxmlformats.org/officeDocument/2006/relationships/hyperlink" Target="http://www.planalto.gov.br/ccivil_03/LEIS/L8069.htm" TargetMode="External"/><Relationship Id="rId22" Type="http://schemas.openxmlformats.org/officeDocument/2006/relationships/hyperlink" Target="http://www.planalto.gov.br/ccivil_03/LEIS/L8069.htm" TargetMode="External"/><Relationship Id="rId27" Type="http://schemas.openxmlformats.org/officeDocument/2006/relationships/hyperlink" Target="http://www.planalto.gov.br/ccivil_03/LEIS/L8069.htm" TargetMode="External"/><Relationship Id="rId43" Type="http://schemas.openxmlformats.org/officeDocument/2006/relationships/hyperlink" Target="http://www.planalto.gov.br/ccivil_03/LEIS/L7560.htm" TargetMode="External"/><Relationship Id="rId48" Type="http://schemas.openxmlformats.org/officeDocument/2006/relationships/hyperlink" Target="http://www.planalto.gov.br/ccivil_03/LEIS/L8069.htm" TargetMode="External"/><Relationship Id="rId64" Type="http://schemas.openxmlformats.org/officeDocument/2006/relationships/hyperlink" Target="http://www.planalto.gov.br/ccivil_03/Decreto-Lei/1937-1946/Del4048.htm" TargetMode="External"/><Relationship Id="rId69" Type="http://schemas.openxmlformats.org/officeDocument/2006/relationships/hyperlink" Target="http://www.planalto.gov.br/ccivil_03/LEIS/L8315.htm" TargetMode="External"/><Relationship Id="rId80" Type="http://schemas.openxmlformats.org/officeDocument/2006/relationships/hyperlink" Target="http://www.planalto.gov.br/ccivil_03/LEIS/L8069.htm" TargetMode="External"/><Relationship Id="rId85" Type="http://schemas.openxmlformats.org/officeDocument/2006/relationships/hyperlink" Target="http://www.planalto.gov.br/ccivil_03/LEIS/L8069.htm" TargetMode="External"/><Relationship Id="rId12" Type="http://schemas.openxmlformats.org/officeDocument/2006/relationships/hyperlink" Target="http://www.planalto.gov.br/ccivil_03/LEIS/L8069.htm" TargetMode="External"/><Relationship Id="rId17" Type="http://schemas.openxmlformats.org/officeDocument/2006/relationships/hyperlink" Target="http://www.planalto.gov.br/ccivil_03/LEIS/L8069.htm" TargetMode="External"/><Relationship Id="rId25" Type="http://schemas.openxmlformats.org/officeDocument/2006/relationships/hyperlink" Target="http://www.planalto.gov.br/ccivil_03/LEIS/L8069.htm" TargetMode="External"/><Relationship Id="rId33" Type="http://schemas.openxmlformats.org/officeDocument/2006/relationships/hyperlink" Target="http://www.planalto.gov.br/ccivil_03/LEIS/L8069.htm" TargetMode="External"/><Relationship Id="rId38" Type="http://schemas.openxmlformats.org/officeDocument/2006/relationships/hyperlink" Target="http://www.planalto.gov.br/ccivil_03/LEIS/L8069.htm" TargetMode="External"/><Relationship Id="rId46" Type="http://schemas.openxmlformats.org/officeDocument/2006/relationships/hyperlink" Target="http://www.planalto.gov.br/ccivil_03/LEIS/L5537.htm" TargetMode="External"/><Relationship Id="rId59" Type="http://schemas.openxmlformats.org/officeDocument/2006/relationships/hyperlink" Target="http://www.planalto.gov.br/ccivil_03/LEIS/L8069.htm" TargetMode="External"/><Relationship Id="rId67" Type="http://schemas.openxmlformats.org/officeDocument/2006/relationships/hyperlink" Target="http://www.planalto.gov.br/ccivil_03/Decreto-Lei/1937-1946/Del8621.htm" TargetMode="External"/><Relationship Id="rId103" Type="http://schemas.openxmlformats.org/officeDocument/2006/relationships/theme" Target="theme/theme1.xml"/><Relationship Id="rId20" Type="http://schemas.openxmlformats.org/officeDocument/2006/relationships/hyperlink" Target="http://www.planalto.gov.br/ccivil_03/LEIS/L8069.htm" TargetMode="External"/><Relationship Id="rId41" Type="http://schemas.openxmlformats.org/officeDocument/2006/relationships/hyperlink" Target="http://www.planalto.gov.br/ccivil_03/LEIS/L7560.htm" TargetMode="External"/><Relationship Id="rId54" Type="http://schemas.openxmlformats.org/officeDocument/2006/relationships/hyperlink" Target="http://www.planalto.gov.br/ccivil_03/LEIS/L8069.htm" TargetMode="External"/><Relationship Id="rId62" Type="http://schemas.openxmlformats.org/officeDocument/2006/relationships/hyperlink" Target="http://www.planalto.gov.br/ccivil_03/LEIS/LEIS_2001/L10216.htm" TargetMode="External"/><Relationship Id="rId70" Type="http://schemas.openxmlformats.org/officeDocument/2006/relationships/hyperlink" Target="http://www.planalto.gov.br/ccivil_03/LEIS/1989_1994/L8706.htm" TargetMode="External"/><Relationship Id="rId75" Type="http://schemas.openxmlformats.org/officeDocument/2006/relationships/hyperlink" Target="http://www.planalto.gov.br/ccivil_03/LEIS/L8069.htm" TargetMode="External"/><Relationship Id="rId83" Type="http://schemas.openxmlformats.org/officeDocument/2006/relationships/hyperlink" Target="http://www.planalto.gov.br/ccivil_03/LEIS/L8069.htm" TargetMode="External"/><Relationship Id="rId88" Type="http://schemas.openxmlformats.org/officeDocument/2006/relationships/hyperlink" Target="http://www.planalto.gov.br/ccivil_03/LEIS/L8069.htm" TargetMode="External"/><Relationship Id="rId91" Type="http://schemas.openxmlformats.org/officeDocument/2006/relationships/hyperlink" Target="http://www.planalto.gov.br/ccivil_03/LEIS/L8069.htm" TargetMode="External"/><Relationship Id="rId96" Type="http://schemas.openxmlformats.org/officeDocument/2006/relationships/hyperlink" Target="http://www.planalto.gov.br/ccivil_03/LEIS/L806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8069.htm" TargetMode="External"/><Relationship Id="rId23" Type="http://schemas.openxmlformats.org/officeDocument/2006/relationships/hyperlink" Target="http://www.planalto.gov.br/ccivil_03/LEIS/L8069.htm" TargetMode="External"/><Relationship Id="rId28" Type="http://schemas.openxmlformats.org/officeDocument/2006/relationships/hyperlink" Target="http://www.planalto.gov.br/ccivil_03/LEIS/L8069.htm" TargetMode="External"/><Relationship Id="rId36" Type="http://schemas.openxmlformats.org/officeDocument/2006/relationships/hyperlink" Target="http://www.planalto.gov.br/ccivil_03/LEIS/L8069.htm" TargetMode="External"/><Relationship Id="rId49" Type="http://schemas.openxmlformats.org/officeDocument/2006/relationships/hyperlink" Target="http://www.planalto.gov.br/ccivil_03/LEIS/L8069.htm" TargetMode="External"/><Relationship Id="rId57" Type="http://schemas.openxmlformats.org/officeDocument/2006/relationships/hyperlink" Target="http://www.planalto.gov.br/ccivil_03/LEIS/L8069.htm" TargetMode="External"/><Relationship Id="rId10" Type="http://schemas.openxmlformats.org/officeDocument/2006/relationships/hyperlink" Target="http://www.planalto.gov.br/ccivil_03/LEIS/L8242.htm" TargetMode="External"/><Relationship Id="rId31" Type="http://schemas.openxmlformats.org/officeDocument/2006/relationships/hyperlink" Target="http://www.planalto.gov.br/ccivil_03/LEIS/L8069.htm" TargetMode="External"/><Relationship Id="rId44" Type="http://schemas.openxmlformats.org/officeDocument/2006/relationships/hyperlink" Target="http://www.planalto.gov.br/ccivil_03/LEIS/L7998.htm" TargetMode="External"/><Relationship Id="rId52" Type="http://schemas.openxmlformats.org/officeDocument/2006/relationships/hyperlink" Target="http://www.planalto.gov.br/ccivil_03/LEIS/L8069.htm" TargetMode="External"/><Relationship Id="rId60" Type="http://schemas.openxmlformats.org/officeDocument/2006/relationships/hyperlink" Target="http://www.planalto.gov.br/ccivil_03/LEIS/L8069.htm" TargetMode="External"/><Relationship Id="rId65" Type="http://schemas.openxmlformats.org/officeDocument/2006/relationships/hyperlink" Target="http://www.planalto.gov.br/ccivil_03/Decreto-Lei/1937-1946/Del4048.htm" TargetMode="External"/><Relationship Id="rId73" Type="http://schemas.openxmlformats.org/officeDocument/2006/relationships/hyperlink" Target="http://www.planalto.gov.br/ccivil_03/Decreto-Lei/Del5452.htm" TargetMode="External"/><Relationship Id="rId78" Type="http://schemas.openxmlformats.org/officeDocument/2006/relationships/hyperlink" Target="http://www.planalto.gov.br/ccivil_03/LEIS/L8069.htm" TargetMode="External"/><Relationship Id="rId81" Type="http://schemas.openxmlformats.org/officeDocument/2006/relationships/hyperlink" Target="http://www.planalto.gov.br/ccivil_03/LEIS/L8069.htm" TargetMode="External"/><Relationship Id="rId86" Type="http://schemas.openxmlformats.org/officeDocument/2006/relationships/hyperlink" Target="http://www.planalto.gov.br/ccivil_03/LEIS/L9249.htm" TargetMode="External"/><Relationship Id="rId94" Type="http://schemas.openxmlformats.org/officeDocument/2006/relationships/hyperlink" Target="http://www.planalto.gov.br/ccivil_03/LEIS/L8069.htm" TargetMode="External"/><Relationship Id="rId99" Type="http://schemas.openxmlformats.org/officeDocument/2006/relationships/hyperlink" Target="http://www.planalto.gov.br/ccivil_03/_Ato2007-2010/2010/Lei/L12213.htm" TargetMode="External"/><Relationship Id="rId101" Type="http://schemas.openxmlformats.org/officeDocument/2006/relationships/hyperlink" Target="http://www.planalto.gov.br/ccivil_03/_ato2011-2014/2012/Ret/Lei-12594-ret.doc" TargetMode="External"/><Relationship Id="rId4" Type="http://schemas.openxmlformats.org/officeDocument/2006/relationships/settings" Target="settings.xml"/><Relationship Id="rId9" Type="http://schemas.openxmlformats.org/officeDocument/2006/relationships/hyperlink" Target="http://www.planalto.gov.br/ccivil_03/LEIS/L8069.htm" TargetMode="External"/><Relationship Id="rId13" Type="http://schemas.openxmlformats.org/officeDocument/2006/relationships/hyperlink" Target="http://www.planalto.gov.br/ccivil_03/LEIS/L8069.htm" TargetMode="External"/><Relationship Id="rId18" Type="http://schemas.openxmlformats.org/officeDocument/2006/relationships/hyperlink" Target="http://www.planalto.gov.br/ccivil_03/LEIS/L8069.htm" TargetMode="External"/><Relationship Id="rId39" Type="http://schemas.openxmlformats.org/officeDocument/2006/relationships/hyperlink" Target="http://www.planalto.gov.br/ccivil_03/LEIS/L8069.htm" TargetMode="External"/><Relationship Id="rId34" Type="http://schemas.openxmlformats.org/officeDocument/2006/relationships/hyperlink" Target="http://www.planalto.gov.br/ccivil_03/LEIS/L8069.htm" TargetMode="External"/><Relationship Id="rId50" Type="http://schemas.openxmlformats.org/officeDocument/2006/relationships/hyperlink" Target="http://www.planalto.gov.br/ccivil_03/LEIS/L8069.htm" TargetMode="External"/><Relationship Id="rId55" Type="http://schemas.openxmlformats.org/officeDocument/2006/relationships/hyperlink" Target="http://www.crianca.mppr.mp.br/arquivos/File/publi/sinase/comentarios_sinase_mpmg_2014.pdf" TargetMode="External"/><Relationship Id="rId76" Type="http://schemas.openxmlformats.org/officeDocument/2006/relationships/hyperlink" Target="http://www.planalto.gov.br/ccivil_03/LEIS/L8069.htm" TargetMode="External"/><Relationship Id="rId97" Type="http://schemas.openxmlformats.org/officeDocument/2006/relationships/hyperlink" Target="http://www.planalto.gov.br/ccivil_03/LEIS/L8069.htm" TargetMode="External"/><Relationship Id="rId7" Type="http://schemas.openxmlformats.org/officeDocument/2006/relationships/endnotes" Target="endnotes.xml"/><Relationship Id="rId71" Type="http://schemas.openxmlformats.org/officeDocument/2006/relationships/hyperlink" Target="http://www.planalto.gov.br/ccivil_03/LEIS/1989_1994/L8706.htm" TargetMode="External"/><Relationship Id="rId92" Type="http://schemas.openxmlformats.org/officeDocument/2006/relationships/hyperlink" Target="http://www.planalto.gov.br/ccivil_03/LEIS/L8069.htm" TargetMode="External"/><Relationship Id="rId2" Type="http://schemas.openxmlformats.org/officeDocument/2006/relationships/numbering" Target="numbering.xml"/><Relationship Id="rId29" Type="http://schemas.openxmlformats.org/officeDocument/2006/relationships/hyperlink" Target="http://www.planalto.gov.br/ccivil_03/LEIS/L8069.htm" TargetMode="External"/><Relationship Id="rId24" Type="http://schemas.openxmlformats.org/officeDocument/2006/relationships/hyperlink" Target="http://www.planalto.gov.br/ccivil_03/LEIS/L8069.htm" TargetMode="External"/><Relationship Id="rId40" Type="http://schemas.openxmlformats.org/officeDocument/2006/relationships/hyperlink" Target="http://www.planalto.gov.br/ccivil_03/LEIS/L7560.htm" TargetMode="External"/><Relationship Id="rId45" Type="http://schemas.openxmlformats.org/officeDocument/2006/relationships/hyperlink" Target="http://www.planalto.gov.br/ccivil_03/LEIS/L7998.htm" TargetMode="External"/><Relationship Id="rId66" Type="http://schemas.openxmlformats.org/officeDocument/2006/relationships/hyperlink" Target="http://www.planalto.gov.br/ccivil_03/Decreto-Lei/1937-1946/Del8621.htm" TargetMode="External"/><Relationship Id="rId87" Type="http://schemas.openxmlformats.org/officeDocument/2006/relationships/hyperlink" Target="http://www.planalto.gov.br/ccivil_03/LEIS/L8069.htm" TargetMode="External"/><Relationship Id="rId61" Type="http://schemas.openxmlformats.org/officeDocument/2006/relationships/hyperlink" Target="http://www.planalto.gov.br/ccivil_03/LEIS/L8069.htm" TargetMode="External"/><Relationship Id="rId82" Type="http://schemas.openxmlformats.org/officeDocument/2006/relationships/hyperlink" Target="http://www.planalto.gov.br/ccivil_03/LEIS/L8069.htm" TargetMode="External"/><Relationship Id="rId19" Type="http://schemas.openxmlformats.org/officeDocument/2006/relationships/hyperlink" Target="http://www.planalto.gov.br/ccivil_03/LEIS/L8069.htm" TargetMode="External"/><Relationship Id="rId14" Type="http://schemas.openxmlformats.org/officeDocument/2006/relationships/hyperlink" Target="http://www.planalto.gov.br/ccivil_03/LEIS/L8069.htm" TargetMode="External"/><Relationship Id="rId30" Type="http://schemas.openxmlformats.org/officeDocument/2006/relationships/hyperlink" Target="http://www.planalto.gov.br/ccivil_03/LEIS/L8069.htm" TargetMode="External"/><Relationship Id="rId35" Type="http://schemas.openxmlformats.org/officeDocument/2006/relationships/hyperlink" Target="http://www.planalto.gov.br/ccivil_03/LEIS/L8069.htm" TargetMode="External"/><Relationship Id="rId56" Type="http://schemas.openxmlformats.org/officeDocument/2006/relationships/hyperlink" Target="http://www.planalto.gov.br/ccivil_03/LEIS/L8069.htm" TargetMode="External"/><Relationship Id="rId77" Type="http://schemas.openxmlformats.org/officeDocument/2006/relationships/hyperlink" Target="http://www.planalto.gov.br/ccivil_03/LEIS/L8069.htm" TargetMode="External"/><Relationship Id="rId100" Type="http://schemas.openxmlformats.org/officeDocument/2006/relationships/hyperlink" Target="http://www.planalto.gov.br/ccivil_03/_Ato2007-2010/2010/Lei/L12213.htm" TargetMode="External"/><Relationship Id="rId8" Type="http://schemas.openxmlformats.org/officeDocument/2006/relationships/hyperlink" Target="http://legislacao.planalto.gov.br/legisla/legislacao.nsf/Viw_Identificacao/lei%2012.594-2012?OpenDocument" TargetMode="External"/><Relationship Id="rId51" Type="http://schemas.openxmlformats.org/officeDocument/2006/relationships/hyperlink" Target="http://www.planalto.gov.br/ccivil_03/LEIS/L8069.htm" TargetMode="External"/><Relationship Id="rId72" Type="http://schemas.openxmlformats.org/officeDocument/2006/relationships/hyperlink" Target="http://www.planalto.gov.br/ccivil_03/Decreto-Lei/Del5452.htm" TargetMode="External"/><Relationship Id="rId93" Type="http://schemas.openxmlformats.org/officeDocument/2006/relationships/hyperlink" Target="http://www.planalto.gov.br/ccivil_03/LEIS/L8069.htm" TargetMode="External"/><Relationship Id="rId98" Type="http://schemas.openxmlformats.org/officeDocument/2006/relationships/hyperlink" Target="http://www.planalto.gov.br/ccivil_03/LEIS/L8069.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4BB68-6099-4B59-B6F4-EAD93E384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49</Pages>
  <Words>28035</Words>
  <Characters>151393</Characters>
  <Application>Microsoft Office Word</Application>
  <DocSecurity>0</DocSecurity>
  <Lines>1261</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263</cp:revision>
  <dcterms:created xsi:type="dcterms:W3CDTF">2015-12-21T13:22:00Z</dcterms:created>
  <dcterms:modified xsi:type="dcterms:W3CDTF">2025-07-27T17:18:00Z</dcterms:modified>
</cp:coreProperties>
</file>