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3ABD9" w14:textId="77777777" w:rsidR="008B3DBB" w:rsidRPr="0055755E" w:rsidRDefault="008B3DBB" w:rsidP="008B3DBB">
      <w:pPr>
        <w:jc w:val="center"/>
        <w:rPr>
          <w:rFonts w:ascii="Book Antiqua" w:hAnsi="Book Antiqua" w:cs="Times New Roman"/>
          <w:b/>
          <w:caps/>
          <w:sz w:val="19"/>
          <w:szCs w:val="19"/>
          <w:u w:val="single"/>
        </w:rPr>
      </w:pPr>
      <w:r w:rsidRPr="0055755E">
        <w:rPr>
          <w:rFonts w:ascii="Book Antiqua" w:hAnsi="Book Antiqua" w:cs="Times New Roman"/>
          <w:b/>
          <w:caps/>
          <w:sz w:val="19"/>
          <w:szCs w:val="19"/>
          <w:u w:val="single"/>
        </w:rPr>
        <w:t>Lei nº 5.764/71 - Cooperativas</w:t>
      </w:r>
    </w:p>
    <w:p w14:paraId="7C446458" w14:textId="77777777" w:rsidR="008B3DBB" w:rsidRPr="0055755E" w:rsidRDefault="008B3DBB" w:rsidP="008B3DBB">
      <w:pPr>
        <w:jc w:val="center"/>
        <w:rPr>
          <w:rFonts w:ascii="Book Antiqua" w:hAnsi="Book Antiqua" w:cs="Times New Roman"/>
          <w:b/>
          <w:sz w:val="19"/>
          <w:szCs w:val="19"/>
        </w:rPr>
      </w:pPr>
      <w:r w:rsidRPr="0055755E">
        <w:rPr>
          <w:rFonts w:ascii="Book Antiqua" w:hAnsi="Book Antiqua" w:cs="Times New Roman"/>
          <w:b/>
          <w:sz w:val="19"/>
          <w:szCs w:val="19"/>
        </w:rPr>
        <w:t>MATERIAL COM QUESTÕES DE CONCURSO e ALGUMAS REFERÊNCIAS À SÚMULAS E JULGADOS DOS TRIBUNAIS SUPERIORES</w:t>
      </w:r>
    </w:p>
    <w:p w14:paraId="66CA6CDE" w14:textId="77777777" w:rsidR="008B3DBB" w:rsidRPr="0055755E" w:rsidRDefault="008B3DBB" w:rsidP="008B3DBB">
      <w:pPr>
        <w:jc w:val="center"/>
        <w:rPr>
          <w:rFonts w:ascii="Book Antiqua" w:hAnsi="Book Antiqua" w:cs="Times New Roman"/>
          <w:b/>
          <w:color w:val="FF0000"/>
          <w:sz w:val="19"/>
          <w:szCs w:val="19"/>
        </w:rPr>
      </w:pPr>
      <w:r w:rsidRPr="0055755E">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8B3DBB" w:rsidRPr="00FB1669" w14:paraId="2394BCA0" w14:textId="77777777" w:rsidTr="00DF44DB">
        <w:trPr>
          <w:trHeight w:val="3595"/>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7EBF65E0" w14:textId="21594FEB" w:rsidR="008B3DBB" w:rsidRPr="00DF44DB" w:rsidRDefault="008B3DBB" w:rsidP="007F200B">
            <w:pPr>
              <w:jc w:val="both"/>
              <w:rPr>
                <w:rFonts w:ascii="Book Antiqua" w:eastAsia="Times New Roman" w:hAnsi="Book Antiqua" w:cs="Times New Roman"/>
                <w:b/>
                <w:sz w:val="18"/>
                <w:szCs w:val="18"/>
                <w:lang w:eastAsia="pt-BR"/>
              </w:rPr>
            </w:pPr>
            <w:r w:rsidRPr="00DF44DB">
              <w:rPr>
                <w:rFonts w:ascii="Book Antiqua" w:eastAsia="Times New Roman" w:hAnsi="Book Antiqua" w:cs="Times New Roman"/>
                <w:b/>
                <w:color w:val="FFFFFF" w:themeColor="background1"/>
                <w:sz w:val="18"/>
                <w:szCs w:val="18"/>
                <w:highlight w:val="black"/>
                <w:lang w:eastAsia="pt-BR"/>
              </w:rPr>
              <w:t>Última atualização legislativa</w:t>
            </w:r>
            <w:r w:rsidRPr="00DF44DB">
              <w:rPr>
                <w:rFonts w:ascii="Book Antiqua" w:eastAsia="Times New Roman" w:hAnsi="Book Antiqua" w:cs="Times New Roman"/>
                <w:b/>
                <w:sz w:val="18"/>
                <w:szCs w:val="18"/>
                <w:lang w:eastAsia="pt-BR"/>
              </w:rPr>
              <w:t xml:space="preserve">: </w:t>
            </w:r>
            <w:r w:rsidR="00546D23" w:rsidRPr="00DF44DB">
              <w:rPr>
                <w:rFonts w:ascii="Book Antiqua" w:eastAsia="Times New Roman" w:hAnsi="Book Antiqua" w:cs="Times New Roman"/>
                <w:b/>
                <w:color w:val="FF0000"/>
                <w:sz w:val="18"/>
                <w:szCs w:val="18"/>
                <w:lang w:eastAsia="pt-BR"/>
              </w:rPr>
              <w:t>Lei nº 13.097, de 2015</w:t>
            </w:r>
            <w:r w:rsidR="00B27D05" w:rsidRPr="00DF44DB">
              <w:rPr>
                <w:rFonts w:ascii="Book Antiqua" w:eastAsia="Times New Roman" w:hAnsi="Book Antiqua" w:cs="Times New Roman"/>
                <w:b/>
                <w:color w:val="FF0000"/>
                <w:sz w:val="18"/>
                <w:szCs w:val="18"/>
                <w:lang w:eastAsia="pt-BR"/>
              </w:rPr>
              <w:t>; Lei nº 13.806, de 2019 (publicada em 11/01/2019 – vide art. 21, XI e art. 88-A)</w:t>
            </w:r>
            <w:r w:rsidR="002A6C55">
              <w:rPr>
                <w:rFonts w:ascii="Book Antiqua" w:eastAsia="Times New Roman" w:hAnsi="Book Antiqua" w:cs="Times New Roman"/>
                <w:b/>
                <w:color w:val="FF0000"/>
                <w:sz w:val="18"/>
                <w:szCs w:val="18"/>
                <w:lang w:eastAsia="pt-BR"/>
              </w:rPr>
              <w:t xml:space="preserve">; </w:t>
            </w:r>
            <w:r w:rsidR="00F23CE3" w:rsidRPr="007D1F78">
              <w:rPr>
                <w:rFonts w:ascii="Book Antiqua" w:eastAsia="Times New Roman" w:hAnsi="Book Antiqua" w:cs="Times New Roman"/>
                <w:b/>
                <w:color w:val="FF0000"/>
                <w:sz w:val="18"/>
                <w:szCs w:val="18"/>
                <w:highlight w:val="cyan"/>
                <w:lang w:eastAsia="pt-BR"/>
              </w:rPr>
              <w:t>Lei 14.030/20</w:t>
            </w:r>
            <w:r w:rsidR="00F23CE3">
              <w:rPr>
                <w:rFonts w:ascii="Book Antiqua" w:eastAsia="Times New Roman" w:hAnsi="Book Antiqua" w:cs="Times New Roman"/>
                <w:b/>
                <w:color w:val="FF0000"/>
                <w:sz w:val="18"/>
                <w:szCs w:val="18"/>
                <w:lang w:eastAsia="pt-BR"/>
              </w:rPr>
              <w:t xml:space="preserve"> (publicada em 28/07/20)</w:t>
            </w:r>
            <w:r w:rsidR="00721D61">
              <w:rPr>
                <w:rFonts w:ascii="Book Antiqua" w:eastAsia="Times New Roman" w:hAnsi="Book Antiqua" w:cs="Times New Roman"/>
                <w:b/>
                <w:color w:val="FF0000"/>
                <w:sz w:val="18"/>
                <w:szCs w:val="18"/>
                <w:lang w:eastAsia="pt-BR"/>
              </w:rPr>
              <w:t xml:space="preserve">; </w:t>
            </w:r>
            <w:r w:rsidR="00721D61" w:rsidRPr="0060312E">
              <w:rPr>
                <w:rFonts w:ascii="Book Antiqua" w:eastAsia="Times New Roman" w:hAnsi="Book Antiqua" w:cs="Times New Roman"/>
                <w:b/>
                <w:color w:val="FF0000"/>
                <w:sz w:val="18"/>
                <w:szCs w:val="18"/>
                <w:highlight w:val="cyan"/>
                <w:lang w:eastAsia="pt-BR"/>
              </w:rPr>
              <w:t>Lei nº 14.195</w:t>
            </w:r>
            <w:r w:rsidR="00721D61" w:rsidRPr="003E419D">
              <w:rPr>
                <w:rFonts w:ascii="Book Antiqua" w:eastAsia="Times New Roman" w:hAnsi="Book Antiqua" w:cs="Times New Roman"/>
                <w:b/>
                <w:color w:val="FF0000"/>
                <w:sz w:val="18"/>
                <w:szCs w:val="18"/>
                <w:lang w:eastAsia="pt-BR"/>
              </w:rPr>
              <w:t>, de 26.8.2021</w:t>
            </w:r>
            <w:r w:rsidR="00721D61">
              <w:rPr>
                <w:rFonts w:ascii="Book Antiqua" w:eastAsia="Times New Roman" w:hAnsi="Book Antiqua" w:cs="Times New Roman"/>
                <w:b/>
                <w:color w:val="FF0000"/>
                <w:sz w:val="18"/>
                <w:szCs w:val="18"/>
                <w:lang w:eastAsia="pt-BR"/>
              </w:rPr>
              <w:t>.</w:t>
            </w:r>
          </w:p>
          <w:p w14:paraId="0FB42B6E" w14:textId="77777777" w:rsidR="008B3DBB" w:rsidRPr="00DF44DB" w:rsidRDefault="008B3DBB" w:rsidP="007F200B">
            <w:pPr>
              <w:jc w:val="both"/>
              <w:rPr>
                <w:rFonts w:ascii="Book Antiqua" w:eastAsia="Times New Roman" w:hAnsi="Book Antiqua" w:cs="Times New Roman"/>
                <w:b/>
                <w:sz w:val="18"/>
                <w:szCs w:val="18"/>
                <w:lang w:eastAsia="pt-BR"/>
              </w:rPr>
            </w:pPr>
          </w:p>
          <w:p w14:paraId="0DF2C18D" w14:textId="1BDF6A90" w:rsidR="008B3DBB" w:rsidRPr="00DF44DB" w:rsidRDefault="008B3DBB" w:rsidP="007F200B">
            <w:pPr>
              <w:jc w:val="both"/>
              <w:rPr>
                <w:rFonts w:ascii="Book Antiqua" w:eastAsia="Times New Roman" w:hAnsi="Book Antiqua" w:cs="Times New Roman"/>
                <w:b/>
                <w:sz w:val="18"/>
                <w:szCs w:val="18"/>
                <w:lang w:eastAsia="pt-BR"/>
              </w:rPr>
            </w:pPr>
            <w:r w:rsidRPr="00DF44DB">
              <w:rPr>
                <w:rFonts w:ascii="Book Antiqua" w:eastAsia="Times New Roman" w:hAnsi="Book Antiqua" w:cs="Times New Roman"/>
                <w:b/>
                <w:color w:val="FFFFFF" w:themeColor="background1"/>
                <w:sz w:val="18"/>
                <w:szCs w:val="18"/>
                <w:highlight w:val="black"/>
                <w:lang w:eastAsia="pt-BR"/>
              </w:rPr>
              <w:t>Última atualização questões de concurso</w:t>
            </w:r>
            <w:r w:rsidRPr="00DF44DB">
              <w:rPr>
                <w:rFonts w:ascii="Book Antiqua" w:eastAsia="Times New Roman" w:hAnsi="Book Antiqua" w:cs="Times New Roman"/>
                <w:b/>
                <w:sz w:val="18"/>
                <w:szCs w:val="18"/>
                <w:lang w:eastAsia="pt-BR"/>
              </w:rPr>
              <w:t xml:space="preserve">: </w:t>
            </w:r>
            <w:r w:rsidR="007C0A5A">
              <w:rPr>
                <w:rFonts w:ascii="Book Antiqua" w:eastAsia="Times New Roman" w:hAnsi="Book Antiqua" w:cs="Times New Roman"/>
                <w:b/>
                <w:color w:val="FF0000"/>
                <w:sz w:val="18"/>
                <w:szCs w:val="18"/>
                <w:lang w:eastAsia="pt-BR"/>
              </w:rPr>
              <w:t>19/01/2025</w:t>
            </w:r>
            <w:r w:rsidRPr="00DF44DB">
              <w:rPr>
                <w:rFonts w:ascii="Book Antiqua" w:eastAsia="Times New Roman" w:hAnsi="Book Antiqua" w:cs="Times New Roman"/>
                <w:b/>
                <w:color w:val="FF0000"/>
                <w:sz w:val="18"/>
                <w:szCs w:val="18"/>
                <w:lang w:eastAsia="pt-BR"/>
              </w:rPr>
              <w:t>.</w:t>
            </w:r>
          </w:p>
          <w:p w14:paraId="34F8069B" w14:textId="77777777" w:rsidR="008B3DBB" w:rsidRPr="00DF44DB" w:rsidRDefault="008B3DBB" w:rsidP="007F200B">
            <w:pPr>
              <w:jc w:val="both"/>
              <w:rPr>
                <w:rFonts w:ascii="Book Antiqua" w:eastAsia="Times New Roman" w:hAnsi="Book Antiqua" w:cs="Times New Roman"/>
                <w:b/>
                <w:sz w:val="18"/>
                <w:szCs w:val="18"/>
                <w:lang w:eastAsia="pt-BR"/>
              </w:rPr>
            </w:pPr>
          </w:p>
          <w:p w14:paraId="2A222D9E" w14:textId="77777777" w:rsidR="008B3DBB" w:rsidRPr="00DF44DB" w:rsidRDefault="008B3DBB" w:rsidP="007F200B">
            <w:pPr>
              <w:jc w:val="both"/>
              <w:rPr>
                <w:rFonts w:ascii="Book Antiqua" w:eastAsia="Times New Roman" w:hAnsi="Book Antiqua" w:cs="Times New Roman"/>
                <w:b/>
                <w:sz w:val="18"/>
                <w:szCs w:val="18"/>
                <w:lang w:eastAsia="pt-BR"/>
              </w:rPr>
            </w:pPr>
            <w:r w:rsidRPr="00DF44D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F44DB">
              <w:rPr>
                <w:rFonts w:ascii="Book Antiqua" w:eastAsia="Times New Roman" w:hAnsi="Book Antiqua" w:cs="Times New Roman"/>
                <w:b/>
                <w:sz w:val="18"/>
                <w:szCs w:val="18"/>
                <w:lang w:eastAsia="pt-BR"/>
              </w:rPr>
              <w:t>:</w:t>
            </w:r>
          </w:p>
          <w:p w14:paraId="7C3CE0E9" w14:textId="77777777" w:rsidR="008B3DBB" w:rsidRPr="00DF44DB" w:rsidRDefault="008B3DBB" w:rsidP="007F200B">
            <w:pPr>
              <w:pStyle w:val="PargrafodaLista"/>
              <w:numPr>
                <w:ilvl w:val="0"/>
                <w:numId w:val="2"/>
              </w:numPr>
              <w:jc w:val="both"/>
              <w:rPr>
                <w:rFonts w:ascii="Book Antiqua" w:eastAsia="Times New Roman" w:hAnsi="Book Antiqua" w:cs="Times New Roman"/>
                <w:b/>
                <w:sz w:val="18"/>
                <w:szCs w:val="18"/>
                <w:lang w:eastAsia="pt-BR"/>
              </w:rPr>
            </w:pPr>
            <w:r w:rsidRPr="00DF44DB">
              <w:rPr>
                <w:rFonts w:ascii="Book Antiqua" w:eastAsia="Times New Roman" w:hAnsi="Book Antiqua" w:cs="Times New Roman"/>
                <w:b/>
                <w:color w:val="FF0000"/>
                <w:sz w:val="18"/>
                <w:szCs w:val="18"/>
                <w:lang w:eastAsia="pt-BR"/>
              </w:rPr>
              <w:t>Cores utilizadas</w:t>
            </w:r>
            <w:r w:rsidRPr="00DF44DB">
              <w:rPr>
                <w:rFonts w:ascii="Book Antiqua" w:eastAsia="Times New Roman" w:hAnsi="Book Antiqua" w:cs="Times New Roman"/>
                <w:b/>
                <w:sz w:val="18"/>
                <w:szCs w:val="18"/>
                <w:lang w:eastAsia="pt-BR"/>
              </w:rPr>
              <w:t>:</w:t>
            </w:r>
          </w:p>
          <w:p w14:paraId="468D34AB" w14:textId="77777777" w:rsidR="008B3DBB" w:rsidRPr="00DF44DB" w:rsidRDefault="008B3DBB" w:rsidP="007F200B">
            <w:pPr>
              <w:pStyle w:val="PargrafodaLista"/>
              <w:numPr>
                <w:ilvl w:val="0"/>
                <w:numId w:val="1"/>
              </w:numPr>
              <w:jc w:val="both"/>
              <w:rPr>
                <w:rFonts w:ascii="Book Antiqua" w:eastAsia="Times New Roman" w:hAnsi="Book Antiqua" w:cs="Times New Roman"/>
                <w:sz w:val="18"/>
                <w:szCs w:val="18"/>
                <w:lang w:eastAsia="pt-BR"/>
              </w:rPr>
            </w:pPr>
            <w:r w:rsidRPr="00DF44DB">
              <w:rPr>
                <w:rFonts w:ascii="Book Antiqua" w:eastAsia="Times New Roman" w:hAnsi="Book Antiqua" w:cs="Times New Roman"/>
                <w:b/>
                <w:sz w:val="18"/>
                <w:szCs w:val="18"/>
                <w:highlight w:val="green"/>
                <w:lang w:eastAsia="pt-BR"/>
              </w:rPr>
              <w:t>EM VERDE</w:t>
            </w:r>
            <w:r w:rsidRPr="00DF44DB">
              <w:rPr>
                <w:rFonts w:ascii="Book Antiqua" w:eastAsia="Times New Roman" w:hAnsi="Book Antiqua" w:cs="Times New Roman"/>
                <w:sz w:val="18"/>
                <w:szCs w:val="18"/>
                <w:lang w:eastAsia="pt-BR"/>
              </w:rPr>
              <w:t>: destaque aos títulos, capítulos, bem como outras informações relevantes, etc.</w:t>
            </w:r>
          </w:p>
          <w:p w14:paraId="322A5EDC" w14:textId="77777777" w:rsidR="008B3DBB" w:rsidRPr="00DF44DB" w:rsidRDefault="008B3DBB" w:rsidP="007F200B">
            <w:pPr>
              <w:pStyle w:val="PargrafodaLista"/>
              <w:numPr>
                <w:ilvl w:val="0"/>
                <w:numId w:val="1"/>
              </w:numPr>
              <w:jc w:val="both"/>
              <w:rPr>
                <w:rFonts w:ascii="Book Antiqua" w:eastAsia="Times New Roman" w:hAnsi="Book Antiqua" w:cs="Times New Roman"/>
                <w:sz w:val="18"/>
                <w:szCs w:val="18"/>
                <w:lang w:eastAsia="pt-BR"/>
              </w:rPr>
            </w:pPr>
            <w:r w:rsidRPr="00DF44DB">
              <w:rPr>
                <w:rFonts w:ascii="Book Antiqua" w:eastAsia="Times New Roman" w:hAnsi="Book Antiqua" w:cs="Times New Roman"/>
                <w:b/>
                <w:sz w:val="18"/>
                <w:szCs w:val="18"/>
                <w:highlight w:val="magenta"/>
                <w:lang w:eastAsia="pt-BR"/>
              </w:rPr>
              <w:t>EM ROXO</w:t>
            </w:r>
            <w:r w:rsidRPr="00DF44DB">
              <w:rPr>
                <w:rFonts w:ascii="Book Antiqua" w:eastAsia="Times New Roman" w:hAnsi="Book Antiqua" w:cs="Times New Roman"/>
                <w:sz w:val="18"/>
                <w:szCs w:val="18"/>
                <w:lang w:eastAsia="pt-BR"/>
              </w:rPr>
              <w:t>: artigos que já foram cobrados em provas de concurso.</w:t>
            </w:r>
          </w:p>
          <w:p w14:paraId="1E85F67D" w14:textId="77777777" w:rsidR="008B3DBB" w:rsidRPr="00DF44DB" w:rsidRDefault="008B3DBB" w:rsidP="007F200B">
            <w:pPr>
              <w:pStyle w:val="PargrafodaLista"/>
              <w:numPr>
                <w:ilvl w:val="0"/>
                <w:numId w:val="1"/>
              </w:numPr>
              <w:jc w:val="both"/>
              <w:rPr>
                <w:rFonts w:ascii="Book Antiqua" w:eastAsia="Times New Roman" w:hAnsi="Book Antiqua" w:cs="Times New Roman"/>
                <w:sz w:val="18"/>
                <w:szCs w:val="18"/>
                <w:lang w:eastAsia="pt-BR"/>
              </w:rPr>
            </w:pPr>
            <w:r w:rsidRPr="00DF44DB">
              <w:rPr>
                <w:rFonts w:ascii="Book Antiqua" w:eastAsia="Times New Roman" w:hAnsi="Book Antiqua" w:cs="Times New Roman"/>
                <w:b/>
                <w:sz w:val="18"/>
                <w:szCs w:val="18"/>
                <w:highlight w:val="cyan"/>
                <w:lang w:eastAsia="pt-BR"/>
              </w:rPr>
              <w:t>EM AZUL</w:t>
            </w:r>
            <w:r w:rsidRPr="00DF44D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5.764/71).</w:t>
            </w:r>
          </w:p>
          <w:p w14:paraId="144DE7B7" w14:textId="77777777" w:rsidR="008B3DBB" w:rsidRPr="00DF44DB" w:rsidRDefault="008B3DBB" w:rsidP="007F200B">
            <w:pPr>
              <w:pStyle w:val="PargrafodaLista"/>
              <w:numPr>
                <w:ilvl w:val="0"/>
                <w:numId w:val="1"/>
              </w:numPr>
              <w:jc w:val="both"/>
              <w:rPr>
                <w:rFonts w:ascii="Book Antiqua" w:eastAsia="Times New Roman" w:hAnsi="Book Antiqua" w:cs="Times New Roman"/>
                <w:sz w:val="18"/>
                <w:szCs w:val="18"/>
                <w:lang w:eastAsia="pt-BR"/>
              </w:rPr>
            </w:pPr>
            <w:r w:rsidRPr="00DF44DB">
              <w:rPr>
                <w:rFonts w:ascii="Book Antiqua" w:eastAsia="Times New Roman" w:hAnsi="Book Antiqua" w:cs="Times New Roman"/>
                <w:b/>
                <w:sz w:val="18"/>
                <w:szCs w:val="18"/>
                <w:highlight w:val="yellow"/>
                <w:lang w:eastAsia="pt-BR"/>
              </w:rPr>
              <w:t>EM AMARELO</w:t>
            </w:r>
            <w:r w:rsidRPr="00DF44DB">
              <w:rPr>
                <w:rFonts w:ascii="Book Antiqua" w:eastAsia="Times New Roman" w:hAnsi="Book Antiqua" w:cs="Times New Roman"/>
                <w:sz w:val="18"/>
                <w:szCs w:val="18"/>
                <w:lang w:eastAsia="pt-BR"/>
              </w:rPr>
              <w:t>: destaques importantes (ex.: critério pessoal)</w:t>
            </w:r>
          </w:p>
          <w:p w14:paraId="0BBF03D7" w14:textId="77777777" w:rsidR="008B3DBB" w:rsidRPr="00DF44DB" w:rsidRDefault="008B3DBB" w:rsidP="007F200B">
            <w:pPr>
              <w:jc w:val="both"/>
              <w:rPr>
                <w:rFonts w:ascii="Book Antiqua" w:eastAsia="Times New Roman" w:hAnsi="Book Antiqua" w:cs="Times New Roman"/>
                <w:sz w:val="18"/>
                <w:szCs w:val="18"/>
                <w:lang w:eastAsia="pt-BR"/>
              </w:rPr>
            </w:pPr>
          </w:p>
          <w:p w14:paraId="3A0316F6" w14:textId="77777777" w:rsidR="008B3DBB" w:rsidRPr="00FB1669" w:rsidRDefault="008B3DBB" w:rsidP="007F200B">
            <w:pPr>
              <w:pStyle w:val="PargrafodaLista"/>
              <w:numPr>
                <w:ilvl w:val="0"/>
                <w:numId w:val="2"/>
              </w:numPr>
              <w:jc w:val="both"/>
              <w:rPr>
                <w:rFonts w:ascii="Book Antiqua" w:eastAsia="Times New Roman" w:hAnsi="Book Antiqua" w:cs="Times New Roman"/>
                <w:sz w:val="20"/>
                <w:szCs w:val="20"/>
                <w:lang w:eastAsia="pt-BR"/>
              </w:rPr>
            </w:pPr>
            <w:r w:rsidRPr="00DF44DB">
              <w:rPr>
                <w:rFonts w:ascii="Book Antiqua" w:eastAsia="Times New Roman" w:hAnsi="Book Antiqua" w:cs="Times New Roman"/>
                <w:b/>
                <w:color w:val="FF0000"/>
                <w:sz w:val="18"/>
                <w:szCs w:val="18"/>
                <w:lang w:eastAsia="pt-BR"/>
              </w:rPr>
              <w:t>Siglas utilizadas</w:t>
            </w:r>
            <w:r w:rsidRPr="00DF44DB">
              <w:rPr>
                <w:rFonts w:ascii="Book Antiqua" w:eastAsia="Times New Roman" w:hAnsi="Book Antiqua" w:cs="Times New Roman"/>
                <w:sz w:val="18"/>
                <w:szCs w:val="18"/>
                <w:lang w:eastAsia="pt-BR"/>
              </w:rPr>
              <w:t xml:space="preserve">: </w:t>
            </w:r>
            <w:r w:rsidRPr="00DF44DB">
              <w:rPr>
                <w:rFonts w:ascii="Book Antiqua" w:eastAsia="Times New Roman" w:hAnsi="Book Antiqua" w:cs="Times New Roman"/>
                <w:b/>
                <w:sz w:val="18"/>
                <w:szCs w:val="18"/>
                <w:lang w:eastAsia="pt-BR"/>
              </w:rPr>
              <w:t>MP (concursos do Ministério Público); M ou TJPR (concursos da Magistratura); BL (base legal</w:t>
            </w:r>
            <w:r w:rsidRPr="00FB1669">
              <w:rPr>
                <w:rFonts w:ascii="Book Antiqua" w:eastAsia="Times New Roman" w:hAnsi="Book Antiqua" w:cs="Times New Roman"/>
                <w:b/>
                <w:sz w:val="20"/>
                <w:szCs w:val="20"/>
                <w:lang w:eastAsia="pt-BR"/>
              </w:rPr>
              <w:t xml:space="preserve">, </w:t>
            </w:r>
            <w:proofErr w:type="spellStart"/>
            <w:r w:rsidRPr="00FB1669">
              <w:rPr>
                <w:rFonts w:ascii="Book Antiqua" w:eastAsia="Times New Roman" w:hAnsi="Book Antiqua" w:cs="Times New Roman"/>
                <w:b/>
                <w:sz w:val="20"/>
                <w:szCs w:val="20"/>
                <w:lang w:eastAsia="pt-BR"/>
              </w:rPr>
              <w:t>etc</w:t>
            </w:r>
            <w:proofErr w:type="spellEnd"/>
            <w:r w:rsidRPr="00FB1669">
              <w:rPr>
                <w:rFonts w:ascii="Book Antiqua" w:eastAsia="Times New Roman" w:hAnsi="Book Antiqua" w:cs="Times New Roman"/>
                <w:b/>
                <w:sz w:val="20"/>
                <w:szCs w:val="20"/>
                <w:lang w:eastAsia="pt-BR"/>
              </w:rPr>
              <w:t>).</w:t>
            </w:r>
          </w:p>
        </w:tc>
      </w:tr>
    </w:tbl>
    <w:p w14:paraId="1C151720" w14:textId="77777777" w:rsidR="000F252E" w:rsidRPr="00FB1669" w:rsidRDefault="000F252E" w:rsidP="00DF44DB">
      <w:pPr>
        <w:tabs>
          <w:tab w:val="left" w:pos="5103"/>
        </w:tabs>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FB1669">
          <w:rPr>
            <w:rFonts w:ascii="Book Antiqua" w:eastAsia="Times New Roman" w:hAnsi="Book Antiqua" w:cs="Times New Roman"/>
            <w:b/>
            <w:bCs/>
            <w:color w:val="000080"/>
            <w:sz w:val="20"/>
            <w:szCs w:val="20"/>
            <w:u w:val="single"/>
            <w:lang w:eastAsia="pt-BR"/>
          </w:rPr>
          <w:t>LEI Nº 5.764, DE 16 DE DEZEMBRO DE 1971.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F252E" w:rsidRPr="00FB1669" w14:paraId="4AF7DB93" w14:textId="77777777" w:rsidTr="00DF44DB">
        <w:trPr>
          <w:tblCellSpacing w:w="0" w:type="dxa"/>
        </w:trPr>
        <w:tc>
          <w:tcPr>
            <w:tcW w:w="1333" w:type="pct"/>
            <w:vAlign w:val="center"/>
            <w:hideMark/>
          </w:tcPr>
          <w:p w14:paraId="7024E7A9" w14:textId="77777777" w:rsidR="000F252E" w:rsidRPr="0055755E" w:rsidRDefault="000F252E" w:rsidP="000F252E">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52D831B5" w14:textId="77777777" w:rsidR="000F252E" w:rsidRPr="0055755E" w:rsidRDefault="000F252E" w:rsidP="008B3DBB">
            <w:pPr>
              <w:spacing w:after="0" w:line="240" w:lineRule="auto"/>
              <w:jc w:val="both"/>
              <w:rPr>
                <w:rFonts w:ascii="Book Antiqua" w:eastAsia="Times New Roman" w:hAnsi="Book Antiqua" w:cs="Times New Roman"/>
                <w:sz w:val="18"/>
                <w:szCs w:val="18"/>
                <w:lang w:eastAsia="pt-BR"/>
              </w:rPr>
            </w:pPr>
            <w:r w:rsidRPr="0055755E">
              <w:rPr>
                <w:rFonts w:ascii="Book Antiqua" w:eastAsia="Times New Roman" w:hAnsi="Book Antiqua" w:cs="Times New Roman"/>
                <w:color w:val="800000"/>
                <w:sz w:val="18"/>
                <w:szCs w:val="18"/>
                <w:lang w:eastAsia="pt-BR"/>
              </w:rPr>
              <w:t>Define a Política Nacional de Cooperativismo, institui o regime jurídico das sociedades cooperativas, e dá outras providências.</w:t>
            </w:r>
          </w:p>
        </w:tc>
      </w:tr>
    </w:tbl>
    <w:p w14:paraId="21AF62AE"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b/>
          <w:bCs/>
          <w:sz w:val="19"/>
          <w:szCs w:val="19"/>
          <w:lang w:eastAsia="pt-BR"/>
        </w:rPr>
        <w:t>        O PRESIDENTE DA REPÚBLICA</w:t>
      </w:r>
      <w:r w:rsidRPr="0055755E">
        <w:rPr>
          <w:rFonts w:ascii="Book Antiqua" w:eastAsia="Times New Roman" w:hAnsi="Book Antiqua" w:cs="Times New Roman"/>
          <w:sz w:val="19"/>
          <w:szCs w:val="19"/>
          <w:lang w:eastAsia="pt-BR"/>
        </w:rPr>
        <w:t>, faço saber que o Congresso Nacional decreta e eu sanciono a seguinte Lei:</w:t>
      </w:r>
    </w:p>
    <w:p w14:paraId="6069839A"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I</w:t>
      </w:r>
      <w:r w:rsidRPr="0055755E">
        <w:rPr>
          <w:rFonts w:ascii="Book Antiqua" w:eastAsia="Times New Roman" w:hAnsi="Book Antiqua" w:cs="Times New Roman"/>
          <w:sz w:val="19"/>
          <w:szCs w:val="19"/>
          <w:lang w:eastAsia="pt-BR"/>
        </w:rPr>
        <w:br/>
        <w:t>Da Política Nacional de Cooperativismo</w:t>
      </w:r>
    </w:p>
    <w:p w14:paraId="4AEA9558"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0" w:name="art1"/>
      <w:bookmarkEnd w:id="0"/>
      <w:r w:rsidRPr="0055755E">
        <w:rPr>
          <w:rFonts w:ascii="Book Antiqua" w:eastAsia="Times New Roman" w:hAnsi="Book Antiqua" w:cs="Times New Roman"/>
          <w:sz w:val="19"/>
          <w:szCs w:val="19"/>
          <w:lang w:eastAsia="pt-BR"/>
        </w:rPr>
        <w:t>Art. 1° Compreende-se como Política Nacional de Cooperativismo a atividade decorrente das iniciativas ligadas ao sistema cooperativo, originárias de setor público ou privado, isoladas ou coordenadas entre si, desde que reconhecido seu interesse público.</w:t>
      </w:r>
    </w:p>
    <w:p w14:paraId="2470281D"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1" w:name="art2"/>
      <w:bookmarkEnd w:id="1"/>
      <w:r w:rsidRPr="0055755E">
        <w:rPr>
          <w:rFonts w:ascii="Book Antiqua" w:eastAsia="Times New Roman" w:hAnsi="Book Antiqua" w:cs="Times New Roman"/>
          <w:sz w:val="19"/>
          <w:szCs w:val="19"/>
          <w:lang w:eastAsia="pt-BR"/>
        </w:rPr>
        <w:t xml:space="preserve">Art. 2° As atribuições do Governo Federal na coordenação e no estímulo às atividades de cooperativismo no território nacional serão exercidas na forma desta Lei e das normas que surgirem em sua decorrência. </w:t>
      </w:r>
    </w:p>
    <w:p w14:paraId="7DBF9D86"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2" w:name="art2p"/>
      <w:bookmarkEnd w:id="2"/>
      <w:r w:rsidRPr="0055755E">
        <w:rPr>
          <w:rFonts w:ascii="Book Antiqua" w:eastAsia="Times New Roman" w:hAnsi="Book Antiqua" w:cs="Times New Roman"/>
          <w:sz w:val="19"/>
          <w:szCs w:val="19"/>
          <w:lang w:eastAsia="pt-BR"/>
        </w:rPr>
        <w:t>Parágrafo único. A ação do Poder Público se exercerá, principalmente, mediante prestação de assistência técnica e de incentivos financeiros e creditórios especiais, necessários à criação, desenvolvimento e integração das entidades cooperativas.</w:t>
      </w:r>
    </w:p>
    <w:p w14:paraId="3B0B1857"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highlight w:val="green"/>
          <w:lang w:eastAsia="pt-BR"/>
        </w:rPr>
        <w:t>CAPÍTULO II</w:t>
      </w:r>
      <w:r w:rsidRPr="0055755E">
        <w:rPr>
          <w:rFonts w:ascii="Book Antiqua" w:eastAsia="Times New Roman" w:hAnsi="Book Antiqua" w:cs="Times New Roman"/>
          <w:sz w:val="19"/>
          <w:szCs w:val="19"/>
          <w:highlight w:val="green"/>
          <w:lang w:eastAsia="pt-BR"/>
        </w:rPr>
        <w:br/>
        <w:t>Das Sociedades Cooperativas</w:t>
      </w:r>
    </w:p>
    <w:p w14:paraId="33B1826B" w14:textId="6F8B5DF8" w:rsidR="000F252E" w:rsidRPr="004905E8" w:rsidRDefault="000F252E" w:rsidP="000F252E">
      <w:pPr>
        <w:spacing w:before="100" w:beforeAutospacing="1" w:after="100" w:afterAutospacing="1" w:line="240" w:lineRule="auto"/>
        <w:jc w:val="both"/>
        <w:rPr>
          <w:rFonts w:ascii="Book Antiqua" w:eastAsia="Times New Roman" w:hAnsi="Book Antiqua" w:cs="Times New Roman"/>
          <w:b/>
          <w:sz w:val="16"/>
          <w:szCs w:val="16"/>
          <w:lang w:eastAsia="pt-BR"/>
        </w:rPr>
      </w:pPr>
      <w:r w:rsidRPr="0055755E">
        <w:rPr>
          <w:rFonts w:ascii="Book Antiqua" w:eastAsia="Times New Roman" w:hAnsi="Book Antiqua" w:cs="Times New Roman"/>
          <w:sz w:val="19"/>
          <w:szCs w:val="19"/>
          <w:lang w:eastAsia="pt-BR"/>
        </w:rPr>
        <w:t xml:space="preserve">        </w:t>
      </w:r>
      <w:bookmarkStart w:id="3" w:name="art3"/>
      <w:bookmarkEnd w:id="3"/>
      <w:r w:rsidRPr="0055755E">
        <w:rPr>
          <w:rFonts w:ascii="Book Antiqua" w:eastAsia="Times New Roman" w:hAnsi="Book Antiqua" w:cs="Times New Roman"/>
          <w:b/>
          <w:sz w:val="19"/>
          <w:szCs w:val="19"/>
          <w:highlight w:val="magenta"/>
          <w:lang w:eastAsia="pt-BR"/>
        </w:rPr>
        <w:t>Art. 3°</w:t>
      </w:r>
      <w:r w:rsidRPr="0055755E">
        <w:rPr>
          <w:rFonts w:ascii="Book Antiqua" w:eastAsia="Times New Roman" w:hAnsi="Book Antiqua" w:cs="Times New Roman"/>
          <w:sz w:val="19"/>
          <w:szCs w:val="19"/>
          <w:lang w:eastAsia="pt-BR"/>
        </w:rPr>
        <w:t xml:space="preserve"> </w:t>
      </w:r>
      <w:r w:rsidRPr="00B900C7">
        <w:rPr>
          <w:rFonts w:ascii="Book Antiqua" w:eastAsia="Times New Roman" w:hAnsi="Book Antiqua" w:cs="Times New Roman"/>
          <w:b/>
          <w:bCs/>
          <w:caps/>
          <w:sz w:val="19"/>
          <w:szCs w:val="19"/>
          <w:highlight w:val="green"/>
          <w:lang w:eastAsia="pt-BR"/>
        </w:rPr>
        <w:t>Celebram</w:t>
      </w:r>
      <w:r w:rsidRPr="00B900C7">
        <w:rPr>
          <w:rFonts w:ascii="Book Antiqua" w:eastAsia="Times New Roman" w:hAnsi="Book Antiqua" w:cs="Times New Roman"/>
          <w:b/>
          <w:bCs/>
          <w:caps/>
          <w:sz w:val="19"/>
          <w:szCs w:val="19"/>
          <w:lang w:eastAsia="pt-BR"/>
        </w:rPr>
        <w:t xml:space="preserve"> </w:t>
      </w:r>
      <w:r w:rsidRPr="00B900C7">
        <w:rPr>
          <w:rFonts w:ascii="Book Antiqua" w:eastAsia="Times New Roman" w:hAnsi="Book Antiqua" w:cs="Times New Roman"/>
          <w:b/>
          <w:bCs/>
          <w:caps/>
          <w:sz w:val="19"/>
          <w:szCs w:val="19"/>
          <w:shd w:val="clear" w:color="auto" w:fill="F7CAAC" w:themeFill="accent2" w:themeFillTint="66"/>
          <w:lang w:eastAsia="pt-BR"/>
        </w:rPr>
        <w:t>contrato de sociedade cooperativa</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sz w:val="19"/>
          <w:szCs w:val="19"/>
          <w:highlight w:val="yellow"/>
          <w:lang w:eastAsia="pt-BR"/>
        </w:rPr>
        <w:t>as pessoas</w:t>
      </w:r>
      <w:r w:rsidRPr="00B900C7">
        <w:rPr>
          <w:rFonts w:ascii="Book Antiqua" w:eastAsia="Times New Roman" w:hAnsi="Book Antiqua" w:cs="Times New Roman"/>
          <w:b/>
          <w:bCs/>
          <w:sz w:val="19"/>
          <w:szCs w:val="19"/>
          <w:lang w:eastAsia="pt-BR"/>
        </w:rPr>
        <w:t xml:space="preserve"> que </w:t>
      </w:r>
      <w:r w:rsidRPr="00B900C7">
        <w:rPr>
          <w:rFonts w:ascii="Book Antiqua" w:eastAsia="Times New Roman" w:hAnsi="Book Antiqua" w:cs="Times New Roman"/>
          <w:b/>
          <w:bCs/>
          <w:sz w:val="19"/>
          <w:szCs w:val="19"/>
          <w:highlight w:val="cyan"/>
          <w:lang w:eastAsia="pt-BR"/>
        </w:rPr>
        <w:t>reciprocamente</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caps/>
          <w:sz w:val="19"/>
          <w:szCs w:val="19"/>
          <w:highlight w:val="green"/>
          <w:lang w:eastAsia="pt-BR"/>
        </w:rPr>
        <w:t>se obrigam a contribuir</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sz w:val="19"/>
          <w:szCs w:val="19"/>
          <w:highlight w:val="yellow"/>
          <w:lang w:eastAsia="pt-BR"/>
        </w:rPr>
        <w:t>com bens</w:t>
      </w:r>
      <w:r w:rsidRPr="00B900C7">
        <w:rPr>
          <w:rFonts w:ascii="Book Antiqua" w:eastAsia="Times New Roman" w:hAnsi="Book Antiqua" w:cs="Times New Roman"/>
          <w:b/>
          <w:bCs/>
          <w:sz w:val="19"/>
          <w:szCs w:val="19"/>
          <w:lang w:eastAsia="pt-BR"/>
        </w:rPr>
        <w:t xml:space="preserve"> ou </w:t>
      </w:r>
      <w:r w:rsidRPr="00B900C7">
        <w:rPr>
          <w:rFonts w:ascii="Book Antiqua" w:eastAsia="Times New Roman" w:hAnsi="Book Antiqua" w:cs="Times New Roman"/>
          <w:b/>
          <w:bCs/>
          <w:sz w:val="19"/>
          <w:szCs w:val="19"/>
          <w:highlight w:val="yellow"/>
          <w:lang w:eastAsia="pt-BR"/>
        </w:rPr>
        <w:t>serviços</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sz w:val="19"/>
          <w:szCs w:val="19"/>
          <w:highlight w:val="cyan"/>
          <w:lang w:eastAsia="pt-BR"/>
        </w:rPr>
        <w:t>para o exercício</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sz w:val="19"/>
          <w:szCs w:val="19"/>
          <w:highlight w:val="yellow"/>
          <w:lang w:eastAsia="pt-BR"/>
        </w:rPr>
        <w:t>de uma atividade econômica</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sz w:val="19"/>
          <w:szCs w:val="19"/>
          <w:highlight w:val="cyan"/>
          <w:lang w:eastAsia="pt-BR"/>
        </w:rPr>
        <w:t>de proveito comum</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caps/>
          <w:sz w:val="19"/>
          <w:szCs w:val="19"/>
          <w:highlight w:val="green"/>
          <w:lang w:eastAsia="pt-BR"/>
        </w:rPr>
        <w:t>sem</w:t>
      </w:r>
      <w:r w:rsidRPr="00B900C7">
        <w:rPr>
          <w:rFonts w:ascii="Book Antiqua" w:eastAsia="Times New Roman" w:hAnsi="Book Antiqua" w:cs="Times New Roman"/>
          <w:b/>
          <w:bCs/>
          <w:sz w:val="19"/>
          <w:szCs w:val="19"/>
          <w:lang w:eastAsia="pt-BR"/>
        </w:rPr>
        <w:t xml:space="preserve"> </w:t>
      </w:r>
      <w:r w:rsidRPr="00B900C7">
        <w:rPr>
          <w:rFonts w:ascii="Book Antiqua" w:eastAsia="Times New Roman" w:hAnsi="Book Antiqua" w:cs="Times New Roman"/>
          <w:b/>
          <w:bCs/>
          <w:sz w:val="19"/>
          <w:szCs w:val="19"/>
          <w:highlight w:val="yellow"/>
          <w:lang w:eastAsia="pt-BR"/>
        </w:rPr>
        <w:t>objetivo de lucro</w:t>
      </w:r>
      <w:r w:rsidRPr="004905E8">
        <w:rPr>
          <w:rFonts w:ascii="Book Antiqua" w:eastAsia="Times New Roman" w:hAnsi="Book Antiqua" w:cs="Times New Roman"/>
          <w:sz w:val="16"/>
          <w:szCs w:val="16"/>
          <w:lang w:eastAsia="pt-BR"/>
        </w:rPr>
        <w:t>.</w:t>
      </w:r>
      <w:r w:rsidR="002A318D" w:rsidRPr="004905E8">
        <w:rPr>
          <w:rFonts w:ascii="Book Antiqua" w:eastAsia="Times New Roman" w:hAnsi="Book Antiqua" w:cs="Times New Roman"/>
          <w:sz w:val="16"/>
          <w:szCs w:val="16"/>
          <w:lang w:eastAsia="pt-BR"/>
        </w:rPr>
        <w:t xml:space="preserve"> </w:t>
      </w:r>
      <w:r w:rsidR="002A318D" w:rsidRPr="004905E8">
        <w:rPr>
          <w:rFonts w:ascii="Book Antiqua" w:eastAsia="Times New Roman" w:hAnsi="Book Antiqua" w:cs="Times New Roman"/>
          <w:b/>
          <w:color w:val="FF0000"/>
          <w:sz w:val="16"/>
          <w:szCs w:val="16"/>
          <w:u w:val="single"/>
          <w:lang w:eastAsia="pt-BR"/>
        </w:rPr>
        <w:t>(TJPA-2009)</w:t>
      </w:r>
      <w:r w:rsidR="007D66F6" w:rsidRPr="004905E8">
        <w:rPr>
          <w:rFonts w:ascii="Book Antiqua" w:eastAsia="Times New Roman" w:hAnsi="Book Antiqua" w:cs="Times New Roman"/>
          <w:sz w:val="16"/>
          <w:szCs w:val="16"/>
          <w:lang w:eastAsia="pt-BR"/>
        </w:rPr>
        <w:t xml:space="preserve"> </w:t>
      </w:r>
      <w:bookmarkStart w:id="4" w:name="_Hlk517200826"/>
      <w:r w:rsidR="007D66F6" w:rsidRPr="004905E8">
        <w:rPr>
          <w:rFonts w:ascii="Book Antiqua" w:eastAsia="Times New Roman" w:hAnsi="Book Antiqua" w:cs="Times New Roman"/>
          <w:b/>
          <w:color w:val="FF0000"/>
          <w:sz w:val="16"/>
          <w:szCs w:val="16"/>
          <w:u w:val="single"/>
          <w:lang w:eastAsia="pt-BR"/>
        </w:rPr>
        <w:t>(DPEBA-2010)</w:t>
      </w:r>
      <w:bookmarkEnd w:id="4"/>
      <w:r w:rsidR="00343B28" w:rsidRPr="004905E8">
        <w:rPr>
          <w:rFonts w:ascii="Book Antiqua" w:eastAsia="Times New Roman" w:hAnsi="Book Antiqua" w:cs="Times New Roman"/>
          <w:b/>
          <w:color w:val="FF0000"/>
          <w:sz w:val="16"/>
          <w:szCs w:val="16"/>
          <w:lang w:eastAsia="pt-BR"/>
        </w:rPr>
        <w:t xml:space="preserve"> </w:t>
      </w:r>
      <w:r w:rsidR="00343B28" w:rsidRPr="004905E8">
        <w:rPr>
          <w:rFonts w:ascii="Book Antiqua" w:eastAsia="Times New Roman" w:hAnsi="Book Antiqua" w:cs="Times New Roman"/>
          <w:b/>
          <w:color w:val="FF0000"/>
          <w:sz w:val="16"/>
          <w:szCs w:val="16"/>
          <w:u w:val="single"/>
          <w:lang w:eastAsia="pt-BR"/>
        </w:rPr>
        <w:t>(MPRS-2014)</w:t>
      </w:r>
      <w:r w:rsidR="00264EDB" w:rsidRPr="004905E8">
        <w:rPr>
          <w:rFonts w:ascii="Book Antiqua" w:eastAsia="Times New Roman" w:hAnsi="Book Antiqua" w:cs="Times New Roman"/>
          <w:b/>
          <w:color w:val="FF0000"/>
          <w:sz w:val="16"/>
          <w:szCs w:val="16"/>
          <w:lang w:eastAsia="pt-BR"/>
        </w:rPr>
        <w:t xml:space="preserve"> </w:t>
      </w:r>
      <w:r w:rsidR="00264EDB" w:rsidRPr="004905E8">
        <w:rPr>
          <w:rFonts w:ascii="Book Antiqua" w:eastAsia="Times New Roman" w:hAnsi="Book Antiqua" w:cs="Times New Roman"/>
          <w:b/>
          <w:color w:val="FF0000"/>
          <w:sz w:val="16"/>
          <w:szCs w:val="16"/>
          <w:u w:val="single"/>
          <w:lang w:eastAsia="pt-BR"/>
        </w:rPr>
        <w:t>(TRT2-2015)</w:t>
      </w:r>
      <w:r w:rsidR="00CD1156" w:rsidRPr="004905E8">
        <w:rPr>
          <w:rFonts w:ascii="Book Antiqua" w:eastAsia="Times New Roman" w:hAnsi="Book Antiqua" w:cs="Times New Roman"/>
          <w:b/>
          <w:color w:val="FF0000"/>
          <w:sz w:val="16"/>
          <w:szCs w:val="16"/>
          <w:lang w:eastAsia="pt-BR"/>
        </w:rPr>
        <w:t xml:space="preserve"> </w:t>
      </w:r>
      <w:r w:rsidR="00CD1156" w:rsidRPr="004905E8">
        <w:rPr>
          <w:rFonts w:ascii="Book Antiqua" w:eastAsia="Times New Roman" w:hAnsi="Book Antiqua" w:cs="Times New Roman"/>
          <w:b/>
          <w:bCs/>
          <w:color w:val="FF0000"/>
          <w:sz w:val="16"/>
          <w:szCs w:val="16"/>
          <w:u w:val="single"/>
          <w:lang w:eastAsia="pt-BR"/>
        </w:rPr>
        <w:t>(TRT15-2015)</w:t>
      </w:r>
      <w:r w:rsidR="00BD4C3E">
        <w:rPr>
          <w:rFonts w:ascii="Book Antiqua" w:eastAsia="Times New Roman" w:hAnsi="Book Antiqua" w:cs="Times New Roman"/>
          <w:b/>
          <w:bCs/>
          <w:color w:val="FF0000"/>
          <w:sz w:val="16"/>
          <w:szCs w:val="16"/>
          <w:lang w:eastAsia="pt-BR"/>
        </w:rPr>
        <w:t xml:space="preserve"> </w:t>
      </w:r>
      <w:r w:rsidR="00BD4C3E">
        <w:rPr>
          <w:rFonts w:ascii="Book Antiqua" w:eastAsia="Times New Roman" w:hAnsi="Book Antiqua" w:cs="Times New Roman"/>
          <w:b/>
          <w:color w:val="FF0000"/>
          <w:sz w:val="16"/>
          <w:szCs w:val="16"/>
          <w:u w:val="single"/>
          <w:lang w:eastAsia="pt-BR"/>
        </w:rPr>
        <w:t>(TRF3-2022)</w:t>
      </w:r>
      <w:r w:rsidR="003D4974" w:rsidRPr="004905E8">
        <w:rPr>
          <w:rFonts w:ascii="Book Antiqua" w:eastAsia="Times New Roman" w:hAnsi="Book Antiqua" w:cs="Times New Roman"/>
          <w:b/>
          <w:bCs/>
          <w:color w:val="FF0000"/>
          <w:sz w:val="16"/>
          <w:szCs w:val="16"/>
          <w:lang w:eastAsia="pt-BR"/>
        </w:rPr>
        <w:t xml:space="preserve"> </w:t>
      </w:r>
      <w:r w:rsidR="003D4974" w:rsidRPr="004905E8">
        <w:rPr>
          <w:rFonts w:ascii="Book Antiqua" w:eastAsia="Times New Roman" w:hAnsi="Book Antiqua" w:cs="Times New Roman"/>
          <w:b/>
          <w:color w:val="FF0000"/>
          <w:sz w:val="16"/>
          <w:szCs w:val="16"/>
          <w:u w:val="single"/>
          <w:lang w:eastAsia="pt-BR"/>
        </w:rPr>
        <w:t>(Cartórios/TJSP-2022)</w:t>
      </w:r>
    </w:p>
    <w:p w14:paraId="3BE52148" w14:textId="77A766CB" w:rsidR="000F252E" w:rsidRPr="007C0A5A" w:rsidRDefault="000F252E" w:rsidP="000F252E">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bookmarkStart w:id="5" w:name="art4"/>
      <w:bookmarkEnd w:id="5"/>
      <w:r w:rsidRPr="0055755E">
        <w:rPr>
          <w:rFonts w:ascii="Book Antiqua" w:eastAsia="Times New Roman" w:hAnsi="Book Antiqua" w:cs="Times New Roman"/>
          <w:b/>
          <w:sz w:val="19"/>
          <w:szCs w:val="19"/>
          <w:highlight w:val="magenta"/>
          <w:lang w:eastAsia="pt-BR"/>
        </w:rPr>
        <w:t>Art. 4º</w:t>
      </w:r>
      <w:r w:rsidRPr="0055755E">
        <w:rPr>
          <w:rFonts w:ascii="Book Antiqua" w:eastAsia="Times New Roman" w:hAnsi="Book Antiqua" w:cs="Times New Roman"/>
          <w:sz w:val="19"/>
          <w:szCs w:val="19"/>
          <w:lang w:eastAsia="pt-BR"/>
        </w:rPr>
        <w:t xml:space="preserve"> </w:t>
      </w:r>
      <w:r w:rsidRPr="00BD4C3E">
        <w:rPr>
          <w:rFonts w:ascii="Book Antiqua" w:eastAsia="Times New Roman" w:hAnsi="Book Antiqua" w:cs="Times New Roman"/>
          <w:b/>
          <w:bCs/>
          <w:sz w:val="19"/>
          <w:szCs w:val="19"/>
          <w:lang w:eastAsia="pt-BR"/>
        </w:rPr>
        <w:t xml:space="preserve">As </w:t>
      </w:r>
      <w:r w:rsidRPr="00B900C7">
        <w:rPr>
          <w:rFonts w:ascii="Book Antiqua" w:eastAsia="Times New Roman" w:hAnsi="Book Antiqua" w:cs="Times New Roman"/>
          <w:b/>
          <w:bCs/>
          <w:caps/>
          <w:sz w:val="19"/>
          <w:szCs w:val="19"/>
          <w:shd w:val="clear" w:color="auto" w:fill="F7CAAC" w:themeFill="accent2" w:themeFillTint="66"/>
          <w:lang w:eastAsia="pt-BR"/>
        </w:rPr>
        <w:t>cooperativas</w:t>
      </w:r>
      <w:r w:rsidRPr="00B900C7">
        <w:rPr>
          <w:rFonts w:ascii="Book Antiqua" w:eastAsia="Times New Roman" w:hAnsi="Book Antiqua" w:cs="Times New Roman"/>
          <w:b/>
          <w:bCs/>
          <w:caps/>
          <w:sz w:val="19"/>
          <w:szCs w:val="19"/>
          <w:lang w:eastAsia="pt-BR"/>
        </w:rPr>
        <w:t xml:space="preserve"> </w:t>
      </w:r>
      <w:r w:rsidRPr="00B900C7">
        <w:rPr>
          <w:rFonts w:ascii="Book Antiqua" w:eastAsia="Times New Roman" w:hAnsi="Book Antiqua" w:cs="Times New Roman"/>
          <w:b/>
          <w:bCs/>
          <w:caps/>
          <w:sz w:val="19"/>
          <w:szCs w:val="19"/>
          <w:highlight w:val="green"/>
          <w:lang w:eastAsia="pt-BR"/>
        </w:rPr>
        <w:t>são</w:t>
      </w:r>
      <w:r w:rsidRPr="00BD4C3E">
        <w:rPr>
          <w:rFonts w:ascii="Book Antiqua" w:eastAsia="Times New Roman" w:hAnsi="Book Antiqua" w:cs="Times New Roman"/>
          <w:b/>
          <w:bCs/>
          <w:sz w:val="19"/>
          <w:szCs w:val="19"/>
          <w:lang w:eastAsia="pt-BR"/>
        </w:rPr>
        <w:t xml:space="preserve"> </w:t>
      </w:r>
      <w:r w:rsidRPr="00BD4C3E">
        <w:rPr>
          <w:rFonts w:ascii="Book Antiqua" w:eastAsia="Times New Roman" w:hAnsi="Book Antiqua" w:cs="Times New Roman"/>
          <w:b/>
          <w:bCs/>
          <w:sz w:val="19"/>
          <w:szCs w:val="19"/>
          <w:highlight w:val="cyan"/>
          <w:lang w:eastAsia="pt-BR"/>
        </w:rPr>
        <w:t>sociedades de pessoas</w:t>
      </w:r>
      <w:r w:rsidRPr="00BD4C3E">
        <w:rPr>
          <w:rFonts w:ascii="Book Antiqua" w:eastAsia="Times New Roman" w:hAnsi="Book Antiqua" w:cs="Times New Roman"/>
          <w:b/>
          <w:bCs/>
          <w:sz w:val="19"/>
          <w:szCs w:val="19"/>
          <w:lang w:eastAsia="pt-BR"/>
        </w:rPr>
        <w:t xml:space="preserve">, </w:t>
      </w:r>
      <w:r w:rsidRPr="00BD4C3E">
        <w:rPr>
          <w:rFonts w:ascii="Book Antiqua" w:eastAsia="Times New Roman" w:hAnsi="Book Antiqua" w:cs="Times New Roman"/>
          <w:b/>
          <w:bCs/>
          <w:sz w:val="19"/>
          <w:szCs w:val="19"/>
          <w:highlight w:val="cyan"/>
          <w:lang w:eastAsia="pt-BR"/>
        </w:rPr>
        <w:t>com forma</w:t>
      </w:r>
      <w:r w:rsidRPr="00BD4C3E">
        <w:rPr>
          <w:rFonts w:ascii="Book Antiqua" w:eastAsia="Times New Roman" w:hAnsi="Book Antiqua" w:cs="Times New Roman"/>
          <w:b/>
          <w:bCs/>
          <w:sz w:val="19"/>
          <w:szCs w:val="19"/>
          <w:lang w:eastAsia="pt-BR"/>
        </w:rPr>
        <w:t xml:space="preserve"> e </w:t>
      </w:r>
      <w:r w:rsidRPr="00BD4C3E">
        <w:rPr>
          <w:rFonts w:ascii="Book Antiqua" w:eastAsia="Times New Roman" w:hAnsi="Book Antiqua" w:cs="Times New Roman"/>
          <w:b/>
          <w:bCs/>
          <w:sz w:val="19"/>
          <w:szCs w:val="19"/>
          <w:highlight w:val="cyan"/>
          <w:lang w:eastAsia="pt-BR"/>
        </w:rPr>
        <w:t>natureza jurídica próprias</w:t>
      </w:r>
      <w:r w:rsidRPr="00BD4C3E">
        <w:rPr>
          <w:rFonts w:ascii="Book Antiqua" w:eastAsia="Times New Roman" w:hAnsi="Book Antiqua" w:cs="Times New Roman"/>
          <w:b/>
          <w:bCs/>
          <w:sz w:val="19"/>
          <w:szCs w:val="19"/>
          <w:lang w:eastAsia="pt-BR"/>
        </w:rPr>
        <w:t xml:space="preserve">, de </w:t>
      </w:r>
      <w:r w:rsidRPr="00BD4C3E">
        <w:rPr>
          <w:rFonts w:ascii="Book Antiqua" w:eastAsia="Times New Roman" w:hAnsi="Book Antiqua" w:cs="Times New Roman"/>
          <w:b/>
          <w:bCs/>
          <w:sz w:val="19"/>
          <w:szCs w:val="19"/>
          <w:highlight w:val="cyan"/>
          <w:lang w:eastAsia="pt-BR"/>
        </w:rPr>
        <w:t>natureza civil</w:t>
      </w:r>
      <w:r w:rsidRPr="00BD4C3E">
        <w:rPr>
          <w:rFonts w:ascii="Book Antiqua" w:eastAsia="Times New Roman" w:hAnsi="Book Antiqua" w:cs="Times New Roman"/>
          <w:b/>
          <w:bCs/>
          <w:sz w:val="19"/>
          <w:szCs w:val="19"/>
          <w:lang w:eastAsia="pt-BR"/>
        </w:rPr>
        <w:t xml:space="preserve">, não sujeitas a falência, constituídas para prestar serviços aos associados, distinguindo-se das demais sociedades pelas </w:t>
      </w:r>
      <w:r w:rsidRPr="00BD4C3E">
        <w:rPr>
          <w:rFonts w:ascii="Book Antiqua" w:eastAsia="Times New Roman" w:hAnsi="Book Antiqua" w:cs="Times New Roman"/>
          <w:b/>
          <w:bCs/>
          <w:caps/>
          <w:sz w:val="19"/>
          <w:szCs w:val="19"/>
          <w:shd w:val="clear" w:color="auto" w:fill="F7CAAC" w:themeFill="accent2" w:themeFillTint="66"/>
          <w:lang w:eastAsia="pt-BR"/>
        </w:rPr>
        <w:t>seguintes características</w:t>
      </w:r>
      <w:r w:rsidRPr="004905E8">
        <w:rPr>
          <w:rFonts w:ascii="Book Antiqua" w:eastAsia="Times New Roman" w:hAnsi="Book Antiqua" w:cs="Times New Roman"/>
          <w:sz w:val="16"/>
          <w:szCs w:val="16"/>
          <w:lang w:eastAsia="pt-BR"/>
        </w:rPr>
        <w:t>:</w:t>
      </w:r>
      <w:r w:rsidR="006633D2" w:rsidRPr="004905E8">
        <w:rPr>
          <w:rFonts w:ascii="Book Antiqua" w:eastAsia="Times New Roman" w:hAnsi="Book Antiqua" w:cs="Times New Roman"/>
          <w:sz w:val="16"/>
          <w:szCs w:val="16"/>
          <w:lang w:eastAsia="pt-BR"/>
        </w:rPr>
        <w:t xml:space="preserve"> </w:t>
      </w:r>
      <w:r w:rsidR="006633D2" w:rsidRPr="004905E8">
        <w:rPr>
          <w:rFonts w:ascii="Book Antiqua" w:eastAsia="Times New Roman" w:hAnsi="Book Antiqua" w:cs="Times New Roman"/>
          <w:b/>
          <w:bCs/>
          <w:color w:val="FF0000"/>
          <w:sz w:val="16"/>
          <w:szCs w:val="16"/>
          <w:u w:val="single"/>
          <w:lang w:eastAsia="pt-BR"/>
        </w:rPr>
        <w:t>(Cartórios/TJMG-2008)</w:t>
      </w:r>
      <w:r w:rsidR="003D4974" w:rsidRPr="004905E8">
        <w:rPr>
          <w:rFonts w:ascii="Book Antiqua" w:eastAsia="Times New Roman" w:hAnsi="Book Antiqua" w:cs="Times New Roman"/>
          <w:b/>
          <w:bCs/>
          <w:color w:val="FF0000"/>
          <w:sz w:val="16"/>
          <w:szCs w:val="16"/>
          <w:lang w:eastAsia="pt-BR"/>
        </w:rPr>
        <w:t xml:space="preserve"> </w:t>
      </w:r>
      <w:r w:rsidR="003D4974" w:rsidRPr="004905E8">
        <w:rPr>
          <w:rFonts w:ascii="Book Antiqua" w:eastAsia="Times New Roman" w:hAnsi="Book Antiqua" w:cs="Times New Roman"/>
          <w:b/>
          <w:bCs/>
          <w:color w:val="FF0000"/>
          <w:sz w:val="16"/>
          <w:szCs w:val="16"/>
          <w:u w:val="single"/>
          <w:lang w:eastAsia="pt-BR"/>
        </w:rPr>
        <w:t>(TJPA-2009)</w:t>
      </w:r>
      <w:r w:rsidR="003D4974" w:rsidRPr="004905E8">
        <w:rPr>
          <w:rFonts w:ascii="Book Antiqua" w:eastAsia="Times New Roman" w:hAnsi="Book Antiqua" w:cs="Times New Roman"/>
          <w:b/>
          <w:bCs/>
          <w:color w:val="FF0000"/>
          <w:sz w:val="16"/>
          <w:szCs w:val="16"/>
          <w:lang w:eastAsia="pt-BR"/>
        </w:rPr>
        <w:t xml:space="preserve"> </w:t>
      </w:r>
      <w:r w:rsidR="003D4974" w:rsidRPr="004905E8">
        <w:rPr>
          <w:rFonts w:ascii="Book Antiqua" w:eastAsia="Times New Roman" w:hAnsi="Book Antiqua" w:cs="Times New Roman"/>
          <w:b/>
          <w:bCs/>
          <w:color w:val="FF0000"/>
          <w:sz w:val="16"/>
          <w:szCs w:val="16"/>
          <w:u w:val="single"/>
          <w:lang w:eastAsia="pt-BR"/>
        </w:rPr>
        <w:t>(TRT2-2015)</w:t>
      </w:r>
      <w:r w:rsidR="00CD1156" w:rsidRPr="004905E8">
        <w:rPr>
          <w:rFonts w:ascii="Book Antiqua" w:eastAsia="Times New Roman" w:hAnsi="Book Antiqua" w:cs="Times New Roman"/>
          <w:b/>
          <w:bCs/>
          <w:color w:val="FF0000"/>
          <w:sz w:val="16"/>
          <w:szCs w:val="16"/>
          <w:lang w:eastAsia="pt-BR"/>
        </w:rPr>
        <w:t xml:space="preserve"> </w:t>
      </w:r>
      <w:r w:rsidR="00CD1156" w:rsidRPr="004905E8">
        <w:rPr>
          <w:rFonts w:ascii="Book Antiqua" w:eastAsia="Times New Roman" w:hAnsi="Book Antiqua" w:cs="Times New Roman"/>
          <w:b/>
          <w:bCs/>
          <w:color w:val="FF0000"/>
          <w:sz w:val="16"/>
          <w:szCs w:val="16"/>
          <w:u w:val="single"/>
          <w:lang w:eastAsia="pt-BR"/>
        </w:rPr>
        <w:t>(TRT15-2015)</w:t>
      </w:r>
      <w:r w:rsidR="003D4974" w:rsidRPr="004905E8">
        <w:rPr>
          <w:rFonts w:ascii="Book Antiqua" w:eastAsia="Times New Roman" w:hAnsi="Book Antiqua" w:cs="Times New Roman"/>
          <w:b/>
          <w:bCs/>
          <w:color w:val="FF0000"/>
          <w:sz w:val="16"/>
          <w:szCs w:val="16"/>
          <w:lang w:eastAsia="pt-BR"/>
        </w:rPr>
        <w:t xml:space="preserve"> </w:t>
      </w:r>
      <w:r w:rsidR="003D4974" w:rsidRPr="004905E8">
        <w:rPr>
          <w:rFonts w:ascii="Book Antiqua" w:eastAsia="Times New Roman" w:hAnsi="Book Antiqua" w:cs="Times New Roman"/>
          <w:b/>
          <w:bCs/>
          <w:color w:val="FF0000"/>
          <w:sz w:val="16"/>
          <w:szCs w:val="16"/>
          <w:u w:val="single"/>
          <w:lang w:eastAsia="pt-BR"/>
        </w:rPr>
        <w:t>(Cartórios/TJPA-2016)</w:t>
      </w:r>
      <w:r w:rsidR="00BD4C3E">
        <w:rPr>
          <w:rFonts w:ascii="Book Antiqua" w:eastAsia="Times New Roman" w:hAnsi="Book Antiqua" w:cs="Times New Roman"/>
          <w:b/>
          <w:bCs/>
          <w:color w:val="FF0000"/>
          <w:sz w:val="16"/>
          <w:szCs w:val="16"/>
          <w:lang w:eastAsia="pt-BR"/>
        </w:rPr>
        <w:t xml:space="preserve"> </w:t>
      </w:r>
      <w:r w:rsidR="00BD4C3E">
        <w:rPr>
          <w:rFonts w:ascii="Book Antiqua" w:eastAsia="Times New Roman" w:hAnsi="Book Antiqua" w:cs="Times New Roman"/>
          <w:b/>
          <w:color w:val="FF0000"/>
          <w:sz w:val="16"/>
          <w:szCs w:val="16"/>
          <w:u w:val="single"/>
          <w:lang w:eastAsia="pt-BR"/>
        </w:rPr>
        <w:t>(TRF3-2022)</w:t>
      </w:r>
      <w:r w:rsidR="003D4974" w:rsidRPr="004905E8">
        <w:rPr>
          <w:rFonts w:ascii="Book Antiqua" w:eastAsia="Times New Roman" w:hAnsi="Book Antiqua" w:cs="Times New Roman"/>
          <w:b/>
          <w:bCs/>
          <w:color w:val="FF0000"/>
          <w:sz w:val="16"/>
          <w:szCs w:val="16"/>
          <w:lang w:eastAsia="pt-BR"/>
        </w:rPr>
        <w:t xml:space="preserve"> </w:t>
      </w:r>
      <w:r w:rsidR="003D4974" w:rsidRPr="004905E8">
        <w:rPr>
          <w:rFonts w:ascii="Book Antiqua" w:eastAsia="Times New Roman" w:hAnsi="Book Antiqua" w:cs="Times New Roman"/>
          <w:b/>
          <w:color w:val="FF0000"/>
          <w:sz w:val="16"/>
          <w:szCs w:val="16"/>
          <w:u w:val="single"/>
          <w:lang w:eastAsia="pt-BR"/>
        </w:rPr>
        <w:t>(Cartórios/TJSP-2022)</w:t>
      </w:r>
      <w:r w:rsidR="00B900C7">
        <w:rPr>
          <w:rFonts w:ascii="Book Antiqua" w:eastAsia="Times New Roman" w:hAnsi="Book Antiqua" w:cs="Times New Roman"/>
          <w:b/>
          <w:color w:val="FF0000"/>
          <w:sz w:val="16"/>
          <w:szCs w:val="16"/>
          <w:lang w:eastAsia="pt-BR"/>
        </w:rPr>
        <w:t xml:space="preserve"> </w:t>
      </w:r>
      <w:r w:rsidR="00B900C7">
        <w:rPr>
          <w:rFonts w:ascii="Book Antiqua" w:eastAsia="Times New Roman" w:hAnsi="Book Antiqua" w:cs="Times New Roman"/>
          <w:b/>
          <w:bCs/>
          <w:color w:val="FF0000"/>
          <w:sz w:val="16"/>
          <w:szCs w:val="16"/>
          <w:u w:val="single"/>
          <w:lang w:eastAsia="pt-BR"/>
        </w:rPr>
        <w:t>(Cartórios/TJMA-2023)</w:t>
      </w:r>
      <w:r w:rsidR="007C0A5A">
        <w:rPr>
          <w:rFonts w:ascii="Book Antiqua" w:eastAsia="Times New Roman" w:hAnsi="Book Antiqua" w:cs="Times New Roman"/>
          <w:b/>
          <w:color w:val="FF0000"/>
          <w:sz w:val="16"/>
          <w:szCs w:val="16"/>
          <w:lang w:eastAsia="pt-BR"/>
        </w:rPr>
        <w:t xml:space="preserve"> </w:t>
      </w:r>
      <w:r w:rsidR="007C0A5A">
        <w:rPr>
          <w:rFonts w:ascii="Book Antiqua" w:eastAsia="Times New Roman" w:hAnsi="Book Antiqua" w:cs="Times New Roman"/>
          <w:b/>
          <w:color w:val="FF0000"/>
          <w:sz w:val="16"/>
          <w:szCs w:val="16"/>
          <w:u w:val="single"/>
          <w:lang w:eastAsia="pt-BR"/>
        </w:rPr>
        <w:t>(TCDF-2024)</w:t>
      </w:r>
    </w:p>
    <w:p w14:paraId="603A9BE6"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I - </w:t>
      </w:r>
      <w:proofErr w:type="gramStart"/>
      <w:r w:rsidRPr="0055755E">
        <w:rPr>
          <w:rFonts w:ascii="Book Antiqua" w:eastAsia="Times New Roman" w:hAnsi="Book Antiqua" w:cs="Times New Roman"/>
          <w:sz w:val="19"/>
          <w:szCs w:val="19"/>
          <w:lang w:eastAsia="pt-BR"/>
        </w:rPr>
        <w:t>adesão</w:t>
      </w:r>
      <w:proofErr w:type="gramEnd"/>
      <w:r w:rsidRPr="0055755E">
        <w:rPr>
          <w:rFonts w:ascii="Book Antiqua" w:eastAsia="Times New Roman" w:hAnsi="Book Antiqua" w:cs="Times New Roman"/>
          <w:sz w:val="19"/>
          <w:szCs w:val="19"/>
          <w:lang w:eastAsia="pt-BR"/>
        </w:rPr>
        <w:t xml:space="preserve"> voluntária, com número ilimitado de associados, salvo impossibilidade técnica de prestação de serviços;</w:t>
      </w:r>
    </w:p>
    <w:p w14:paraId="437BB11A" w14:textId="11C83609" w:rsidR="000F252E" w:rsidRPr="00B900C7" w:rsidRDefault="000F252E" w:rsidP="000F252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5755E">
        <w:rPr>
          <w:rFonts w:ascii="Book Antiqua" w:eastAsia="Times New Roman" w:hAnsi="Book Antiqua" w:cs="Times New Roman"/>
          <w:sz w:val="19"/>
          <w:szCs w:val="19"/>
          <w:lang w:eastAsia="pt-BR"/>
        </w:rPr>
        <w:t xml:space="preserve">        </w:t>
      </w:r>
      <w:r w:rsidRPr="00B900C7">
        <w:rPr>
          <w:rFonts w:ascii="Book Antiqua" w:eastAsia="Times New Roman" w:hAnsi="Book Antiqua" w:cs="Times New Roman"/>
          <w:b/>
          <w:bCs/>
          <w:sz w:val="19"/>
          <w:szCs w:val="19"/>
          <w:lang w:eastAsia="pt-BR"/>
        </w:rPr>
        <w:t xml:space="preserve">II - </w:t>
      </w:r>
      <w:proofErr w:type="gramStart"/>
      <w:r w:rsidRPr="00B900C7">
        <w:rPr>
          <w:rFonts w:ascii="Book Antiqua" w:eastAsia="Times New Roman" w:hAnsi="Book Antiqua" w:cs="Times New Roman"/>
          <w:b/>
          <w:bCs/>
          <w:sz w:val="19"/>
          <w:szCs w:val="19"/>
          <w:lang w:eastAsia="pt-BR"/>
        </w:rPr>
        <w:t>variabilidade</w:t>
      </w:r>
      <w:proofErr w:type="gramEnd"/>
      <w:r w:rsidRPr="00B900C7">
        <w:rPr>
          <w:rFonts w:ascii="Book Antiqua" w:eastAsia="Times New Roman" w:hAnsi="Book Antiqua" w:cs="Times New Roman"/>
          <w:b/>
          <w:bCs/>
          <w:sz w:val="19"/>
          <w:szCs w:val="19"/>
          <w:lang w:eastAsia="pt-BR"/>
        </w:rPr>
        <w:t xml:space="preserve"> do capital social representado por quotas-partes</w:t>
      </w:r>
      <w:r w:rsidRPr="00B900C7">
        <w:rPr>
          <w:rFonts w:ascii="Book Antiqua" w:eastAsia="Times New Roman" w:hAnsi="Book Antiqua" w:cs="Times New Roman"/>
          <w:b/>
          <w:bCs/>
          <w:sz w:val="16"/>
          <w:szCs w:val="16"/>
          <w:lang w:eastAsia="pt-BR"/>
        </w:rPr>
        <w:t>;</w:t>
      </w:r>
      <w:r w:rsidR="008D4480" w:rsidRPr="00B900C7">
        <w:rPr>
          <w:rFonts w:ascii="Book Antiqua" w:eastAsia="Times New Roman" w:hAnsi="Book Antiqua" w:cs="Times New Roman"/>
          <w:b/>
          <w:bCs/>
          <w:sz w:val="16"/>
          <w:szCs w:val="16"/>
          <w:lang w:eastAsia="pt-BR"/>
        </w:rPr>
        <w:t xml:space="preserve"> </w:t>
      </w:r>
      <w:r w:rsidR="008D4480" w:rsidRPr="00B900C7">
        <w:rPr>
          <w:rFonts w:ascii="Book Antiqua" w:eastAsia="Times New Roman" w:hAnsi="Book Antiqua" w:cs="Times New Roman"/>
          <w:b/>
          <w:bCs/>
          <w:color w:val="FF0000"/>
          <w:sz w:val="16"/>
          <w:szCs w:val="16"/>
          <w:u w:val="single"/>
          <w:lang w:eastAsia="pt-BR"/>
        </w:rPr>
        <w:t>(Cartórios/TJPA-2016)</w:t>
      </w:r>
      <w:r w:rsidR="00B900C7" w:rsidRPr="00B900C7">
        <w:rPr>
          <w:rFonts w:ascii="Book Antiqua" w:eastAsia="Times New Roman" w:hAnsi="Book Antiqua" w:cs="Times New Roman"/>
          <w:b/>
          <w:bCs/>
          <w:color w:val="FF0000"/>
          <w:sz w:val="16"/>
          <w:szCs w:val="16"/>
          <w:lang w:eastAsia="pt-BR"/>
        </w:rPr>
        <w:t xml:space="preserve"> </w:t>
      </w:r>
      <w:r w:rsidR="00B900C7" w:rsidRPr="00B900C7">
        <w:rPr>
          <w:rFonts w:ascii="Book Antiqua" w:eastAsia="Times New Roman" w:hAnsi="Book Antiqua" w:cs="Times New Roman"/>
          <w:b/>
          <w:bCs/>
          <w:color w:val="FF0000"/>
          <w:sz w:val="16"/>
          <w:szCs w:val="16"/>
          <w:u w:val="single"/>
          <w:lang w:eastAsia="pt-BR"/>
        </w:rPr>
        <w:t>(Cartórios/TJMA-2023)</w:t>
      </w:r>
    </w:p>
    <w:p w14:paraId="7B461785" w14:textId="77777777" w:rsidR="000F252E" w:rsidRPr="004905E8" w:rsidRDefault="000F252E" w:rsidP="000F252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4974">
        <w:rPr>
          <w:rFonts w:ascii="Book Antiqua" w:eastAsia="Times New Roman" w:hAnsi="Book Antiqua" w:cs="Times New Roman"/>
          <w:b/>
          <w:bCs/>
          <w:sz w:val="19"/>
          <w:szCs w:val="19"/>
          <w:lang w:eastAsia="pt-BR"/>
        </w:rPr>
        <w:t xml:space="preserve">        III - </w:t>
      </w:r>
      <w:r w:rsidRPr="003D4974">
        <w:rPr>
          <w:rFonts w:ascii="Book Antiqua" w:eastAsia="Times New Roman" w:hAnsi="Book Antiqua" w:cs="Times New Roman"/>
          <w:b/>
          <w:bCs/>
          <w:sz w:val="19"/>
          <w:szCs w:val="19"/>
          <w:highlight w:val="cyan"/>
          <w:lang w:eastAsia="pt-BR"/>
        </w:rPr>
        <w:t>limitação do número de quotas-partes do capital</w:t>
      </w:r>
      <w:r w:rsidRPr="003D4974">
        <w:rPr>
          <w:rFonts w:ascii="Book Antiqua" w:eastAsia="Times New Roman" w:hAnsi="Book Antiqua" w:cs="Times New Roman"/>
          <w:b/>
          <w:bCs/>
          <w:sz w:val="19"/>
          <w:szCs w:val="19"/>
          <w:lang w:eastAsia="pt-BR"/>
        </w:rPr>
        <w:t xml:space="preserve"> </w:t>
      </w:r>
      <w:r w:rsidRPr="003D4974">
        <w:rPr>
          <w:rFonts w:ascii="Book Antiqua" w:eastAsia="Times New Roman" w:hAnsi="Book Antiqua" w:cs="Times New Roman"/>
          <w:b/>
          <w:bCs/>
          <w:sz w:val="19"/>
          <w:szCs w:val="19"/>
          <w:highlight w:val="yellow"/>
          <w:lang w:eastAsia="pt-BR"/>
        </w:rPr>
        <w:t>para cada associado</w:t>
      </w:r>
      <w:r w:rsidRPr="003D4974">
        <w:rPr>
          <w:rFonts w:ascii="Book Antiqua" w:eastAsia="Times New Roman" w:hAnsi="Book Antiqua" w:cs="Times New Roman"/>
          <w:b/>
          <w:bCs/>
          <w:sz w:val="19"/>
          <w:szCs w:val="19"/>
          <w:lang w:eastAsia="pt-BR"/>
        </w:rPr>
        <w:t>, facultado, porém, o estabelecimento de critérios de proporcionalidade, se assim for mais adequado para o cumprimento dos objetivos sociais</w:t>
      </w:r>
      <w:r w:rsidRPr="004905E8">
        <w:rPr>
          <w:rFonts w:ascii="Book Antiqua" w:eastAsia="Times New Roman" w:hAnsi="Book Antiqua" w:cs="Times New Roman"/>
          <w:b/>
          <w:bCs/>
          <w:sz w:val="16"/>
          <w:szCs w:val="16"/>
          <w:lang w:eastAsia="pt-BR"/>
        </w:rPr>
        <w:t>;</w:t>
      </w:r>
      <w:r w:rsidR="002A318D" w:rsidRPr="004905E8">
        <w:rPr>
          <w:rFonts w:ascii="Book Antiqua" w:eastAsia="Times New Roman" w:hAnsi="Book Antiqua" w:cs="Times New Roman"/>
          <w:b/>
          <w:bCs/>
          <w:sz w:val="16"/>
          <w:szCs w:val="16"/>
          <w:lang w:eastAsia="pt-BR"/>
        </w:rPr>
        <w:t xml:space="preserve"> </w:t>
      </w:r>
      <w:r w:rsidR="002A318D" w:rsidRPr="004905E8">
        <w:rPr>
          <w:rFonts w:ascii="Book Antiqua" w:eastAsia="Times New Roman" w:hAnsi="Book Antiqua" w:cs="Times New Roman"/>
          <w:b/>
          <w:bCs/>
          <w:color w:val="FF0000"/>
          <w:sz w:val="16"/>
          <w:szCs w:val="16"/>
          <w:u w:val="single"/>
          <w:lang w:eastAsia="pt-BR"/>
        </w:rPr>
        <w:t>(TJPA-2009)</w:t>
      </w:r>
    </w:p>
    <w:p w14:paraId="4B014ACB" w14:textId="6FBA0E51" w:rsidR="000F252E" w:rsidRPr="007C0A5A" w:rsidRDefault="000F252E" w:rsidP="000F252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4974">
        <w:rPr>
          <w:rFonts w:ascii="Book Antiqua" w:eastAsia="Times New Roman" w:hAnsi="Book Antiqua" w:cs="Times New Roman"/>
          <w:b/>
          <w:bCs/>
          <w:sz w:val="19"/>
          <w:szCs w:val="19"/>
          <w:lang w:eastAsia="pt-BR"/>
        </w:rPr>
        <w:t xml:space="preserve">        IV - </w:t>
      </w:r>
      <w:proofErr w:type="gramStart"/>
      <w:r w:rsidRPr="003D4974">
        <w:rPr>
          <w:rFonts w:ascii="Book Antiqua" w:eastAsia="Times New Roman" w:hAnsi="Book Antiqua" w:cs="Times New Roman"/>
          <w:b/>
          <w:bCs/>
          <w:sz w:val="19"/>
          <w:szCs w:val="19"/>
          <w:lang w:eastAsia="pt-BR"/>
        </w:rPr>
        <w:t>incessibilidade</w:t>
      </w:r>
      <w:proofErr w:type="gramEnd"/>
      <w:r w:rsidRPr="003D4974">
        <w:rPr>
          <w:rFonts w:ascii="Book Antiqua" w:eastAsia="Times New Roman" w:hAnsi="Book Antiqua" w:cs="Times New Roman"/>
          <w:b/>
          <w:bCs/>
          <w:sz w:val="19"/>
          <w:szCs w:val="19"/>
          <w:lang w:eastAsia="pt-BR"/>
        </w:rPr>
        <w:t xml:space="preserve"> das quotas-partes do capital a terceiros, estranhos à sociedade</w:t>
      </w:r>
      <w:r w:rsidRPr="004905E8">
        <w:rPr>
          <w:rFonts w:ascii="Book Antiqua" w:eastAsia="Times New Roman" w:hAnsi="Book Antiqua" w:cs="Times New Roman"/>
          <w:b/>
          <w:bCs/>
          <w:sz w:val="16"/>
          <w:szCs w:val="16"/>
          <w:lang w:eastAsia="pt-BR"/>
        </w:rPr>
        <w:t>;</w:t>
      </w:r>
      <w:r w:rsidR="008D4480" w:rsidRPr="004905E8">
        <w:rPr>
          <w:rFonts w:ascii="Book Antiqua" w:eastAsia="Times New Roman" w:hAnsi="Book Antiqua" w:cs="Times New Roman"/>
          <w:b/>
          <w:bCs/>
          <w:sz w:val="16"/>
          <w:szCs w:val="16"/>
          <w:lang w:eastAsia="pt-BR"/>
        </w:rPr>
        <w:t xml:space="preserve"> </w:t>
      </w:r>
      <w:r w:rsidR="008D4480" w:rsidRPr="004905E8">
        <w:rPr>
          <w:rFonts w:ascii="Book Antiqua" w:eastAsia="Times New Roman" w:hAnsi="Book Antiqua" w:cs="Times New Roman"/>
          <w:b/>
          <w:bCs/>
          <w:color w:val="FF0000"/>
          <w:sz w:val="16"/>
          <w:szCs w:val="16"/>
          <w:u w:val="single"/>
          <w:lang w:eastAsia="pt-BR"/>
        </w:rPr>
        <w:t>(Cartórios/TJPA-2016)</w:t>
      </w:r>
      <w:r w:rsidR="00B900C7">
        <w:rPr>
          <w:rFonts w:ascii="Book Antiqua" w:eastAsia="Times New Roman" w:hAnsi="Book Antiqua" w:cs="Times New Roman"/>
          <w:b/>
          <w:bCs/>
          <w:color w:val="FF0000"/>
          <w:sz w:val="16"/>
          <w:szCs w:val="16"/>
          <w:lang w:eastAsia="pt-BR"/>
        </w:rPr>
        <w:t xml:space="preserve"> </w:t>
      </w:r>
      <w:r w:rsidR="00B900C7">
        <w:rPr>
          <w:rFonts w:ascii="Book Antiqua" w:eastAsia="Times New Roman" w:hAnsi="Book Antiqua" w:cs="Times New Roman"/>
          <w:b/>
          <w:bCs/>
          <w:color w:val="FF0000"/>
          <w:sz w:val="16"/>
          <w:szCs w:val="16"/>
          <w:u w:val="single"/>
          <w:lang w:eastAsia="pt-BR"/>
        </w:rPr>
        <w:t>(Cartórios/TJMA-2023)</w:t>
      </w:r>
      <w:r w:rsidR="007C0A5A">
        <w:rPr>
          <w:rFonts w:ascii="Book Antiqua" w:eastAsia="Times New Roman" w:hAnsi="Book Antiqua" w:cs="Times New Roman"/>
          <w:b/>
          <w:bCs/>
          <w:color w:val="FF0000"/>
          <w:sz w:val="16"/>
          <w:szCs w:val="16"/>
          <w:lang w:eastAsia="pt-BR"/>
        </w:rPr>
        <w:t xml:space="preserve"> </w:t>
      </w:r>
      <w:r w:rsidR="007C0A5A">
        <w:rPr>
          <w:rFonts w:ascii="Book Antiqua" w:eastAsia="Times New Roman" w:hAnsi="Book Antiqua" w:cs="Times New Roman"/>
          <w:b/>
          <w:color w:val="FF0000"/>
          <w:sz w:val="16"/>
          <w:szCs w:val="16"/>
          <w:u w:val="single"/>
          <w:lang w:eastAsia="pt-BR"/>
        </w:rPr>
        <w:t>(TCDF-2024)</w:t>
      </w:r>
    </w:p>
    <w:p w14:paraId="0B9F22CB"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singularidade</w:t>
      </w:r>
      <w:proofErr w:type="gramEnd"/>
      <w:r w:rsidRPr="0055755E">
        <w:rPr>
          <w:rFonts w:ascii="Book Antiqua" w:eastAsia="Times New Roman" w:hAnsi="Book Antiqua" w:cs="Times New Roman"/>
          <w:sz w:val="19"/>
          <w:szCs w:val="19"/>
          <w:lang w:eastAsia="pt-BR"/>
        </w:rPr>
        <w:t xml:space="preserve"> de voto, podendo as cooperativas centrais, federações e confederações de cooperativas, com exceção das que exerçam atividade de crédito, optar pelo critério da proporcionalidade;</w:t>
      </w:r>
    </w:p>
    <w:p w14:paraId="73067F70" w14:textId="402DB83B" w:rsidR="000F252E" w:rsidRPr="004905E8" w:rsidRDefault="000F252E" w:rsidP="000F252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4974">
        <w:rPr>
          <w:rFonts w:ascii="Book Antiqua" w:eastAsia="Times New Roman" w:hAnsi="Book Antiqua" w:cs="Times New Roman"/>
          <w:b/>
          <w:bCs/>
          <w:sz w:val="19"/>
          <w:szCs w:val="19"/>
          <w:lang w:eastAsia="pt-BR"/>
        </w:rPr>
        <w:t xml:space="preserve">        VI - </w:t>
      </w:r>
      <w:proofErr w:type="spellStart"/>
      <w:proofErr w:type="gramStart"/>
      <w:r w:rsidRPr="003D4974">
        <w:rPr>
          <w:rFonts w:ascii="Book Antiqua" w:eastAsia="Times New Roman" w:hAnsi="Book Antiqua" w:cs="Times New Roman"/>
          <w:b/>
          <w:bCs/>
          <w:sz w:val="19"/>
          <w:szCs w:val="19"/>
          <w:lang w:eastAsia="pt-BR"/>
        </w:rPr>
        <w:t>quorum</w:t>
      </w:r>
      <w:proofErr w:type="spellEnd"/>
      <w:proofErr w:type="gramEnd"/>
      <w:r w:rsidRPr="003D4974">
        <w:rPr>
          <w:rFonts w:ascii="Book Antiqua" w:eastAsia="Times New Roman" w:hAnsi="Book Antiqua" w:cs="Times New Roman"/>
          <w:b/>
          <w:bCs/>
          <w:sz w:val="19"/>
          <w:szCs w:val="19"/>
          <w:lang w:eastAsia="pt-BR"/>
        </w:rPr>
        <w:t xml:space="preserve"> para o funcionamento e deliberação da </w:t>
      </w:r>
      <w:proofErr w:type="spellStart"/>
      <w:r w:rsidRPr="003D4974">
        <w:rPr>
          <w:rFonts w:ascii="Book Antiqua" w:eastAsia="Times New Roman" w:hAnsi="Book Antiqua" w:cs="Times New Roman"/>
          <w:b/>
          <w:bCs/>
          <w:sz w:val="19"/>
          <w:szCs w:val="19"/>
          <w:lang w:eastAsia="pt-BR"/>
        </w:rPr>
        <w:t>Assembléia</w:t>
      </w:r>
      <w:proofErr w:type="spellEnd"/>
      <w:r w:rsidRPr="003D4974">
        <w:rPr>
          <w:rFonts w:ascii="Book Antiqua" w:eastAsia="Times New Roman" w:hAnsi="Book Antiqua" w:cs="Times New Roman"/>
          <w:b/>
          <w:bCs/>
          <w:sz w:val="19"/>
          <w:szCs w:val="19"/>
          <w:lang w:eastAsia="pt-BR"/>
        </w:rPr>
        <w:t xml:space="preserve"> Geral baseado no número de associados e não no capital</w:t>
      </w:r>
      <w:r w:rsidRPr="004905E8">
        <w:rPr>
          <w:rFonts w:ascii="Book Antiqua" w:eastAsia="Times New Roman" w:hAnsi="Book Antiqua" w:cs="Times New Roman"/>
          <w:b/>
          <w:bCs/>
          <w:sz w:val="16"/>
          <w:szCs w:val="16"/>
          <w:lang w:eastAsia="pt-BR"/>
        </w:rPr>
        <w:t>;</w:t>
      </w:r>
      <w:r w:rsidR="008D1EE5" w:rsidRPr="004905E8">
        <w:rPr>
          <w:rFonts w:ascii="Book Antiqua" w:eastAsia="Times New Roman" w:hAnsi="Book Antiqua" w:cs="Times New Roman"/>
          <w:b/>
          <w:bCs/>
          <w:sz w:val="16"/>
          <w:szCs w:val="16"/>
          <w:lang w:eastAsia="pt-BR"/>
        </w:rPr>
        <w:t xml:space="preserve"> </w:t>
      </w:r>
      <w:r w:rsidR="008D1EE5" w:rsidRPr="004905E8">
        <w:rPr>
          <w:rFonts w:ascii="Book Antiqua" w:hAnsi="Book Antiqua" w:cs="Times New Roman"/>
          <w:b/>
          <w:bCs/>
          <w:color w:val="FF0000"/>
          <w:sz w:val="16"/>
          <w:szCs w:val="16"/>
          <w:u w:val="single"/>
        </w:rPr>
        <w:t>(TRT2-2015)</w:t>
      </w:r>
      <w:r w:rsidR="008D4480" w:rsidRPr="004905E8">
        <w:rPr>
          <w:rFonts w:ascii="Book Antiqua" w:hAnsi="Book Antiqua" w:cs="Times New Roman"/>
          <w:b/>
          <w:bCs/>
          <w:color w:val="FF0000"/>
          <w:sz w:val="16"/>
          <w:szCs w:val="16"/>
        </w:rPr>
        <w:t xml:space="preserve"> </w:t>
      </w:r>
      <w:r w:rsidR="008D4480" w:rsidRPr="004905E8">
        <w:rPr>
          <w:rFonts w:ascii="Book Antiqua" w:eastAsia="Times New Roman" w:hAnsi="Book Antiqua" w:cs="Times New Roman"/>
          <w:b/>
          <w:bCs/>
          <w:color w:val="FF0000"/>
          <w:sz w:val="16"/>
          <w:szCs w:val="16"/>
          <w:u w:val="single"/>
          <w:lang w:eastAsia="pt-BR"/>
        </w:rPr>
        <w:t>(Cartórios/TJPA-2016)</w:t>
      </w:r>
    </w:p>
    <w:p w14:paraId="5B53E6A5" w14:textId="7EFAB8E8" w:rsidR="000F252E" w:rsidRPr="004905E8" w:rsidRDefault="000F252E" w:rsidP="000F252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D4974">
        <w:rPr>
          <w:rFonts w:ascii="Book Antiqua" w:eastAsia="Times New Roman" w:hAnsi="Book Antiqua" w:cs="Times New Roman"/>
          <w:b/>
          <w:bCs/>
          <w:sz w:val="19"/>
          <w:szCs w:val="19"/>
          <w:lang w:eastAsia="pt-BR"/>
        </w:rPr>
        <w:t xml:space="preserve">        VII - retorno das sobras líquidas do exercício, proporcionalmente às operações realizadas pelo associado, salvo deliberação em contrário da </w:t>
      </w:r>
      <w:proofErr w:type="spellStart"/>
      <w:r w:rsidRPr="003D4974">
        <w:rPr>
          <w:rFonts w:ascii="Book Antiqua" w:eastAsia="Times New Roman" w:hAnsi="Book Antiqua" w:cs="Times New Roman"/>
          <w:b/>
          <w:bCs/>
          <w:sz w:val="19"/>
          <w:szCs w:val="19"/>
          <w:lang w:eastAsia="pt-BR"/>
        </w:rPr>
        <w:t>Assembléia</w:t>
      </w:r>
      <w:proofErr w:type="spellEnd"/>
      <w:r w:rsidRPr="003D4974">
        <w:rPr>
          <w:rFonts w:ascii="Book Antiqua" w:eastAsia="Times New Roman" w:hAnsi="Book Antiqua" w:cs="Times New Roman"/>
          <w:b/>
          <w:bCs/>
          <w:sz w:val="19"/>
          <w:szCs w:val="19"/>
          <w:lang w:eastAsia="pt-BR"/>
        </w:rPr>
        <w:t xml:space="preserve"> Geral</w:t>
      </w:r>
      <w:r w:rsidRPr="004905E8">
        <w:rPr>
          <w:rFonts w:ascii="Book Antiqua" w:eastAsia="Times New Roman" w:hAnsi="Book Antiqua" w:cs="Times New Roman"/>
          <w:b/>
          <w:bCs/>
          <w:sz w:val="18"/>
          <w:szCs w:val="18"/>
          <w:lang w:eastAsia="pt-BR"/>
        </w:rPr>
        <w:t>;</w:t>
      </w:r>
      <w:r w:rsidR="003D4974" w:rsidRPr="004905E8">
        <w:rPr>
          <w:rFonts w:ascii="Book Antiqua" w:eastAsia="Times New Roman" w:hAnsi="Book Antiqua" w:cs="Times New Roman"/>
          <w:b/>
          <w:bCs/>
          <w:sz w:val="18"/>
          <w:szCs w:val="18"/>
          <w:lang w:eastAsia="pt-BR"/>
        </w:rPr>
        <w:t xml:space="preserve"> </w:t>
      </w:r>
      <w:r w:rsidR="003D4974" w:rsidRPr="004905E8">
        <w:rPr>
          <w:rFonts w:ascii="Book Antiqua" w:eastAsia="Times New Roman" w:hAnsi="Book Antiqua" w:cs="Times New Roman"/>
          <w:b/>
          <w:bCs/>
          <w:color w:val="FF0000"/>
          <w:sz w:val="16"/>
          <w:szCs w:val="16"/>
          <w:u w:val="single"/>
          <w:lang w:eastAsia="pt-BR"/>
        </w:rPr>
        <w:t>(Cartórios/TJSP-2022)</w:t>
      </w:r>
    </w:p>
    <w:p w14:paraId="3CC424A1"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VIII - indivisibilidade dos fundos de Reserva e de Assistência Técnica Educacional e Social;</w:t>
      </w:r>
    </w:p>
    <w:p w14:paraId="4BBE026A"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IX - </w:t>
      </w:r>
      <w:proofErr w:type="gramStart"/>
      <w:r w:rsidRPr="0055755E">
        <w:rPr>
          <w:rFonts w:ascii="Book Antiqua" w:eastAsia="Times New Roman" w:hAnsi="Book Antiqua" w:cs="Times New Roman"/>
          <w:sz w:val="19"/>
          <w:szCs w:val="19"/>
          <w:lang w:eastAsia="pt-BR"/>
        </w:rPr>
        <w:t>neutralidade</w:t>
      </w:r>
      <w:proofErr w:type="gramEnd"/>
      <w:r w:rsidRPr="0055755E">
        <w:rPr>
          <w:rFonts w:ascii="Book Antiqua" w:eastAsia="Times New Roman" w:hAnsi="Book Antiqua" w:cs="Times New Roman"/>
          <w:sz w:val="19"/>
          <w:szCs w:val="19"/>
          <w:lang w:eastAsia="pt-BR"/>
        </w:rPr>
        <w:t xml:space="preserve"> política e indiscriminação religiosa, racial e social;</w:t>
      </w:r>
    </w:p>
    <w:p w14:paraId="536F72C0"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X - </w:t>
      </w:r>
      <w:proofErr w:type="gramStart"/>
      <w:r w:rsidRPr="0055755E">
        <w:rPr>
          <w:rFonts w:ascii="Book Antiqua" w:eastAsia="Times New Roman" w:hAnsi="Book Antiqua" w:cs="Times New Roman"/>
          <w:sz w:val="19"/>
          <w:szCs w:val="19"/>
          <w:lang w:eastAsia="pt-BR"/>
        </w:rPr>
        <w:t>prestação</w:t>
      </w:r>
      <w:proofErr w:type="gramEnd"/>
      <w:r w:rsidRPr="0055755E">
        <w:rPr>
          <w:rFonts w:ascii="Book Antiqua" w:eastAsia="Times New Roman" w:hAnsi="Book Antiqua" w:cs="Times New Roman"/>
          <w:sz w:val="19"/>
          <w:szCs w:val="19"/>
          <w:lang w:eastAsia="pt-BR"/>
        </w:rPr>
        <w:t xml:space="preserve"> de assistência aos associados, e, quando previsto nos estatutos, aos empregados da cooperativa;</w:t>
      </w:r>
    </w:p>
    <w:p w14:paraId="75920C35"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XI - área de admissão de associados limitada às possibilidades de reunião, controle, operações e prestação de serviços.</w:t>
      </w:r>
    </w:p>
    <w:p w14:paraId="7EEB52FF"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highlight w:val="green"/>
          <w:lang w:eastAsia="pt-BR"/>
        </w:rPr>
        <w:t>CAPÍTULO III</w:t>
      </w:r>
      <w:r w:rsidRPr="0055755E">
        <w:rPr>
          <w:rFonts w:ascii="Book Antiqua" w:eastAsia="Times New Roman" w:hAnsi="Book Antiqua" w:cs="Times New Roman"/>
          <w:sz w:val="19"/>
          <w:szCs w:val="19"/>
          <w:highlight w:val="green"/>
          <w:lang w:eastAsia="pt-BR"/>
        </w:rPr>
        <w:br/>
        <w:t>Do Objetivo e Classificação das Sociedades Cooperativas</w:t>
      </w:r>
    </w:p>
    <w:p w14:paraId="24DC09AF" w14:textId="6A828940" w:rsidR="000F252E" w:rsidRPr="004905E8" w:rsidRDefault="000F252E" w:rsidP="000F252E">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bookmarkStart w:id="6" w:name="art5"/>
      <w:bookmarkEnd w:id="6"/>
      <w:r w:rsidRPr="0055755E">
        <w:rPr>
          <w:rFonts w:ascii="Book Antiqua" w:eastAsia="Times New Roman" w:hAnsi="Book Antiqua" w:cs="Times New Roman"/>
          <w:b/>
          <w:sz w:val="19"/>
          <w:szCs w:val="19"/>
          <w:highlight w:val="magenta"/>
          <w:lang w:eastAsia="pt-BR"/>
        </w:rPr>
        <w:t>Art. 5°</w:t>
      </w:r>
      <w:r w:rsidRPr="0055755E">
        <w:rPr>
          <w:rFonts w:ascii="Book Antiqua" w:eastAsia="Times New Roman" w:hAnsi="Book Antiqua" w:cs="Times New Roman"/>
          <w:sz w:val="19"/>
          <w:szCs w:val="19"/>
          <w:lang w:eastAsia="pt-BR"/>
        </w:rPr>
        <w:t xml:space="preserve"> As </w:t>
      </w:r>
      <w:r w:rsidRPr="0055755E">
        <w:rPr>
          <w:rFonts w:ascii="Book Antiqua" w:eastAsia="Times New Roman" w:hAnsi="Book Antiqua" w:cs="Times New Roman"/>
          <w:b/>
          <w:sz w:val="19"/>
          <w:szCs w:val="19"/>
          <w:highlight w:val="yellow"/>
          <w:lang w:eastAsia="pt-BR"/>
        </w:rPr>
        <w:t>sociedades cooperativas</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caps/>
          <w:sz w:val="19"/>
          <w:szCs w:val="19"/>
          <w:highlight w:val="green"/>
          <w:lang w:eastAsia="pt-BR"/>
        </w:rPr>
        <w:t>poderão adotar</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caps/>
          <w:sz w:val="19"/>
          <w:szCs w:val="19"/>
          <w:shd w:val="clear" w:color="auto" w:fill="F7CAAC" w:themeFill="accent2" w:themeFillTint="66"/>
          <w:lang w:eastAsia="pt-BR"/>
        </w:rPr>
        <w:t>por objeto</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cyan"/>
          <w:lang w:eastAsia="pt-BR"/>
        </w:rPr>
        <w:t>qualquer gênero de serviço</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cyan"/>
          <w:lang w:eastAsia="pt-BR"/>
        </w:rPr>
        <w:t>operação</w:t>
      </w:r>
      <w:r w:rsidRPr="0055755E">
        <w:rPr>
          <w:rFonts w:ascii="Book Antiqua" w:eastAsia="Times New Roman" w:hAnsi="Book Antiqua" w:cs="Times New Roman"/>
          <w:sz w:val="19"/>
          <w:szCs w:val="19"/>
          <w:lang w:eastAsia="pt-BR"/>
        </w:rPr>
        <w:t xml:space="preserve"> ou </w:t>
      </w:r>
      <w:r w:rsidRPr="0055755E">
        <w:rPr>
          <w:rFonts w:ascii="Book Antiqua" w:eastAsia="Times New Roman" w:hAnsi="Book Antiqua" w:cs="Times New Roman"/>
          <w:b/>
          <w:sz w:val="19"/>
          <w:szCs w:val="19"/>
          <w:highlight w:val="cyan"/>
          <w:lang w:eastAsia="pt-BR"/>
        </w:rPr>
        <w:t>atividade</w:t>
      </w:r>
      <w:r w:rsidRPr="0055755E">
        <w:rPr>
          <w:rFonts w:ascii="Book Antiqua" w:eastAsia="Times New Roman" w:hAnsi="Book Antiqua" w:cs="Times New Roman"/>
          <w:sz w:val="19"/>
          <w:szCs w:val="19"/>
          <w:lang w:eastAsia="pt-BR"/>
        </w:rPr>
        <w:t xml:space="preserve">, </w:t>
      </w:r>
      <w:proofErr w:type="spellStart"/>
      <w:r w:rsidRPr="0055755E">
        <w:rPr>
          <w:rFonts w:ascii="Book Antiqua" w:eastAsia="Times New Roman" w:hAnsi="Book Antiqua" w:cs="Times New Roman"/>
          <w:sz w:val="19"/>
          <w:szCs w:val="19"/>
          <w:lang w:eastAsia="pt-BR"/>
        </w:rPr>
        <w:t>assegurando-se-lhes</w:t>
      </w:r>
      <w:proofErr w:type="spellEnd"/>
      <w:r w:rsidRPr="0055755E">
        <w:rPr>
          <w:rFonts w:ascii="Book Antiqua" w:eastAsia="Times New Roman" w:hAnsi="Book Antiqua" w:cs="Times New Roman"/>
          <w:sz w:val="19"/>
          <w:szCs w:val="19"/>
          <w:lang w:eastAsia="pt-BR"/>
        </w:rPr>
        <w:t xml:space="preserve"> o direito exclusivo e </w:t>
      </w:r>
      <w:proofErr w:type="spellStart"/>
      <w:r w:rsidRPr="0055755E">
        <w:rPr>
          <w:rFonts w:ascii="Book Antiqua" w:eastAsia="Times New Roman" w:hAnsi="Book Antiqua" w:cs="Times New Roman"/>
          <w:sz w:val="19"/>
          <w:szCs w:val="19"/>
          <w:lang w:eastAsia="pt-BR"/>
        </w:rPr>
        <w:t>exigindo-se-lhes</w:t>
      </w:r>
      <w:proofErr w:type="spellEnd"/>
      <w:r w:rsidRPr="0055755E">
        <w:rPr>
          <w:rFonts w:ascii="Book Antiqua" w:eastAsia="Times New Roman" w:hAnsi="Book Antiqua" w:cs="Times New Roman"/>
          <w:sz w:val="19"/>
          <w:szCs w:val="19"/>
          <w:lang w:eastAsia="pt-BR"/>
        </w:rPr>
        <w:t xml:space="preserve"> a obrigação do uso da expressão "cooperativa" em sua denominação</w:t>
      </w:r>
      <w:r w:rsidRPr="004905E8">
        <w:rPr>
          <w:rFonts w:ascii="Book Antiqua" w:eastAsia="Times New Roman" w:hAnsi="Book Antiqua" w:cs="Times New Roman"/>
          <w:sz w:val="16"/>
          <w:szCs w:val="16"/>
          <w:lang w:eastAsia="pt-BR"/>
        </w:rPr>
        <w:t>.</w:t>
      </w:r>
      <w:r w:rsidR="002A318D" w:rsidRPr="004905E8">
        <w:rPr>
          <w:rFonts w:ascii="Book Antiqua" w:eastAsia="Times New Roman" w:hAnsi="Book Antiqua" w:cs="Times New Roman"/>
          <w:sz w:val="16"/>
          <w:szCs w:val="16"/>
          <w:lang w:eastAsia="pt-BR"/>
        </w:rPr>
        <w:t xml:space="preserve"> </w:t>
      </w:r>
      <w:r w:rsidR="002A318D" w:rsidRPr="004905E8">
        <w:rPr>
          <w:rFonts w:ascii="Book Antiqua" w:eastAsia="Times New Roman" w:hAnsi="Book Antiqua" w:cs="Times New Roman"/>
          <w:b/>
          <w:color w:val="FF0000"/>
          <w:sz w:val="16"/>
          <w:szCs w:val="16"/>
          <w:u w:val="single"/>
          <w:lang w:eastAsia="pt-BR"/>
        </w:rPr>
        <w:t>(TJPA-2009)</w:t>
      </w:r>
      <w:r w:rsidR="00E91E7E" w:rsidRPr="004905E8">
        <w:rPr>
          <w:rFonts w:ascii="Book Antiqua" w:eastAsia="Times New Roman" w:hAnsi="Book Antiqua" w:cs="Times New Roman"/>
          <w:b/>
          <w:color w:val="FF0000"/>
          <w:sz w:val="16"/>
          <w:szCs w:val="16"/>
          <w:lang w:eastAsia="pt-BR"/>
        </w:rPr>
        <w:t xml:space="preserve"> </w:t>
      </w:r>
      <w:r w:rsidR="00E91E7E" w:rsidRPr="004905E8">
        <w:rPr>
          <w:rFonts w:ascii="Book Antiqua" w:hAnsi="Book Antiqua" w:cs="Arial"/>
          <w:b/>
          <w:bCs/>
          <w:color w:val="FF0000"/>
          <w:sz w:val="16"/>
          <w:szCs w:val="16"/>
          <w:u w:val="single"/>
        </w:rPr>
        <w:t>(</w:t>
      </w:r>
      <w:r w:rsidR="00393D76">
        <w:rPr>
          <w:rFonts w:ascii="Book Antiqua" w:hAnsi="Book Antiqua" w:cs="Arial"/>
          <w:b/>
          <w:bCs/>
          <w:color w:val="FF0000"/>
          <w:sz w:val="16"/>
          <w:szCs w:val="16"/>
          <w:u w:val="single"/>
        </w:rPr>
        <w:t>Cartórios/TJMG-2015</w:t>
      </w:r>
      <w:r w:rsidR="00E91E7E" w:rsidRPr="004905E8">
        <w:rPr>
          <w:rFonts w:ascii="Book Antiqua" w:hAnsi="Book Antiqua" w:cs="Arial"/>
          <w:b/>
          <w:bCs/>
          <w:color w:val="FF0000"/>
          <w:sz w:val="16"/>
          <w:szCs w:val="16"/>
          <w:u w:val="single"/>
        </w:rPr>
        <w:t>)</w:t>
      </w:r>
    </w:p>
    <w:p w14:paraId="286C3A98"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7" w:name="art5p"/>
      <w:bookmarkEnd w:id="7"/>
      <w:r w:rsidRPr="0055755E">
        <w:rPr>
          <w:rFonts w:ascii="Book Antiqua" w:eastAsia="Times New Roman" w:hAnsi="Book Antiqua" w:cs="Times New Roman"/>
          <w:sz w:val="19"/>
          <w:szCs w:val="19"/>
          <w:lang w:eastAsia="pt-BR"/>
        </w:rPr>
        <w:t xml:space="preserve"> Parágrafo único. É vedado às cooperativas o uso da expressão "Banco".</w:t>
      </w:r>
    </w:p>
    <w:p w14:paraId="5B109FA6"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 w:name="art6"/>
      <w:bookmarkEnd w:id="8"/>
      <w:r w:rsidRPr="0055755E">
        <w:rPr>
          <w:rFonts w:ascii="Book Antiqua" w:eastAsia="Times New Roman" w:hAnsi="Book Antiqua" w:cs="Times New Roman"/>
          <w:b/>
          <w:sz w:val="19"/>
          <w:szCs w:val="19"/>
          <w:highlight w:val="magenta"/>
          <w:lang w:eastAsia="pt-BR"/>
        </w:rPr>
        <w:t>Art. 6º</w:t>
      </w:r>
      <w:r w:rsidRPr="0055755E">
        <w:rPr>
          <w:rFonts w:ascii="Book Antiqua" w:eastAsia="Times New Roman" w:hAnsi="Book Antiqua" w:cs="Times New Roman"/>
          <w:sz w:val="19"/>
          <w:szCs w:val="19"/>
          <w:lang w:eastAsia="pt-BR"/>
        </w:rPr>
        <w:t xml:space="preserve"> As </w:t>
      </w:r>
      <w:r w:rsidRPr="0055755E">
        <w:rPr>
          <w:rFonts w:ascii="Book Antiqua" w:eastAsia="Times New Roman" w:hAnsi="Book Antiqua" w:cs="Times New Roman"/>
          <w:b/>
          <w:sz w:val="19"/>
          <w:szCs w:val="19"/>
          <w:highlight w:val="yellow"/>
          <w:lang w:eastAsia="pt-BR"/>
        </w:rPr>
        <w:t>sociedades cooperativas</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caps/>
          <w:sz w:val="19"/>
          <w:szCs w:val="19"/>
          <w:highlight w:val="green"/>
          <w:lang w:eastAsia="pt-BR"/>
        </w:rPr>
        <w:t>são consideradas</w:t>
      </w:r>
      <w:r w:rsidRPr="0055755E">
        <w:rPr>
          <w:rFonts w:ascii="Book Antiqua" w:eastAsia="Times New Roman" w:hAnsi="Book Antiqua" w:cs="Times New Roman"/>
          <w:sz w:val="19"/>
          <w:szCs w:val="19"/>
          <w:lang w:eastAsia="pt-BR"/>
        </w:rPr>
        <w:t>:</w:t>
      </w:r>
    </w:p>
    <w:p w14:paraId="27C9999E" w14:textId="77777777" w:rsidR="000F252E" w:rsidRPr="004905E8" w:rsidRDefault="000F252E" w:rsidP="000F252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55755E">
        <w:rPr>
          <w:rFonts w:ascii="Book Antiqua" w:eastAsia="Times New Roman" w:hAnsi="Book Antiqua" w:cs="Times New Roman"/>
          <w:sz w:val="19"/>
          <w:szCs w:val="19"/>
          <w:lang w:eastAsia="pt-BR"/>
        </w:rPr>
        <w:t xml:space="preserve">        I - </w:t>
      </w:r>
      <w:r w:rsidRPr="0055755E">
        <w:rPr>
          <w:rFonts w:ascii="Book Antiqua" w:eastAsia="Times New Roman" w:hAnsi="Book Antiqua" w:cs="Times New Roman"/>
          <w:b/>
          <w:caps/>
          <w:sz w:val="19"/>
          <w:szCs w:val="19"/>
          <w:highlight w:val="cyan"/>
          <w:lang w:eastAsia="pt-BR"/>
        </w:rPr>
        <w:t>singulares</w:t>
      </w:r>
      <w:r w:rsidRPr="0055755E">
        <w:rPr>
          <w:rFonts w:ascii="Book Antiqua" w:eastAsia="Times New Roman" w:hAnsi="Book Antiqua" w:cs="Times New Roman"/>
          <w:sz w:val="19"/>
          <w:szCs w:val="19"/>
          <w:lang w:eastAsia="pt-BR"/>
        </w:rPr>
        <w:t xml:space="preserve">, as </w:t>
      </w:r>
      <w:r w:rsidRPr="0055755E">
        <w:rPr>
          <w:rFonts w:ascii="Book Antiqua" w:eastAsia="Times New Roman" w:hAnsi="Book Antiqua" w:cs="Times New Roman"/>
          <w:b/>
          <w:caps/>
          <w:sz w:val="19"/>
          <w:szCs w:val="19"/>
          <w:highlight w:val="green"/>
          <w:lang w:eastAsia="pt-BR"/>
        </w:rPr>
        <w:t>constituídas</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yellow"/>
          <w:lang w:eastAsia="pt-BR"/>
        </w:rPr>
        <w:t>pelo número mínimo de 20 (vinte)</w:t>
      </w:r>
      <w:r w:rsidRPr="0055755E">
        <w:rPr>
          <w:rFonts w:ascii="Book Antiqua" w:eastAsia="Times New Roman" w:hAnsi="Book Antiqua" w:cs="Times New Roman"/>
          <w:b/>
          <w:sz w:val="19"/>
          <w:szCs w:val="19"/>
          <w:lang w:eastAsia="pt-BR"/>
        </w:rPr>
        <w:t xml:space="preserve"> </w:t>
      </w:r>
      <w:r w:rsidRPr="0055755E">
        <w:rPr>
          <w:rFonts w:ascii="Book Antiqua" w:eastAsia="Times New Roman" w:hAnsi="Book Antiqua" w:cs="Times New Roman"/>
          <w:b/>
          <w:caps/>
          <w:sz w:val="19"/>
          <w:szCs w:val="19"/>
          <w:shd w:val="clear" w:color="auto" w:fill="F7CAAC" w:themeFill="accent2" w:themeFillTint="66"/>
          <w:lang w:eastAsia="pt-BR"/>
        </w:rPr>
        <w:t>pessoas físicas</w:t>
      </w:r>
      <w:r w:rsidRPr="0055755E">
        <w:rPr>
          <w:rFonts w:ascii="Book Antiqua" w:eastAsia="Times New Roman" w:hAnsi="Book Antiqua" w:cs="Times New Roman"/>
          <w:sz w:val="19"/>
          <w:szCs w:val="19"/>
          <w:lang w:eastAsia="pt-BR"/>
        </w:rPr>
        <w:t xml:space="preserve">, sendo </w:t>
      </w:r>
      <w:r w:rsidRPr="0055755E">
        <w:rPr>
          <w:rFonts w:ascii="Book Antiqua" w:eastAsia="Times New Roman" w:hAnsi="Book Antiqua" w:cs="Times New Roman"/>
          <w:b/>
          <w:caps/>
          <w:sz w:val="19"/>
          <w:szCs w:val="19"/>
          <w:highlight w:val="green"/>
          <w:lang w:eastAsia="pt-BR"/>
        </w:rPr>
        <w:t>excepcionalmente permitida</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cyan"/>
          <w:lang w:eastAsia="pt-BR"/>
        </w:rPr>
        <w:t>a admissão</w:t>
      </w:r>
      <w:r w:rsidRPr="0055755E">
        <w:rPr>
          <w:rFonts w:ascii="Book Antiqua" w:eastAsia="Times New Roman" w:hAnsi="Book Antiqua" w:cs="Times New Roman"/>
          <w:b/>
          <w:sz w:val="19"/>
          <w:szCs w:val="19"/>
          <w:lang w:eastAsia="pt-BR"/>
        </w:rPr>
        <w:t xml:space="preserve"> de </w:t>
      </w:r>
      <w:r w:rsidRPr="0055755E">
        <w:rPr>
          <w:rFonts w:ascii="Book Antiqua" w:eastAsia="Times New Roman" w:hAnsi="Book Antiqua" w:cs="Times New Roman"/>
          <w:b/>
          <w:caps/>
          <w:sz w:val="19"/>
          <w:szCs w:val="19"/>
          <w:shd w:val="clear" w:color="auto" w:fill="F7CAAC" w:themeFill="accent2" w:themeFillTint="66"/>
          <w:lang w:eastAsia="pt-BR"/>
        </w:rPr>
        <w:t>pessoas jurídicas</w:t>
      </w:r>
      <w:r w:rsidRPr="0055755E">
        <w:rPr>
          <w:rFonts w:ascii="Book Antiqua" w:eastAsia="Times New Roman" w:hAnsi="Book Antiqua" w:cs="Times New Roman"/>
          <w:sz w:val="19"/>
          <w:szCs w:val="19"/>
          <w:lang w:eastAsia="pt-BR"/>
        </w:rPr>
        <w:t xml:space="preserve"> que tenham por objeto as mesmas ou correlatas atividades econômicas das pessoas físicas ou, ainda, aquelas sem fins lucrativos</w:t>
      </w:r>
      <w:r w:rsidRPr="004905E8">
        <w:rPr>
          <w:rFonts w:ascii="Book Antiqua" w:eastAsia="Times New Roman" w:hAnsi="Book Antiqua" w:cs="Times New Roman"/>
          <w:sz w:val="16"/>
          <w:szCs w:val="16"/>
          <w:lang w:eastAsia="pt-BR"/>
        </w:rPr>
        <w:t>;</w:t>
      </w:r>
      <w:r w:rsidR="008B3DBB" w:rsidRPr="004905E8">
        <w:rPr>
          <w:rFonts w:ascii="Book Antiqua" w:eastAsia="Times New Roman" w:hAnsi="Book Antiqua" w:cs="Times New Roman"/>
          <w:sz w:val="16"/>
          <w:szCs w:val="16"/>
          <w:lang w:eastAsia="pt-BR"/>
        </w:rPr>
        <w:t xml:space="preserve"> </w:t>
      </w:r>
      <w:r w:rsidR="008B3DBB" w:rsidRPr="004905E8">
        <w:rPr>
          <w:rFonts w:ascii="Book Antiqua" w:eastAsia="Times New Roman" w:hAnsi="Book Antiqua" w:cs="Times New Roman"/>
          <w:b/>
          <w:color w:val="FF0000"/>
          <w:sz w:val="16"/>
          <w:szCs w:val="16"/>
          <w:u w:val="single"/>
          <w:lang w:eastAsia="pt-BR"/>
        </w:rPr>
        <w:t>(TJMG-2008)</w:t>
      </w:r>
    </w:p>
    <w:p w14:paraId="7C1714F7"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cooperativas</w:t>
      </w:r>
      <w:proofErr w:type="gramEnd"/>
      <w:r w:rsidRPr="0055755E">
        <w:rPr>
          <w:rFonts w:ascii="Book Antiqua" w:eastAsia="Times New Roman" w:hAnsi="Book Antiqua" w:cs="Times New Roman"/>
          <w:sz w:val="19"/>
          <w:szCs w:val="19"/>
          <w:lang w:eastAsia="pt-BR"/>
        </w:rPr>
        <w:t xml:space="preserve"> centrais ou federações de cooperativas, as constituídas de, no mínimo, 3 (três) singulares, podendo, excepcionalmente, admitir associados individuais;</w:t>
      </w:r>
    </w:p>
    <w:p w14:paraId="1C8C4E61"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confederações de cooperativas, as constituídas, pelo menos, de 3 (três) federações de cooperativas ou cooperativas centrais, da mesma ou de diferentes modalidades.</w:t>
      </w:r>
    </w:p>
    <w:p w14:paraId="4DA7A273"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9" w:name="art6§1"/>
      <w:bookmarkEnd w:id="9"/>
      <w:r w:rsidRPr="0055755E">
        <w:rPr>
          <w:rFonts w:ascii="Book Antiqua" w:eastAsia="Times New Roman" w:hAnsi="Book Antiqua" w:cs="Times New Roman"/>
          <w:sz w:val="19"/>
          <w:szCs w:val="19"/>
          <w:lang w:eastAsia="pt-BR"/>
        </w:rPr>
        <w:t xml:space="preserve"> § 1º Os associados individuais das cooperativas centrais e federações de cooperativas serão inscritos no Livro de Matrícula da sociedade e classificados em grupos visando à transformação, no futuro, em cooperativas singulares que a elas se filiarão.</w:t>
      </w:r>
    </w:p>
    <w:p w14:paraId="330FECFF"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w:t>
      </w:r>
      <w:bookmarkStart w:id="10" w:name="art6§2"/>
      <w:bookmarkEnd w:id="10"/>
      <w:r w:rsidRPr="0055755E">
        <w:rPr>
          <w:rFonts w:ascii="Book Antiqua" w:eastAsia="Times New Roman" w:hAnsi="Book Antiqua" w:cs="Times New Roman"/>
          <w:sz w:val="19"/>
          <w:szCs w:val="19"/>
          <w:lang w:eastAsia="pt-BR"/>
        </w:rPr>
        <w:t xml:space="preserve"> § 2º A exceção estabelecida no item II, in fine, do caput deste artigo não se aplica às centrais e federações que exerçam atividades de crédito.</w:t>
      </w:r>
    </w:p>
    <w:p w14:paraId="0503B69A"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 w:name="art7"/>
      <w:bookmarkEnd w:id="11"/>
      <w:r w:rsidRPr="0055755E">
        <w:rPr>
          <w:rFonts w:ascii="Book Antiqua" w:eastAsia="Times New Roman" w:hAnsi="Book Antiqua" w:cs="Times New Roman"/>
          <w:sz w:val="19"/>
          <w:szCs w:val="19"/>
          <w:lang w:eastAsia="pt-BR"/>
        </w:rPr>
        <w:t>Art. 7º As cooperativas singulares se caracterizam pela prestação direta de serviços aos associados.</w:t>
      </w:r>
    </w:p>
    <w:p w14:paraId="7A80DBC1"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 w:name="art8"/>
      <w:bookmarkEnd w:id="12"/>
      <w:r w:rsidRPr="0055755E">
        <w:rPr>
          <w:rFonts w:ascii="Book Antiqua" w:eastAsia="Times New Roman" w:hAnsi="Book Antiqua" w:cs="Times New Roman"/>
          <w:sz w:val="19"/>
          <w:szCs w:val="19"/>
          <w:lang w:eastAsia="pt-BR"/>
        </w:rPr>
        <w:t>Art. 8° As cooperativas centrais e federações de cooperativas objetivam organizar, em comum e em maior escala, os serviços econômicos e assistenciais de interesse das filiadas, integrando e orientando suas atividades, bem como facilitando a utilização recíproca dos serviços.</w:t>
      </w:r>
    </w:p>
    <w:p w14:paraId="3C7B6297"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13" w:name="art8p"/>
      <w:bookmarkEnd w:id="13"/>
      <w:r w:rsidRPr="0055755E">
        <w:rPr>
          <w:rFonts w:ascii="Book Antiqua" w:eastAsia="Times New Roman" w:hAnsi="Book Antiqua" w:cs="Times New Roman"/>
          <w:sz w:val="19"/>
          <w:szCs w:val="19"/>
          <w:lang w:eastAsia="pt-BR"/>
        </w:rPr>
        <w:t xml:space="preserve"> Parágrafo único. Para a prestação de serviços de interesse comum, é permitida a constituição de cooperativas centrais, às quais se associem outras cooperativas de objetivo e finalidades diversas.</w:t>
      </w:r>
    </w:p>
    <w:p w14:paraId="64820ED9"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4" w:name="art9"/>
      <w:bookmarkEnd w:id="14"/>
      <w:r w:rsidRPr="0055755E">
        <w:rPr>
          <w:rFonts w:ascii="Book Antiqua" w:eastAsia="Times New Roman" w:hAnsi="Book Antiqua" w:cs="Times New Roman"/>
          <w:sz w:val="19"/>
          <w:szCs w:val="19"/>
          <w:lang w:eastAsia="pt-BR"/>
        </w:rPr>
        <w:t>Art. 9° As confederações de cooperativas têm por objetivo orientar e coordenar as atividades das filiadas, nos casos em que o vulto dos empreendimentos transcender o âmbito de capacidade ou conveniência de atuação das centrais e federações.</w:t>
      </w:r>
    </w:p>
    <w:p w14:paraId="6C808C6C"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5" w:name="art10"/>
      <w:bookmarkEnd w:id="15"/>
      <w:r w:rsidRPr="0055755E">
        <w:rPr>
          <w:rFonts w:ascii="Book Antiqua" w:eastAsia="Times New Roman" w:hAnsi="Book Antiqua" w:cs="Times New Roman"/>
          <w:sz w:val="19"/>
          <w:szCs w:val="19"/>
          <w:lang w:eastAsia="pt-BR"/>
        </w:rPr>
        <w:t>Art. 10. As cooperativas se classificam também de acordo com o objeto ou pela natureza das atividades desenvolvidas por elas ou por seus associados.</w:t>
      </w:r>
    </w:p>
    <w:p w14:paraId="1A97F32A"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Além das modalidades de cooperativas já consagradas, caberá ao respectivo órgão controlador apreciar e caracterizar outras que se apresentem.</w:t>
      </w:r>
    </w:p>
    <w:p w14:paraId="52584356"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2º Serão consideradas mistas as cooperativas que apresentarem mais de um objeto de atividades.</w:t>
      </w:r>
    </w:p>
    <w:p w14:paraId="1F1C131C" w14:textId="77777777" w:rsidR="000F252E" w:rsidRPr="00BD4C3E" w:rsidRDefault="000F252E" w:rsidP="000F252E">
      <w:pPr>
        <w:spacing w:before="100" w:beforeAutospacing="1" w:after="100" w:afterAutospacing="1" w:line="240" w:lineRule="auto"/>
        <w:jc w:val="both"/>
        <w:rPr>
          <w:rFonts w:ascii="Book Antiqua" w:eastAsia="Times New Roman" w:hAnsi="Book Antiqua" w:cs="Times New Roman"/>
          <w:sz w:val="16"/>
          <w:szCs w:val="16"/>
          <w:lang w:eastAsia="pt-BR"/>
        </w:rPr>
      </w:pPr>
      <w:r w:rsidRPr="00BD4C3E">
        <w:rPr>
          <w:rFonts w:ascii="Book Antiqua" w:eastAsia="Times New Roman" w:hAnsi="Book Antiqua" w:cs="Times New Roman"/>
          <w:sz w:val="16"/>
          <w:szCs w:val="16"/>
          <w:lang w:eastAsia="pt-BR"/>
        </w:rPr>
        <w:t xml:space="preserve">        </w:t>
      </w:r>
      <w:bookmarkStart w:id="16" w:name="art10§3"/>
      <w:bookmarkEnd w:id="16"/>
      <w:r w:rsidRPr="00BD4C3E">
        <w:rPr>
          <w:rFonts w:ascii="Book Antiqua" w:eastAsia="Times New Roman" w:hAnsi="Book Antiqua" w:cs="Times New Roman"/>
          <w:strike/>
          <w:sz w:val="16"/>
          <w:szCs w:val="16"/>
          <w:lang w:eastAsia="pt-BR"/>
        </w:rPr>
        <w:t xml:space="preserve">§ 3° </w:t>
      </w:r>
      <w:hyperlink r:id="rId9" w:anchor="art18" w:history="1">
        <w:r w:rsidRPr="00BD4C3E">
          <w:rPr>
            <w:rFonts w:ascii="Book Antiqua" w:eastAsia="Times New Roman" w:hAnsi="Book Antiqua" w:cs="Times New Roman"/>
            <w:color w:val="0000FF"/>
            <w:sz w:val="16"/>
            <w:szCs w:val="16"/>
            <w:u w:val="single"/>
            <w:lang w:eastAsia="pt-BR"/>
          </w:rPr>
          <w:t>(Revogado pela Lei Complementar nº 130, de 2009)</w:t>
        </w:r>
      </w:hyperlink>
    </w:p>
    <w:p w14:paraId="1315DCFC" w14:textId="44EF74B2" w:rsidR="000F252E" w:rsidRPr="00B120E4" w:rsidRDefault="000F252E" w:rsidP="000F252E">
      <w:pPr>
        <w:spacing w:before="100" w:beforeAutospacing="1" w:after="100" w:afterAutospacing="1" w:line="240" w:lineRule="auto"/>
        <w:jc w:val="both"/>
        <w:rPr>
          <w:rFonts w:ascii="Book Antiqua" w:eastAsia="Times New Roman" w:hAnsi="Book Antiqua" w:cs="Times New Roman"/>
          <w:b/>
          <w:sz w:val="16"/>
          <w:szCs w:val="16"/>
          <w:lang w:eastAsia="pt-BR"/>
        </w:rPr>
      </w:pPr>
      <w:r w:rsidRPr="0055755E">
        <w:rPr>
          <w:rFonts w:ascii="Book Antiqua" w:eastAsia="Times New Roman" w:hAnsi="Book Antiqua" w:cs="Times New Roman"/>
          <w:sz w:val="19"/>
          <w:szCs w:val="19"/>
          <w:lang w:eastAsia="pt-BR"/>
        </w:rPr>
        <w:t xml:space="preserve">        </w:t>
      </w:r>
      <w:bookmarkStart w:id="17" w:name="art11"/>
      <w:bookmarkEnd w:id="17"/>
      <w:r w:rsidRPr="0055755E">
        <w:rPr>
          <w:rFonts w:ascii="Book Antiqua" w:eastAsia="Times New Roman" w:hAnsi="Book Antiqua" w:cs="Times New Roman"/>
          <w:b/>
          <w:sz w:val="19"/>
          <w:szCs w:val="19"/>
          <w:highlight w:val="magenta"/>
          <w:lang w:eastAsia="pt-BR"/>
        </w:rPr>
        <w:t>Art. 11</w:t>
      </w:r>
      <w:r w:rsidRPr="0055755E">
        <w:rPr>
          <w:rFonts w:ascii="Book Antiqua" w:eastAsia="Times New Roman" w:hAnsi="Book Antiqua" w:cs="Times New Roman"/>
          <w:sz w:val="19"/>
          <w:szCs w:val="19"/>
          <w:lang w:eastAsia="pt-BR"/>
        </w:rPr>
        <w:t xml:space="preserve">. </w:t>
      </w:r>
      <w:r w:rsidRPr="00B120E4">
        <w:rPr>
          <w:rFonts w:ascii="Book Antiqua" w:eastAsia="Times New Roman" w:hAnsi="Book Antiqua" w:cs="Times New Roman"/>
          <w:b/>
          <w:sz w:val="19"/>
          <w:szCs w:val="19"/>
          <w:lang w:eastAsia="pt-BR"/>
        </w:rPr>
        <w:t xml:space="preserve">As </w:t>
      </w:r>
      <w:r w:rsidRPr="00B120E4">
        <w:rPr>
          <w:rFonts w:ascii="Book Antiqua" w:eastAsia="Times New Roman" w:hAnsi="Book Antiqua" w:cs="Times New Roman"/>
          <w:b/>
          <w:caps/>
          <w:sz w:val="19"/>
          <w:szCs w:val="19"/>
          <w:shd w:val="clear" w:color="auto" w:fill="F7CAAC" w:themeFill="accent2" w:themeFillTint="66"/>
          <w:lang w:eastAsia="pt-BR"/>
        </w:rPr>
        <w:t>sociedades cooperativas</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caps/>
          <w:sz w:val="19"/>
          <w:szCs w:val="19"/>
          <w:highlight w:val="green"/>
          <w:lang w:eastAsia="pt-BR"/>
        </w:rPr>
        <w:t>serão</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sz w:val="19"/>
          <w:szCs w:val="19"/>
          <w:highlight w:val="cyan"/>
          <w:lang w:eastAsia="pt-BR"/>
        </w:rPr>
        <w:t>de responsabilidade limitada</w:t>
      </w:r>
      <w:r w:rsidRPr="00B120E4">
        <w:rPr>
          <w:rFonts w:ascii="Book Antiqua" w:eastAsia="Times New Roman" w:hAnsi="Book Antiqua" w:cs="Times New Roman"/>
          <w:b/>
          <w:sz w:val="19"/>
          <w:szCs w:val="19"/>
          <w:lang w:eastAsia="pt-BR"/>
        </w:rPr>
        <w:t xml:space="preserve">, quando </w:t>
      </w:r>
      <w:r w:rsidRPr="00B120E4">
        <w:rPr>
          <w:rFonts w:ascii="Book Antiqua" w:eastAsia="Times New Roman" w:hAnsi="Book Antiqua" w:cs="Times New Roman"/>
          <w:b/>
          <w:sz w:val="19"/>
          <w:szCs w:val="19"/>
          <w:highlight w:val="yellow"/>
          <w:lang w:eastAsia="pt-BR"/>
        </w:rPr>
        <w:t>a responsabilidade do associado pelos compromissos da sociedade</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caps/>
          <w:sz w:val="19"/>
          <w:szCs w:val="19"/>
          <w:highlight w:val="green"/>
          <w:lang w:eastAsia="pt-BR"/>
        </w:rPr>
        <w:t>se limitar</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sz w:val="19"/>
          <w:szCs w:val="19"/>
          <w:highlight w:val="cyan"/>
          <w:lang w:eastAsia="pt-BR"/>
        </w:rPr>
        <w:t>ao valor do capital por ele subscrito</w:t>
      </w:r>
      <w:r w:rsidRPr="00B120E4">
        <w:rPr>
          <w:rFonts w:ascii="Book Antiqua" w:eastAsia="Times New Roman" w:hAnsi="Book Antiqua" w:cs="Times New Roman"/>
          <w:b/>
          <w:sz w:val="16"/>
          <w:szCs w:val="16"/>
          <w:lang w:eastAsia="pt-BR"/>
        </w:rPr>
        <w:t>.</w:t>
      </w:r>
      <w:r w:rsidR="006625A4" w:rsidRPr="00B120E4">
        <w:rPr>
          <w:rFonts w:ascii="Book Antiqua" w:eastAsia="Times New Roman" w:hAnsi="Book Antiqua" w:cs="Times New Roman"/>
          <w:b/>
          <w:sz w:val="16"/>
          <w:szCs w:val="16"/>
          <w:lang w:eastAsia="pt-BR"/>
        </w:rPr>
        <w:t xml:space="preserve"> </w:t>
      </w:r>
      <w:bookmarkStart w:id="18" w:name="_Hlk50140332"/>
      <w:r w:rsidR="006625A4" w:rsidRPr="00B120E4">
        <w:rPr>
          <w:rFonts w:ascii="Book Antiqua" w:eastAsia="Times New Roman" w:hAnsi="Book Antiqua" w:cs="Times New Roman"/>
          <w:b/>
          <w:color w:val="FF0000"/>
          <w:sz w:val="16"/>
          <w:szCs w:val="16"/>
          <w:u w:val="single"/>
          <w:lang w:eastAsia="pt-BR"/>
        </w:rPr>
        <w:t>(MPSP-2011)</w:t>
      </w:r>
      <w:bookmarkEnd w:id="18"/>
      <w:r w:rsidRPr="00B120E4">
        <w:rPr>
          <w:rFonts w:ascii="Book Antiqua" w:eastAsia="Times New Roman" w:hAnsi="Book Antiqua" w:cs="Times New Roman"/>
          <w:b/>
          <w:sz w:val="16"/>
          <w:szCs w:val="16"/>
          <w:lang w:eastAsia="pt-BR"/>
        </w:rPr>
        <w:t xml:space="preserve"> </w:t>
      </w:r>
      <w:r w:rsidRPr="00B120E4">
        <w:rPr>
          <w:rFonts w:ascii="Book Antiqua" w:eastAsia="Times New Roman" w:hAnsi="Book Antiqua" w:cs="Times New Roman"/>
          <w:b/>
          <w:color w:val="FF0000"/>
          <w:sz w:val="16"/>
          <w:szCs w:val="16"/>
          <w:u w:val="single"/>
          <w:lang w:eastAsia="pt-BR"/>
        </w:rPr>
        <w:t>(TJAP-2014)</w:t>
      </w:r>
      <w:r w:rsidR="008D4480" w:rsidRPr="00B120E4">
        <w:rPr>
          <w:rFonts w:ascii="Book Antiqua" w:eastAsia="Times New Roman" w:hAnsi="Book Antiqua" w:cs="Times New Roman"/>
          <w:b/>
          <w:color w:val="FF0000"/>
          <w:sz w:val="16"/>
          <w:szCs w:val="16"/>
          <w:lang w:eastAsia="pt-BR"/>
        </w:rPr>
        <w:t xml:space="preserve"> </w:t>
      </w:r>
      <w:r w:rsidR="008D4480" w:rsidRPr="00B120E4">
        <w:rPr>
          <w:rFonts w:ascii="Book Antiqua" w:eastAsia="Times New Roman" w:hAnsi="Book Antiqua" w:cs="Times New Roman"/>
          <w:b/>
          <w:color w:val="FF0000"/>
          <w:sz w:val="16"/>
          <w:szCs w:val="16"/>
          <w:u w:val="single"/>
          <w:lang w:eastAsia="pt-BR"/>
        </w:rPr>
        <w:t>(Cartórios/TJPA-2016)</w:t>
      </w:r>
      <w:r w:rsidR="00B120E4" w:rsidRPr="00B120E4">
        <w:rPr>
          <w:rFonts w:ascii="Book Antiqua" w:eastAsia="Times New Roman" w:hAnsi="Book Antiqua" w:cs="Times New Roman"/>
          <w:b/>
          <w:color w:val="FF0000"/>
          <w:sz w:val="16"/>
          <w:szCs w:val="16"/>
          <w:lang w:eastAsia="pt-BR"/>
        </w:rPr>
        <w:t xml:space="preserve"> </w:t>
      </w:r>
      <w:r w:rsidR="00B120E4" w:rsidRPr="00B120E4">
        <w:rPr>
          <w:rFonts w:ascii="Book Antiqua" w:eastAsia="Times New Roman" w:hAnsi="Book Antiqua" w:cs="Times New Roman"/>
          <w:b/>
          <w:color w:val="FF0000"/>
          <w:sz w:val="16"/>
          <w:szCs w:val="16"/>
          <w:u w:val="single"/>
          <w:lang w:eastAsia="pt-BR"/>
        </w:rPr>
        <w:t>(TCEMS-2023)</w:t>
      </w:r>
    </w:p>
    <w:p w14:paraId="48CB71C9" w14:textId="1FF0944F" w:rsidR="000F252E" w:rsidRPr="00B120E4" w:rsidRDefault="000F252E" w:rsidP="000F252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20E4">
        <w:rPr>
          <w:rFonts w:ascii="Book Antiqua" w:eastAsia="Times New Roman" w:hAnsi="Book Antiqua" w:cs="Times New Roman"/>
          <w:b/>
          <w:sz w:val="19"/>
          <w:szCs w:val="19"/>
          <w:lang w:eastAsia="pt-BR"/>
        </w:rPr>
        <w:t xml:space="preserve">        </w:t>
      </w:r>
      <w:bookmarkStart w:id="19" w:name="art12"/>
      <w:bookmarkEnd w:id="19"/>
      <w:r w:rsidRPr="00B120E4">
        <w:rPr>
          <w:rFonts w:ascii="Book Antiqua" w:eastAsia="Times New Roman" w:hAnsi="Book Antiqua" w:cs="Times New Roman"/>
          <w:b/>
          <w:sz w:val="19"/>
          <w:szCs w:val="19"/>
          <w:highlight w:val="magenta"/>
          <w:lang w:eastAsia="pt-BR"/>
        </w:rPr>
        <w:t>Art. 12</w:t>
      </w:r>
      <w:r w:rsidRPr="00B120E4">
        <w:rPr>
          <w:rFonts w:ascii="Book Antiqua" w:eastAsia="Times New Roman" w:hAnsi="Book Antiqua" w:cs="Times New Roman"/>
          <w:b/>
          <w:sz w:val="19"/>
          <w:szCs w:val="19"/>
          <w:lang w:eastAsia="pt-BR"/>
        </w:rPr>
        <w:t xml:space="preserve">. As </w:t>
      </w:r>
      <w:r w:rsidRPr="00B120E4">
        <w:rPr>
          <w:rFonts w:ascii="Book Antiqua" w:eastAsia="Times New Roman" w:hAnsi="Book Antiqua" w:cs="Times New Roman"/>
          <w:b/>
          <w:caps/>
          <w:sz w:val="19"/>
          <w:szCs w:val="19"/>
          <w:shd w:val="clear" w:color="auto" w:fill="F7CAAC" w:themeFill="accent2" w:themeFillTint="66"/>
          <w:lang w:eastAsia="pt-BR"/>
        </w:rPr>
        <w:t>sociedades cooperativas</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caps/>
          <w:sz w:val="19"/>
          <w:szCs w:val="19"/>
          <w:highlight w:val="green"/>
          <w:lang w:eastAsia="pt-BR"/>
        </w:rPr>
        <w:t>serão</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sz w:val="19"/>
          <w:szCs w:val="19"/>
          <w:highlight w:val="cyan"/>
          <w:lang w:eastAsia="pt-BR"/>
        </w:rPr>
        <w:t>de responsabilidade ilimitada</w:t>
      </w:r>
      <w:r w:rsidRPr="00B120E4">
        <w:rPr>
          <w:rFonts w:ascii="Book Antiqua" w:eastAsia="Times New Roman" w:hAnsi="Book Antiqua" w:cs="Times New Roman"/>
          <w:b/>
          <w:sz w:val="19"/>
          <w:szCs w:val="19"/>
          <w:lang w:eastAsia="pt-BR"/>
        </w:rPr>
        <w:t xml:space="preserve">, quando </w:t>
      </w:r>
      <w:r w:rsidRPr="00B120E4">
        <w:rPr>
          <w:rFonts w:ascii="Book Antiqua" w:eastAsia="Times New Roman" w:hAnsi="Book Antiqua" w:cs="Times New Roman"/>
          <w:b/>
          <w:sz w:val="19"/>
          <w:szCs w:val="19"/>
          <w:highlight w:val="yellow"/>
          <w:lang w:eastAsia="pt-BR"/>
        </w:rPr>
        <w:t>a responsabilidade do associado pelos compromissos da sociedade</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caps/>
          <w:sz w:val="19"/>
          <w:szCs w:val="19"/>
          <w:highlight w:val="green"/>
          <w:lang w:eastAsia="pt-BR"/>
        </w:rPr>
        <w:t>for</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caps/>
          <w:sz w:val="19"/>
          <w:szCs w:val="19"/>
          <w:highlight w:val="cyan"/>
          <w:lang w:eastAsia="pt-BR"/>
        </w:rPr>
        <w:t>pessoal</w:t>
      </w:r>
      <w:r w:rsidRPr="00B120E4">
        <w:rPr>
          <w:rFonts w:ascii="Book Antiqua" w:eastAsia="Times New Roman" w:hAnsi="Book Antiqua" w:cs="Times New Roman"/>
          <w:b/>
          <w:sz w:val="19"/>
          <w:szCs w:val="19"/>
          <w:lang w:eastAsia="pt-BR"/>
        </w:rPr>
        <w:t xml:space="preserve">, </w:t>
      </w:r>
      <w:r w:rsidRPr="00B120E4">
        <w:rPr>
          <w:rFonts w:ascii="Book Antiqua" w:eastAsia="Times New Roman" w:hAnsi="Book Antiqua" w:cs="Times New Roman"/>
          <w:b/>
          <w:caps/>
          <w:sz w:val="19"/>
          <w:szCs w:val="19"/>
          <w:highlight w:val="cyan"/>
          <w:lang w:eastAsia="pt-BR"/>
        </w:rPr>
        <w:t>solidária</w:t>
      </w:r>
      <w:r w:rsidRPr="00B120E4">
        <w:rPr>
          <w:rFonts w:ascii="Book Antiqua" w:eastAsia="Times New Roman" w:hAnsi="Book Antiqua" w:cs="Times New Roman"/>
          <w:b/>
          <w:sz w:val="19"/>
          <w:szCs w:val="19"/>
          <w:lang w:eastAsia="pt-BR"/>
        </w:rPr>
        <w:t xml:space="preserve"> e </w:t>
      </w:r>
      <w:r w:rsidRPr="00B120E4">
        <w:rPr>
          <w:rFonts w:ascii="Book Antiqua" w:eastAsia="Times New Roman" w:hAnsi="Book Antiqua" w:cs="Times New Roman"/>
          <w:b/>
          <w:caps/>
          <w:sz w:val="19"/>
          <w:szCs w:val="19"/>
          <w:highlight w:val="cyan"/>
          <w:lang w:eastAsia="pt-BR"/>
        </w:rPr>
        <w:t>não tiver limite</w:t>
      </w:r>
      <w:r w:rsidRPr="00B120E4">
        <w:rPr>
          <w:rFonts w:ascii="Book Antiqua" w:eastAsia="Times New Roman" w:hAnsi="Book Antiqua" w:cs="Times New Roman"/>
          <w:b/>
          <w:sz w:val="16"/>
          <w:szCs w:val="16"/>
          <w:lang w:eastAsia="pt-BR"/>
        </w:rPr>
        <w:t>.</w:t>
      </w:r>
      <w:r w:rsidR="006625A4" w:rsidRPr="00B120E4">
        <w:rPr>
          <w:rFonts w:ascii="Book Antiqua" w:eastAsia="Times New Roman" w:hAnsi="Book Antiqua" w:cs="Times New Roman"/>
          <w:b/>
          <w:sz w:val="16"/>
          <w:szCs w:val="16"/>
          <w:lang w:eastAsia="pt-BR"/>
        </w:rPr>
        <w:t xml:space="preserve"> </w:t>
      </w:r>
      <w:r w:rsidR="006625A4" w:rsidRPr="00B120E4">
        <w:rPr>
          <w:rFonts w:ascii="Book Antiqua" w:eastAsia="Times New Roman" w:hAnsi="Book Antiqua" w:cs="Times New Roman"/>
          <w:b/>
          <w:color w:val="FF0000"/>
          <w:sz w:val="16"/>
          <w:szCs w:val="16"/>
          <w:u w:val="single"/>
          <w:lang w:eastAsia="pt-BR"/>
        </w:rPr>
        <w:t>(MPSP-2011)</w:t>
      </w:r>
      <w:r w:rsidRPr="00B120E4">
        <w:rPr>
          <w:rFonts w:ascii="Book Antiqua" w:eastAsia="Times New Roman" w:hAnsi="Book Antiqua" w:cs="Times New Roman"/>
          <w:b/>
          <w:sz w:val="16"/>
          <w:szCs w:val="16"/>
          <w:lang w:eastAsia="pt-BR"/>
        </w:rPr>
        <w:t xml:space="preserve"> </w:t>
      </w:r>
      <w:r w:rsidRPr="00B120E4">
        <w:rPr>
          <w:rFonts w:ascii="Book Antiqua" w:eastAsia="Times New Roman" w:hAnsi="Book Antiqua" w:cs="Times New Roman"/>
          <w:b/>
          <w:color w:val="FF0000"/>
          <w:sz w:val="16"/>
          <w:szCs w:val="16"/>
          <w:u w:val="single"/>
          <w:lang w:eastAsia="pt-BR"/>
        </w:rPr>
        <w:t>(TJAP-2014)</w:t>
      </w:r>
      <w:r w:rsidR="008D4480" w:rsidRPr="00B120E4">
        <w:rPr>
          <w:rFonts w:ascii="Book Antiqua" w:eastAsia="Times New Roman" w:hAnsi="Book Antiqua" w:cs="Times New Roman"/>
          <w:b/>
          <w:color w:val="FF0000"/>
          <w:sz w:val="16"/>
          <w:szCs w:val="16"/>
          <w:lang w:eastAsia="pt-BR"/>
        </w:rPr>
        <w:t xml:space="preserve"> </w:t>
      </w:r>
      <w:r w:rsidR="008D4480" w:rsidRPr="00B120E4">
        <w:rPr>
          <w:rFonts w:ascii="Book Antiqua" w:eastAsia="Times New Roman" w:hAnsi="Book Antiqua" w:cs="Times New Roman"/>
          <w:b/>
          <w:color w:val="FF0000"/>
          <w:sz w:val="16"/>
          <w:szCs w:val="16"/>
          <w:u w:val="single"/>
          <w:lang w:eastAsia="pt-BR"/>
        </w:rPr>
        <w:t>(Cartórios/TJPA-2016)</w:t>
      </w:r>
      <w:r w:rsidR="00B120E4" w:rsidRPr="00B120E4">
        <w:rPr>
          <w:rFonts w:ascii="Book Antiqua" w:eastAsia="Times New Roman" w:hAnsi="Book Antiqua" w:cs="Times New Roman"/>
          <w:b/>
          <w:color w:val="FF0000"/>
          <w:sz w:val="16"/>
          <w:szCs w:val="16"/>
          <w:lang w:eastAsia="pt-BR"/>
        </w:rPr>
        <w:t xml:space="preserve"> </w:t>
      </w:r>
      <w:r w:rsidR="00B120E4" w:rsidRPr="00B120E4">
        <w:rPr>
          <w:rFonts w:ascii="Book Antiqua" w:eastAsia="Times New Roman" w:hAnsi="Book Antiqua" w:cs="Times New Roman"/>
          <w:b/>
          <w:color w:val="FF0000"/>
          <w:sz w:val="16"/>
          <w:szCs w:val="16"/>
          <w:u w:val="single"/>
          <w:lang w:eastAsia="pt-BR"/>
        </w:rPr>
        <w:t>(TCEMS-2023</w:t>
      </w:r>
      <w:r w:rsidR="00B120E4">
        <w:rPr>
          <w:rFonts w:ascii="Book Antiqua" w:eastAsia="Times New Roman" w:hAnsi="Book Antiqua" w:cs="Times New Roman"/>
          <w:b/>
          <w:bCs/>
          <w:color w:val="FF0000"/>
          <w:sz w:val="16"/>
          <w:szCs w:val="16"/>
          <w:u w:val="single"/>
          <w:lang w:eastAsia="pt-BR"/>
        </w:rPr>
        <w:t>)</w:t>
      </w:r>
    </w:p>
    <w:p w14:paraId="3FD8F560" w14:textId="629F9530" w:rsidR="000F252E" w:rsidRPr="004905E8" w:rsidRDefault="000F252E" w:rsidP="000F252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5E8">
        <w:rPr>
          <w:rFonts w:ascii="Book Antiqua" w:eastAsia="Times New Roman" w:hAnsi="Book Antiqua" w:cs="Times New Roman"/>
          <w:b/>
          <w:bCs/>
          <w:sz w:val="19"/>
          <w:szCs w:val="19"/>
          <w:lang w:eastAsia="pt-BR"/>
        </w:rPr>
        <w:t xml:space="preserve">        </w:t>
      </w:r>
      <w:bookmarkStart w:id="20" w:name="art13"/>
      <w:bookmarkEnd w:id="20"/>
      <w:r w:rsidRPr="004905E8">
        <w:rPr>
          <w:rFonts w:ascii="Book Antiqua" w:eastAsia="Times New Roman" w:hAnsi="Book Antiqua" w:cs="Times New Roman"/>
          <w:b/>
          <w:bCs/>
          <w:sz w:val="19"/>
          <w:szCs w:val="19"/>
          <w:highlight w:val="magenta"/>
          <w:lang w:eastAsia="pt-BR"/>
        </w:rPr>
        <w:t>Art. 13</w:t>
      </w:r>
      <w:r w:rsidRPr="004905E8">
        <w:rPr>
          <w:rFonts w:ascii="Book Antiqua" w:eastAsia="Times New Roman" w:hAnsi="Book Antiqua" w:cs="Times New Roman"/>
          <w:b/>
          <w:bCs/>
          <w:sz w:val="19"/>
          <w:szCs w:val="19"/>
          <w:lang w:eastAsia="pt-BR"/>
        </w:rPr>
        <w:t>. A responsabilidade do associado para com terceiros, como membro da sociedade, somente poderá ser invocada depois de judicialmente exigida da cooperativa</w:t>
      </w:r>
      <w:r w:rsidRPr="004905E8">
        <w:rPr>
          <w:rFonts w:ascii="Book Antiqua" w:eastAsia="Times New Roman" w:hAnsi="Book Antiqua" w:cs="Times New Roman"/>
          <w:b/>
          <w:bCs/>
          <w:sz w:val="16"/>
          <w:szCs w:val="16"/>
          <w:lang w:eastAsia="pt-BR"/>
        </w:rPr>
        <w:t>.</w:t>
      </w:r>
      <w:r w:rsidR="006625A4" w:rsidRPr="004905E8">
        <w:rPr>
          <w:rFonts w:ascii="Book Antiqua" w:eastAsia="Times New Roman" w:hAnsi="Book Antiqua" w:cs="Times New Roman"/>
          <w:b/>
          <w:bCs/>
          <w:sz w:val="16"/>
          <w:szCs w:val="16"/>
          <w:lang w:eastAsia="pt-BR"/>
        </w:rPr>
        <w:t xml:space="preserve"> </w:t>
      </w:r>
      <w:r w:rsidR="006625A4" w:rsidRPr="004905E8">
        <w:rPr>
          <w:rFonts w:ascii="Book Antiqua" w:eastAsia="Times New Roman" w:hAnsi="Book Antiqua" w:cs="Times New Roman"/>
          <w:b/>
          <w:bCs/>
          <w:color w:val="FF0000"/>
          <w:sz w:val="16"/>
          <w:szCs w:val="16"/>
          <w:u w:val="single"/>
          <w:lang w:eastAsia="pt-BR"/>
        </w:rPr>
        <w:t>(MPSP-2011)</w:t>
      </w:r>
    </w:p>
    <w:p w14:paraId="014A370D"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IV</w:t>
      </w:r>
      <w:r w:rsidRPr="0055755E">
        <w:rPr>
          <w:rFonts w:ascii="Book Antiqua" w:eastAsia="Times New Roman" w:hAnsi="Book Antiqua" w:cs="Times New Roman"/>
          <w:sz w:val="19"/>
          <w:szCs w:val="19"/>
          <w:lang w:eastAsia="pt-BR"/>
        </w:rPr>
        <w:br/>
        <w:t>Da Constituição das Sociedades Cooperativas</w:t>
      </w:r>
    </w:p>
    <w:p w14:paraId="172E92AA" w14:textId="4F343B90" w:rsidR="000F252E" w:rsidRPr="004905E8" w:rsidRDefault="000F252E" w:rsidP="000F252E">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bookmarkStart w:id="21" w:name="art14"/>
      <w:bookmarkEnd w:id="21"/>
      <w:r w:rsidRPr="00CD1156">
        <w:rPr>
          <w:rFonts w:ascii="Book Antiqua" w:eastAsia="Times New Roman" w:hAnsi="Book Antiqua" w:cs="Times New Roman"/>
          <w:b/>
          <w:bCs/>
          <w:sz w:val="19"/>
          <w:szCs w:val="19"/>
          <w:highlight w:val="magenta"/>
          <w:lang w:eastAsia="pt-BR"/>
        </w:rPr>
        <w:t>Art. 14</w:t>
      </w:r>
      <w:r w:rsidRPr="0055755E">
        <w:rPr>
          <w:rFonts w:ascii="Book Antiqua" w:eastAsia="Times New Roman" w:hAnsi="Book Antiqua" w:cs="Times New Roman"/>
          <w:sz w:val="19"/>
          <w:szCs w:val="19"/>
          <w:lang w:eastAsia="pt-BR"/>
        </w:rPr>
        <w:t xml:space="preserve">. </w:t>
      </w:r>
      <w:r w:rsidRPr="004905E8">
        <w:rPr>
          <w:rFonts w:ascii="Book Antiqua" w:eastAsia="Times New Roman" w:hAnsi="Book Antiqua" w:cs="Times New Roman"/>
          <w:b/>
          <w:bCs/>
          <w:sz w:val="19"/>
          <w:szCs w:val="19"/>
          <w:lang w:eastAsia="pt-BR"/>
        </w:rPr>
        <w:t xml:space="preserve">A sociedade cooperativa constitui-se por deliberação da </w:t>
      </w:r>
      <w:proofErr w:type="spellStart"/>
      <w:r w:rsidRPr="004905E8">
        <w:rPr>
          <w:rFonts w:ascii="Book Antiqua" w:eastAsia="Times New Roman" w:hAnsi="Book Antiqua" w:cs="Times New Roman"/>
          <w:b/>
          <w:bCs/>
          <w:sz w:val="19"/>
          <w:szCs w:val="19"/>
          <w:lang w:eastAsia="pt-BR"/>
        </w:rPr>
        <w:t>Assembléia</w:t>
      </w:r>
      <w:proofErr w:type="spellEnd"/>
      <w:r w:rsidRPr="004905E8">
        <w:rPr>
          <w:rFonts w:ascii="Book Antiqua" w:eastAsia="Times New Roman" w:hAnsi="Book Antiqua" w:cs="Times New Roman"/>
          <w:b/>
          <w:bCs/>
          <w:sz w:val="19"/>
          <w:szCs w:val="19"/>
          <w:lang w:eastAsia="pt-BR"/>
        </w:rPr>
        <w:t xml:space="preserve"> Geral dos fundadores, constantes da respectiva ata ou por instrumento público</w:t>
      </w:r>
      <w:r w:rsidRPr="004905E8">
        <w:rPr>
          <w:rFonts w:ascii="Book Antiqua" w:eastAsia="Times New Roman" w:hAnsi="Book Antiqua" w:cs="Times New Roman"/>
          <w:sz w:val="16"/>
          <w:szCs w:val="16"/>
          <w:lang w:eastAsia="pt-BR"/>
        </w:rPr>
        <w:t>.</w:t>
      </w:r>
      <w:r w:rsidR="00CD1156" w:rsidRPr="004905E8">
        <w:rPr>
          <w:rFonts w:ascii="Book Antiqua" w:eastAsia="Times New Roman" w:hAnsi="Book Antiqua" w:cs="Times New Roman"/>
          <w:sz w:val="16"/>
          <w:szCs w:val="16"/>
          <w:lang w:eastAsia="pt-BR"/>
        </w:rPr>
        <w:t xml:space="preserve"> </w:t>
      </w:r>
      <w:r w:rsidR="00CD1156" w:rsidRPr="004905E8">
        <w:rPr>
          <w:rFonts w:ascii="Book Antiqua" w:eastAsia="Times New Roman" w:hAnsi="Book Antiqua" w:cs="Times New Roman"/>
          <w:b/>
          <w:bCs/>
          <w:color w:val="FF0000"/>
          <w:sz w:val="16"/>
          <w:szCs w:val="16"/>
          <w:u w:val="single"/>
          <w:lang w:eastAsia="pt-BR"/>
        </w:rPr>
        <w:t>(TRT15-2015)</w:t>
      </w:r>
    </w:p>
    <w:p w14:paraId="70BD4C49"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22" w:name="art15"/>
      <w:bookmarkEnd w:id="22"/>
      <w:r w:rsidRPr="0055755E">
        <w:rPr>
          <w:rFonts w:ascii="Book Antiqua" w:eastAsia="Times New Roman" w:hAnsi="Book Antiqua" w:cs="Times New Roman"/>
          <w:sz w:val="19"/>
          <w:szCs w:val="19"/>
          <w:lang w:eastAsia="pt-BR"/>
        </w:rPr>
        <w:t>Art. 15. O ato constitutivo, sob pena de nulidade, deverá declarar:</w:t>
      </w:r>
    </w:p>
    <w:p w14:paraId="292491A2"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a</w:t>
      </w:r>
      <w:proofErr w:type="gramEnd"/>
      <w:r w:rsidRPr="0055755E">
        <w:rPr>
          <w:rFonts w:ascii="Book Antiqua" w:eastAsia="Times New Roman" w:hAnsi="Book Antiqua" w:cs="Times New Roman"/>
          <w:sz w:val="19"/>
          <w:szCs w:val="19"/>
          <w:lang w:eastAsia="pt-BR"/>
        </w:rPr>
        <w:t xml:space="preserve"> denominação da entidade, sede e objeto de funcionamento;</w:t>
      </w:r>
    </w:p>
    <w:p w14:paraId="7AF3AE84"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o</w:t>
      </w:r>
      <w:proofErr w:type="gramEnd"/>
      <w:r w:rsidRPr="0055755E">
        <w:rPr>
          <w:rFonts w:ascii="Book Antiqua" w:eastAsia="Times New Roman" w:hAnsi="Book Antiqua" w:cs="Times New Roman"/>
          <w:sz w:val="19"/>
          <w:szCs w:val="19"/>
          <w:lang w:eastAsia="pt-BR"/>
        </w:rPr>
        <w:t xml:space="preserve"> nome, nacionalidade, idade, estado civil, profissão e residência dos associados, fundadores que o assinaram, bem como o valor e número da quota-parte de cada um;</w:t>
      </w:r>
    </w:p>
    <w:p w14:paraId="717B06C5"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aprovação do estatuto da sociedade;</w:t>
      </w:r>
    </w:p>
    <w:p w14:paraId="17BFA77C"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o</w:t>
      </w:r>
      <w:proofErr w:type="gramEnd"/>
      <w:r w:rsidRPr="0055755E">
        <w:rPr>
          <w:rFonts w:ascii="Book Antiqua" w:eastAsia="Times New Roman" w:hAnsi="Book Antiqua" w:cs="Times New Roman"/>
          <w:sz w:val="19"/>
          <w:szCs w:val="19"/>
          <w:lang w:eastAsia="pt-BR"/>
        </w:rPr>
        <w:t xml:space="preserve"> nome, nacionalidade, estado civil, profissão e residência dos associados eleitos para os órgãos de administração, fiscalização e outros.</w:t>
      </w:r>
    </w:p>
    <w:p w14:paraId="2E88F386" w14:textId="77777777" w:rsidR="000F252E" w:rsidRPr="0055755E" w:rsidRDefault="000F252E" w:rsidP="000F252E">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23" w:name="art16"/>
      <w:bookmarkEnd w:id="23"/>
      <w:r w:rsidRPr="0055755E">
        <w:rPr>
          <w:rFonts w:ascii="Book Antiqua" w:eastAsia="Times New Roman" w:hAnsi="Book Antiqua" w:cs="Times New Roman"/>
          <w:sz w:val="19"/>
          <w:szCs w:val="19"/>
          <w:lang w:eastAsia="pt-BR"/>
        </w:rPr>
        <w:t>Art. 16. O ato constitutivo da sociedade e os estatutos, quando não transcritos naquele, serão assinados pelos fundadores.</w:t>
      </w:r>
    </w:p>
    <w:p w14:paraId="56F32D5A"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highlight w:val="green"/>
          <w:lang w:eastAsia="pt-BR"/>
        </w:rPr>
        <w:lastRenderedPageBreak/>
        <w:t>SEÇÃO I</w:t>
      </w:r>
      <w:r w:rsidRPr="0055755E">
        <w:rPr>
          <w:rFonts w:ascii="Book Antiqua" w:eastAsia="Times New Roman" w:hAnsi="Book Antiqua" w:cs="Times New Roman"/>
          <w:sz w:val="19"/>
          <w:szCs w:val="19"/>
          <w:highlight w:val="green"/>
          <w:lang w:eastAsia="pt-BR"/>
        </w:rPr>
        <w:br/>
        <w:t>Da Autorização de Funcionamento</w:t>
      </w:r>
    </w:p>
    <w:p w14:paraId="4A1FAF16"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24" w:name="art17"/>
      <w:bookmarkEnd w:id="24"/>
      <w:r w:rsidRPr="0055755E">
        <w:rPr>
          <w:rFonts w:ascii="Book Antiqua" w:eastAsia="Times New Roman" w:hAnsi="Book Antiqua" w:cs="Times New Roman"/>
          <w:sz w:val="19"/>
          <w:szCs w:val="19"/>
          <w:lang w:eastAsia="pt-BR"/>
        </w:rPr>
        <w:t>Art. 17. A cooperativa constituída na forma da legislação vigente apresentará ao respectivo órgão executivo federal de controle, no Distrito Federal, Estados ou Territórios, ou ao órgão local para isso credenciado, dentro de 30 (trinta) dias da data da constituição, para fins de autorização, requerimento acompanhado de 4 (quatro) vias do ato constitutivo, estatuto e lista nominativa, além de outros documentos considerados necessários.</w:t>
      </w:r>
    </w:p>
    <w:p w14:paraId="3C8CAD38" w14:textId="7D30E69D" w:rsidR="000F252E" w:rsidRPr="004905E8" w:rsidRDefault="000F252E" w:rsidP="006900C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5755E">
        <w:rPr>
          <w:rFonts w:ascii="Book Antiqua" w:eastAsia="Times New Roman" w:hAnsi="Book Antiqua" w:cs="Times New Roman"/>
          <w:sz w:val="19"/>
          <w:szCs w:val="19"/>
          <w:lang w:eastAsia="pt-BR"/>
        </w:rPr>
        <w:t xml:space="preserve">        </w:t>
      </w:r>
      <w:bookmarkStart w:id="25" w:name="art18"/>
      <w:bookmarkEnd w:id="25"/>
      <w:r w:rsidRPr="0055755E">
        <w:rPr>
          <w:rFonts w:ascii="Book Antiqua" w:eastAsia="Times New Roman" w:hAnsi="Book Antiqua" w:cs="Times New Roman"/>
          <w:b/>
          <w:sz w:val="19"/>
          <w:szCs w:val="19"/>
          <w:highlight w:val="magenta"/>
          <w:lang w:eastAsia="pt-BR"/>
        </w:rPr>
        <w:t>Art. 18</w:t>
      </w:r>
      <w:r w:rsidRPr="004905E8">
        <w:rPr>
          <w:rFonts w:ascii="Book Antiqua" w:eastAsia="Times New Roman" w:hAnsi="Book Antiqua" w:cs="Times New Roman"/>
          <w:b/>
          <w:bCs/>
          <w:sz w:val="19"/>
          <w:szCs w:val="19"/>
          <w:lang w:eastAsia="pt-BR"/>
        </w:rPr>
        <w:t xml:space="preserve">. Verificada, no prazo máximo de 60 (sessenta) dias, a contar da data de entrada em seu protocolo, pelo respectivo órgão executivo federal de controle ou órgão local para isso credenciado, a existência de condições de funcionamento da cooperativa em constituição, bem como a regularidade da documentação apresentada, o órgão controlador devolverá, devidamente autenticadas, 2 (duas) vias à cooperativa, </w:t>
      </w:r>
      <w:r w:rsidRPr="004905E8">
        <w:rPr>
          <w:rFonts w:ascii="Book Antiqua" w:eastAsia="Times New Roman" w:hAnsi="Book Antiqua" w:cs="Times New Roman"/>
          <w:b/>
          <w:bCs/>
          <w:sz w:val="19"/>
          <w:szCs w:val="19"/>
          <w:highlight w:val="yellow"/>
          <w:lang w:eastAsia="pt-BR"/>
        </w:rPr>
        <w:t>acompanhadas de documento</w:t>
      </w:r>
      <w:r w:rsidRPr="004905E8">
        <w:rPr>
          <w:rFonts w:ascii="Book Antiqua" w:eastAsia="Times New Roman" w:hAnsi="Book Antiqua" w:cs="Times New Roman"/>
          <w:b/>
          <w:bCs/>
          <w:sz w:val="19"/>
          <w:szCs w:val="19"/>
          <w:lang w:eastAsia="pt-BR"/>
        </w:rPr>
        <w:t xml:space="preserve"> </w:t>
      </w:r>
      <w:r w:rsidRPr="004905E8">
        <w:rPr>
          <w:rFonts w:ascii="Book Antiqua" w:eastAsia="Times New Roman" w:hAnsi="Book Antiqua" w:cs="Times New Roman"/>
          <w:b/>
          <w:bCs/>
          <w:caps/>
          <w:sz w:val="19"/>
          <w:szCs w:val="19"/>
          <w:highlight w:val="green"/>
          <w:lang w:eastAsia="pt-BR"/>
        </w:rPr>
        <w:t>dirigido</w:t>
      </w:r>
      <w:r w:rsidRPr="004905E8">
        <w:rPr>
          <w:rFonts w:ascii="Book Antiqua" w:eastAsia="Times New Roman" w:hAnsi="Book Antiqua" w:cs="Times New Roman"/>
          <w:b/>
          <w:bCs/>
          <w:sz w:val="19"/>
          <w:szCs w:val="19"/>
          <w:lang w:eastAsia="pt-BR"/>
        </w:rPr>
        <w:t xml:space="preserve"> à </w:t>
      </w:r>
      <w:r w:rsidRPr="004905E8">
        <w:rPr>
          <w:rFonts w:ascii="Book Antiqua" w:eastAsia="Times New Roman" w:hAnsi="Book Antiqua" w:cs="Times New Roman"/>
          <w:b/>
          <w:bCs/>
          <w:caps/>
          <w:sz w:val="19"/>
          <w:szCs w:val="19"/>
          <w:shd w:val="clear" w:color="auto" w:fill="F7CAAC" w:themeFill="accent2" w:themeFillTint="66"/>
          <w:lang w:eastAsia="pt-BR"/>
        </w:rPr>
        <w:t>Junta Comercial do Estado</w:t>
      </w:r>
      <w:r w:rsidRPr="004905E8">
        <w:rPr>
          <w:rFonts w:ascii="Book Antiqua" w:eastAsia="Times New Roman" w:hAnsi="Book Antiqua" w:cs="Times New Roman"/>
          <w:b/>
          <w:bCs/>
          <w:sz w:val="19"/>
          <w:szCs w:val="19"/>
          <w:lang w:eastAsia="pt-BR"/>
        </w:rPr>
        <w:t xml:space="preserve">, </w:t>
      </w:r>
      <w:r w:rsidRPr="004905E8">
        <w:rPr>
          <w:rFonts w:ascii="Book Antiqua" w:eastAsia="Times New Roman" w:hAnsi="Book Antiqua" w:cs="Times New Roman"/>
          <w:b/>
          <w:bCs/>
          <w:sz w:val="19"/>
          <w:szCs w:val="19"/>
          <w:highlight w:val="cyan"/>
          <w:lang w:eastAsia="pt-BR"/>
        </w:rPr>
        <w:t>onde a entidade estiver sediada</w:t>
      </w:r>
      <w:r w:rsidRPr="004905E8">
        <w:rPr>
          <w:rFonts w:ascii="Book Antiqua" w:eastAsia="Times New Roman" w:hAnsi="Book Antiqua" w:cs="Times New Roman"/>
          <w:b/>
          <w:bCs/>
          <w:sz w:val="19"/>
          <w:szCs w:val="19"/>
          <w:lang w:eastAsia="pt-BR"/>
        </w:rPr>
        <w:t>, comunicando a aprovação do ato constitutivo da requerente</w:t>
      </w:r>
      <w:r w:rsidRPr="004905E8">
        <w:rPr>
          <w:rFonts w:ascii="Book Antiqua" w:eastAsia="Times New Roman" w:hAnsi="Book Antiqua" w:cs="Times New Roman"/>
          <w:b/>
          <w:bCs/>
          <w:sz w:val="16"/>
          <w:szCs w:val="16"/>
          <w:lang w:eastAsia="pt-BR"/>
        </w:rPr>
        <w:t>.</w:t>
      </w:r>
      <w:r w:rsidR="002B3EBB" w:rsidRPr="004905E8">
        <w:rPr>
          <w:rFonts w:ascii="Book Antiqua" w:eastAsia="Times New Roman" w:hAnsi="Book Antiqua" w:cs="Times New Roman"/>
          <w:b/>
          <w:bCs/>
          <w:sz w:val="16"/>
          <w:szCs w:val="16"/>
          <w:lang w:eastAsia="pt-BR"/>
        </w:rPr>
        <w:t xml:space="preserve"> </w:t>
      </w:r>
      <w:r w:rsidR="001238C4" w:rsidRPr="004905E8">
        <w:rPr>
          <w:rFonts w:ascii="Book Antiqua" w:eastAsia="Times New Roman" w:hAnsi="Book Antiqua" w:cs="Times New Roman"/>
          <w:b/>
          <w:bCs/>
          <w:color w:val="FF0000"/>
          <w:sz w:val="16"/>
          <w:szCs w:val="16"/>
          <w:u w:val="single"/>
          <w:lang w:eastAsia="pt-BR"/>
        </w:rPr>
        <w:t>(Cartórios/TJSP-2011)</w:t>
      </w:r>
      <w:r w:rsidR="0007257C" w:rsidRPr="004905E8">
        <w:rPr>
          <w:rFonts w:ascii="Book Antiqua" w:eastAsia="Times New Roman" w:hAnsi="Book Antiqua" w:cs="Times New Roman"/>
          <w:b/>
          <w:bCs/>
          <w:sz w:val="16"/>
          <w:szCs w:val="16"/>
          <w:lang w:eastAsia="pt-BR"/>
        </w:rPr>
        <w:t xml:space="preserve"> </w:t>
      </w:r>
      <w:r w:rsidR="0007257C" w:rsidRPr="004905E8">
        <w:rPr>
          <w:rFonts w:ascii="Book Antiqua" w:eastAsia="Times New Roman" w:hAnsi="Book Antiqua" w:cs="Times New Roman"/>
          <w:b/>
          <w:bCs/>
          <w:color w:val="FF0000"/>
          <w:sz w:val="16"/>
          <w:szCs w:val="16"/>
          <w:u w:val="single"/>
          <w:lang w:eastAsia="pt-BR"/>
        </w:rPr>
        <w:t>(TJMG-2014)</w:t>
      </w:r>
      <w:r w:rsidR="00581275" w:rsidRPr="004905E8">
        <w:rPr>
          <w:rFonts w:ascii="Book Antiqua" w:eastAsia="Times New Roman" w:hAnsi="Book Antiqua" w:cs="Times New Roman"/>
          <w:b/>
          <w:bCs/>
          <w:color w:val="FF0000"/>
          <w:sz w:val="16"/>
          <w:szCs w:val="16"/>
          <w:lang w:eastAsia="pt-BR"/>
        </w:rPr>
        <w:t xml:space="preserve"> </w:t>
      </w:r>
      <w:bookmarkStart w:id="26" w:name="_Hlk54348956"/>
      <w:r w:rsidR="00581275" w:rsidRPr="004905E8">
        <w:rPr>
          <w:rFonts w:ascii="Book Antiqua" w:eastAsia="Times New Roman" w:hAnsi="Book Antiqua" w:cs="Times New Roman"/>
          <w:b/>
          <w:bCs/>
          <w:color w:val="FF0000"/>
          <w:sz w:val="16"/>
          <w:szCs w:val="16"/>
          <w:u w:val="single"/>
          <w:lang w:eastAsia="pt-BR"/>
        </w:rPr>
        <w:t>(Cartórios/TJMG-2016)</w:t>
      </w:r>
      <w:bookmarkEnd w:id="26"/>
    </w:p>
    <w:tbl>
      <w:tblPr>
        <w:tblStyle w:val="Tabelacomgrade"/>
        <w:tblW w:w="0" w:type="auto"/>
        <w:tblLook w:val="04A0" w:firstRow="1" w:lastRow="0" w:firstColumn="1" w:lastColumn="0" w:noHBand="0" w:noVBand="1"/>
      </w:tblPr>
      <w:tblGrid>
        <w:gridCol w:w="8494"/>
      </w:tblGrid>
      <w:tr w:rsidR="006900CB" w14:paraId="11CE41BD" w14:textId="77777777" w:rsidTr="006900CB">
        <w:tc>
          <w:tcPr>
            <w:tcW w:w="8494" w:type="dxa"/>
            <w:shd w:val="clear" w:color="auto" w:fill="FFF2CC" w:themeFill="accent4" w:themeFillTint="33"/>
          </w:tcPr>
          <w:p w14:paraId="1645E0D0" w14:textId="580C1A08" w:rsidR="006900CB" w:rsidRPr="006900CB" w:rsidRDefault="006900CB" w:rsidP="006900CB">
            <w:pPr>
              <w:spacing w:before="100" w:beforeAutospacing="1" w:after="100" w:afterAutospacing="1"/>
              <w:jc w:val="both"/>
              <w:rPr>
                <w:rFonts w:ascii="Book Antiqua" w:eastAsia="Times New Roman" w:hAnsi="Book Antiqua" w:cs="Times New Roman"/>
                <w:bCs/>
                <w:color w:val="FF0000"/>
                <w:sz w:val="19"/>
                <w:szCs w:val="19"/>
                <w:lang w:eastAsia="pt-BR"/>
              </w:rPr>
            </w:pPr>
            <w:r w:rsidRPr="000D5F62">
              <w:rPr>
                <w:rFonts w:ascii="Book Antiqua" w:hAnsi="Book Antiqua"/>
                <w:b/>
                <w:sz w:val="19"/>
                <w:szCs w:val="19"/>
              </w:rPr>
              <w:t xml:space="preserve">JDC nº </w:t>
            </w:r>
            <w:r>
              <w:rPr>
                <w:rFonts w:ascii="Book Antiqua" w:hAnsi="Book Antiqua"/>
                <w:b/>
                <w:sz w:val="19"/>
                <w:szCs w:val="19"/>
              </w:rPr>
              <w:t>69</w:t>
            </w:r>
            <w:r w:rsidRPr="000D5F62">
              <w:rPr>
                <w:rFonts w:ascii="Book Antiqua" w:hAnsi="Book Antiqua"/>
                <w:sz w:val="19"/>
                <w:szCs w:val="19"/>
              </w:rPr>
              <w:t xml:space="preserve">: </w:t>
            </w:r>
            <w:r>
              <w:rPr>
                <w:rFonts w:ascii="Book Antiqua" w:hAnsi="Book Antiqua" w:cs="Arial"/>
                <w:sz w:val="19"/>
                <w:szCs w:val="19"/>
              </w:rPr>
              <w:t>A</w:t>
            </w:r>
            <w:r w:rsidRPr="0034131D">
              <w:rPr>
                <w:rFonts w:ascii="Book Antiqua" w:hAnsi="Book Antiqua" w:cs="Arial"/>
                <w:sz w:val="19"/>
                <w:szCs w:val="19"/>
              </w:rPr>
              <w:t>s sociedades cooperativas são sociedades simples sujeitas à inscrição nas juntas comerciais</w:t>
            </w:r>
            <w:r w:rsidRPr="004905E8">
              <w:rPr>
                <w:rFonts w:ascii="Book Antiqua" w:hAnsi="Book Antiqua" w:cs="Arial"/>
                <w:sz w:val="16"/>
                <w:szCs w:val="16"/>
              </w:rPr>
              <w:t xml:space="preserve">. </w:t>
            </w:r>
            <w:r w:rsidRPr="004905E8">
              <w:rPr>
                <w:rFonts w:ascii="Book Antiqua" w:eastAsia="Times New Roman" w:hAnsi="Book Antiqua"/>
                <w:b/>
                <w:bCs/>
                <w:color w:val="FF0000"/>
                <w:sz w:val="16"/>
                <w:szCs w:val="16"/>
                <w:u w:val="single"/>
                <w:lang w:eastAsia="pt-BR"/>
              </w:rPr>
              <w:t>(Cartórios/TJPA-2016)</w:t>
            </w:r>
            <w:r w:rsidRPr="004905E8">
              <w:rPr>
                <w:rFonts w:ascii="Book Antiqua" w:eastAsia="Times New Roman" w:hAnsi="Book Antiqua"/>
                <w:b/>
                <w:bCs/>
                <w:color w:val="FF0000"/>
                <w:sz w:val="16"/>
                <w:szCs w:val="16"/>
                <w:lang w:eastAsia="pt-BR"/>
              </w:rPr>
              <w:t xml:space="preserve"> </w:t>
            </w:r>
            <w:r w:rsidRPr="004905E8">
              <w:rPr>
                <w:rFonts w:ascii="Book Antiqua" w:eastAsia="Times New Roman" w:hAnsi="Book Antiqua"/>
                <w:b/>
                <w:bCs/>
                <w:color w:val="FF0000"/>
                <w:sz w:val="16"/>
                <w:szCs w:val="16"/>
                <w:u w:val="single"/>
                <w:lang w:eastAsia="pt-BR"/>
              </w:rPr>
              <w:t>(</w:t>
            </w:r>
            <w:proofErr w:type="spellStart"/>
            <w:r w:rsidRPr="004905E8">
              <w:rPr>
                <w:rFonts w:ascii="Book Antiqua" w:eastAsia="Times New Roman" w:hAnsi="Book Antiqua"/>
                <w:b/>
                <w:bCs/>
                <w:color w:val="FF0000"/>
                <w:sz w:val="16"/>
                <w:szCs w:val="16"/>
                <w:u w:val="single"/>
                <w:lang w:eastAsia="pt-BR"/>
              </w:rPr>
              <w:t>Aud</w:t>
            </w:r>
            <w:proofErr w:type="spellEnd"/>
            <w:r w:rsidRPr="004905E8">
              <w:rPr>
                <w:rFonts w:ascii="Book Antiqua" w:eastAsia="Times New Roman" w:hAnsi="Book Antiqua"/>
                <w:b/>
                <w:bCs/>
                <w:color w:val="FF0000"/>
                <w:sz w:val="16"/>
                <w:szCs w:val="16"/>
                <w:u w:val="single"/>
                <w:lang w:eastAsia="pt-BR"/>
              </w:rPr>
              <w:t xml:space="preserve">. </w:t>
            </w:r>
            <w:proofErr w:type="gramStart"/>
            <w:r w:rsidRPr="004905E8">
              <w:rPr>
                <w:rFonts w:ascii="Book Antiqua" w:eastAsia="Times New Roman" w:hAnsi="Book Antiqua"/>
                <w:b/>
                <w:bCs/>
                <w:color w:val="FF0000"/>
                <w:sz w:val="16"/>
                <w:szCs w:val="16"/>
                <w:u w:val="single"/>
                <w:lang w:eastAsia="pt-BR"/>
              </w:rPr>
              <w:t>Judic./</w:t>
            </w:r>
            <w:proofErr w:type="gramEnd"/>
            <w:r w:rsidRPr="004905E8">
              <w:rPr>
                <w:rFonts w:ascii="Book Antiqua" w:eastAsia="Times New Roman" w:hAnsi="Book Antiqua"/>
                <w:b/>
                <w:bCs/>
                <w:color w:val="FF0000"/>
                <w:sz w:val="16"/>
                <w:szCs w:val="16"/>
                <w:u w:val="single"/>
                <w:lang w:eastAsia="pt-BR"/>
              </w:rPr>
              <w:t>TRF1-2017)</w:t>
            </w:r>
            <w:r w:rsidRPr="004905E8">
              <w:rPr>
                <w:rFonts w:ascii="Book Antiqua" w:eastAsia="Times New Roman" w:hAnsi="Book Antiqua"/>
                <w:b/>
                <w:bCs/>
                <w:color w:val="FF0000"/>
                <w:sz w:val="16"/>
                <w:szCs w:val="16"/>
                <w:lang w:eastAsia="pt-BR"/>
              </w:rPr>
              <w:t xml:space="preserve"> </w:t>
            </w:r>
            <w:r w:rsidRPr="004905E8">
              <w:rPr>
                <w:rFonts w:ascii="Book Antiqua" w:eastAsia="Times New Roman" w:hAnsi="Book Antiqua"/>
                <w:b/>
                <w:color w:val="FF0000"/>
                <w:sz w:val="16"/>
                <w:szCs w:val="16"/>
                <w:u w:val="single"/>
                <w:lang w:eastAsia="pt-BR"/>
              </w:rPr>
              <w:t>(Cartórios/TJMG-2016/2019)</w:t>
            </w:r>
            <w:r w:rsidRPr="004905E8">
              <w:rPr>
                <w:rFonts w:ascii="Book Antiqua" w:eastAsia="Times New Roman" w:hAnsi="Book Antiqua"/>
                <w:b/>
                <w:bCs/>
                <w:color w:val="FF0000"/>
                <w:sz w:val="16"/>
                <w:szCs w:val="16"/>
                <w:lang w:eastAsia="pt-BR"/>
              </w:rPr>
              <w:t xml:space="preserve"> </w:t>
            </w:r>
            <w:r w:rsidRPr="004905E8">
              <w:rPr>
                <w:rFonts w:ascii="Book Antiqua" w:eastAsia="Times New Roman" w:hAnsi="Book Antiqua"/>
                <w:b/>
                <w:bCs/>
                <w:color w:val="FF0000"/>
                <w:sz w:val="16"/>
                <w:szCs w:val="16"/>
                <w:u w:val="single"/>
                <w:lang w:eastAsia="pt-BR"/>
              </w:rPr>
              <w:t>(Cartórios/TJDFT-2019)</w:t>
            </w:r>
          </w:p>
        </w:tc>
      </w:tr>
    </w:tbl>
    <w:p w14:paraId="50534014" w14:textId="77777777" w:rsidR="006900CB" w:rsidRPr="006900CB" w:rsidRDefault="006900CB" w:rsidP="006900C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6900CB" w14:paraId="229A34E8" w14:textId="77777777" w:rsidTr="006900CB">
        <w:tc>
          <w:tcPr>
            <w:tcW w:w="8494" w:type="dxa"/>
            <w:shd w:val="clear" w:color="auto" w:fill="CCFFFF"/>
          </w:tcPr>
          <w:p w14:paraId="70ED98EF" w14:textId="77777777" w:rsidR="006900CB" w:rsidRPr="00CF7467" w:rsidRDefault="006900CB" w:rsidP="006900CB">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proofErr w:type="spellStart"/>
            <w:r w:rsidRPr="00CF7467">
              <w:rPr>
                <w:rFonts w:ascii="Book Antiqua" w:eastAsia="Times New Roman" w:hAnsi="Book Antiqua" w:cs="Times New Roman"/>
                <w:b/>
                <w:color w:val="000000"/>
                <w:sz w:val="19"/>
                <w:szCs w:val="19"/>
                <w:highlight w:val="yellow"/>
                <w:lang w:eastAsia="pt-BR"/>
              </w:rPr>
              <w:t>Aud</w:t>
            </w:r>
            <w:proofErr w:type="spellEnd"/>
            <w:r w:rsidRPr="00CF7467">
              <w:rPr>
                <w:rFonts w:ascii="Book Antiqua" w:eastAsia="Times New Roman" w:hAnsi="Book Antiqua" w:cs="Times New Roman"/>
                <w:b/>
                <w:color w:val="000000"/>
                <w:sz w:val="19"/>
                <w:szCs w:val="19"/>
                <w:highlight w:val="yellow"/>
                <w:lang w:eastAsia="pt-BR"/>
              </w:rPr>
              <w:t>. Fiscal-SEFAZ/RS-2019-CESPE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As cooperativas são</w:t>
            </w:r>
            <w:r>
              <w:rPr>
                <w:rFonts w:ascii="Book Antiqua" w:eastAsia="Times New Roman" w:hAnsi="Book Antiqua" w:cs="Times New Roman"/>
                <w:bCs/>
                <w:color w:val="000000"/>
                <w:sz w:val="19"/>
                <w:szCs w:val="19"/>
                <w:lang w:eastAsia="pt-BR"/>
              </w:rPr>
              <w:t xml:space="preserve"> </w:t>
            </w:r>
            <w:r w:rsidRPr="00CF7467">
              <w:rPr>
                <w:rFonts w:ascii="Book Antiqua" w:eastAsia="Times New Roman" w:hAnsi="Book Antiqua" w:cs="Times New Roman"/>
                <w:bCs/>
                <w:color w:val="000000"/>
                <w:sz w:val="19"/>
                <w:szCs w:val="19"/>
                <w:lang w:eastAsia="pt-BR"/>
              </w:rPr>
              <w:t>sociedades simples, com natureza jurídica própria, sujeitas à inscrição nas juntas comerciais.</w:t>
            </w:r>
            <w:r>
              <w:rPr>
                <w:rFonts w:ascii="Book Antiqua" w:eastAsia="Times New Roman" w:hAnsi="Book Antiqua" w:cs="Times New Roman"/>
                <w:bCs/>
                <w:color w:val="000000"/>
                <w:sz w:val="19"/>
                <w:szCs w:val="19"/>
                <w:lang w:eastAsia="pt-BR"/>
              </w:rPr>
              <w:t xml:space="preserve"> </w:t>
            </w:r>
            <w:r w:rsidRPr="000D5F62">
              <w:rPr>
                <w:rFonts w:ascii="Book Antiqua" w:eastAsia="Times New Roman" w:hAnsi="Book Antiqua" w:cs="Times New Roman"/>
                <w:b/>
                <w:bCs/>
                <w:sz w:val="19"/>
                <w:szCs w:val="19"/>
                <w:lang w:eastAsia="pt-BR"/>
              </w:rPr>
              <w:t>BL: art. 982, § único, CC</w:t>
            </w:r>
            <w:r>
              <w:rPr>
                <w:rFonts w:ascii="Book Antiqua" w:eastAsia="Times New Roman" w:hAnsi="Book Antiqua" w:cs="Times New Roman"/>
                <w:b/>
                <w:bCs/>
                <w:sz w:val="19"/>
                <w:szCs w:val="19"/>
                <w:lang w:eastAsia="pt-BR"/>
              </w:rPr>
              <w:t xml:space="preserve"> c/c art. 32, II, “a” </w:t>
            </w:r>
            <w:r w:rsidRPr="00A50C33">
              <w:rPr>
                <w:rFonts w:ascii="Book Antiqua" w:eastAsia="Times New Roman" w:hAnsi="Book Antiqua" w:cs="Times New Roman"/>
                <w:b/>
                <w:bCs/>
                <w:sz w:val="19"/>
                <w:szCs w:val="19"/>
                <w:lang w:eastAsia="pt-BR"/>
              </w:rPr>
              <w:t xml:space="preserve">da </w:t>
            </w:r>
            <w:r w:rsidRPr="00A50C33">
              <w:rPr>
                <w:rFonts w:ascii="Book Antiqua" w:eastAsia="Times New Roman" w:hAnsi="Book Antiqua" w:cs="Times New Roman"/>
                <w:b/>
                <w:bCs/>
                <w:iCs/>
                <w:sz w:val="19"/>
                <w:szCs w:val="19"/>
                <w:lang w:eastAsia="pt-BR"/>
              </w:rPr>
              <w:t>Lei 8.934/94</w:t>
            </w:r>
            <w:r w:rsidRPr="00A50C33">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c/c art. 18 da </w:t>
            </w:r>
            <w:r w:rsidRPr="00BB246D">
              <w:rPr>
                <w:rFonts w:ascii="Book Antiqua" w:eastAsia="Times New Roman" w:hAnsi="Book Antiqua" w:cs="Times New Roman"/>
                <w:b/>
                <w:bCs/>
                <w:sz w:val="19"/>
                <w:szCs w:val="19"/>
                <w:lang w:eastAsia="pt-BR"/>
              </w:rPr>
              <w:t>Lei 5.764/71</w:t>
            </w:r>
            <w:r>
              <w:rPr>
                <w:rStyle w:val="Refdenotaderodap"/>
                <w:rFonts w:ascii="Book Antiqua" w:eastAsia="Times New Roman" w:hAnsi="Book Antiqua" w:cs="Times New Roman"/>
                <w:b/>
                <w:bCs/>
                <w:sz w:val="19"/>
                <w:szCs w:val="19"/>
                <w:lang w:eastAsia="pt-BR"/>
              </w:rPr>
              <w:footnoteReference w:id="1"/>
            </w:r>
            <w:r w:rsidRPr="00A50C33">
              <w:rPr>
                <w:rFonts w:ascii="Book Antiqua" w:eastAsia="Times New Roman" w:hAnsi="Book Antiqua" w:cs="Times New Roman"/>
                <w:b/>
                <w:bCs/>
                <w:sz w:val="19"/>
                <w:szCs w:val="19"/>
                <w:lang w:eastAsia="pt-BR"/>
              </w:rPr>
              <w:t xml:space="preserve"> c/c </w:t>
            </w:r>
            <w:proofErr w:type="spellStart"/>
            <w:r w:rsidRPr="00A50C33">
              <w:rPr>
                <w:rFonts w:ascii="Book Antiqua" w:eastAsia="Times New Roman" w:hAnsi="Book Antiqua" w:cs="Times New Roman"/>
                <w:b/>
                <w:bCs/>
                <w:sz w:val="19"/>
                <w:szCs w:val="19"/>
                <w:lang w:eastAsia="pt-BR"/>
              </w:rPr>
              <w:t>Enunc</w:t>
            </w:r>
            <w:proofErr w:type="spellEnd"/>
            <w:r w:rsidRPr="00A50C33">
              <w:rPr>
                <w:rFonts w:ascii="Book Antiqua" w:eastAsia="Times New Roman" w:hAnsi="Book Antiqua" w:cs="Times New Roman"/>
                <w:b/>
                <w:bCs/>
                <w:sz w:val="19"/>
                <w:szCs w:val="19"/>
                <w:lang w:eastAsia="pt-BR"/>
              </w:rPr>
              <w:t>. 69</w:t>
            </w:r>
            <w:r>
              <w:rPr>
                <w:rFonts w:ascii="Book Antiqua" w:eastAsia="Times New Roman" w:hAnsi="Book Antiqua" w:cs="Times New Roman"/>
                <w:b/>
                <w:bCs/>
                <w:sz w:val="19"/>
                <w:szCs w:val="19"/>
                <w:lang w:eastAsia="pt-BR"/>
              </w:rPr>
              <w:t>, CJF.</w:t>
            </w:r>
          </w:p>
          <w:p w14:paraId="6610F817" w14:textId="77777777" w:rsidR="006900CB" w:rsidRDefault="006900CB" w:rsidP="006900CB">
            <w:pPr>
              <w:jc w:val="both"/>
              <w:rPr>
                <w:rFonts w:ascii="Book Antiqua" w:eastAsia="Times New Roman" w:hAnsi="Book Antiqua" w:cs="Times New Roman"/>
                <w:b/>
                <w:color w:val="000000"/>
                <w:sz w:val="19"/>
                <w:szCs w:val="19"/>
                <w:lang w:eastAsia="pt-BR"/>
              </w:rPr>
            </w:pPr>
          </w:p>
          <w:p w14:paraId="6E1E7C7A" w14:textId="369C8384" w:rsidR="006900CB" w:rsidRPr="006900CB" w:rsidRDefault="006900CB" w:rsidP="006900CB">
            <w:pPr>
              <w:jc w:val="both"/>
              <w:rPr>
                <w:rFonts w:ascii="Book Antiqua" w:eastAsia="Times New Roman" w:hAnsi="Book Antiqua" w:cs="Times New Roman"/>
                <w:b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5D020C">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Segundo o</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único do art. 982, CC</w:t>
            </w:r>
            <w:r>
              <w:rPr>
                <w:rFonts w:ascii="Book Antiqua" w:eastAsia="Times New Roman" w:hAnsi="Book Antiqua" w:cs="Times New Roman"/>
                <w:iCs/>
                <w:sz w:val="19"/>
                <w:szCs w:val="19"/>
                <w:lang w:eastAsia="pt-BR"/>
              </w:rPr>
              <w:t>,</w:t>
            </w:r>
            <w:r w:rsidRPr="00CF7467">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a</w:t>
            </w:r>
            <w:r w:rsidRPr="00CF7467">
              <w:rPr>
                <w:rFonts w:ascii="Book Antiqua" w:eastAsia="Times New Roman" w:hAnsi="Book Antiqua" w:cs="Times New Roman"/>
                <w:iCs/>
                <w:sz w:val="19"/>
                <w:szCs w:val="19"/>
                <w:lang w:eastAsia="pt-BR"/>
              </w:rPr>
              <w:t>s cooperativas são equiparadas às sociedades simples (não empresárias)</w:t>
            </w:r>
            <w:r>
              <w:rPr>
                <w:rFonts w:ascii="Book Antiqua" w:eastAsia="Times New Roman" w:hAnsi="Book Antiqua" w:cs="Times New Roman"/>
                <w:iCs/>
                <w:sz w:val="19"/>
                <w:szCs w:val="19"/>
                <w:lang w:eastAsia="pt-BR"/>
              </w:rPr>
              <w:t>. Porém, há uma certa polêmica em relação</w:t>
            </w:r>
            <w:r w:rsidRPr="00141F55">
              <w:rPr>
                <w:rFonts w:ascii="Book Antiqua" w:eastAsia="Times New Roman" w:hAnsi="Book Antiqua" w:cs="Times New Roman"/>
                <w:iCs/>
                <w:sz w:val="19"/>
                <w:szCs w:val="19"/>
                <w:lang w:eastAsia="pt-BR"/>
              </w:rPr>
              <w:t xml:space="preserve"> ao arquivamento dos atos constitutivos das cooperativas</w:t>
            </w:r>
            <w:r>
              <w:rPr>
                <w:rFonts w:ascii="Book Antiqua" w:eastAsia="Times New Roman" w:hAnsi="Book Antiqua" w:cs="Times New Roman"/>
                <w:iCs/>
                <w:sz w:val="19"/>
                <w:szCs w:val="19"/>
                <w:lang w:eastAsia="pt-BR"/>
              </w:rPr>
              <w:t xml:space="preserve">. Isso porque, nos termos do art. 32, II, “a” da Lei 8.934/94, o arquivamento deverá ocorrer no âmbito das </w:t>
            </w:r>
            <w:r w:rsidRPr="00141F55">
              <w:rPr>
                <w:rFonts w:ascii="Book Antiqua" w:eastAsia="Times New Roman" w:hAnsi="Book Antiqua" w:cs="Times New Roman"/>
                <w:iCs/>
                <w:sz w:val="19"/>
                <w:szCs w:val="19"/>
                <w:lang w:eastAsia="pt-BR"/>
              </w:rPr>
              <w:t>Juntas Comerciais</w:t>
            </w:r>
            <w:r>
              <w:rPr>
                <w:rFonts w:ascii="Book Antiqua" w:eastAsia="Times New Roman" w:hAnsi="Book Antiqua" w:cs="Times New Roman"/>
                <w:iCs/>
                <w:sz w:val="19"/>
                <w:szCs w:val="19"/>
                <w:lang w:eastAsia="pt-BR"/>
              </w:rPr>
              <w:t xml:space="preserve">. Ocorre que, para parcela da doutrina, após a vigência do CC/02, as cooperativas, por serem sociedades simples, passam a se submeter a registro no </w:t>
            </w:r>
            <w:r w:rsidRPr="00141F55">
              <w:rPr>
                <w:rFonts w:ascii="Book Antiqua" w:eastAsia="Times New Roman" w:hAnsi="Book Antiqua" w:cs="Times New Roman"/>
                <w:iCs/>
                <w:sz w:val="19"/>
                <w:szCs w:val="19"/>
                <w:lang w:eastAsia="pt-BR"/>
              </w:rPr>
              <w:t>Cartório de Registro Civil das Pessoas Jurídicas, e</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não</w:t>
            </w:r>
            <w:r>
              <w:rPr>
                <w:rFonts w:ascii="Book Antiqua" w:eastAsia="Times New Roman" w:hAnsi="Book Antiqua" w:cs="Times New Roman"/>
                <w:iCs/>
                <w:sz w:val="19"/>
                <w:szCs w:val="19"/>
                <w:lang w:eastAsia="pt-BR"/>
              </w:rPr>
              <w:t xml:space="preserve"> mais</w:t>
            </w:r>
            <w:r w:rsidRPr="00141F55">
              <w:rPr>
                <w:rFonts w:ascii="Book Antiqua" w:eastAsia="Times New Roman" w:hAnsi="Book Antiqua" w:cs="Times New Roman"/>
                <w:iCs/>
                <w:sz w:val="19"/>
                <w:szCs w:val="19"/>
                <w:lang w:eastAsia="pt-BR"/>
              </w:rPr>
              <w:t xml:space="preserve"> nas</w:t>
            </w:r>
            <w:r>
              <w:rPr>
                <w:rFonts w:ascii="Book Antiqua" w:eastAsia="Times New Roman" w:hAnsi="Book Antiqua" w:cs="Times New Roman"/>
                <w:iCs/>
                <w:sz w:val="19"/>
                <w:szCs w:val="19"/>
                <w:lang w:eastAsia="pt-BR"/>
              </w:rPr>
              <w:t xml:space="preserve"> </w:t>
            </w:r>
            <w:r w:rsidRPr="00141F55">
              <w:rPr>
                <w:rFonts w:ascii="Book Antiqua" w:eastAsia="Times New Roman" w:hAnsi="Book Antiqua" w:cs="Times New Roman"/>
                <w:iCs/>
                <w:sz w:val="19"/>
                <w:szCs w:val="19"/>
                <w:lang w:eastAsia="pt-BR"/>
              </w:rPr>
              <w:t xml:space="preserve">Juntas Comerciais (art. 1.150 do </w:t>
            </w:r>
            <w:r>
              <w:rPr>
                <w:rFonts w:ascii="Book Antiqua" w:eastAsia="Times New Roman" w:hAnsi="Book Antiqua" w:cs="Times New Roman"/>
                <w:iCs/>
                <w:sz w:val="19"/>
                <w:szCs w:val="19"/>
                <w:lang w:eastAsia="pt-BR"/>
              </w:rPr>
              <w:t>CC</w:t>
            </w:r>
            <w:r w:rsidRPr="00141F55">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Entretanto</w:t>
            </w:r>
            <w:r w:rsidRPr="00A50C33">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há</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entendimento</w:t>
            </w:r>
            <w:r w:rsidRPr="00A50C33">
              <w:rPr>
                <w:rFonts w:ascii="Book Antiqua" w:eastAsia="Times New Roman" w:hAnsi="Book Antiqua" w:cs="Times New Roman"/>
                <w:iCs/>
                <w:sz w:val="19"/>
                <w:szCs w:val="19"/>
                <w:lang w:eastAsia="pt-BR"/>
              </w:rPr>
              <w:t xml:space="preserve"> contrári</w:t>
            </w:r>
            <w:r>
              <w:rPr>
                <w:rFonts w:ascii="Book Antiqua" w:eastAsia="Times New Roman" w:hAnsi="Book Antiqua" w:cs="Times New Roman"/>
                <w:iCs/>
                <w:sz w:val="19"/>
                <w:szCs w:val="19"/>
                <w:lang w:eastAsia="pt-BR"/>
              </w:rPr>
              <w:t xml:space="preserve">o que defende </w:t>
            </w:r>
            <w:r w:rsidRPr="00A50C33">
              <w:rPr>
                <w:rFonts w:ascii="Book Antiqua" w:eastAsia="Times New Roman" w:hAnsi="Book Antiqua" w:cs="Times New Roman"/>
                <w:iCs/>
                <w:sz w:val="19"/>
                <w:szCs w:val="19"/>
                <w:lang w:eastAsia="pt-BR"/>
              </w:rPr>
              <w:t>que as</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cooperativas deve</w:t>
            </w:r>
            <w:r>
              <w:rPr>
                <w:rFonts w:ascii="Book Antiqua" w:eastAsia="Times New Roman" w:hAnsi="Book Antiqua" w:cs="Times New Roman"/>
                <w:iCs/>
                <w:sz w:val="19"/>
                <w:szCs w:val="19"/>
                <w:lang w:eastAsia="pt-BR"/>
              </w:rPr>
              <w:t>rão</w:t>
            </w:r>
            <w:r w:rsidRPr="00A50C33">
              <w:rPr>
                <w:rFonts w:ascii="Book Antiqua" w:eastAsia="Times New Roman" w:hAnsi="Book Antiqua" w:cs="Times New Roman"/>
                <w:iCs/>
                <w:sz w:val="19"/>
                <w:szCs w:val="19"/>
                <w:lang w:eastAsia="pt-BR"/>
              </w:rPr>
              <w:t xml:space="preserve"> ser registradas nas Juntas Comerciais, com </w:t>
            </w:r>
            <w:r>
              <w:rPr>
                <w:rFonts w:ascii="Book Antiqua" w:eastAsia="Times New Roman" w:hAnsi="Book Antiqua" w:cs="Times New Roman"/>
                <w:iCs/>
                <w:sz w:val="19"/>
                <w:szCs w:val="19"/>
                <w:lang w:eastAsia="pt-BR"/>
              </w:rPr>
              <w:t>fundamento</w:t>
            </w:r>
            <w:r w:rsidRPr="00A50C33">
              <w:rPr>
                <w:rFonts w:ascii="Book Antiqua" w:eastAsia="Times New Roman" w:hAnsi="Book Antiqua" w:cs="Times New Roman"/>
                <w:iCs/>
                <w:sz w:val="19"/>
                <w:szCs w:val="19"/>
                <w:lang w:eastAsia="pt-BR"/>
              </w:rPr>
              <w:t xml:space="preserve"> no art.</w:t>
            </w:r>
            <w:r>
              <w:rPr>
                <w:rFonts w:ascii="Book Antiqua" w:eastAsia="Times New Roman" w:hAnsi="Book Antiqua" w:cs="Times New Roman"/>
                <w:iCs/>
                <w:sz w:val="19"/>
                <w:szCs w:val="19"/>
                <w:lang w:eastAsia="pt-BR"/>
              </w:rPr>
              <w:t xml:space="preserve"> </w:t>
            </w:r>
            <w:r w:rsidRPr="00A50C33">
              <w:rPr>
                <w:rFonts w:ascii="Book Antiqua" w:eastAsia="Times New Roman" w:hAnsi="Book Antiqua" w:cs="Times New Roman"/>
                <w:iCs/>
                <w:sz w:val="19"/>
                <w:szCs w:val="19"/>
                <w:lang w:eastAsia="pt-BR"/>
              </w:rPr>
              <w:t>18 da Lei 5.764/71 (Lei d</w:t>
            </w:r>
            <w:r>
              <w:rPr>
                <w:rFonts w:ascii="Book Antiqua" w:eastAsia="Times New Roman" w:hAnsi="Book Antiqua" w:cs="Times New Roman"/>
                <w:iCs/>
                <w:sz w:val="19"/>
                <w:szCs w:val="19"/>
                <w:lang w:eastAsia="pt-BR"/>
              </w:rPr>
              <w:t>as</w:t>
            </w:r>
            <w:r w:rsidRPr="00A50C33">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Cooperativas</w:t>
            </w:r>
            <w:r w:rsidRPr="00A50C33">
              <w:rPr>
                <w:rFonts w:ascii="Book Antiqua" w:eastAsia="Times New Roman" w:hAnsi="Book Antiqua" w:cs="Times New Roman"/>
                <w:iCs/>
                <w:sz w:val="19"/>
                <w:szCs w:val="19"/>
                <w:lang w:eastAsia="pt-BR"/>
              </w:rPr>
              <w:t xml:space="preserve">) e no art. 32, II, </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a</w:t>
            </w:r>
            <w:r>
              <w:rPr>
                <w:rFonts w:ascii="Book Antiqua" w:eastAsia="Times New Roman" w:hAnsi="Book Antiqua" w:cs="Times New Roman"/>
                <w:iCs/>
                <w:sz w:val="19"/>
                <w:szCs w:val="19"/>
                <w:lang w:eastAsia="pt-BR"/>
              </w:rPr>
              <w:t>”</w:t>
            </w:r>
            <w:r w:rsidRPr="00A50C33">
              <w:rPr>
                <w:rFonts w:ascii="Book Antiqua" w:eastAsia="Times New Roman" w:hAnsi="Book Antiqua" w:cs="Times New Roman"/>
                <w:iCs/>
                <w:sz w:val="19"/>
                <w:szCs w:val="19"/>
                <w:lang w:eastAsia="pt-BR"/>
              </w:rPr>
              <w:t xml:space="preserve"> da Lei 8.934/94.</w:t>
            </w:r>
            <w:r>
              <w:rPr>
                <w:rFonts w:ascii="Book Antiqua" w:eastAsia="Times New Roman" w:hAnsi="Book Antiqua" w:cs="Times New Roman"/>
                <w:iCs/>
                <w:sz w:val="19"/>
                <w:szCs w:val="19"/>
                <w:lang w:eastAsia="pt-BR"/>
              </w:rPr>
              <w:t xml:space="preserve"> Para corroborar tal posicionamento, tem-se, ainda, o teor do Enunciado 69 do CJF. No cotidiano, tem-se adotado o último entendimento, ou seja, </w:t>
            </w:r>
            <w:r w:rsidRPr="00BB246D">
              <w:rPr>
                <w:rFonts w:ascii="Book Antiqua" w:eastAsia="Times New Roman" w:hAnsi="Book Antiqua" w:cs="Times New Roman"/>
                <w:iCs/>
                <w:sz w:val="19"/>
                <w:szCs w:val="19"/>
                <w:lang w:eastAsia="pt-BR"/>
              </w:rPr>
              <w:t xml:space="preserve">arquivamento dos atos constitutivos das cooperativas </w:t>
            </w:r>
            <w:r>
              <w:rPr>
                <w:rFonts w:ascii="Book Antiqua" w:eastAsia="Times New Roman" w:hAnsi="Book Antiqua" w:cs="Times New Roman"/>
                <w:iCs/>
                <w:sz w:val="19"/>
                <w:szCs w:val="19"/>
                <w:lang w:eastAsia="pt-BR"/>
              </w:rPr>
              <w:t>perante às</w:t>
            </w:r>
            <w:r w:rsidRPr="00BB246D">
              <w:rPr>
                <w:rFonts w:ascii="Book Antiqua" w:eastAsia="Times New Roman" w:hAnsi="Book Antiqua" w:cs="Times New Roman"/>
                <w:iCs/>
                <w:sz w:val="19"/>
                <w:szCs w:val="19"/>
                <w:lang w:eastAsia="pt-BR"/>
              </w:rPr>
              <w:t xml:space="preserve"> Juntas Comerciais.</w:t>
            </w:r>
          </w:p>
        </w:tc>
      </w:tr>
    </w:tbl>
    <w:p w14:paraId="7BDE0918"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 Dentro desse prazo, o órgão controlador, quando julgar conveniente, no interesse do fortalecimento do sistema, poderá ouvir o Conselho Nacional de Cooperativismo, caso em que não se verificará a aprovação automática prevista no parágrafo seguinte.</w:t>
      </w:r>
    </w:p>
    <w:p w14:paraId="100FD010"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2º A falta de manifestação do órgão controlador no prazo a que se refere este artigo implicará a aprovação do ato constitutivo e o seu </w:t>
      </w:r>
      <w:proofErr w:type="spellStart"/>
      <w:r w:rsidRPr="0055755E">
        <w:rPr>
          <w:rFonts w:ascii="Book Antiqua" w:eastAsia="Times New Roman" w:hAnsi="Book Antiqua" w:cs="Times New Roman"/>
          <w:sz w:val="19"/>
          <w:szCs w:val="19"/>
          <w:lang w:eastAsia="pt-BR"/>
        </w:rPr>
        <w:t>subseqüente</w:t>
      </w:r>
      <w:proofErr w:type="spellEnd"/>
      <w:r w:rsidRPr="0055755E">
        <w:rPr>
          <w:rFonts w:ascii="Book Antiqua" w:eastAsia="Times New Roman" w:hAnsi="Book Antiqua" w:cs="Times New Roman"/>
          <w:sz w:val="19"/>
          <w:szCs w:val="19"/>
          <w:lang w:eastAsia="pt-BR"/>
        </w:rPr>
        <w:t xml:space="preserve"> arquivamento na Junta Comercial respectiva.</w:t>
      </w:r>
    </w:p>
    <w:p w14:paraId="49ADB07B"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3º Se qualquer das condições citadas neste artigo não for atendida satisfatoriamente, o órgão ao qual compete conceder a autorização dará ciência ao requerente, indicando as exigências a serem cumpridas no prazo de 60 (sessenta) dias, findos os quais, se não atendidas, o pedido será automaticamente arquivado.</w:t>
      </w:r>
    </w:p>
    <w:p w14:paraId="27584124"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4° À parte é facultado interpor da decisão proferida pelo órgão controlador, nos Estados, Distrito Federal ou Territórios, recurso para a respectiva administração central, dentro do prazo de 30 (trinta) dias contado da data do recebimento da comunicação e, em segunda e última instância, ao Conselho Nacional de Cooperativismo, também no prazo de 30 (trinta) dias, exceção feita às cooperativas de crédito, às seções de crédito das cooperativas agrícolas mistas, e às cooperativas habitacionais, hipótese </w:t>
      </w:r>
      <w:r w:rsidRPr="0055755E">
        <w:rPr>
          <w:rFonts w:ascii="Book Antiqua" w:eastAsia="Times New Roman" w:hAnsi="Book Antiqua" w:cs="Times New Roman"/>
          <w:sz w:val="19"/>
          <w:szCs w:val="19"/>
          <w:lang w:eastAsia="pt-BR"/>
        </w:rPr>
        <w:lastRenderedPageBreak/>
        <w:t>em que o recurso será apreciado pelo Conselho Monetário Nacional, no tocante às duas primeiras, e pelo Banco Nacional de Habitação em relação às últimas.</w:t>
      </w:r>
    </w:p>
    <w:p w14:paraId="7FC7CF7A"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5º Cumpridas as exigências, deverá o despacho do deferimento ou indeferimento da autorização ser exarado dentro de 60 (sessenta) dias, findos os quais, na ausência de decisão, o requerimento será considerado deferido. Quando a autorização depender de dois ou mais órgãos do Poder Público, cada um deles terá o prazo de 60 (sessenta) dias para se manifestar.</w:t>
      </w:r>
    </w:p>
    <w:p w14:paraId="2F6F6D83" w14:textId="77777777" w:rsidR="000F252E" w:rsidRPr="004905E8" w:rsidRDefault="000F252E" w:rsidP="00741E3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magenta"/>
          <w:lang w:eastAsia="pt-BR"/>
        </w:rPr>
        <w:t>§ 6º</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yellow"/>
          <w:lang w:eastAsia="pt-BR"/>
        </w:rPr>
        <w:t>Arquivados os documentos na Junta Comercial</w:t>
      </w:r>
      <w:r w:rsidRPr="0055755E">
        <w:rPr>
          <w:rFonts w:ascii="Book Antiqua" w:eastAsia="Times New Roman" w:hAnsi="Book Antiqua" w:cs="Times New Roman"/>
          <w:sz w:val="19"/>
          <w:szCs w:val="19"/>
          <w:lang w:eastAsia="pt-BR"/>
        </w:rPr>
        <w:t xml:space="preserve"> e </w:t>
      </w:r>
      <w:r w:rsidRPr="0055755E">
        <w:rPr>
          <w:rFonts w:ascii="Book Antiqua" w:eastAsia="Times New Roman" w:hAnsi="Book Antiqua" w:cs="Times New Roman"/>
          <w:b/>
          <w:sz w:val="19"/>
          <w:szCs w:val="19"/>
          <w:lang w:eastAsia="pt-BR"/>
        </w:rPr>
        <w:t>feita a respectiva publicação</w:t>
      </w:r>
      <w:r w:rsidRPr="0055755E">
        <w:rPr>
          <w:rFonts w:ascii="Book Antiqua" w:eastAsia="Times New Roman" w:hAnsi="Book Antiqua" w:cs="Times New Roman"/>
          <w:sz w:val="19"/>
          <w:szCs w:val="19"/>
          <w:lang w:eastAsia="pt-BR"/>
        </w:rPr>
        <w:t xml:space="preserve">, a </w:t>
      </w:r>
      <w:r w:rsidRPr="0055755E">
        <w:rPr>
          <w:rFonts w:ascii="Book Antiqua" w:eastAsia="Times New Roman" w:hAnsi="Book Antiqua" w:cs="Times New Roman"/>
          <w:b/>
          <w:sz w:val="19"/>
          <w:szCs w:val="19"/>
          <w:highlight w:val="cyan"/>
          <w:lang w:eastAsia="pt-BR"/>
        </w:rPr>
        <w:t>cooperativa adquire personalidade jurídica</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shd w:val="clear" w:color="auto" w:fill="F4B083" w:themeFill="accent2" w:themeFillTint="99"/>
          <w:lang w:eastAsia="pt-BR"/>
        </w:rPr>
        <w:t>tornando-se apta a funcionar</w:t>
      </w:r>
      <w:r w:rsidRPr="004905E8">
        <w:rPr>
          <w:rFonts w:ascii="Book Antiqua" w:eastAsia="Times New Roman" w:hAnsi="Book Antiqua" w:cs="Times New Roman"/>
          <w:sz w:val="16"/>
          <w:szCs w:val="16"/>
          <w:lang w:eastAsia="pt-BR"/>
        </w:rPr>
        <w:t>.</w:t>
      </w:r>
      <w:r w:rsidR="00741E3F" w:rsidRPr="004905E8">
        <w:rPr>
          <w:rFonts w:ascii="Book Antiqua" w:eastAsia="Times New Roman" w:hAnsi="Book Antiqua" w:cs="Times New Roman"/>
          <w:sz w:val="16"/>
          <w:szCs w:val="16"/>
          <w:lang w:eastAsia="pt-BR"/>
        </w:rPr>
        <w:t xml:space="preserve"> </w:t>
      </w:r>
      <w:r w:rsidR="00741E3F" w:rsidRPr="004905E8">
        <w:rPr>
          <w:rFonts w:ascii="Book Antiqua" w:eastAsia="Times New Roman" w:hAnsi="Book Antiqua" w:cs="Times New Roman"/>
          <w:b/>
          <w:color w:val="FF0000"/>
          <w:sz w:val="16"/>
          <w:szCs w:val="16"/>
          <w:u w:val="single"/>
          <w:lang w:eastAsia="pt-BR"/>
        </w:rPr>
        <w:t>(TJSC-2009)</w:t>
      </w:r>
    </w:p>
    <w:p w14:paraId="60C90D89"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7º A autorização caducará, independentemente de qualquer despacho, se a cooperativa não entrar em atividade dentro do prazo de 90 (noventa) dias contados da data em que forem arquivados os documentos na Junta Comercial.</w:t>
      </w:r>
    </w:p>
    <w:p w14:paraId="1C191D89"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8º Cancelada a autorização, o órgão de controle expedirá comunicação à respectiva Junta Comercial, que dará baixa nos documentos arquivados.</w:t>
      </w:r>
    </w:p>
    <w:p w14:paraId="0A8EBF4E"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9° A autorização para funcionamento das cooperativas de habitação, das de crédito e das seções de crédito das cooperativas agrícolas mistas subordina-se ainda, à política dos respectivos órgãos normativos.</w:t>
      </w:r>
    </w:p>
    <w:p w14:paraId="214DBF19" w14:textId="4CCEDBBB" w:rsidR="000F252E" w:rsidRPr="004905E8" w:rsidRDefault="000F252E" w:rsidP="00741E3F">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bookmarkStart w:id="27" w:name="art18§10"/>
      <w:bookmarkEnd w:id="27"/>
      <w:r w:rsidRPr="004905E8">
        <w:rPr>
          <w:rFonts w:ascii="Book Antiqua" w:eastAsia="Times New Roman" w:hAnsi="Book Antiqua" w:cs="Times New Roman"/>
          <w:sz w:val="16"/>
          <w:szCs w:val="16"/>
          <w:lang w:eastAsia="pt-BR"/>
        </w:rPr>
        <w:t xml:space="preserve">§ 10. </w:t>
      </w:r>
      <w:hyperlink r:id="rId10" w:anchor="art18" w:history="1">
        <w:r w:rsidRPr="004905E8">
          <w:rPr>
            <w:rFonts w:ascii="Book Antiqua" w:eastAsia="Times New Roman" w:hAnsi="Book Antiqua" w:cs="Times New Roman"/>
            <w:color w:val="0000FF"/>
            <w:sz w:val="16"/>
            <w:szCs w:val="16"/>
            <w:u w:val="single"/>
            <w:lang w:eastAsia="pt-BR"/>
          </w:rPr>
          <w:t>(Revogado pela Lei Complementar nº 130, de 2009)</w:t>
        </w:r>
      </w:hyperlink>
    </w:p>
    <w:p w14:paraId="3EA8D88E"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28" w:name="art19"/>
      <w:bookmarkEnd w:id="28"/>
      <w:r w:rsidRPr="0055755E">
        <w:rPr>
          <w:rFonts w:ascii="Book Antiqua" w:eastAsia="Times New Roman" w:hAnsi="Book Antiqua" w:cs="Times New Roman"/>
          <w:sz w:val="19"/>
          <w:szCs w:val="19"/>
          <w:lang w:eastAsia="pt-BR"/>
        </w:rPr>
        <w:t>Art. 19. A cooperativa escolar não estará sujeita ao arquivamento dos documentos de constituição, bastando remetê-los ao Instituto Nacional de Colonização e Reforma Agrária, ou respectivo órgão local de controle, devidamente autenticados pelo diretor do estabelecimento de ensino ou a maior autoridade escolar do município, quando a cooperativa congregar associações de mais de um estabelecimento de ensino.</w:t>
      </w:r>
    </w:p>
    <w:p w14:paraId="6E889B72" w14:textId="77777777" w:rsidR="000F252E" w:rsidRPr="0055755E" w:rsidRDefault="000F252E" w:rsidP="00741E3F">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29" w:name="art20"/>
      <w:bookmarkEnd w:id="29"/>
      <w:r w:rsidRPr="0055755E">
        <w:rPr>
          <w:rFonts w:ascii="Book Antiqua" w:eastAsia="Times New Roman" w:hAnsi="Book Antiqua" w:cs="Times New Roman"/>
          <w:sz w:val="19"/>
          <w:szCs w:val="19"/>
          <w:lang w:eastAsia="pt-BR"/>
        </w:rPr>
        <w:t>Art. 20. A reforma de estatutos obedecerá, no que couber, ao disposto nos artigos anteriores, observadas as prescrições dos órgãos normativos.</w:t>
      </w:r>
    </w:p>
    <w:p w14:paraId="09C058C8"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II</w:t>
      </w:r>
      <w:r w:rsidRPr="0055755E">
        <w:rPr>
          <w:rFonts w:ascii="Book Antiqua" w:eastAsia="Times New Roman" w:hAnsi="Book Antiqua" w:cs="Times New Roman"/>
          <w:sz w:val="19"/>
          <w:szCs w:val="19"/>
          <w:lang w:eastAsia="pt-BR"/>
        </w:rPr>
        <w:br/>
        <w:t>Do Estatuto Social</w:t>
      </w:r>
    </w:p>
    <w:p w14:paraId="331AA79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0" w:name="art21"/>
      <w:bookmarkEnd w:id="30"/>
      <w:r w:rsidRPr="0055755E">
        <w:rPr>
          <w:rFonts w:ascii="Book Antiqua" w:eastAsia="Times New Roman" w:hAnsi="Book Antiqua" w:cs="Times New Roman"/>
          <w:sz w:val="19"/>
          <w:szCs w:val="19"/>
          <w:lang w:eastAsia="pt-BR"/>
        </w:rPr>
        <w:t>Art. 21. O estatuto da cooperativa, além de atender ao disposto no artigo 4º, deverá indicar:</w:t>
      </w:r>
    </w:p>
    <w:p w14:paraId="209BB81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a</w:t>
      </w:r>
      <w:proofErr w:type="gramEnd"/>
      <w:r w:rsidRPr="0055755E">
        <w:rPr>
          <w:rFonts w:ascii="Book Antiqua" w:eastAsia="Times New Roman" w:hAnsi="Book Antiqua" w:cs="Times New Roman"/>
          <w:sz w:val="19"/>
          <w:szCs w:val="19"/>
          <w:lang w:eastAsia="pt-BR"/>
        </w:rPr>
        <w:t xml:space="preserve"> denominação, sede, prazo de duração, área de ação, objeto da sociedade, fixação do exercício social e da data do levantamento do balanço geral;</w:t>
      </w:r>
    </w:p>
    <w:p w14:paraId="10F18C8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os</w:t>
      </w:r>
      <w:proofErr w:type="gramEnd"/>
      <w:r w:rsidRPr="0055755E">
        <w:rPr>
          <w:rFonts w:ascii="Book Antiqua" w:eastAsia="Times New Roman" w:hAnsi="Book Antiqua" w:cs="Times New Roman"/>
          <w:sz w:val="19"/>
          <w:szCs w:val="19"/>
          <w:lang w:eastAsia="pt-BR"/>
        </w:rPr>
        <w:t xml:space="preserve"> direitos e deveres dos associados, natureza de suas responsabilidades e as condições de admissão, demissão, eliminação e exclusão e as normas para sua representação nas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w:t>
      </w:r>
    </w:p>
    <w:p w14:paraId="1DA9699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o capital mínimo, o valor da quota-parte, o mínimo de quotas-partes a ser subscrito pelo associado, o modo de integralização das quotas-partes, bem como as condições de sua retirada nos casos de demissão, eliminação ou de exclusão do associado;</w:t>
      </w:r>
    </w:p>
    <w:p w14:paraId="0744AF6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a</w:t>
      </w:r>
      <w:proofErr w:type="gramEnd"/>
      <w:r w:rsidRPr="0055755E">
        <w:rPr>
          <w:rFonts w:ascii="Book Antiqua" w:eastAsia="Times New Roman" w:hAnsi="Book Antiqua" w:cs="Times New Roman"/>
          <w:sz w:val="19"/>
          <w:szCs w:val="19"/>
          <w:lang w:eastAsia="pt-BR"/>
        </w:rPr>
        <w:t xml:space="preserve"> forma de devolução das sobras registradas aos associados, ou do rateio das perdas apuradas por insuficiência de contribuição para cobertura das despesas da sociedade;</w:t>
      </w:r>
    </w:p>
    <w:p w14:paraId="710AE62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o</w:t>
      </w:r>
      <w:proofErr w:type="gramEnd"/>
      <w:r w:rsidRPr="0055755E">
        <w:rPr>
          <w:rFonts w:ascii="Book Antiqua" w:eastAsia="Times New Roman" w:hAnsi="Book Antiqua" w:cs="Times New Roman"/>
          <w:sz w:val="19"/>
          <w:szCs w:val="19"/>
          <w:lang w:eastAsia="pt-BR"/>
        </w:rPr>
        <w:t xml:space="preserve"> modo de administração e fiscalização, estabelecendo os respectivos órgãos, com definição de suas atribuições, poderes e funcionamento, a representação ativa e passiva da sociedade em juízo ou fora dele, o prazo do mandato, bem como o processo de substituição dos administradores e conselheiros fiscais;</w:t>
      </w:r>
    </w:p>
    <w:p w14:paraId="4A2D36A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VI - </w:t>
      </w:r>
      <w:proofErr w:type="gramStart"/>
      <w:r w:rsidRPr="0055755E">
        <w:rPr>
          <w:rFonts w:ascii="Book Antiqua" w:eastAsia="Times New Roman" w:hAnsi="Book Antiqua" w:cs="Times New Roman"/>
          <w:sz w:val="19"/>
          <w:szCs w:val="19"/>
          <w:lang w:eastAsia="pt-BR"/>
        </w:rPr>
        <w:t>as</w:t>
      </w:r>
      <w:proofErr w:type="gramEnd"/>
      <w:r w:rsidRPr="0055755E">
        <w:rPr>
          <w:rFonts w:ascii="Book Antiqua" w:eastAsia="Times New Roman" w:hAnsi="Book Antiqua" w:cs="Times New Roman"/>
          <w:sz w:val="19"/>
          <w:szCs w:val="19"/>
          <w:lang w:eastAsia="pt-BR"/>
        </w:rPr>
        <w:t xml:space="preserve"> formalidades de convocação das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e a maioria requerida para a sua instalação e validade de suas deliberações, vedado o direito de voto aos que nelas tiverem interesse particular sem privá-los da participação nos debates;</w:t>
      </w:r>
    </w:p>
    <w:p w14:paraId="439734B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VII - os casos de dissolução voluntária da sociedade;</w:t>
      </w:r>
    </w:p>
    <w:p w14:paraId="1ACED86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VIII - o modo e o processo de alienação ou oneração de bens imóveis da sociedade;</w:t>
      </w:r>
    </w:p>
    <w:p w14:paraId="0C4FD10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IX - </w:t>
      </w:r>
      <w:proofErr w:type="gramStart"/>
      <w:r w:rsidRPr="0055755E">
        <w:rPr>
          <w:rFonts w:ascii="Book Antiqua" w:eastAsia="Times New Roman" w:hAnsi="Book Antiqua" w:cs="Times New Roman"/>
          <w:sz w:val="19"/>
          <w:szCs w:val="19"/>
          <w:lang w:eastAsia="pt-BR"/>
        </w:rPr>
        <w:t>o</w:t>
      </w:r>
      <w:proofErr w:type="gramEnd"/>
      <w:r w:rsidRPr="0055755E">
        <w:rPr>
          <w:rFonts w:ascii="Book Antiqua" w:eastAsia="Times New Roman" w:hAnsi="Book Antiqua" w:cs="Times New Roman"/>
          <w:sz w:val="19"/>
          <w:szCs w:val="19"/>
          <w:lang w:eastAsia="pt-BR"/>
        </w:rPr>
        <w:t xml:space="preserve"> modo de reformar o estatuto;</w:t>
      </w:r>
    </w:p>
    <w:p w14:paraId="6D13314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X - </w:t>
      </w:r>
      <w:proofErr w:type="gramStart"/>
      <w:r w:rsidRPr="0055755E">
        <w:rPr>
          <w:rFonts w:ascii="Book Antiqua" w:eastAsia="Times New Roman" w:hAnsi="Book Antiqua" w:cs="Times New Roman"/>
          <w:sz w:val="19"/>
          <w:szCs w:val="19"/>
          <w:lang w:eastAsia="pt-BR"/>
        </w:rPr>
        <w:t>o</w:t>
      </w:r>
      <w:proofErr w:type="gramEnd"/>
      <w:r w:rsidRPr="0055755E">
        <w:rPr>
          <w:rFonts w:ascii="Book Antiqua" w:eastAsia="Times New Roman" w:hAnsi="Book Antiqua" w:cs="Times New Roman"/>
          <w:sz w:val="19"/>
          <w:szCs w:val="19"/>
          <w:lang w:eastAsia="pt-BR"/>
        </w:rPr>
        <w:t xml:space="preserve"> número mínimo de associados.</w:t>
      </w:r>
    </w:p>
    <w:p w14:paraId="1455E63B" w14:textId="77777777" w:rsidR="00B27D05" w:rsidRPr="004905E8" w:rsidRDefault="00B27D05" w:rsidP="00B27D0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1" w:name="art21xi"/>
      <w:bookmarkEnd w:id="31"/>
      <w:r w:rsidRPr="0055755E">
        <w:rPr>
          <w:rFonts w:ascii="Book Antiqua" w:hAnsi="Book Antiqua" w:cs="Arial"/>
          <w:color w:val="000000"/>
          <w:sz w:val="19"/>
          <w:szCs w:val="19"/>
        </w:rPr>
        <w:t>XI – se a cooperativa tem poder para agir como substituta processual de seus associados, na forma do art. 88-A desta Lei</w:t>
      </w:r>
      <w:r w:rsidRPr="004905E8">
        <w:rPr>
          <w:rFonts w:ascii="Book Antiqua" w:hAnsi="Book Antiqua" w:cs="Arial"/>
          <w:color w:val="000000"/>
          <w:sz w:val="16"/>
          <w:szCs w:val="16"/>
        </w:rPr>
        <w:t xml:space="preserve">.  </w:t>
      </w:r>
      <w:hyperlink r:id="rId11" w:anchor="art2" w:history="1">
        <w:r w:rsidRPr="004905E8">
          <w:rPr>
            <w:rFonts w:ascii="Book Antiqua" w:hAnsi="Book Antiqua" w:cs="Arial"/>
            <w:color w:val="0000FF"/>
            <w:sz w:val="16"/>
            <w:szCs w:val="16"/>
            <w:u w:val="single"/>
          </w:rPr>
          <w:t>(Incluído pela Lei nº 13.806, de 2019)</w:t>
        </w:r>
      </w:hyperlink>
    </w:p>
    <w:p w14:paraId="3E6E27E5"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V</w:t>
      </w:r>
      <w:r w:rsidRPr="0055755E">
        <w:rPr>
          <w:rFonts w:ascii="Book Antiqua" w:eastAsia="Times New Roman" w:hAnsi="Book Antiqua" w:cs="Times New Roman"/>
          <w:sz w:val="19"/>
          <w:szCs w:val="19"/>
          <w:lang w:eastAsia="pt-BR"/>
        </w:rPr>
        <w:br/>
        <w:t>Dos Livros</w:t>
      </w:r>
    </w:p>
    <w:p w14:paraId="22FD5A7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2" w:name="art22"/>
      <w:bookmarkEnd w:id="32"/>
      <w:r w:rsidRPr="0055755E">
        <w:rPr>
          <w:rFonts w:ascii="Book Antiqua" w:eastAsia="Times New Roman" w:hAnsi="Book Antiqua" w:cs="Times New Roman"/>
          <w:sz w:val="19"/>
          <w:szCs w:val="19"/>
          <w:lang w:eastAsia="pt-BR"/>
        </w:rPr>
        <w:t>Art. 22. A sociedade cooperativa deverá possuir os seguintes livros:</w:t>
      </w:r>
    </w:p>
    <w:p w14:paraId="6C83DAF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de</w:t>
      </w:r>
      <w:proofErr w:type="gramEnd"/>
      <w:r w:rsidRPr="0055755E">
        <w:rPr>
          <w:rFonts w:ascii="Book Antiqua" w:eastAsia="Times New Roman" w:hAnsi="Book Antiqua" w:cs="Times New Roman"/>
          <w:sz w:val="19"/>
          <w:szCs w:val="19"/>
          <w:lang w:eastAsia="pt-BR"/>
        </w:rPr>
        <w:t xml:space="preserve"> Matrícula;</w:t>
      </w:r>
    </w:p>
    <w:p w14:paraId="197368B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de</w:t>
      </w:r>
      <w:proofErr w:type="gramEnd"/>
      <w:r w:rsidRPr="0055755E">
        <w:rPr>
          <w:rFonts w:ascii="Book Antiqua" w:eastAsia="Times New Roman" w:hAnsi="Book Antiqua" w:cs="Times New Roman"/>
          <w:sz w:val="19"/>
          <w:szCs w:val="19"/>
          <w:lang w:eastAsia="pt-BR"/>
        </w:rPr>
        <w:t xml:space="preserve"> Atas das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w:t>
      </w:r>
    </w:p>
    <w:p w14:paraId="7B84A5B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de Atas dos Órgãos de Administração;</w:t>
      </w:r>
    </w:p>
    <w:p w14:paraId="2AD6660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de</w:t>
      </w:r>
      <w:proofErr w:type="gramEnd"/>
      <w:r w:rsidRPr="0055755E">
        <w:rPr>
          <w:rFonts w:ascii="Book Antiqua" w:eastAsia="Times New Roman" w:hAnsi="Book Antiqua" w:cs="Times New Roman"/>
          <w:sz w:val="19"/>
          <w:szCs w:val="19"/>
          <w:lang w:eastAsia="pt-BR"/>
        </w:rPr>
        <w:t xml:space="preserve"> Atas do Conselho Fiscal;</w:t>
      </w:r>
    </w:p>
    <w:p w14:paraId="7E13E60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de</w:t>
      </w:r>
      <w:proofErr w:type="gramEnd"/>
      <w:r w:rsidRPr="0055755E">
        <w:rPr>
          <w:rFonts w:ascii="Book Antiqua" w:eastAsia="Times New Roman" w:hAnsi="Book Antiqua" w:cs="Times New Roman"/>
          <w:sz w:val="19"/>
          <w:szCs w:val="19"/>
          <w:lang w:eastAsia="pt-BR"/>
        </w:rPr>
        <w:t xml:space="preserve"> presença dos Associados nas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w:t>
      </w:r>
    </w:p>
    <w:p w14:paraId="5C6CF7E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VI - </w:t>
      </w:r>
      <w:proofErr w:type="gramStart"/>
      <w:r w:rsidRPr="0055755E">
        <w:rPr>
          <w:rFonts w:ascii="Book Antiqua" w:eastAsia="Times New Roman" w:hAnsi="Book Antiqua" w:cs="Times New Roman"/>
          <w:sz w:val="19"/>
          <w:szCs w:val="19"/>
          <w:lang w:eastAsia="pt-BR"/>
        </w:rPr>
        <w:t>outros</w:t>
      </w:r>
      <w:proofErr w:type="gramEnd"/>
      <w:r w:rsidRPr="0055755E">
        <w:rPr>
          <w:rFonts w:ascii="Book Antiqua" w:eastAsia="Times New Roman" w:hAnsi="Book Antiqua" w:cs="Times New Roman"/>
          <w:sz w:val="19"/>
          <w:szCs w:val="19"/>
          <w:lang w:eastAsia="pt-BR"/>
        </w:rPr>
        <w:t>, fiscais e contábeis, obrigatórios.</w:t>
      </w:r>
    </w:p>
    <w:p w14:paraId="09B53481" w14:textId="7AB9B243" w:rsidR="00721D61" w:rsidRPr="004905E8" w:rsidRDefault="00721D61" w:rsidP="00721D6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21D61">
        <w:rPr>
          <w:rFonts w:ascii="Book Antiqua" w:hAnsi="Book Antiqua" w:cs="Arial"/>
          <w:color w:val="000000"/>
          <w:sz w:val="19"/>
          <w:szCs w:val="19"/>
          <w:shd w:val="clear" w:color="auto" w:fill="FFFFFF"/>
        </w:rPr>
        <w:t>Parágrafo único. É facultada a adoção de livros de folhas soltas ou fichas ou em meio digital, nos termos de regulamento do órgão competente do Poder Executivo federal</w:t>
      </w:r>
      <w:r w:rsidRPr="004905E8">
        <w:rPr>
          <w:rFonts w:ascii="Book Antiqua" w:hAnsi="Book Antiqua" w:cs="Arial"/>
          <w:color w:val="000000"/>
          <w:sz w:val="16"/>
          <w:szCs w:val="16"/>
          <w:shd w:val="clear" w:color="auto" w:fill="FFFFFF"/>
        </w:rPr>
        <w:t>. </w:t>
      </w:r>
      <w:hyperlink r:id="rId12" w:anchor="art54" w:history="1">
        <w:r w:rsidRPr="004905E8">
          <w:rPr>
            <w:rFonts w:ascii="Book Antiqua" w:hAnsi="Book Antiqua" w:cs="Arial"/>
            <w:color w:val="0000FF"/>
            <w:sz w:val="16"/>
            <w:szCs w:val="16"/>
            <w:u w:val="single"/>
            <w:shd w:val="clear" w:color="auto" w:fill="FFFFFF"/>
          </w:rPr>
          <w:t>(Redação dada pela Lei nº 14.195, de 2021)</w:t>
        </w:r>
      </w:hyperlink>
    </w:p>
    <w:p w14:paraId="34C3F5A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3" w:name="art23"/>
      <w:bookmarkEnd w:id="33"/>
      <w:r w:rsidRPr="0055755E">
        <w:rPr>
          <w:rFonts w:ascii="Book Antiqua" w:eastAsia="Times New Roman" w:hAnsi="Book Antiqua" w:cs="Times New Roman"/>
          <w:sz w:val="19"/>
          <w:szCs w:val="19"/>
          <w:lang w:eastAsia="pt-BR"/>
        </w:rPr>
        <w:t>Art. 23. No Livro de Matrícula, os associados serão inscritos por ordem cronológica de admissão, dele constando:</w:t>
      </w:r>
    </w:p>
    <w:p w14:paraId="5CB4B92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o</w:t>
      </w:r>
      <w:proofErr w:type="gramEnd"/>
      <w:r w:rsidRPr="0055755E">
        <w:rPr>
          <w:rFonts w:ascii="Book Antiqua" w:eastAsia="Times New Roman" w:hAnsi="Book Antiqua" w:cs="Times New Roman"/>
          <w:sz w:val="19"/>
          <w:szCs w:val="19"/>
          <w:lang w:eastAsia="pt-BR"/>
        </w:rPr>
        <w:t xml:space="preserve"> nome, idade, estado civil, nacionalidade, profissão e residência do associado;</w:t>
      </w:r>
    </w:p>
    <w:p w14:paraId="1C2FD5B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a</w:t>
      </w:r>
      <w:proofErr w:type="gramEnd"/>
      <w:r w:rsidRPr="0055755E">
        <w:rPr>
          <w:rFonts w:ascii="Book Antiqua" w:eastAsia="Times New Roman" w:hAnsi="Book Antiqua" w:cs="Times New Roman"/>
          <w:sz w:val="19"/>
          <w:szCs w:val="19"/>
          <w:lang w:eastAsia="pt-BR"/>
        </w:rPr>
        <w:t xml:space="preserve"> data de sua admissão e, quando for o caso, de sua demissão a pedido, eliminação ou exclusão;</w:t>
      </w:r>
    </w:p>
    <w:p w14:paraId="7226074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a conta corrente das respectivas quotas-partes do capital social.</w:t>
      </w:r>
    </w:p>
    <w:p w14:paraId="37F1DAB4"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VI</w:t>
      </w:r>
      <w:r w:rsidRPr="0055755E">
        <w:rPr>
          <w:rFonts w:ascii="Book Antiqua" w:eastAsia="Times New Roman" w:hAnsi="Book Antiqua" w:cs="Times New Roman"/>
          <w:sz w:val="19"/>
          <w:szCs w:val="19"/>
          <w:lang w:eastAsia="pt-BR"/>
        </w:rPr>
        <w:br/>
        <w:t>Do Capital Social</w:t>
      </w:r>
    </w:p>
    <w:p w14:paraId="545FEFF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4" w:name="art24"/>
      <w:bookmarkEnd w:id="34"/>
      <w:r w:rsidRPr="0055755E">
        <w:rPr>
          <w:rFonts w:ascii="Book Antiqua" w:eastAsia="Times New Roman" w:hAnsi="Book Antiqua" w:cs="Times New Roman"/>
          <w:sz w:val="19"/>
          <w:szCs w:val="19"/>
          <w:lang w:eastAsia="pt-BR"/>
        </w:rPr>
        <w:t>Art. 24. O capital social será subdividido em quotas-partes, cujo valor unitário não poderá ser superior ao maior salário mínimo vigente no País.</w:t>
      </w:r>
    </w:p>
    <w:p w14:paraId="7F851ED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5" w:name="art24§1"/>
      <w:bookmarkEnd w:id="35"/>
      <w:r w:rsidRPr="0055755E">
        <w:rPr>
          <w:rFonts w:ascii="Book Antiqua" w:eastAsia="Times New Roman" w:hAnsi="Book Antiqua" w:cs="Times New Roman"/>
          <w:sz w:val="19"/>
          <w:szCs w:val="19"/>
          <w:lang w:eastAsia="pt-BR"/>
        </w:rPr>
        <w:t>§ 1º Nenhum associado poderá subscrever mais de 1/3 (um terço) do total das quotas-partes, salvo nas sociedades em que a subscrição deva ser diretamente proporcional ao movimento financeiro do cooperado ou ao quantitativo dos produtos a serem comercializados, beneficiados ou transformados, ou ainda, em relação à área cultivada ou ao número de plantas e animais em exploração.</w:t>
      </w:r>
    </w:p>
    <w:p w14:paraId="30FCBE4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6" w:name="art24§2"/>
      <w:bookmarkEnd w:id="36"/>
      <w:r w:rsidRPr="0055755E">
        <w:rPr>
          <w:rFonts w:ascii="Book Antiqua" w:eastAsia="Times New Roman" w:hAnsi="Book Antiqua" w:cs="Times New Roman"/>
          <w:sz w:val="19"/>
          <w:szCs w:val="19"/>
          <w:lang w:eastAsia="pt-BR"/>
        </w:rPr>
        <w:t>§ 2º Não estão sujeitas ao limite estabelecido no parágrafo anterior as pessoas jurídicas de direito público que participem de cooperativas de eletrificação, irrigação e telecomunicações.</w:t>
      </w:r>
    </w:p>
    <w:p w14:paraId="6B1B743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7" w:name="art24§3"/>
      <w:bookmarkEnd w:id="37"/>
      <w:r w:rsidRPr="0055755E">
        <w:rPr>
          <w:rFonts w:ascii="Book Antiqua" w:eastAsia="Times New Roman" w:hAnsi="Book Antiqua" w:cs="Times New Roman"/>
          <w:sz w:val="19"/>
          <w:szCs w:val="19"/>
          <w:lang w:eastAsia="pt-BR"/>
        </w:rPr>
        <w:t xml:space="preserve">§ 3° É vedado às cooperativas distribuírem qualquer espécie de benefício às quotas-partes do capital ou estabelecer outras vantagens ou privilégios, financeiros ou não, em favor de quaisquer </w:t>
      </w:r>
      <w:r w:rsidRPr="0055755E">
        <w:rPr>
          <w:rFonts w:ascii="Book Antiqua" w:eastAsia="Times New Roman" w:hAnsi="Book Antiqua" w:cs="Times New Roman"/>
          <w:sz w:val="19"/>
          <w:szCs w:val="19"/>
          <w:lang w:eastAsia="pt-BR"/>
        </w:rPr>
        <w:lastRenderedPageBreak/>
        <w:t>associados ou terceiros excetuando-se os juros até o máximo de 12% (doze por cento) ao ano que incidirão sobre a parte integralizada.</w:t>
      </w:r>
    </w:p>
    <w:p w14:paraId="174743F2" w14:textId="210AA09F" w:rsidR="000F252E" w:rsidRPr="004905E8" w:rsidRDefault="000F252E" w:rsidP="00C801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8" w:name="art24§4"/>
      <w:bookmarkEnd w:id="38"/>
      <w:r w:rsidRPr="0055755E">
        <w:rPr>
          <w:rFonts w:ascii="Book Antiqua" w:eastAsia="Times New Roman" w:hAnsi="Book Antiqua" w:cs="Times New Roman"/>
          <w:sz w:val="19"/>
          <w:szCs w:val="19"/>
          <w:lang w:eastAsia="pt-BR"/>
        </w:rPr>
        <w:t>§ 4</w:t>
      </w:r>
      <w:proofErr w:type="gramStart"/>
      <w:r w:rsidRPr="0055755E">
        <w:rPr>
          <w:rFonts w:ascii="Book Antiqua" w:eastAsia="Times New Roman" w:hAnsi="Book Antiqua" w:cs="Times New Roman"/>
          <w:sz w:val="19"/>
          <w:szCs w:val="19"/>
          <w:u w:val="single"/>
          <w:vertAlign w:val="superscript"/>
          <w:lang w:eastAsia="pt-BR"/>
        </w:rPr>
        <w:t>o</w:t>
      </w:r>
      <w:r w:rsidRPr="0055755E">
        <w:rPr>
          <w:rFonts w:ascii="Book Antiqua" w:eastAsia="Times New Roman" w:hAnsi="Book Antiqua" w:cs="Times New Roman"/>
          <w:sz w:val="19"/>
          <w:szCs w:val="19"/>
          <w:lang w:eastAsia="pt-BR"/>
        </w:rPr>
        <w:t xml:space="preserve">  As</w:t>
      </w:r>
      <w:proofErr w:type="gramEnd"/>
      <w:r w:rsidRPr="0055755E">
        <w:rPr>
          <w:rFonts w:ascii="Book Antiqua" w:eastAsia="Times New Roman" w:hAnsi="Book Antiqua" w:cs="Times New Roman"/>
          <w:sz w:val="19"/>
          <w:szCs w:val="19"/>
          <w:lang w:eastAsia="pt-BR"/>
        </w:rPr>
        <w:t xml:space="preserve"> quotas de que trata o </w:t>
      </w:r>
      <w:r w:rsidRPr="0055755E">
        <w:rPr>
          <w:rFonts w:ascii="Book Antiqua" w:eastAsia="Times New Roman" w:hAnsi="Book Antiqua" w:cs="Times New Roman"/>
          <w:b/>
          <w:bCs/>
          <w:sz w:val="19"/>
          <w:szCs w:val="19"/>
          <w:lang w:eastAsia="pt-BR"/>
        </w:rPr>
        <w:t>caput</w:t>
      </w:r>
      <w:r w:rsidRPr="0055755E">
        <w:rPr>
          <w:rFonts w:ascii="Book Antiqua" w:eastAsia="Times New Roman" w:hAnsi="Book Antiqua" w:cs="Times New Roman"/>
          <w:sz w:val="19"/>
          <w:szCs w:val="19"/>
          <w:lang w:eastAsia="pt-BR"/>
        </w:rPr>
        <w:t xml:space="preserve"> deixam de integrar o patrimônio líquido da cooperativa quando se tornar exigível, na forma prevista no estatuto social e na legislação vigente, a restituição do capital integralizado pelo associado, em razão do seu desligamento, por demissão, exclusão ou eliminação</w:t>
      </w:r>
      <w:r w:rsidRPr="004905E8">
        <w:rPr>
          <w:rFonts w:ascii="Book Antiqua" w:eastAsia="Times New Roman" w:hAnsi="Book Antiqua" w:cs="Times New Roman"/>
          <w:sz w:val="16"/>
          <w:szCs w:val="16"/>
          <w:lang w:eastAsia="pt-BR"/>
        </w:rPr>
        <w:t>.</w:t>
      </w:r>
      <w:r w:rsidR="004905E8">
        <w:rPr>
          <w:rFonts w:ascii="Book Antiqua" w:eastAsia="Times New Roman" w:hAnsi="Book Antiqua" w:cs="Times New Roman"/>
          <w:sz w:val="16"/>
          <w:szCs w:val="16"/>
          <w:lang w:eastAsia="pt-BR"/>
        </w:rPr>
        <w:t xml:space="preserve"> </w:t>
      </w:r>
      <w:hyperlink r:id="rId13" w:anchor="art140" w:history="1">
        <w:r w:rsidRPr="004905E8">
          <w:rPr>
            <w:rFonts w:ascii="Book Antiqua" w:eastAsia="Times New Roman" w:hAnsi="Book Antiqua" w:cs="Times New Roman"/>
            <w:color w:val="0000FF"/>
            <w:sz w:val="16"/>
            <w:szCs w:val="16"/>
            <w:u w:val="single"/>
            <w:lang w:eastAsia="pt-BR"/>
          </w:rPr>
          <w:t>(Incluído pela Lei nº 13.097, de 2015)</w:t>
        </w:r>
      </w:hyperlink>
    </w:p>
    <w:p w14:paraId="2406511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39" w:name="art25"/>
      <w:bookmarkEnd w:id="39"/>
      <w:r w:rsidRPr="0055755E">
        <w:rPr>
          <w:rFonts w:ascii="Book Antiqua" w:eastAsia="Times New Roman" w:hAnsi="Book Antiqua" w:cs="Times New Roman"/>
          <w:sz w:val="19"/>
          <w:szCs w:val="19"/>
          <w:lang w:eastAsia="pt-BR"/>
        </w:rPr>
        <w:t>Art. 25. Para a formação do capital social poder-se-á estipular que o pagamento das quotas-partes seja realizado mediante prestações periódicas, independentemente de chamada, por meio de contribuições ou outra forma estabelecida a critério dos respectivos órgãos executivos federais.</w:t>
      </w:r>
    </w:p>
    <w:p w14:paraId="21619F5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40" w:name="art26"/>
      <w:bookmarkEnd w:id="40"/>
      <w:r w:rsidRPr="0055755E">
        <w:rPr>
          <w:rFonts w:ascii="Book Antiqua" w:eastAsia="Times New Roman" w:hAnsi="Book Antiqua" w:cs="Times New Roman"/>
          <w:sz w:val="19"/>
          <w:szCs w:val="19"/>
          <w:lang w:eastAsia="pt-BR"/>
        </w:rPr>
        <w:t xml:space="preserve"> Art. 26. A transferência de quotas-partes será averbada no Livro de Matrícula, mediante termo que conterá as assinaturas do cedente, do cessionário e do diretor que o estatuto designar.</w:t>
      </w:r>
    </w:p>
    <w:p w14:paraId="392AD17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41" w:name="art27"/>
      <w:bookmarkEnd w:id="41"/>
      <w:r w:rsidRPr="0055755E">
        <w:rPr>
          <w:rFonts w:ascii="Book Antiqua" w:eastAsia="Times New Roman" w:hAnsi="Book Antiqua" w:cs="Times New Roman"/>
          <w:sz w:val="19"/>
          <w:szCs w:val="19"/>
          <w:lang w:eastAsia="pt-BR"/>
        </w:rPr>
        <w:t xml:space="preserve">Art. 27. A integralização das quotas-partes e o aumento do capital social poderão ser feitos com bens avaliados previamente e após homologação em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ou mediante retenção de determinada porcentagem do valor do movimento financeiro de cada associado.</w:t>
      </w:r>
    </w:p>
    <w:p w14:paraId="3AB22AD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O disposto neste artigo não se aplica às cooperativas de crédito, às agrícolas mistas com seção de crédito e às habitacionais.</w:t>
      </w:r>
    </w:p>
    <w:p w14:paraId="6022D39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Nas sociedades cooperativas em que a subscrição de capital for diretamente proporcional ao movimento ou à expressão econômica de cada associado, o estatuto deverá prever sua revisão periódica para ajustamento às condições vigentes.</w:t>
      </w:r>
    </w:p>
    <w:p w14:paraId="331D6037"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VII</w:t>
      </w:r>
      <w:r w:rsidRPr="0055755E">
        <w:rPr>
          <w:rFonts w:ascii="Book Antiqua" w:eastAsia="Times New Roman" w:hAnsi="Book Antiqua" w:cs="Times New Roman"/>
          <w:sz w:val="19"/>
          <w:szCs w:val="19"/>
          <w:lang w:eastAsia="pt-BR"/>
        </w:rPr>
        <w:br/>
        <w:t>Dos Fundos</w:t>
      </w:r>
    </w:p>
    <w:p w14:paraId="0900F593" w14:textId="77777777" w:rsidR="000F252E" w:rsidRPr="00345916"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5755E">
        <w:rPr>
          <w:rFonts w:ascii="Book Antiqua" w:eastAsia="Times New Roman" w:hAnsi="Book Antiqua" w:cs="Times New Roman"/>
          <w:sz w:val="19"/>
          <w:szCs w:val="19"/>
          <w:lang w:eastAsia="pt-BR"/>
        </w:rPr>
        <w:t xml:space="preserve">        </w:t>
      </w:r>
      <w:bookmarkStart w:id="42" w:name="art28"/>
      <w:bookmarkEnd w:id="42"/>
      <w:r w:rsidRPr="00345916">
        <w:rPr>
          <w:rFonts w:ascii="Book Antiqua" w:eastAsia="Times New Roman" w:hAnsi="Book Antiqua" w:cs="Times New Roman"/>
          <w:b/>
          <w:bCs/>
          <w:sz w:val="19"/>
          <w:szCs w:val="19"/>
          <w:highlight w:val="magenta"/>
          <w:lang w:eastAsia="pt-BR"/>
        </w:rPr>
        <w:t>Art. 28</w:t>
      </w:r>
      <w:r w:rsidRPr="0055755E">
        <w:rPr>
          <w:rFonts w:ascii="Book Antiqua" w:eastAsia="Times New Roman" w:hAnsi="Book Antiqua" w:cs="Times New Roman"/>
          <w:sz w:val="19"/>
          <w:szCs w:val="19"/>
          <w:lang w:eastAsia="pt-BR"/>
        </w:rPr>
        <w:t xml:space="preserve">. </w:t>
      </w:r>
      <w:r w:rsidRPr="00345916">
        <w:rPr>
          <w:rFonts w:ascii="Book Antiqua" w:eastAsia="Times New Roman" w:hAnsi="Book Antiqua" w:cs="Times New Roman"/>
          <w:b/>
          <w:bCs/>
          <w:sz w:val="19"/>
          <w:szCs w:val="19"/>
          <w:lang w:eastAsia="pt-BR"/>
        </w:rPr>
        <w:t>As cooperativas são obrigadas a constituir:</w:t>
      </w:r>
    </w:p>
    <w:p w14:paraId="31FAC20A" w14:textId="7C6B769F" w:rsidR="000F252E" w:rsidRPr="004905E8" w:rsidRDefault="000F252E" w:rsidP="00C801A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45916">
        <w:rPr>
          <w:rFonts w:ascii="Book Antiqua" w:eastAsia="Times New Roman" w:hAnsi="Book Antiqua" w:cs="Times New Roman"/>
          <w:b/>
          <w:bCs/>
          <w:sz w:val="19"/>
          <w:szCs w:val="19"/>
          <w:lang w:eastAsia="pt-BR"/>
        </w:rPr>
        <w:t>        I - Fundo de Reserva destinado a reparar perdas e atender ao desenvolvimento de suas</w:t>
      </w:r>
      <w:r w:rsidR="00345916" w:rsidRPr="00345916">
        <w:rPr>
          <w:rFonts w:ascii="Book Antiqua" w:eastAsia="Times New Roman" w:hAnsi="Book Antiqua" w:cs="Times New Roman"/>
          <w:b/>
          <w:bCs/>
          <w:sz w:val="19"/>
          <w:szCs w:val="19"/>
          <w:lang w:eastAsia="pt-BR"/>
        </w:rPr>
        <w:t xml:space="preserve"> </w:t>
      </w:r>
      <w:r w:rsidRPr="00345916">
        <w:rPr>
          <w:rFonts w:ascii="Book Antiqua" w:eastAsia="Times New Roman" w:hAnsi="Book Antiqua" w:cs="Times New Roman"/>
          <w:b/>
          <w:bCs/>
          <w:sz w:val="19"/>
          <w:szCs w:val="19"/>
          <w:lang w:eastAsia="pt-BR"/>
        </w:rPr>
        <w:t>atividades, constituído com 10% (dez por cento), pelo menos, das sobras líquidas do exercício</w:t>
      </w:r>
      <w:r w:rsidRPr="004905E8">
        <w:rPr>
          <w:rFonts w:ascii="Book Antiqua" w:eastAsia="Times New Roman" w:hAnsi="Book Antiqua" w:cs="Times New Roman"/>
          <w:sz w:val="16"/>
          <w:szCs w:val="16"/>
          <w:lang w:eastAsia="pt-BR"/>
        </w:rPr>
        <w:t>;</w:t>
      </w:r>
      <w:r w:rsidR="00345916" w:rsidRPr="004905E8">
        <w:rPr>
          <w:rFonts w:ascii="Book Antiqua" w:eastAsia="Times New Roman" w:hAnsi="Book Antiqua" w:cs="Times New Roman"/>
          <w:sz w:val="16"/>
          <w:szCs w:val="16"/>
          <w:lang w:eastAsia="pt-BR"/>
        </w:rPr>
        <w:t xml:space="preserve"> </w:t>
      </w:r>
      <w:bookmarkStart w:id="43" w:name="_Hlk111124983"/>
      <w:r w:rsidR="00345916" w:rsidRPr="004905E8">
        <w:rPr>
          <w:rFonts w:ascii="Book Antiqua" w:eastAsia="Times New Roman" w:hAnsi="Book Antiqua" w:cs="Times New Roman"/>
          <w:b/>
          <w:bCs/>
          <w:color w:val="FF0000"/>
          <w:sz w:val="16"/>
          <w:szCs w:val="16"/>
          <w:u w:val="single"/>
          <w:lang w:eastAsia="pt-BR"/>
        </w:rPr>
        <w:t>(TJAP-2022)</w:t>
      </w:r>
      <w:bookmarkEnd w:id="43"/>
    </w:p>
    <w:tbl>
      <w:tblPr>
        <w:tblStyle w:val="Tabelacomgrade"/>
        <w:tblW w:w="0" w:type="auto"/>
        <w:tblLook w:val="04A0" w:firstRow="1" w:lastRow="0" w:firstColumn="1" w:lastColumn="0" w:noHBand="0" w:noVBand="1"/>
      </w:tblPr>
      <w:tblGrid>
        <w:gridCol w:w="8494"/>
      </w:tblGrid>
      <w:tr w:rsidR="00345916" w14:paraId="6651560B" w14:textId="77777777" w:rsidTr="00345916">
        <w:tc>
          <w:tcPr>
            <w:tcW w:w="8494" w:type="dxa"/>
            <w:shd w:val="clear" w:color="auto" w:fill="CCFFFF"/>
          </w:tcPr>
          <w:p w14:paraId="150E72A8" w14:textId="74C6FF69" w:rsidR="00345916" w:rsidRPr="00345916" w:rsidRDefault="00345916" w:rsidP="003459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45916">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5916">
              <w:rPr>
                <w:rFonts w:ascii="Book Antiqua" w:eastAsia="Times New Roman" w:hAnsi="Book Antiqua" w:cs="Times New Roman"/>
                <w:sz w:val="19"/>
                <w:szCs w:val="19"/>
                <w:lang w:eastAsia="pt-BR"/>
              </w:rPr>
              <w:t>José, membro da Cooperativa Rio Araguari, do tipo singular, ingressou em juízo com ação de responsabilidade civil em face de um dos diretores da cooperativa, imputando-lhe a falta de constituição de Fundo de Reserva destinado a reparar perdas e atender ao desenvolvimento de suas atividades. As provas dos autos e depoimentos colhidos no processo mostram ser fato incontroverso que a cooperativa não tem Fundo de Reserva.</w:t>
            </w:r>
            <w:r>
              <w:rPr>
                <w:rFonts w:ascii="Book Antiqua" w:eastAsia="Times New Roman" w:hAnsi="Book Antiqua" w:cs="Times New Roman"/>
                <w:sz w:val="19"/>
                <w:szCs w:val="19"/>
                <w:lang w:eastAsia="pt-BR"/>
              </w:rPr>
              <w:t xml:space="preserve"> </w:t>
            </w:r>
            <w:r w:rsidRPr="00345916">
              <w:rPr>
                <w:rFonts w:ascii="Book Antiqua" w:eastAsia="Times New Roman" w:hAnsi="Book Antiqua" w:cs="Times New Roman"/>
                <w:sz w:val="19"/>
                <w:szCs w:val="19"/>
                <w:lang w:eastAsia="pt-BR"/>
              </w:rPr>
              <w:t>Diante dessa narrativa e das disposições pertinentes ao tipo societário, é correto afirmar que</w:t>
            </w:r>
            <w:r>
              <w:rPr>
                <w:rFonts w:ascii="Book Antiqua" w:eastAsia="Times New Roman" w:hAnsi="Book Antiqua" w:cs="Times New Roman"/>
                <w:sz w:val="19"/>
                <w:szCs w:val="19"/>
                <w:lang w:eastAsia="pt-BR"/>
              </w:rPr>
              <w:t xml:space="preserve"> </w:t>
            </w:r>
            <w:r w:rsidRPr="00345916">
              <w:rPr>
                <w:rFonts w:ascii="Book Antiqua" w:eastAsia="Times New Roman" w:hAnsi="Book Antiqua" w:cs="Times New Roman"/>
                <w:sz w:val="19"/>
                <w:szCs w:val="19"/>
                <w:lang w:eastAsia="pt-BR"/>
              </w:rPr>
              <w:t>deve ser reconhecida a responsabilidade do diretor em razão de ser obrigatório nas cooperativas o Fundo de Reserva, constituído com 10%, pelo menos, das sobras líquidas do exercício.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I, Lei 5764.</w:t>
            </w:r>
          </w:p>
        </w:tc>
      </w:tr>
    </w:tbl>
    <w:p w14:paraId="7BF2BC9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 - Fundo de Assistência Técnica, Educacional e Social, destinado a prestação de assistência aos associados, seus familiares e, quando previsto nos estatutos, aos empregados da cooperativa, constituído de 5% (cinco por cento), pelo menos, das sobras líquidas apuradas no exercício.</w:t>
      </w:r>
    </w:p>
    <w:p w14:paraId="2A3AE21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1° Além dos previstos neste artigo,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poderá criar outros fundos, inclusive rotativos, com recursos destinados a fins específicos fixando o modo de formação, aplicação e liquidação.</w:t>
      </w:r>
    </w:p>
    <w:p w14:paraId="2FFFC34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2º Os serviços a serem atendidos pelo Fundo de Assistência Técnica, Educacional e Social poderão ser executados mediante convênio com entidades públicas e privadas.</w:t>
      </w:r>
    </w:p>
    <w:p w14:paraId="01F436FF"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VIII</w:t>
      </w:r>
      <w:r w:rsidRPr="0055755E">
        <w:rPr>
          <w:rFonts w:ascii="Book Antiqua" w:eastAsia="Times New Roman" w:hAnsi="Book Antiqua" w:cs="Times New Roman"/>
          <w:sz w:val="19"/>
          <w:szCs w:val="19"/>
          <w:lang w:eastAsia="pt-BR"/>
        </w:rPr>
        <w:br/>
        <w:t>Dos Associados</w:t>
      </w:r>
    </w:p>
    <w:p w14:paraId="10EE75D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w:t>
      </w:r>
      <w:bookmarkStart w:id="44" w:name="art29"/>
      <w:bookmarkEnd w:id="44"/>
      <w:r w:rsidRPr="0055755E">
        <w:rPr>
          <w:rFonts w:ascii="Book Antiqua" w:eastAsia="Times New Roman" w:hAnsi="Book Antiqua" w:cs="Times New Roman"/>
          <w:b/>
          <w:sz w:val="19"/>
          <w:szCs w:val="19"/>
          <w:highlight w:val="magenta"/>
          <w:lang w:eastAsia="pt-BR"/>
        </w:rPr>
        <w:t>Art. 29</w:t>
      </w:r>
      <w:r w:rsidRPr="0055755E">
        <w:rPr>
          <w:rFonts w:ascii="Book Antiqua" w:eastAsia="Times New Roman" w:hAnsi="Book Antiqua" w:cs="Times New Roman"/>
          <w:sz w:val="19"/>
          <w:szCs w:val="19"/>
          <w:lang w:eastAsia="pt-BR"/>
        </w:rPr>
        <w:t>. O ingresso nas cooperativas é livre a todos que desejarem utilizar os serviços prestados pela sociedade, desde que adiram aos propósitos sociais e preencham as condições estabelecidas no estatuto, ressalvado o disposto no artigo 4º, item I, desta Lei.</w:t>
      </w:r>
    </w:p>
    <w:p w14:paraId="272B31C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 A admissão dos associados poderá ser restrita, a critério do órgão normativo respectivo, às pessoas que exerçam determinada atividade ou profissão, ou estejam vinculadas a determinada entidade.</w:t>
      </w:r>
    </w:p>
    <w:p w14:paraId="3F20FE5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Poderão ingressar nas cooperativas de pesca e nas constituídas por produtores rurais ou extrativistas, as pessoas jurídicas que pratiquem as mesmas atividades econômicas das pessoas físicas associadas.</w:t>
      </w:r>
    </w:p>
    <w:p w14:paraId="6FC992F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3° Nas cooperativas de eletrificação, irrigação e telecomunicações, poderão ingressar as pessoas jurídicas que se localizem na respectiva área de operações.</w:t>
      </w:r>
    </w:p>
    <w:p w14:paraId="2318CFC6" w14:textId="36D061E3"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4° Não poderão ingressar no quadro das cooperativas os agentes de comércio e empresários que operem no mesmo campo econômico da sociedade.</w:t>
      </w:r>
      <w:r w:rsidR="00345916">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E26A6" w:rsidRPr="0055755E" w14:paraId="3140899B" w14:textId="77777777" w:rsidTr="00FE26A6">
        <w:tc>
          <w:tcPr>
            <w:tcW w:w="8494" w:type="dxa"/>
            <w:shd w:val="clear" w:color="auto" w:fill="CCFFFF"/>
          </w:tcPr>
          <w:p w14:paraId="09E7AD15" w14:textId="77777777" w:rsidR="00FE26A6" w:rsidRPr="0055755E" w:rsidRDefault="00FE26A6" w:rsidP="00C801A0">
            <w:pPr>
              <w:spacing w:before="100" w:beforeAutospacing="1" w:after="100" w:afterAutospacing="1"/>
              <w:jc w:val="both"/>
              <w:rPr>
                <w:rFonts w:ascii="Book Antiqua" w:eastAsia="Times New Roman" w:hAnsi="Book Antiqua" w:cs="Times New Roman"/>
                <w:b/>
                <w:sz w:val="19"/>
                <w:szCs w:val="19"/>
                <w:lang w:eastAsia="pt-BR"/>
              </w:rPr>
            </w:pPr>
            <w:r w:rsidRPr="0055755E">
              <w:rPr>
                <w:rFonts w:ascii="Book Antiqua" w:eastAsia="Times New Roman" w:hAnsi="Book Antiqua" w:cs="Times New Roman"/>
                <w:b/>
                <w:sz w:val="19"/>
                <w:szCs w:val="19"/>
                <w:lang w:eastAsia="pt-BR"/>
              </w:rPr>
              <w:t>(</w:t>
            </w:r>
            <w:r w:rsidRPr="0055755E">
              <w:rPr>
                <w:rFonts w:ascii="Book Antiqua" w:eastAsia="Times New Roman" w:hAnsi="Book Antiqua" w:cs="Times New Roman"/>
                <w:b/>
                <w:sz w:val="19"/>
                <w:szCs w:val="19"/>
                <w:highlight w:val="yellow"/>
                <w:lang w:eastAsia="pt-BR"/>
              </w:rPr>
              <w:t>TJMG-2008</w:t>
            </w:r>
            <w:r w:rsidRPr="0055755E">
              <w:rPr>
                <w:rFonts w:ascii="Book Antiqua" w:eastAsia="Times New Roman" w:hAnsi="Book Antiqua" w:cs="Times New Roman"/>
                <w:b/>
                <w:sz w:val="19"/>
                <w:szCs w:val="19"/>
                <w:lang w:eastAsia="pt-BR"/>
              </w:rPr>
              <w:t>)</w:t>
            </w:r>
            <w:r w:rsidRPr="0055755E">
              <w:rPr>
                <w:rFonts w:ascii="Book Antiqua" w:eastAsia="Times New Roman" w:hAnsi="Book Antiqua" w:cs="Times New Roman"/>
                <w:sz w:val="19"/>
                <w:szCs w:val="19"/>
                <w:lang w:eastAsia="pt-BR"/>
              </w:rPr>
              <w:t xml:space="preserve">: Quanto às sociedades cooperativas singulares: É possível que uma cooperativa singular de crédito estabeleça, em seu estatuto, a livre admissão de associados. </w:t>
            </w:r>
            <w:r w:rsidRPr="0055755E">
              <w:rPr>
                <w:rFonts w:ascii="Book Antiqua" w:eastAsia="Times New Roman" w:hAnsi="Book Antiqua" w:cs="Times New Roman"/>
                <w:b/>
                <w:sz w:val="19"/>
                <w:szCs w:val="19"/>
                <w:lang w:eastAsia="pt-BR"/>
              </w:rPr>
              <w:t>BL: art. 29 da Lei 5764/71.</w:t>
            </w:r>
          </w:p>
          <w:p w14:paraId="17E7C36A" w14:textId="129B5A43" w:rsidR="00FE26A6" w:rsidRPr="0055755E" w:rsidRDefault="00FE26A6" w:rsidP="00C801A0">
            <w:pPr>
              <w:spacing w:before="100" w:beforeAutospacing="1" w:after="100" w:afterAutospacing="1"/>
              <w:jc w:val="both"/>
              <w:rPr>
                <w:rFonts w:ascii="Book Antiqua" w:eastAsia="Times New Roman" w:hAnsi="Book Antiqua" w:cs="Times New Roman"/>
                <w:sz w:val="19"/>
                <w:szCs w:val="19"/>
                <w:lang w:eastAsia="pt-BR"/>
              </w:rPr>
            </w:pPr>
            <w:r w:rsidRPr="0055755E">
              <w:rPr>
                <w:rFonts w:ascii="Book Antiqua" w:eastAsia="Times New Roman" w:hAnsi="Book Antiqua" w:cs="Times New Roman"/>
                <w:b/>
                <w:sz w:val="19"/>
                <w:szCs w:val="19"/>
                <w:highlight w:val="magenta"/>
                <w:lang w:eastAsia="pt-BR"/>
              </w:rPr>
              <w:t>OBS</w:t>
            </w:r>
            <w:r w:rsidRPr="0055755E">
              <w:rPr>
                <w:rFonts w:ascii="Book Antiqua" w:eastAsia="Times New Roman" w:hAnsi="Book Antiqua" w:cs="Times New Roman"/>
                <w:sz w:val="19"/>
                <w:szCs w:val="19"/>
                <w:lang w:eastAsia="pt-BR"/>
              </w:rPr>
              <w:t>: A regra geral, pelo art. 29 da Lei 5.764/71 é que o ingresso é livre. Portanto, não há nenhum problema de o estatuto trazer a referida previsão.</w:t>
            </w:r>
          </w:p>
        </w:tc>
      </w:tr>
    </w:tbl>
    <w:p w14:paraId="13EBDFD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45" w:name="art30"/>
      <w:bookmarkEnd w:id="45"/>
      <w:r w:rsidRPr="0055755E">
        <w:rPr>
          <w:rFonts w:ascii="Book Antiqua" w:eastAsia="Times New Roman" w:hAnsi="Book Antiqua" w:cs="Times New Roman"/>
          <w:sz w:val="19"/>
          <w:szCs w:val="19"/>
          <w:lang w:eastAsia="pt-BR"/>
        </w:rPr>
        <w:t>Art. 30. À exceção das cooperativas de crédito e das agrícolas mistas com seção de crédito, a admissão de associados, que se efetive mediante aprovação de seu pedido de ingresso pelo órgão de administração, complementa-se com a subscrição das      quotas-partes de capital social e a sua assinatura no Livro de Matrícula.</w:t>
      </w:r>
    </w:p>
    <w:p w14:paraId="5AF62CF7" w14:textId="11A620EC" w:rsidR="000F252E" w:rsidRPr="00143837"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43837">
        <w:rPr>
          <w:rFonts w:ascii="Book Antiqua" w:eastAsia="Times New Roman" w:hAnsi="Book Antiqua" w:cs="Times New Roman"/>
          <w:b/>
          <w:bCs/>
          <w:sz w:val="19"/>
          <w:szCs w:val="19"/>
          <w:lang w:eastAsia="pt-BR"/>
        </w:rPr>
        <w:t>       </w:t>
      </w:r>
      <w:bookmarkStart w:id="46" w:name="art31"/>
      <w:bookmarkEnd w:id="46"/>
      <w:r w:rsidRPr="00143837">
        <w:rPr>
          <w:rFonts w:ascii="Book Antiqua" w:eastAsia="Times New Roman" w:hAnsi="Book Antiqua" w:cs="Times New Roman"/>
          <w:b/>
          <w:bCs/>
          <w:sz w:val="19"/>
          <w:szCs w:val="19"/>
          <w:lang w:eastAsia="pt-BR"/>
        </w:rPr>
        <w:t xml:space="preserve"> </w:t>
      </w:r>
      <w:r w:rsidRPr="00143837">
        <w:rPr>
          <w:rFonts w:ascii="Book Antiqua" w:eastAsia="Times New Roman" w:hAnsi="Book Antiqua" w:cs="Times New Roman"/>
          <w:b/>
          <w:bCs/>
          <w:sz w:val="19"/>
          <w:szCs w:val="19"/>
          <w:highlight w:val="magenta"/>
          <w:lang w:eastAsia="pt-BR"/>
        </w:rPr>
        <w:t>Art. 31</w:t>
      </w:r>
      <w:r w:rsidRPr="00143837">
        <w:rPr>
          <w:rFonts w:ascii="Book Antiqua" w:eastAsia="Times New Roman" w:hAnsi="Book Antiqua" w:cs="Times New Roman"/>
          <w:b/>
          <w:bCs/>
          <w:sz w:val="19"/>
          <w:szCs w:val="19"/>
          <w:lang w:eastAsia="pt-BR"/>
        </w:rPr>
        <w:t>. O associado que aceitar e estabelecer relação empregatícia com a cooperativa, perde o direito de votar e ser votado, até que sejam aprovadas as contas do exercício em que ele deixou o emprego.</w:t>
      </w:r>
      <w:r w:rsidR="00143837" w:rsidRPr="00143837">
        <w:rPr>
          <w:rFonts w:ascii="Book Antiqua" w:eastAsia="Times New Roman" w:hAnsi="Book Antiqua" w:cs="Times New Roman"/>
          <w:b/>
          <w:bCs/>
          <w:sz w:val="19"/>
          <w:szCs w:val="19"/>
          <w:lang w:eastAsia="pt-BR"/>
        </w:rPr>
        <w:t xml:space="preserve"> </w:t>
      </w:r>
      <w:r w:rsidR="00143837" w:rsidRPr="00143837">
        <w:rPr>
          <w:rFonts w:ascii="Book Antiqua" w:eastAsia="Times New Roman" w:hAnsi="Book Antiqua" w:cs="Times New Roman"/>
          <w:b/>
          <w:bCs/>
          <w:color w:val="FF0000"/>
          <w:sz w:val="16"/>
          <w:szCs w:val="16"/>
          <w:u w:val="single"/>
          <w:lang w:eastAsia="pt-BR"/>
        </w:rPr>
        <w:t>(MPT-2022)</w:t>
      </w:r>
    </w:p>
    <w:p w14:paraId="3127E9FB" w14:textId="4361C13F"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47" w:name="art32"/>
      <w:bookmarkEnd w:id="47"/>
      <w:r w:rsidRPr="0055755E">
        <w:rPr>
          <w:rFonts w:ascii="Book Antiqua" w:eastAsia="Times New Roman" w:hAnsi="Book Antiqua" w:cs="Times New Roman"/>
          <w:sz w:val="19"/>
          <w:szCs w:val="19"/>
          <w:lang w:eastAsia="pt-BR"/>
        </w:rPr>
        <w:t xml:space="preserve"> </w:t>
      </w:r>
      <w:r w:rsidRPr="00E053C7">
        <w:rPr>
          <w:rFonts w:ascii="Book Antiqua" w:eastAsia="Times New Roman" w:hAnsi="Book Antiqua" w:cs="Times New Roman"/>
          <w:b/>
          <w:bCs/>
          <w:sz w:val="19"/>
          <w:szCs w:val="19"/>
          <w:highlight w:val="magenta"/>
          <w:lang w:eastAsia="pt-BR"/>
        </w:rPr>
        <w:t>Art. 32</w:t>
      </w:r>
      <w:r w:rsidRPr="00E053C7">
        <w:rPr>
          <w:rFonts w:ascii="Book Antiqua" w:eastAsia="Times New Roman" w:hAnsi="Book Antiqua" w:cs="Times New Roman"/>
          <w:b/>
          <w:bCs/>
          <w:sz w:val="19"/>
          <w:szCs w:val="19"/>
          <w:lang w:eastAsia="pt-BR"/>
        </w:rPr>
        <w:t xml:space="preserve">. A demissão do associado será unicamente </w:t>
      </w:r>
      <w:r w:rsidRPr="00E053C7">
        <w:rPr>
          <w:rFonts w:ascii="Book Antiqua" w:eastAsia="Times New Roman" w:hAnsi="Book Antiqua" w:cs="Times New Roman"/>
          <w:b/>
          <w:bCs/>
          <w:sz w:val="19"/>
          <w:szCs w:val="19"/>
          <w:highlight w:val="cyan"/>
          <w:lang w:eastAsia="pt-BR"/>
        </w:rPr>
        <w:t>a seu pedido</w:t>
      </w:r>
      <w:r w:rsidRPr="0055755E">
        <w:rPr>
          <w:rFonts w:ascii="Book Antiqua" w:eastAsia="Times New Roman" w:hAnsi="Book Antiqua" w:cs="Times New Roman"/>
          <w:sz w:val="19"/>
          <w:szCs w:val="19"/>
          <w:lang w:eastAsia="pt-BR"/>
        </w:rPr>
        <w:t>.</w:t>
      </w:r>
      <w:r w:rsidR="00E053C7">
        <w:rPr>
          <w:rFonts w:ascii="Book Antiqua" w:eastAsia="Times New Roman" w:hAnsi="Book Antiqua" w:cs="Times New Roman"/>
          <w:sz w:val="19"/>
          <w:szCs w:val="19"/>
          <w:lang w:eastAsia="pt-BR"/>
        </w:rPr>
        <w:t xml:space="preserve"> </w:t>
      </w:r>
      <w:r w:rsidR="00E053C7" w:rsidRPr="004905E8">
        <w:rPr>
          <w:rFonts w:ascii="Book Antiqua" w:eastAsia="Times New Roman" w:hAnsi="Book Antiqua" w:cs="Times New Roman"/>
          <w:b/>
          <w:color w:val="FF0000"/>
          <w:sz w:val="16"/>
          <w:szCs w:val="16"/>
          <w:u w:val="single"/>
          <w:lang w:eastAsia="pt-BR"/>
        </w:rPr>
        <w:t>(</w:t>
      </w:r>
      <w:r w:rsidR="00E053C7">
        <w:rPr>
          <w:rFonts w:ascii="Book Antiqua" w:eastAsia="Times New Roman" w:hAnsi="Book Antiqua" w:cs="Times New Roman"/>
          <w:b/>
          <w:color w:val="FF0000"/>
          <w:sz w:val="16"/>
          <w:szCs w:val="16"/>
          <w:u w:val="single"/>
          <w:lang w:eastAsia="pt-BR"/>
        </w:rPr>
        <w:t>DPESP-2023</w:t>
      </w:r>
      <w:r w:rsidR="00E053C7" w:rsidRPr="004905E8">
        <w:rPr>
          <w:rFonts w:ascii="Book Antiqua" w:eastAsia="Times New Roman" w:hAnsi="Book Antiqua" w:cs="Times New Roman"/>
          <w:b/>
          <w:color w:val="FF0000"/>
          <w:sz w:val="16"/>
          <w:szCs w:val="16"/>
          <w:u w:val="single"/>
          <w:lang w:eastAsia="pt-BR"/>
        </w:rPr>
        <w:t>)</w:t>
      </w:r>
    </w:p>
    <w:p w14:paraId="63480B63" w14:textId="6068C9DE"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48" w:name="art33"/>
      <w:bookmarkEnd w:id="48"/>
      <w:r w:rsidRPr="00E053C7">
        <w:rPr>
          <w:rFonts w:ascii="Book Antiqua" w:eastAsia="Times New Roman" w:hAnsi="Book Antiqua" w:cs="Times New Roman"/>
          <w:b/>
          <w:bCs/>
          <w:sz w:val="19"/>
          <w:szCs w:val="19"/>
          <w:highlight w:val="magenta"/>
          <w:lang w:eastAsia="pt-BR"/>
        </w:rPr>
        <w:t>Art. 33</w:t>
      </w:r>
      <w:r w:rsidRPr="00E053C7">
        <w:rPr>
          <w:rFonts w:ascii="Book Antiqua" w:eastAsia="Times New Roman" w:hAnsi="Book Antiqua" w:cs="Times New Roman"/>
          <w:b/>
          <w:bCs/>
          <w:sz w:val="19"/>
          <w:szCs w:val="19"/>
          <w:lang w:eastAsia="pt-BR"/>
        </w:rPr>
        <w:t>. A eliminação do associado é aplicada em virtude de infração legal ou estatutária, ou por fato especial previsto no     estatuto, mediante termo firmado por quem de direito no Livro de Matrícula, com os motivos que a determinaram</w:t>
      </w:r>
      <w:r w:rsidRPr="0055755E">
        <w:rPr>
          <w:rFonts w:ascii="Book Antiqua" w:eastAsia="Times New Roman" w:hAnsi="Book Antiqua" w:cs="Times New Roman"/>
          <w:sz w:val="19"/>
          <w:szCs w:val="19"/>
          <w:lang w:eastAsia="pt-BR"/>
        </w:rPr>
        <w:t>.</w:t>
      </w:r>
      <w:r w:rsidR="00E053C7">
        <w:rPr>
          <w:rFonts w:ascii="Book Antiqua" w:eastAsia="Times New Roman" w:hAnsi="Book Antiqua" w:cs="Times New Roman"/>
          <w:sz w:val="19"/>
          <w:szCs w:val="19"/>
          <w:lang w:eastAsia="pt-BR"/>
        </w:rPr>
        <w:t xml:space="preserve"> </w:t>
      </w:r>
      <w:r w:rsidR="00E053C7" w:rsidRPr="004905E8">
        <w:rPr>
          <w:rFonts w:ascii="Book Antiqua" w:eastAsia="Times New Roman" w:hAnsi="Book Antiqua" w:cs="Times New Roman"/>
          <w:b/>
          <w:color w:val="FF0000"/>
          <w:sz w:val="16"/>
          <w:szCs w:val="16"/>
          <w:u w:val="single"/>
          <w:lang w:eastAsia="pt-BR"/>
        </w:rPr>
        <w:t>(</w:t>
      </w:r>
      <w:r w:rsidR="00E053C7">
        <w:rPr>
          <w:rFonts w:ascii="Book Antiqua" w:eastAsia="Times New Roman" w:hAnsi="Book Antiqua" w:cs="Times New Roman"/>
          <w:b/>
          <w:color w:val="FF0000"/>
          <w:sz w:val="16"/>
          <w:szCs w:val="16"/>
          <w:u w:val="single"/>
          <w:lang w:eastAsia="pt-BR"/>
        </w:rPr>
        <w:t>DPESP-2023</w:t>
      </w:r>
      <w:r w:rsidR="00E053C7" w:rsidRPr="004905E8">
        <w:rPr>
          <w:rFonts w:ascii="Book Antiqua" w:eastAsia="Times New Roman" w:hAnsi="Book Antiqua" w:cs="Times New Roman"/>
          <w:b/>
          <w:color w:val="FF0000"/>
          <w:sz w:val="16"/>
          <w:szCs w:val="16"/>
          <w:u w:val="single"/>
          <w:lang w:eastAsia="pt-BR"/>
        </w:rPr>
        <w:t>)</w:t>
      </w:r>
    </w:p>
    <w:p w14:paraId="5DE9C08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49" w:name="art34"/>
      <w:bookmarkEnd w:id="49"/>
      <w:r w:rsidRPr="00E053C7">
        <w:rPr>
          <w:rFonts w:ascii="Book Antiqua" w:eastAsia="Times New Roman" w:hAnsi="Book Antiqua" w:cs="Times New Roman"/>
          <w:b/>
          <w:bCs/>
          <w:sz w:val="19"/>
          <w:szCs w:val="19"/>
          <w:highlight w:val="magenta"/>
          <w:lang w:eastAsia="pt-BR"/>
        </w:rPr>
        <w:t>Art. 34</w:t>
      </w:r>
      <w:r w:rsidRPr="0055755E">
        <w:rPr>
          <w:rFonts w:ascii="Book Antiqua" w:eastAsia="Times New Roman" w:hAnsi="Book Antiqua" w:cs="Times New Roman"/>
          <w:sz w:val="19"/>
          <w:szCs w:val="19"/>
          <w:lang w:eastAsia="pt-BR"/>
        </w:rPr>
        <w:t>. A diretoria da cooperativa tem o prazo de 30 (trinta) dias para comunicar ao interessado a sua eliminação.</w:t>
      </w:r>
    </w:p>
    <w:p w14:paraId="6B8D27DB" w14:textId="60203026" w:rsidR="000F252E" w:rsidRDefault="000F252E" w:rsidP="00C801A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5755E">
        <w:rPr>
          <w:rFonts w:ascii="Book Antiqua" w:eastAsia="Times New Roman" w:hAnsi="Book Antiqua" w:cs="Times New Roman"/>
          <w:sz w:val="19"/>
          <w:szCs w:val="19"/>
          <w:lang w:eastAsia="pt-BR"/>
        </w:rPr>
        <w:t xml:space="preserve">        </w:t>
      </w:r>
      <w:r w:rsidRPr="00E053C7">
        <w:rPr>
          <w:rFonts w:ascii="Book Antiqua" w:eastAsia="Times New Roman" w:hAnsi="Book Antiqua" w:cs="Times New Roman"/>
          <w:b/>
          <w:bCs/>
          <w:sz w:val="19"/>
          <w:szCs w:val="19"/>
          <w:highlight w:val="magenta"/>
          <w:lang w:eastAsia="pt-BR"/>
        </w:rPr>
        <w:t>Parágrafo único</w:t>
      </w:r>
      <w:r w:rsidRPr="00E053C7">
        <w:rPr>
          <w:rFonts w:ascii="Book Antiqua" w:eastAsia="Times New Roman" w:hAnsi="Book Antiqua" w:cs="Times New Roman"/>
          <w:b/>
          <w:bCs/>
          <w:sz w:val="19"/>
          <w:szCs w:val="19"/>
          <w:lang w:eastAsia="pt-BR"/>
        </w:rPr>
        <w:t xml:space="preserve">. Da eliminação cabe recurso, com efeito suspensivo à primeira </w:t>
      </w:r>
      <w:proofErr w:type="spellStart"/>
      <w:r w:rsidRPr="00E053C7">
        <w:rPr>
          <w:rFonts w:ascii="Book Antiqua" w:eastAsia="Times New Roman" w:hAnsi="Book Antiqua" w:cs="Times New Roman"/>
          <w:b/>
          <w:bCs/>
          <w:sz w:val="19"/>
          <w:szCs w:val="19"/>
          <w:lang w:eastAsia="pt-BR"/>
        </w:rPr>
        <w:t>Assembléia</w:t>
      </w:r>
      <w:proofErr w:type="spellEnd"/>
      <w:r w:rsidRPr="00E053C7">
        <w:rPr>
          <w:rFonts w:ascii="Book Antiqua" w:eastAsia="Times New Roman" w:hAnsi="Book Antiqua" w:cs="Times New Roman"/>
          <w:b/>
          <w:bCs/>
          <w:sz w:val="19"/>
          <w:szCs w:val="19"/>
          <w:lang w:eastAsia="pt-BR"/>
        </w:rPr>
        <w:t xml:space="preserve"> Geral.</w:t>
      </w:r>
      <w:r w:rsidR="00E053C7">
        <w:rPr>
          <w:rFonts w:ascii="Book Antiqua" w:eastAsia="Times New Roman" w:hAnsi="Book Antiqua" w:cs="Times New Roman"/>
          <w:b/>
          <w:bCs/>
          <w:sz w:val="19"/>
          <w:szCs w:val="19"/>
          <w:lang w:eastAsia="pt-BR"/>
        </w:rPr>
        <w:t xml:space="preserve"> </w:t>
      </w:r>
      <w:r w:rsidR="00E053C7" w:rsidRPr="004905E8">
        <w:rPr>
          <w:rFonts w:ascii="Book Antiqua" w:eastAsia="Times New Roman" w:hAnsi="Book Antiqua" w:cs="Times New Roman"/>
          <w:b/>
          <w:color w:val="FF0000"/>
          <w:sz w:val="16"/>
          <w:szCs w:val="16"/>
          <w:u w:val="single"/>
          <w:lang w:eastAsia="pt-BR"/>
        </w:rPr>
        <w:t>(</w:t>
      </w:r>
      <w:r w:rsidR="00E053C7">
        <w:rPr>
          <w:rFonts w:ascii="Book Antiqua" w:eastAsia="Times New Roman" w:hAnsi="Book Antiqua" w:cs="Times New Roman"/>
          <w:b/>
          <w:color w:val="FF0000"/>
          <w:sz w:val="16"/>
          <w:szCs w:val="16"/>
          <w:u w:val="single"/>
          <w:lang w:eastAsia="pt-BR"/>
        </w:rPr>
        <w:t>DPESP-2023</w:t>
      </w:r>
      <w:r w:rsidR="00E053C7" w:rsidRPr="004905E8">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053C7" w14:paraId="27B94180" w14:textId="77777777" w:rsidTr="00C12931">
        <w:tc>
          <w:tcPr>
            <w:tcW w:w="8494" w:type="dxa"/>
            <w:shd w:val="clear" w:color="auto" w:fill="CCFFFF"/>
          </w:tcPr>
          <w:p w14:paraId="5D0519BD" w14:textId="59D4AD43" w:rsidR="00E053C7" w:rsidRPr="00345916" w:rsidRDefault="00E053C7" w:rsidP="00C129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DPESP-2023-FCC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53C7">
              <w:rPr>
                <w:rFonts w:ascii="Book Antiqua" w:eastAsia="Times New Roman" w:hAnsi="Book Antiqua" w:cs="Times New Roman"/>
                <w:sz w:val="19"/>
                <w:szCs w:val="19"/>
                <w:lang w:eastAsia="pt-BR"/>
              </w:rPr>
              <w:t>Célia, cooperada de cooperativa de trabalhadores em reciclagem, procura a Defensoria Pública, relatando que teria sido impedida de ingressar nas dependências da cooperativa e de exercer suas funções. A proibição foi transmitida à Célia por ordem escrita, emitida pelo Presidente da Cooperativa, comunicando o encerramento do vínculo de Célia com a cooperativa por ela ter supostamente infringido estatuto da sociedade, justificando que a cooperada, a despeito de não integrar os órgãos de administração ou fiscalização da sociedade, vinha insistindo em ter acesso à prestação de contas, semeando dúvidas sobre a movimentação contábil da sociedade cooperativa, prejudicando, assim, a imagem dos dirigentes junto aos demais cooperados. Nos termos da legislação de regência, considerando os recursos administrativos possíveis e seus efeitos, trata-se da hipótese de</w:t>
            </w:r>
            <w:r>
              <w:rPr>
                <w:rFonts w:ascii="Book Antiqua" w:eastAsia="Times New Roman" w:hAnsi="Book Antiqua" w:cs="Times New Roman"/>
                <w:sz w:val="19"/>
                <w:szCs w:val="19"/>
                <w:lang w:eastAsia="pt-BR"/>
              </w:rPr>
              <w:t xml:space="preserve"> </w:t>
            </w:r>
            <w:r w:rsidRPr="00E053C7">
              <w:rPr>
                <w:rFonts w:ascii="Book Antiqua" w:eastAsia="Times New Roman" w:hAnsi="Book Antiqua" w:cs="Times New Roman"/>
                <w:sz w:val="19"/>
                <w:szCs w:val="19"/>
                <w:lang w:eastAsia="pt-BR"/>
              </w:rPr>
              <w:t>eliminação, cabendo recurso com efeito suspensivo à primeira Assembleia Geral</w:t>
            </w:r>
            <w:r w:rsidRPr="007F00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c/c art. 34, § único, Lei 5764.</w:t>
            </w:r>
          </w:p>
        </w:tc>
      </w:tr>
    </w:tbl>
    <w:p w14:paraId="213EEAB5" w14:textId="7F448094" w:rsidR="000F252E" w:rsidRPr="00E053C7"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5755E">
        <w:rPr>
          <w:rFonts w:ascii="Book Antiqua" w:eastAsia="Times New Roman" w:hAnsi="Book Antiqua" w:cs="Times New Roman"/>
          <w:sz w:val="19"/>
          <w:szCs w:val="19"/>
          <w:lang w:eastAsia="pt-BR"/>
        </w:rPr>
        <w:t>       </w:t>
      </w:r>
      <w:bookmarkStart w:id="50" w:name="art35"/>
      <w:bookmarkEnd w:id="50"/>
      <w:r w:rsidRPr="0055755E">
        <w:rPr>
          <w:rFonts w:ascii="Book Antiqua" w:eastAsia="Times New Roman" w:hAnsi="Book Antiqua" w:cs="Times New Roman"/>
          <w:sz w:val="19"/>
          <w:szCs w:val="19"/>
          <w:lang w:eastAsia="pt-BR"/>
        </w:rPr>
        <w:t xml:space="preserve"> </w:t>
      </w:r>
      <w:r w:rsidRPr="00E053C7">
        <w:rPr>
          <w:rFonts w:ascii="Book Antiqua" w:eastAsia="Times New Roman" w:hAnsi="Book Antiqua" w:cs="Times New Roman"/>
          <w:b/>
          <w:bCs/>
          <w:sz w:val="19"/>
          <w:szCs w:val="19"/>
          <w:highlight w:val="magenta"/>
          <w:lang w:eastAsia="pt-BR"/>
        </w:rPr>
        <w:t>Art. 35</w:t>
      </w:r>
      <w:r w:rsidRPr="00E053C7">
        <w:rPr>
          <w:rFonts w:ascii="Book Antiqua" w:eastAsia="Times New Roman" w:hAnsi="Book Antiqua" w:cs="Times New Roman"/>
          <w:b/>
          <w:bCs/>
          <w:sz w:val="19"/>
          <w:szCs w:val="19"/>
          <w:lang w:eastAsia="pt-BR"/>
        </w:rPr>
        <w:t>. A exclusão do associado será feita:</w:t>
      </w:r>
      <w:r w:rsidR="00E053C7" w:rsidRPr="00E053C7">
        <w:rPr>
          <w:rFonts w:ascii="Book Antiqua" w:eastAsia="Times New Roman" w:hAnsi="Book Antiqua" w:cs="Times New Roman"/>
          <w:b/>
          <w:bCs/>
          <w:sz w:val="19"/>
          <w:szCs w:val="19"/>
          <w:lang w:eastAsia="pt-BR"/>
        </w:rPr>
        <w:t xml:space="preserve"> </w:t>
      </w:r>
      <w:r w:rsidR="00E053C7" w:rsidRPr="00E053C7">
        <w:rPr>
          <w:rFonts w:ascii="Book Antiqua" w:eastAsia="Times New Roman" w:hAnsi="Book Antiqua" w:cs="Times New Roman"/>
          <w:b/>
          <w:bCs/>
          <w:color w:val="FF0000"/>
          <w:sz w:val="16"/>
          <w:szCs w:val="16"/>
          <w:u w:val="single"/>
          <w:lang w:eastAsia="pt-BR"/>
        </w:rPr>
        <w:t>(DPESP-2023)</w:t>
      </w:r>
    </w:p>
    <w:p w14:paraId="05BED5D5" w14:textId="2F62CFAB" w:rsidR="000F252E" w:rsidRPr="00E053C7"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53C7">
        <w:rPr>
          <w:rFonts w:ascii="Book Antiqua" w:eastAsia="Times New Roman" w:hAnsi="Book Antiqua" w:cs="Times New Roman"/>
          <w:b/>
          <w:bCs/>
          <w:sz w:val="19"/>
          <w:szCs w:val="19"/>
          <w:lang w:eastAsia="pt-BR"/>
        </w:rPr>
        <w:lastRenderedPageBreak/>
        <w:t xml:space="preserve">        I - </w:t>
      </w:r>
      <w:proofErr w:type="gramStart"/>
      <w:r w:rsidRPr="00E053C7">
        <w:rPr>
          <w:rFonts w:ascii="Book Antiqua" w:eastAsia="Times New Roman" w:hAnsi="Book Antiqua" w:cs="Times New Roman"/>
          <w:b/>
          <w:bCs/>
          <w:sz w:val="19"/>
          <w:szCs w:val="19"/>
          <w:lang w:eastAsia="pt-BR"/>
        </w:rPr>
        <w:t>por</w:t>
      </w:r>
      <w:proofErr w:type="gramEnd"/>
      <w:r w:rsidRPr="00E053C7">
        <w:rPr>
          <w:rFonts w:ascii="Book Antiqua" w:eastAsia="Times New Roman" w:hAnsi="Book Antiqua" w:cs="Times New Roman"/>
          <w:b/>
          <w:bCs/>
          <w:sz w:val="19"/>
          <w:szCs w:val="19"/>
          <w:lang w:eastAsia="pt-BR"/>
        </w:rPr>
        <w:t xml:space="preserve"> dissolução da pessoa jurídica;</w:t>
      </w:r>
      <w:r w:rsidR="00E053C7" w:rsidRPr="00E053C7">
        <w:rPr>
          <w:rFonts w:ascii="Book Antiqua" w:eastAsia="Times New Roman" w:hAnsi="Book Antiqua" w:cs="Times New Roman"/>
          <w:b/>
          <w:bCs/>
          <w:sz w:val="19"/>
          <w:szCs w:val="19"/>
          <w:lang w:eastAsia="pt-BR"/>
        </w:rPr>
        <w:t xml:space="preserve"> </w:t>
      </w:r>
      <w:r w:rsidR="00E053C7" w:rsidRPr="00E053C7">
        <w:rPr>
          <w:rFonts w:ascii="Book Antiqua" w:eastAsia="Times New Roman" w:hAnsi="Book Antiqua" w:cs="Times New Roman"/>
          <w:b/>
          <w:bCs/>
          <w:color w:val="FF0000"/>
          <w:sz w:val="16"/>
          <w:szCs w:val="16"/>
          <w:u w:val="single"/>
          <w:lang w:eastAsia="pt-BR"/>
        </w:rPr>
        <w:t>(DPESP-2023)</w:t>
      </w:r>
    </w:p>
    <w:p w14:paraId="051E0913" w14:textId="45CE6A73" w:rsidR="000F252E" w:rsidRPr="00E053C7"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53C7">
        <w:rPr>
          <w:rFonts w:ascii="Book Antiqua" w:eastAsia="Times New Roman" w:hAnsi="Book Antiqua" w:cs="Times New Roman"/>
          <w:b/>
          <w:bCs/>
          <w:sz w:val="19"/>
          <w:szCs w:val="19"/>
          <w:lang w:eastAsia="pt-BR"/>
        </w:rPr>
        <w:t xml:space="preserve">        II - </w:t>
      </w:r>
      <w:proofErr w:type="gramStart"/>
      <w:r w:rsidRPr="00E053C7">
        <w:rPr>
          <w:rFonts w:ascii="Book Antiqua" w:eastAsia="Times New Roman" w:hAnsi="Book Antiqua" w:cs="Times New Roman"/>
          <w:b/>
          <w:bCs/>
          <w:sz w:val="19"/>
          <w:szCs w:val="19"/>
          <w:lang w:eastAsia="pt-BR"/>
        </w:rPr>
        <w:t>por</w:t>
      </w:r>
      <w:proofErr w:type="gramEnd"/>
      <w:r w:rsidRPr="00E053C7">
        <w:rPr>
          <w:rFonts w:ascii="Book Antiqua" w:eastAsia="Times New Roman" w:hAnsi="Book Antiqua" w:cs="Times New Roman"/>
          <w:b/>
          <w:bCs/>
          <w:sz w:val="19"/>
          <w:szCs w:val="19"/>
          <w:lang w:eastAsia="pt-BR"/>
        </w:rPr>
        <w:t xml:space="preserve"> morte da pessoa física;</w:t>
      </w:r>
      <w:r w:rsidR="00E053C7" w:rsidRPr="00E053C7">
        <w:rPr>
          <w:rFonts w:ascii="Book Antiqua" w:eastAsia="Times New Roman" w:hAnsi="Book Antiqua" w:cs="Times New Roman"/>
          <w:b/>
          <w:bCs/>
          <w:sz w:val="19"/>
          <w:szCs w:val="19"/>
          <w:lang w:eastAsia="pt-BR"/>
        </w:rPr>
        <w:t xml:space="preserve"> </w:t>
      </w:r>
      <w:r w:rsidR="00E053C7" w:rsidRPr="00E053C7">
        <w:rPr>
          <w:rFonts w:ascii="Book Antiqua" w:eastAsia="Times New Roman" w:hAnsi="Book Antiqua" w:cs="Times New Roman"/>
          <w:b/>
          <w:bCs/>
          <w:color w:val="FF0000"/>
          <w:sz w:val="16"/>
          <w:szCs w:val="16"/>
          <w:u w:val="single"/>
          <w:lang w:eastAsia="pt-BR"/>
        </w:rPr>
        <w:t>(DPESP-2023)</w:t>
      </w:r>
    </w:p>
    <w:p w14:paraId="6C4ED652" w14:textId="33FC6BA9" w:rsidR="000F252E" w:rsidRPr="00E053C7"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53C7">
        <w:rPr>
          <w:rFonts w:ascii="Book Antiqua" w:eastAsia="Times New Roman" w:hAnsi="Book Antiqua" w:cs="Times New Roman"/>
          <w:b/>
          <w:bCs/>
          <w:sz w:val="19"/>
          <w:szCs w:val="19"/>
          <w:lang w:eastAsia="pt-BR"/>
        </w:rPr>
        <w:t>        III - por incapacidade civil não suprida;</w:t>
      </w:r>
      <w:r w:rsidR="00E053C7" w:rsidRPr="00E053C7">
        <w:rPr>
          <w:rFonts w:ascii="Book Antiqua" w:eastAsia="Times New Roman" w:hAnsi="Book Antiqua" w:cs="Times New Roman"/>
          <w:b/>
          <w:bCs/>
          <w:sz w:val="19"/>
          <w:szCs w:val="19"/>
          <w:lang w:eastAsia="pt-BR"/>
        </w:rPr>
        <w:t xml:space="preserve"> </w:t>
      </w:r>
      <w:r w:rsidR="00E053C7" w:rsidRPr="00E053C7">
        <w:rPr>
          <w:rFonts w:ascii="Book Antiqua" w:eastAsia="Times New Roman" w:hAnsi="Book Antiqua" w:cs="Times New Roman"/>
          <w:b/>
          <w:bCs/>
          <w:color w:val="FF0000"/>
          <w:sz w:val="16"/>
          <w:szCs w:val="16"/>
          <w:u w:val="single"/>
          <w:lang w:eastAsia="pt-BR"/>
        </w:rPr>
        <w:t>(DPESP-2023)</w:t>
      </w:r>
    </w:p>
    <w:p w14:paraId="2780FF60" w14:textId="2181061D" w:rsidR="000F252E" w:rsidRPr="00E053C7"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053C7">
        <w:rPr>
          <w:rFonts w:ascii="Book Antiqua" w:eastAsia="Times New Roman" w:hAnsi="Book Antiqua" w:cs="Times New Roman"/>
          <w:b/>
          <w:bCs/>
          <w:sz w:val="19"/>
          <w:szCs w:val="19"/>
          <w:lang w:eastAsia="pt-BR"/>
        </w:rPr>
        <w:t xml:space="preserve">        IV - </w:t>
      </w:r>
      <w:proofErr w:type="gramStart"/>
      <w:r w:rsidRPr="00E053C7">
        <w:rPr>
          <w:rFonts w:ascii="Book Antiqua" w:eastAsia="Times New Roman" w:hAnsi="Book Antiqua" w:cs="Times New Roman"/>
          <w:b/>
          <w:bCs/>
          <w:sz w:val="19"/>
          <w:szCs w:val="19"/>
          <w:lang w:eastAsia="pt-BR"/>
        </w:rPr>
        <w:t>por</w:t>
      </w:r>
      <w:proofErr w:type="gramEnd"/>
      <w:r w:rsidRPr="00E053C7">
        <w:rPr>
          <w:rFonts w:ascii="Book Antiqua" w:eastAsia="Times New Roman" w:hAnsi="Book Antiqua" w:cs="Times New Roman"/>
          <w:b/>
          <w:bCs/>
          <w:sz w:val="19"/>
          <w:szCs w:val="19"/>
          <w:lang w:eastAsia="pt-BR"/>
        </w:rPr>
        <w:t xml:space="preserve"> deixar de atender aos requisitos estatutários de ingresso ou permanência na cooperativa.</w:t>
      </w:r>
      <w:r w:rsidR="00E053C7" w:rsidRPr="00E053C7">
        <w:rPr>
          <w:rFonts w:ascii="Book Antiqua" w:eastAsia="Times New Roman" w:hAnsi="Book Antiqua" w:cs="Times New Roman"/>
          <w:b/>
          <w:bCs/>
          <w:sz w:val="19"/>
          <w:szCs w:val="19"/>
          <w:lang w:eastAsia="pt-BR"/>
        </w:rPr>
        <w:t xml:space="preserve"> </w:t>
      </w:r>
      <w:r w:rsidR="00E053C7" w:rsidRPr="00E053C7">
        <w:rPr>
          <w:rFonts w:ascii="Book Antiqua" w:eastAsia="Times New Roman" w:hAnsi="Book Antiqua" w:cs="Times New Roman"/>
          <w:b/>
          <w:bCs/>
          <w:color w:val="FF0000"/>
          <w:sz w:val="16"/>
          <w:szCs w:val="16"/>
          <w:u w:val="single"/>
          <w:lang w:eastAsia="pt-BR"/>
        </w:rPr>
        <w:t>(DPESP-2023)</w:t>
      </w:r>
    </w:p>
    <w:p w14:paraId="1AD1DBD2" w14:textId="7669AFB3"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bookmarkStart w:id="51" w:name="art36"/>
      <w:bookmarkEnd w:id="51"/>
      <w:r w:rsidRPr="00E91E7E">
        <w:rPr>
          <w:rFonts w:ascii="Book Antiqua" w:eastAsia="Times New Roman" w:hAnsi="Book Antiqua" w:cs="Times New Roman"/>
          <w:b/>
          <w:bCs/>
          <w:sz w:val="19"/>
          <w:szCs w:val="19"/>
          <w:highlight w:val="magenta"/>
          <w:lang w:eastAsia="pt-BR"/>
        </w:rPr>
        <w:t>Art. 36</w:t>
      </w:r>
      <w:r w:rsidRPr="0055755E">
        <w:rPr>
          <w:rFonts w:ascii="Book Antiqua" w:eastAsia="Times New Roman" w:hAnsi="Book Antiqua" w:cs="Times New Roman"/>
          <w:sz w:val="19"/>
          <w:szCs w:val="19"/>
          <w:lang w:eastAsia="pt-BR"/>
        </w:rPr>
        <w:t xml:space="preserve">. </w:t>
      </w:r>
      <w:r w:rsidRPr="004905E8">
        <w:rPr>
          <w:rFonts w:ascii="Book Antiqua" w:eastAsia="Times New Roman" w:hAnsi="Book Antiqua" w:cs="Times New Roman"/>
          <w:b/>
          <w:bCs/>
          <w:sz w:val="19"/>
          <w:szCs w:val="19"/>
          <w:lang w:eastAsia="pt-BR"/>
        </w:rPr>
        <w:t>A responsabilidade do associado perante terceiros, por compromissos da sociedade, perdura para os demitidos, eliminados ou excluídos até quando aprovadas as contas do exercício em que se deu o desligamento</w:t>
      </w:r>
      <w:r w:rsidRPr="004905E8">
        <w:rPr>
          <w:rFonts w:ascii="Book Antiqua" w:eastAsia="Times New Roman" w:hAnsi="Book Antiqua" w:cs="Times New Roman"/>
          <w:sz w:val="16"/>
          <w:szCs w:val="16"/>
          <w:lang w:eastAsia="pt-BR"/>
        </w:rPr>
        <w:t>.</w:t>
      </w:r>
      <w:r w:rsidR="00E91E7E" w:rsidRPr="004905E8">
        <w:rPr>
          <w:rFonts w:ascii="Book Antiqua" w:eastAsia="Times New Roman" w:hAnsi="Book Antiqua" w:cs="Times New Roman"/>
          <w:sz w:val="16"/>
          <w:szCs w:val="16"/>
          <w:lang w:eastAsia="pt-BR"/>
        </w:rPr>
        <w:t xml:space="preserve"> </w:t>
      </w:r>
      <w:r w:rsidR="00E91E7E" w:rsidRPr="004905E8">
        <w:rPr>
          <w:rFonts w:ascii="Book Antiqua" w:hAnsi="Book Antiqua" w:cs="Arial"/>
          <w:b/>
          <w:bCs/>
          <w:color w:val="FF0000"/>
          <w:sz w:val="16"/>
          <w:szCs w:val="16"/>
          <w:u w:val="single"/>
        </w:rPr>
        <w:t>(</w:t>
      </w:r>
      <w:r w:rsidR="00393D76">
        <w:rPr>
          <w:rFonts w:ascii="Book Antiqua" w:hAnsi="Book Antiqua" w:cs="Arial"/>
          <w:b/>
          <w:bCs/>
          <w:color w:val="FF0000"/>
          <w:sz w:val="16"/>
          <w:szCs w:val="16"/>
          <w:u w:val="single"/>
        </w:rPr>
        <w:t>Cartórios/TJMG-2015</w:t>
      </w:r>
      <w:r w:rsidR="00E91E7E" w:rsidRPr="004905E8">
        <w:rPr>
          <w:rFonts w:ascii="Book Antiqua" w:hAnsi="Book Antiqua" w:cs="Arial"/>
          <w:b/>
          <w:bCs/>
          <w:color w:val="FF0000"/>
          <w:sz w:val="16"/>
          <w:szCs w:val="16"/>
          <w:u w:val="single"/>
        </w:rPr>
        <w:t>)</w:t>
      </w:r>
    </w:p>
    <w:p w14:paraId="7FEAC7E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As obrigações dos associados falecidos, contraídas com a sociedade, e as oriundas de sua responsabilidade como associado em face de terceiros, passam aos herdeiros, prescrevendo, porém, após um ano contado do dia da abertura da sucessão, ressalvados os aspectos peculiares das cooperativas de eletrificação rural e habitacionais.</w:t>
      </w:r>
    </w:p>
    <w:p w14:paraId="6D02CC3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52" w:name="art37"/>
      <w:bookmarkEnd w:id="52"/>
      <w:r w:rsidRPr="0055755E">
        <w:rPr>
          <w:rFonts w:ascii="Book Antiqua" w:eastAsia="Times New Roman" w:hAnsi="Book Antiqua" w:cs="Times New Roman"/>
          <w:sz w:val="19"/>
          <w:szCs w:val="19"/>
          <w:lang w:eastAsia="pt-BR"/>
        </w:rPr>
        <w:t xml:space="preserve"> Art. 37. A cooperativa assegurará a igualdade de direitos dos associados sendo-lhe defeso:</w:t>
      </w:r>
    </w:p>
    <w:p w14:paraId="1F6247B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remunerar</w:t>
      </w:r>
      <w:proofErr w:type="gramEnd"/>
      <w:r w:rsidRPr="0055755E">
        <w:rPr>
          <w:rFonts w:ascii="Book Antiqua" w:eastAsia="Times New Roman" w:hAnsi="Book Antiqua" w:cs="Times New Roman"/>
          <w:sz w:val="19"/>
          <w:szCs w:val="19"/>
          <w:lang w:eastAsia="pt-BR"/>
        </w:rPr>
        <w:t xml:space="preserve"> a quem agencie novos associados;</w:t>
      </w:r>
    </w:p>
    <w:p w14:paraId="1865B4D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cobrar</w:t>
      </w:r>
      <w:proofErr w:type="gramEnd"/>
      <w:r w:rsidRPr="0055755E">
        <w:rPr>
          <w:rFonts w:ascii="Book Antiqua" w:eastAsia="Times New Roman" w:hAnsi="Book Antiqua" w:cs="Times New Roman"/>
          <w:sz w:val="19"/>
          <w:szCs w:val="19"/>
          <w:lang w:eastAsia="pt-BR"/>
        </w:rPr>
        <w:t xml:space="preserve"> prêmios ou ágio pela entrada de novos associados ainda a título de compensação das reservas;</w:t>
      </w:r>
    </w:p>
    <w:p w14:paraId="10D8280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estabelecer restrições de qualquer espécie ao livre exercício dos direitos sociais.</w:t>
      </w:r>
    </w:p>
    <w:p w14:paraId="4F85432D"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IX</w:t>
      </w:r>
      <w:r w:rsidRPr="0055755E">
        <w:rPr>
          <w:rFonts w:ascii="Book Antiqua" w:eastAsia="Times New Roman" w:hAnsi="Book Antiqua" w:cs="Times New Roman"/>
          <w:sz w:val="19"/>
          <w:szCs w:val="19"/>
          <w:lang w:eastAsia="pt-BR"/>
        </w:rPr>
        <w:br/>
        <w:t>Dos Órgãos Sociais</w:t>
      </w:r>
    </w:p>
    <w:p w14:paraId="466F07FD"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w:t>
      </w:r>
      <w:r w:rsidRPr="0055755E">
        <w:rPr>
          <w:rFonts w:ascii="Book Antiqua" w:eastAsia="Times New Roman" w:hAnsi="Book Antiqua" w:cs="Times New Roman"/>
          <w:sz w:val="19"/>
          <w:szCs w:val="19"/>
          <w:lang w:eastAsia="pt-BR"/>
        </w:rPr>
        <w:br/>
        <w:t xml:space="preserve">Das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w:t>
      </w:r>
    </w:p>
    <w:p w14:paraId="2C924B4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53" w:name="art38"/>
      <w:bookmarkEnd w:id="53"/>
      <w:r w:rsidRPr="0055755E">
        <w:rPr>
          <w:rFonts w:ascii="Book Antiqua" w:eastAsia="Times New Roman" w:hAnsi="Book Antiqua" w:cs="Times New Roman"/>
          <w:sz w:val="19"/>
          <w:szCs w:val="19"/>
          <w:lang w:eastAsia="pt-BR"/>
        </w:rPr>
        <w:t xml:space="preserve">Art. 38.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dos associados é o órgão supremo da sociedade, dentro dos limites legais e estatutários, tendo poderes para decidir os negócios relativos ao objeto da sociedade e tomar as resoluções convenientes ao desenvolvimento e defesa desta, e suas deliberações vinculam a todos, ainda que ausentes ou discordantes.</w:t>
      </w:r>
    </w:p>
    <w:p w14:paraId="035FB36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1º 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serão convocadas com antecedência mínima de 10 (dez) dias, em primeira convocação, mediante editais afixados em locais apropriados das dependências comumente mais </w:t>
      </w:r>
      <w:proofErr w:type="spellStart"/>
      <w:r w:rsidRPr="0055755E">
        <w:rPr>
          <w:rFonts w:ascii="Book Antiqua" w:eastAsia="Times New Roman" w:hAnsi="Book Antiqua" w:cs="Times New Roman"/>
          <w:sz w:val="19"/>
          <w:szCs w:val="19"/>
          <w:lang w:eastAsia="pt-BR"/>
        </w:rPr>
        <w:t>freqüentadas</w:t>
      </w:r>
      <w:proofErr w:type="spellEnd"/>
      <w:r w:rsidRPr="0055755E">
        <w:rPr>
          <w:rFonts w:ascii="Book Antiqua" w:eastAsia="Times New Roman" w:hAnsi="Book Antiqua" w:cs="Times New Roman"/>
          <w:sz w:val="19"/>
          <w:szCs w:val="19"/>
          <w:lang w:eastAsia="pt-BR"/>
        </w:rPr>
        <w:t xml:space="preserve"> pelos associados, publicação em jornal e comunicação aos associados por intermédio de circulares. Não havendo no horário estabelecido, </w:t>
      </w:r>
      <w:proofErr w:type="spellStart"/>
      <w:r w:rsidRPr="0055755E">
        <w:rPr>
          <w:rFonts w:ascii="Book Antiqua" w:eastAsia="Times New Roman" w:hAnsi="Book Antiqua" w:cs="Times New Roman"/>
          <w:sz w:val="19"/>
          <w:szCs w:val="19"/>
          <w:lang w:eastAsia="pt-BR"/>
        </w:rPr>
        <w:t>quorum</w:t>
      </w:r>
      <w:proofErr w:type="spellEnd"/>
      <w:r w:rsidRPr="0055755E">
        <w:rPr>
          <w:rFonts w:ascii="Book Antiqua" w:eastAsia="Times New Roman" w:hAnsi="Book Antiqua" w:cs="Times New Roman"/>
          <w:sz w:val="19"/>
          <w:szCs w:val="19"/>
          <w:lang w:eastAsia="pt-BR"/>
        </w:rPr>
        <w:t xml:space="preserve"> de instalação, 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poderão ser realizadas em segunda ou </w:t>
      </w:r>
      <w:proofErr w:type="gramStart"/>
      <w:r w:rsidRPr="0055755E">
        <w:rPr>
          <w:rFonts w:ascii="Book Antiqua" w:eastAsia="Times New Roman" w:hAnsi="Book Antiqua" w:cs="Times New Roman"/>
          <w:sz w:val="19"/>
          <w:szCs w:val="19"/>
          <w:lang w:eastAsia="pt-BR"/>
        </w:rPr>
        <w:t>terceira convocações</w:t>
      </w:r>
      <w:proofErr w:type="gramEnd"/>
      <w:r w:rsidRPr="0055755E">
        <w:rPr>
          <w:rFonts w:ascii="Book Antiqua" w:eastAsia="Times New Roman" w:hAnsi="Book Antiqua" w:cs="Times New Roman"/>
          <w:sz w:val="19"/>
          <w:szCs w:val="19"/>
          <w:lang w:eastAsia="pt-BR"/>
        </w:rPr>
        <w:t xml:space="preserve"> desde que assim permitam os estatutos e conste do respectivo edital, quando então será observado o intervalo mínimo de 1 (uma) hora entre a realização por uma ou outra convocação.</w:t>
      </w:r>
    </w:p>
    <w:p w14:paraId="09711AA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2º A convocação será feita pelo Presidente, ou por qualquer dos órgãos de administração, pelo Conselho Fiscal, ou após solicitação não atendida, por 1/5 (um quinto) dos associados em pleno </w:t>
      </w:r>
      <w:proofErr w:type="spellStart"/>
      <w:r w:rsidRPr="0055755E">
        <w:rPr>
          <w:rFonts w:ascii="Book Antiqua" w:eastAsia="Times New Roman" w:hAnsi="Book Antiqua" w:cs="Times New Roman"/>
          <w:sz w:val="19"/>
          <w:szCs w:val="19"/>
          <w:lang w:eastAsia="pt-BR"/>
        </w:rPr>
        <w:t>gôzo</w:t>
      </w:r>
      <w:proofErr w:type="spellEnd"/>
      <w:r w:rsidRPr="0055755E">
        <w:rPr>
          <w:rFonts w:ascii="Book Antiqua" w:eastAsia="Times New Roman" w:hAnsi="Book Antiqua" w:cs="Times New Roman"/>
          <w:sz w:val="19"/>
          <w:szCs w:val="19"/>
          <w:lang w:eastAsia="pt-BR"/>
        </w:rPr>
        <w:t xml:space="preserve"> dos seus direitos.</w:t>
      </w:r>
    </w:p>
    <w:p w14:paraId="53185C0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3° As deliberações nas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serão tomadas por maioria de votos dos associados presentes com direito de votar.</w:t>
      </w:r>
    </w:p>
    <w:p w14:paraId="688F267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54" w:name="art39"/>
      <w:bookmarkEnd w:id="54"/>
      <w:r w:rsidRPr="0055755E">
        <w:rPr>
          <w:rFonts w:ascii="Book Antiqua" w:eastAsia="Times New Roman" w:hAnsi="Book Antiqua" w:cs="Times New Roman"/>
          <w:sz w:val="19"/>
          <w:szCs w:val="19"/>
          <w:lang w:eastAsia="pt-BR"/>
        </w:rPr>
        <w:t xml:space="preserve">Art. 39. É da competência das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ordinárias ou extraordinárias, a destituição dos membros dos órgãos de administração ou fiscalização.</w:t>
      </w:r>
    </w:p>
    <w:p w14:paraId="56C3D70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Parágrafo único. Ocorrendo destituição que possa afetar a regularidade da administração ou fiscalização da entidade, poderá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designar administradores e conselheiros provisórios, até a posse dos novos, cuja eleição se efetuará no prazo máximo de 30 (trinta) dias.</w:t>
      </w:r>
    </w:p>
    <w:p w14:paraId="321E31E4" w14:textId="252D39C2"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w:t>
      </w:r>
      <w:bookmarkStart w:id="55" w:name="art40"/>
      <w:bookmarkEnd w:id="55"/>
      <w:r w:rsidRPr="007F0080">
        <w:rPr>
          <w:rFonts w:ascii="Book Antiqua" w:eastAsia="Times New Roman" w:hAnsi="Book Antiqua" w:cs="Times New Roman"/>
          <w:b/>
          <w:bCs/>
          <w:sz w:val="19"/>
          <w:szCs w:val="19"/>
          <w:highlight w:val="magenta"/>
          <w:lang w:eastAsia="pt-BR"/>
        </w:rPr>
        <w:t>Art. 40</w:t>
      </w:r>
      <w:r w:rsidRPr="007F0080">
        <w:rPr>
          <w:rFonts w:ascii="Book Antiqua" w:eastAsia="Times New Roman" w:hAnsi="Book Antiqua" w:cs="Times New Roman"/>
          <w:b/>
          <w:bCs/>
          <w:sz w:val="19"/>
          <w:szCs w:val="19"/>
          <w:lang w:eastAsia="pt-BR"/>
        </w:rPr>
        <w:t xml:space="preserve">. Nas </w:t>
      </w:r>
      <w:proofErr w:type="spellStart"/>
      <w:r w:rsidRPr="007F0080">
        <w:rPr>
          <w:rFonts w:ascii="Book Antiqua" w:eastAsia="Times New Roman" w:hAnsi="Book Antiqua" w:cs="Times New Roman"/>
          <w:b/>
          <w:bCs/>
          <w:sz w:val="19"/>
          <w:szCs w:val="19"/>
          <w:lang w:eastAsia="pt-BR"/>
        </w:rPr>
        <w:t>Assembléias</w:t>
      </w:r>
      <w:proofErr w:type="spellEnd"/>
      <w:r w:rsidRPr="007F0080">
        <w:rPr>
          <w:rFonts w:ascii="Book Antiqua" w:eastAsia="Times New Roman" w:hAnsi="Book Antiqua" w:cs="Times New Roman"/>
          <w:b/>
          <w:bCs/>
          <w:sz w:val="19"/>
          <w:szCs w:val="19"/>
          <w:lang w:eastAsia="pt-BR"/>
        </w:rPr>
        <w:t xml:space="preserve"> Gerais o </w:t>
      </w:r>
      <w:proofErr w:type="spellStart"/>
      <w:r w:rsidRPr="007F0080">
        <w:rPr>
          <w:rFonts w:ascii="Book Antiqua" w:eastAsia="Times New Roman" w:hAnsi="Book Antiqua" w:cs="Times New Roman"/>
          <w:b/>
          <w:bCs/>
          <w:sz w:val="19"/>
          <w:szCs w:val="19"/>
          <w:lang w:eastAsia="pt-BR"/>
        </w:rPr>
        <w:t>quorum</w:t>
      </w:r>
      <w:proofErr w:type="spellEnd"/>
      <w:r w:rsidRPr="007F0080">
        <w:rPr>
          <w:rFonts w:ascii="Book Antiqua" w:eastAsia="Times New Roman" w:hAnsi="Book Antiqua" w:cs="Times New Roman"/>
          <w:b/>
          <w:bCs/>
          <w:sz w:val="19"/>
          <w:szCs w:val="19"/>
          <w:lang w:eastAsia="pt-BR"/>
        </w:rPr>
        <w:t xml:space="preserve"> de instalação será o seguinte</w:t>
      </w:r>
      <w:r w:rsidRPr="0055755E">
        <w:rPr>
          <w:rFonts w:ascii="Book Antiqua" w:eastAsia="Times New Roman" w:hAnsi="Book Antiqua" w:cs="Times New Roman"/>
          <w:sz w:val="19"/>
          <w:szCs w:val="19"/>
          <w:lang w:eastAsia="pt-BR"/>
        </w:rPr>
        <w:t>:</w:t>
      </w:r>
      <w:r w:rsidR="007F0080">
        <w:rPr>
          <w:rFonts w:ascii="Book Antiqua" w:eastAsia="Times New Roman" w:hAnsi="Book Antiqua" w:cs="Times New Roman"/>
          <w:sz w:val="19"/>
          <w:szCs w:val="19"/>
          <w:lang w:eastAsia="pt-BR"/>
        </w:rPr>
        <w:t xml:space="preserve"> </w:t>
      </w:r>
      <w:r w:rsidR="007F0080" w:rsidRPr="004905E8">
        <w:rPr>
          <w:rFonts w:ascii="Book Antiqua" w:hAnsi="Book Antiqua" w:cs="Arial"/>
          <w:b/>
          <w:bCs/>
          <w:color w:val="FF0000"/>
          <w:sz w:val="16"/>
          <w:szCs w:val="16"/>
          <w:u w:val="single"/>
        </w:rPr>
        <w:t>(</w:t>
      </w:r>
      <w:r w:rsidR="007F0080">
        <w:rPr>
          <w:rFonts w:ascii="Book Antiqua" w:hAnsi="Book Antiqua" w:cs="Arial"/>
          <w:b/>
          <w:bCs/>
          <w:color w:val="FF0000"/>
          <w:sz w:val="16"/>
          <w:szCs w:val="16"/>
          <w:u w:val="single"/>
        </w:rPr>
        <w:t>TJGO</w:t>
      </w:r>
      <w:r w:rsidR="007F0080" w:rsidRPr="004905E8">
        <w:rPr>
          <w:rFonts w:ascii="Book Antiqua" w:hAnsi="Book Antiqua" w:cs="Arial"/>
          <w:b/>
          <w:bCs/>
          <w:color w:val="FF0000"/>
          <w:sz w:val="16"/>
          <w:szCs w:val="16"/>
          <w:u w:val="single"/>
        </w:rPr>
        <w:t>-20</w:t>
      </w:r>
      <w:r w:rsidR="007F0080">
        <w:rPr>
          <w:rFonts w:ascii="Book Antiqua" w:hAnsi="Book Antiqua" w:cs="Arial"/>
          <w:b/>
          <w:bCs/>
          <w:color w:val="FF0000"/>
          <w:sz w:val="16"/>
          <w:szCs w:val="16"/>
          <w:u w:val="single"/>
        </w:rPr>
        <w:t>23</w:t>
      </w:r>
      <w:r w:rsidR="007F0080" w:rsidRPr="004905E8">
        <w:rPr>
          <w:rFonts w:ascii="Book Antiqua" w:hAnsi="Book Antiqua" w:cs="Arial"/>
          <w:b/>
          <w:bCs/>
          <w:color w:val="FF0000"/>
          <w:sz w:val="16"/>
          <w:szCs w:val="16"/>
          <w:u w:val="single"/>
        </w:rPr>
        <w:t>)</w:t>
      </w:r>
    </w:p>
    <w:p w14:paraId="4B6CD0B1" w14:textId="4CC1944C"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7F0080">
        <w:rPr>
          <w:rFonts w:ascii="Book Antiqua" w:eastAsia="Times New Roman" w:hAnsi="Book Antiqua" w:cs="Times New Roman"/>
          <w:b/>
          <w:bCs/>
          <w:sz w:val="19"/>
          <w:szCs w:val="19"/>
          <w:lang w:eastAsia="pt-BR"/>
        </w:rPr>
        <w:t>        I - 2/3 (dois terços) do número de associados, em primeira convocação</w:t>
      </w:r>
      <w:r w:rsidRPr="0055755E">
        <w:rPr>
          <w:rFonts w:ascii="Book Antiqua" w:eastAsia="Times New Roman" w:hAnsi="Book Antiqua" w:cs="Times New Roman"/>
          <w:sz w:val="19"/>
          <w:szCs w:val="19"/>
          <w:lang w:eastAsia="pt-BR"/>
        </w:rPr>
        <w:t>;</w:t>
      </w:r>
      <w:r w:rsidR="007F0080">
        <w:rPr>
          <w:rFonts w:ascii="Book Antiqua" w:eastAsia="Times New Roman" w:hAnsi="Book Antiqua" w:cs="Times New Roman"/>
          <w:sz w:val="19"/>
          <w:szCs w:val="19"/>
          <w:lang w:eastAsia="pt-BR"/>
        </w:rPr>
        <w:t xml:space="preserve"> </w:t>
      </w:r>
      <w:r w:rsidR="007F0080" w:rsidRPr="004905E8">
        <w:rPr>
          <w:rFonts w:ascii="Book Antiqua" w:hAnsi="Book Antiqua" w:cs="Arial"/>
          <w:b/>
          <w:bCs/>
          <w:color w:val="FF0000"/>
          <w:sz w:val="16"/>
          <w:szCs w:val="16"/>
          <w:u w:val="single"/>
        </w:rPr>
        <w:t>(</w:t>
      </w:r>
      <w:r w:rsidR="007F0080">
        <w:rPr>
          <w:rFonts w:ascii="Book Antiqua" w:hAnsi="Book Antiqua" w:cs="Arial"/>
          <w:b/>
          <w:bCs/>
          <w:color w:val="FF0000"/>
          <w:sz w:val="16"/>
          <w:szCs w:val="16"/>
          <w:u w:val="single"/>
        </w:rPr>
        <w:t>TJGO</w:t>
      </w:r>
      <w:r w:rsidR="007F0080" w:rsidRPr="004905E8">
        <w:rPr>
          <w:rFonts w:ascii="Book Antiqua" w:hAnsi="Book Antiqua" w:cs="Arial"/>
          <w:b/>
          <w:bCs/>
          <w:color w:val="FF0000"/>
          <w:sz w:val="16"/>
          <w:szCs w:val="16"/>
          <w:u w:val="single"/>
        </w:rPr>
        <w:t>-20</w:t>
      </w:r>
      <w:r w:rsidR="007F0080">
        <w:rPr>
          <w:rFonts w:ascii="Book Antiqua" w:hAnsi="Book Antiqua" w:cs="Arial"/>
          <w:b/>
          <w:bCs/>
          <w:color w:val="FF0000"/>
          <w:sz w:val="16"/>
          <w:szCs w:val="16"/>
          <w:u w:val="single"/>
        </w:rPr>
        <w:t>23</w:t>
      </w:r>
      <w:r w:rsidR="007F0080" w:rsidRPr="004905E8">
        <w:rPr>
          <w:rFonts w:ascii="Book Antiqua" w:hAnsi="Book Antiqua" w:cs="Arial"/>
          <w:b/>
          <w:bCs/>
          <w:color w:val="FF0000"/>
          <w:sz w:val="16"/>
          <w:szCs w:val="16"/>
          <w:u w:val="single"/>
        </w:rPr>
        <w:t>)</w:t>
      </w:r>
    </w:p>
    <w:p w14:paraId="288F007A" w14:textId="252A56BD"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7F0080">
        <w:rPr>
          <w:rFonts w:ascii="Book Antiqua" w:eastAsia="Times New Roman" w:hAnsi="Book Antiqua" w:cs="Times New Roman"/>
          <w:b/>
          <w:bCs/>
          <w:sz w:val="19"/>
          <w:szCs w:val="19"/>
          <w:lang w:eastAsia="pt-BR"/>
        </w:rPr>
        <w:t xml:space="preserve">        II - </w:t>
      </w:r>
      <w:proofErr w:type="gramStart"/>
      <w:r w:rsidRPr="007F0080">
        <w:rPr>
          <w:rFonts w:ascii="Book Antiqua" w:eastAsia="Times New Roman" w:hAnsi="Book Antiqua" w:cs="Times New Roman"/>
          <w:b/>
          <w:bCs/>
          <w:sz w:val="19"/>
          <w:szCs w:val="19"/>
          <w:lang w:eastAsia="pt-BR"/>
        </w:rPr>
        <w:t>metade</w:t>
      </w:r>
      <w:proofErr w:type="gramEnd"/>
      <w:r w:rsidRPr="007F0080">
        <w:rPr>
          <w:rFonts w:ascii="Book Antiqua" w:eastAsia="Times New Roman" w:hAnsi="Book Antiqua" w:cs="Times New Roman"/>
          <w:b/>
          <w:bCs/>
          <w:sz w:val="19"/>
          <w:szCs w:val="19"/>
          <w:lang w:eastAsia="pt-BR"/>
        </w:rPr>
        <w:t xml:space="preserve"> mais 1 (um) dos associados em segunda convocação</w:t>
      </w:r>
      <w:r w:rsidRPr="0055755E">
        <w:rPr>
          <w:rFonts w:ascii="Book Antiqua" w:eastAsia="Times New Roman" w:hAnsi="Book Antiqua" w:cs="Times New Roman"/>
          <w:sz w:val="19"/>
          <w:szCs w:val="19"/>
          <w:lang w:eastAsia="pt-BR"/>
        </w:rPr>
        <w:t>;</w:t>
      </w:r>
      <w:r w:rsidR="007F0080">
        <w:rPr>
          <w:rFonts w:ascii="Book Antiqua" w:eastAsia="Times New Roman" w:hAnsi="Book Antiqua" w:cs="Times New Roman"/>
          <w:sz w:val="19"/>
          <w:szCs w:val="19"/>
          <w:lang w:eastAsia="pt-BR"/>
        </w:rPr>
        <w:t xml:space="preserve"> </w:t>
      </w:r>
      <w:r w:rsidR="007F0080" w:rsidRPr="004905E8">
        <w:rPr>
          <w:rFonts w:ascii="Book Antiqua" w:hAnsi="Book Antiqua" w:cs="Arial"/>
          <w:b/>
          <w:bCs/>
          <w:color w:val="FF0000"/>
          <w:sz w:val="16"/>
          <w:szCs w:val="16"/>
          <w:u w:val="single"/>
        </w:rPr>
        <w:t>(</w:t>
      </w:r>
      <w:r w:rsidR="007F0080">
        <w:rPr>
          <w:rFonts w:ascii="Book Antiqua" w:hAnsi="Book Antiqua" w:cs="Arial"/>
          <w:b/>
          <w:bCs/>
          <w:color w:val="FF0000"/>
          <w:sz w:val="16"/>
          <w:szCs w:val="16"/>
          <w:u w:val="single"/>
        </w:rPr>
        <w:t>TJGO</w:t>
      </w:r>
      <w:r w:rsidR="007F0080" w:rsidRPr="004905E8">
        <w:rPr>
          <w:rFonts w:ascii="Book Antiqua" w:hAnsi="Book Antiqua" w:cs="Arial"/>
          <w:b/>
          <w:bCs/>
          <w:color w:val="FF0000"/>
          <w:sz w:val="16"/>
          <w:szCs w:val="16"/>
          <w:u w:val="single"/>
        </w:rPr>
        <w:t>-20</w:t>
      </w:r>
      <w:r w:rsidR="007F0080">
        <w:rPr>
          <w:rFonts w:ascii="Book Antiqua" w:hAnsi="Book Antiqua" w:cs="Arial"/>
          <w:b/>
          <w:bCs/>
          <w:color w:val="FF0000"/>
          <w:sz w:val="16"/>
          <w:szCs w:val="16"/>
          <w:u w:val="single"/>
        </w:rPr>
        <w:t>23</w:t>
      </w:r>
      <w:r w:rsidR="007F0080" w:rsidRPr="004905E8">
        <w:rPr>
          <w:rFonts w:ascii="Book Antiqua" w:hAnsi="Book Antiqua" w:cs="Arial"/>
          <w:b/>
          <w:bCs/>
          <w:color w:val="FF0000"/>
          <w:sz w:val="16"/>
          <w:szCs w:val="16"/>
          <w:u w:val="single"/>
        </w:rPr>
        <w:t>)</w:t>
      </w:r>
    </w:p>
    <w:p w14:paraId="11120A8F" w14:textId="2AB55796"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r w:rsidRPr="007F0080">
        <w:rPr>
          <w:rFonts w:ascii="Book Antiqua" w:eastAsia="Times New Roman" w:hAnsi="Book Antiqua" w:cs="Times New Roman"/>
          <w:b/>
          <w:bCs/>
          <w:sz w:val="19"/>
          <w:szCs w:val="19"/>
          <w:lang w:eastAsia="pt-BR"/>
        </w:rPr>
        <w:t>III - mínimo de 10 (dez) associados na terceira convocação ressalvado o caso de cooperativas centrais e federações e confederações de cooperativas, que se instalarão com qualquer número</w:t>
      </w:r>
      <w:r w:rsidRPr="0055755E">
        <w:rPr>
          <w:rFonts w:ascii="Book Antiqua" w:eastAsia="Times New Roman" w:hAnsi="Book Antiqua" w:cs="Times New Roman"/>
          <w:sz w:val="19"/>
          <w:szCs w:val="19"/>
          <w:lang w:eastAsia="pt-BR"/>
        </w:rPr>
        <w:t>.</w:t>
      </w:r>
      <w:r w:rsidR="007F0080">
        <w:rPr>
          <w:rFonts w:ascii="Book Antiqua" w:eastAsia="Times New Roman" w:hAnsi="Book Antiqua" w:cs="Times New Roman"/>
          <w:sz w:val="19"/>
          <w:szCs w:val="19"/>
          <w:lang w:eastAsia="pt-BR"/>
        </w:rPr>
        <w:t xml:space="preserve"> </w:t>
      </w:r>
      <w:r w:rsidR="007F0080" w:rsidRPr="004905E8">
        <w:rPr>
          <w:rFonts w:ascii="Book Antiqua" w:hAnsi="Book Antiqua" w:cs="Arial"/>
          <w:b/>
          <w:bCs/>
          <w:color w:val="FF0000"/>
          <w:sz w:val="16"/>
          <w:szCs w:val="16"/>
          <w:u w:val="single"/>
        </w:rPr>
        <w:t>(</w:t>
      </w:r>
      <w:r w:rsidR="007F0080">
        <w:rPr>
          <w:rFonts w:ascii="Book Antiqua" w:hAnsi="Book Antiqua" w:cs="Arial"/>
          <w:b/>
          <w:bCs/>
          <w:color w:val="FF0000"/>
          <w:sz w:val="16"/>
          <w:szCs w:val="16"/>
          <w:u w:val="single"/>
        </w:rPr>
        <w:t>TJGO</w:t>
      </w:r>
      <w:r w:rsidR="007F0080" w:rsidRPr="004905E8">
        <w:rPr>
          <w:rFonts w:ascii="Book Antiqua" w:hAnsi="Book Antiqua" w:cs="Arial"/>
          <w:b/>
          <w:bCs/>
          <w:color w:val="FF0000"/>
          <w:sz w:val="16"/>
          <w:szCs w:val="16"/>
          <w:u w:val="single"/>
        </w:rPr>
        <w:t>-20</w:t>
      </w:r>
      <w:r w:rsidR="007F0080">
        <w:rPr>
          <w:rFonts w:ascii="Book Antiqua" w:hAnsi="Book Antiqua" w:cs="Arial"/>
          <w:b/>
          <w:bCs/>
          <w:color w:val="FF0000"/>
          <w:sz w:val="16"/>
          <w:szCs w:val="16"/>
          <w:u w:val="single"/>
        </w:rPr>
        <w:t>23</w:t>
      </w:r>
      <w:r w:rsidR="007F0080" w:rsidRPr="004905E8">
        <w:rPr>
          <w:rFonts w:ascii="Book Antiqua" w:hAnsi="Book Antiqua" w:cs="Arial"/>
          <w:b/>
          <w:bCs/>
          <w:color w:val="FF0000"/>
          <w:sz w:val="16"/>
          <w:szCs w:val="16"/>
          <w:u w:val="single"/>
        </w:rPr>
        <w:t>)</w:t>
      </w:r>
    </w:p>
    <w:p w14:paraId="7C2BD94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56" w:name="art41"/>
      <w:bookmarkEnd w:id="56"/>
      <w:r w:rsidRPr="0055755E">
        <w:rPr>
          <w:rFonts w:ascii="Book Antiqua" w:eastAsia="Times New Roman" w:hAnsi="Book Antiqua" w:cs="Times New Roman"/>
          <w:sz w:val="19"/>
          <w:szCs w:val="19"/>
          <w:lang w:eastAsia="pt-BR"/>
        </w:rPr>
        <w:t xml:space="preserve">Art. 41. Nas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das cooperativas centrais, federações e confederações de cooperativas, a representação será feita por delegados indicados na forma dos seus estatutos e credenciados pela diretoria das respectivas filiadas.</w:t>
      </w:r>
    </w:p>
    <w:p w14:paraId="393C588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Os grupos de associados individuais das cooperativas centrais e federações de cooperativas serão representados por 1 (um) delegado, escolhida entre seus membros e credenciado pela respectiva administração.</w:t>
      </w:r>
    </w:p>
    <w:p w14:paraId="5B1C3EAE"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b/>
          <w:sz w:val="16"/>
          <w:szCs w:val="16"/>
          <w:u w:val="single"/>
          <w:lang w:eastAsia="pt-BR"/>
        </w:rPr>
      </w:pPr>
      <w:bookmarkStart w:id="57" w:name="art42"/>
      <w:bookmarkEnd w:id="57"/>
      <w:r w:rsidRPr="0055755E">
        <w:rPr>
          <w:rFonts w:ascii="Book Antiqua" w:eastAsia="Times New Roman" w:hAnsi="Book Antiqua" w:cs="Times New Roman"/>
          <w:sz w:val="19"/>
          <w:szCs w:val="19"/>
          <w:lang w:eastAsia="pt-BR"/>
        </w:rPr>
        <w:t xml:space="preserve">        </w:t>
      </w:r>
      <w:bookmarkStart w:id="58" w:name="art42."/>
      <w:bookmarkEnd w:id="58"/>
      <w:r w:rsidRPr="0055755E">
        <w:rPr>
          <w:rFonts w:ascii="Book Antiqua" w:eastAsia="Times New Roman" w:hAnsi="Book Antiqua" w:cs="Times New Roman"/>
          <w:b/>
          <w:sz w:val="19"/>
          <w:szCs w:val="19"/>
          <w:highlight w:val="magenta"/>
          <w:lang w:eastAsia="pt-BR"/>
        </w:rPr>
        <w:t>Art. 42</w:t>
      </w:r>
      <w:r w:rsidRPr="004905E8">
        <w:rPr>
          <w:rFonts w:ascii="Book Antiqua" w:eastAsia="Times New Roman" w:hAnsi="Book Antiqua" w:cs="Times New Roman"/>
          <w:b/>
          <w:bCs/>
          <w:sz w:val="19"/>
          <w:szCs w:val="19"/>
          <w:lang w:eastAsia="pt-BR"/>
        </w:rPr>
        <w:t>. Nas cooperativas singulares, cada associado presente não terá direito a mais de 1 (um) voto, qualquer que seja o número de suas quotas-partes</w:t>
      </w:r>
      <w:r w:rsidRPr="004905E8">
        <w:rPr>
          <w:rFonts w:ascii="Book Antiqua" w:eastAsia="Times New Roman" w:hAnsi="Book Antiqua" w:cs="Times New Roman"/>
          <w:sz w:val="16"/>
          <w:szCs w:val="16"/>
          <w:lang w:eastAsia="pt-BR"/>
        </w:rPr>
        <w:t xml:space="preserve">. </w:t>
      </w:r>
      <w:hyperlink r:id="rId14" w:history="1">
        <w:r w:rsidRPr="004905E8">
          <w:rPr>
            <w:rFonts w:ascii="Book Antiqua" w:eastAsia="Times New Roman" w:hAnsi="Book Antiqua" w:cs="Times New Roman"/>
            <w:color w:val="0000FF"/>
            <w:sz w:val="16"/>
            <w:szCs w:val="16"/>
            <w:u w:val="single"/>
            <w:lang w:eastAsia="pt-BR"/>
          </w:rPr>
          <w:t>(Redação dada pela Lei nº 6.981, de 30/03/82)</w:t>
        </w:r>
      </w:hyperlink>
      <w:r w:rsidR="00E15596" w:rsidRPr="004905E8">
        <w:rPr>
          <w:rFonts w:ascii="Book Antiqua" w:eastAsia="Times New Roman" w:hAnsi="Book Antiqua" w:cs="Times New Roman"/>
          <w:color w:val="0000FF"/>
          <w:sz w:val="16"/>
          <w:szCs w:val="16"/>
          <w:lang w:eastAsia="pt-BR"/>
        </w:rPr>
        <w:t xml:space="preserve"> </w:t>
      </w:r>
      <w:r w:rsidR="00E15596" w:rsidRPr="004905E8">
        <w:rPr>
          <w:rFonts w:ascii="Book Antiqua" w:eastAsia="Times New Roman" w:hAnsi="Book Antiqua" w:cs="Times New Roman"/>
          <w:b/>
          <w:color w:val="FF0000"/>
          <w:sz w:val="16"/>
          <w:szCs w:val="16"/>
          <w:u w:val="single"/>
          <w:lang w:eastAsia="pt-BR"/>
        </w:rPr>
        <w:t>(TJMG-2008)</w:t>
      </w:r>
    </w:p>
    <w:p w14:paraId="659D6FAD"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 1° Não será permitida a representação por meio de mandatário</w:t>
      </w:r>
      <w:r w:rsidRPr="004905E8">
        <w:rPr>
          <w:rFonts w:ascii="Book Antiqua" w:eastAsia="Times New Roman" w:hAnsi="Book Antiqua" w:cs="Times New Roman"/>
          <w:sz w:val="16"/>
          <w:szCs w:val="16"/>
          <w:lang w:eastAsia="pt-BR"/>
        </w:rPr>
        <w:t xml:space="preserve">. </w:t>
      </w:r>
      <w:hyperlink r:id="rId15" w:history="1">
        <w:r w:rsidRPr="004905E8">
          <w:rPr>
            <w:rFonts w:ascii="Book Antiqua" w:eastAsia="Times New Roman" w:hAnsi="Book Antiqua" w:cs="Times New Roman"/>
            <w:color w:val="0000FF"/>
            <w:sz w:val="16"/>
            <w:szCs w:val="16"/>
            <w:u w:val="single"/>
            <w:lang w:eastAsia="pt-BR"/>
          </w:rPr>
          <w:t>(Redação dada pela Lei nº 6.981, de 30/03/82)</w:t>
        </w:r>
      </w:hyperlink>
    </w:p>
    <w:p w14:paraId="63D23136"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 2° Quando o número de associados, nas cooperativas singulares exceder a 3.000 (três mil), pode o estatuto estabelecer que os mesmos sejam representados nas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por delegados que tenham a qualidade de associados no gozo de seus direitos sociais e não exerçam cargos eletivos na sociedade</w:t>
      </w:r>
      <w:r w:rsidRPr="004905E8">
        <w:rPr>
          <w:rFonts w:ascii="Book Antiqua" w:eastAsia="Times New Roman" w:hAnsi="Book Antiqua" w:cs="Times New Roman"/>
          <w:sz w:val="16"/>
          <w:szCs w:val="16"/>
          <w:lang w:eastAsia="pt-BR"/>
        </w:rPr>
        <w:t xml:space="preserve">. </w:t>
      </w:r>
      <w:hyperlink r:id="rId16" w:history="1">
        <w:r w:rsidRPr="004905E8">
          <w:rPr>
            <w:rFonts w:ascii="Book Antiqua" w:eastAsia="Times New Roman" w:hAnsi="Book Antiqua" w:cs="Times New Roman"/>
            <w:color w:val="0000FF"/>
            <w:sz w:val="16"/>
            <w:szCs w:val="16"/>
            <w:u w:val="single"/>
            <w:lang w:eastAsia="pt-BR"/>
          </w:rPr>
          <w:t>(Redação dada pela Lei nº 6.981, de 30/03/82)</w:t>
        </w:r>
      </w:hyperlink>
    </w:p>
    <w:p w14:paraId="11B6DE01"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 3° O estatuto determinará o número de delegados, a época e forma de sua escolha por grupos seccionais de associados de igual número e o tempo de duração da delegação</w:t>
      </w:r>
      <w:r w:rsidRPr="004905E8">
        <w:rPr>
          <w:rFonts w:ascii="Book Antiqua" w:eastAsia="Times New Roman" w:hAnsi="Book Antiqua" w:cs="Times New Roman"/>
          <w:sz w:val="16"/>
          <w:szCs w:val="16"/>
          <w:lang w:eastAsia="pt-BR"/>
        </w:rPr>
        <w:t xml:space="preserve">. </w:t>
      </w:r>
      <w:hyperlink r:id="rId17" w:history="1">
        <w:r w:rsidRPr="004905E8">
          <w:rPr>
            <w:rFonts w:ascii="Book Antiqua" w:eastAsia="Times New Roman" w:hAnsi="Book Antiqua" w:cs="Times New Roman"/>
            <w:color w:val="0000FF"/>
            <w:sz w:val="16"/>
            <w:szCs w:val="16"/>
            <w:u w:val="single"/>
            <w:lang w:eastAsia="pt-BR"/>
          </w:rPr>
          <w:t>(Redação dada pela Lei nº 6.981, de 30/03/82)</w:t>
        </w:r>
      </w:hyperlink>
    </w:p>
    <w:p w14:paraId="2F6F89BB"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 4º Admitir-se-á, também, a delegação definida no parágrafo anterior nas cooperativas singulares cujo número de associados seja inferior a 3.000 (três mil), desde que haja filiados residindo a mais de 50 km (</w:t>
      </w:r>
      <w:proofErr w:type="spellStart"/>
      <w:r w:rsidRPr="0055755E">
        <w:rPr>
          <w:rFonts w:ascii="Book Antiqua" w:eastAsia="Times New Roman" w:hAnsi="Book Antiqua" w:cs="Times New Roman"/>
          <w:sz w:val="19"/>
          <w:szCs w:val="19"/>
          <w:lang w:eastAsia="pt-BR"/>
        </w:rPr>
        <w:t>cinqüenta</w:t>
      </w:r>
      <w:proofErr w:type="spellEnd"/>
      <w:r w:rsidRPr="0055755E">
        <w:rPr>
          <w:rFonts w:ascii="Book Antiqua" w:eastAsia="Times New Roman" w:hAnsi="Book Antiqua" w:cs="Times New Roman"/>
          <w:sz w:val="19"/>
          <w:szCs w:val="19"/>
          <w:lang w:eastAsia="pt-BR"/>
        </w:rPr>
        <w:t xml:space="preserve"> quilômetros) da sede</w:t>
      </w:r>
      <w:r w:rsidRPr="004905E8">
        <w:rPr>
          <w:rFonts w:ascii="Book Antiqua" w:eastAsia="Times New Roman" w:hAnsi="Book Antiqua" w:cs="Times New Roman"/>
          <w:sz w:val="16"/>
          <w:szCs w:val="16"/>
          <w:lang w:eastAsia="pt-BR"/>
        </w:rPr>
        <w:t xml:space="preserve">. </w:t>
      </w:r>
      <w:hyperlink r:id="rId18" w:history="1">
        <w:r w:rsidRPr="004905E8">
          <w:rPr>
            <w:rFonts w:ascii="Book Antiqua" w:eastAsia="Times New Roman" w:hAnsi="Book Antiqua" w:cs="Times New Roman"/>
            <w:color w:val="0000FF"/>
            <w:sz w:val="16"/>
            <w:szCs w:val="16"/>
            <w:u w:val="single"/>
            <w:lang w:eastAsia="pt-BR"/>
          </w:rPr>
          <w:t>(Redação dada pela Lei nº 6.981, de 30/03/82)</w:t>
        </w:r>
      </w:hyperlink>
    </w:p>
    <w:p w14:paraId="65039BB4"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 5° Os associados, integrantes de grupos seccionais, que não sejam delegados, poderão comparecer às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privados, contudo, de voz e voto</w:t>
      </w:r>
      <w:r w:rsidRPr="004905E8">
        <w:rPr>
          <w:rFonts w:ascii="Book Antiqua" w:eastAsia="Times New Roman" w:hAnsi="Book Antiqua" w:cs="Times New Roman"/>
          <w:sz w:val="16"/>
          <w:szCs w:val="16"/>
          <w:lang w:eastAsia="pt-BR"/>
        </w:rPr>
        <w:t xml:space="preserve">. </w:t>
      </w:r>
      <w:hyperlink r:id="rId19" w:history="1">
        <w:r w:rsidRPr="004905E8">
          <w:rPr>
            <w:rFonts w:ascii="Book Antiqua" w:eastAsia="Times New Roman" w:hAnsi="Book Antiqua" w:cs="Times New Roman"/>
            <w:color w:val="0000FF"/>
            <w:sz w:val="16"/>
            <w:szCs w:val="16"/>
            <w:u w:val="single"/>
            <w:lang w:eastAsia="pt-BR"/>
          </w:rPr>
          <w:t>(Redação dada pela Lei nº 6.981, de 30/03/82)</w:t>
        </w:r>
      </w:hyperlink>
    </w:p>
    <w:p w14:paraId="56794140"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 6° 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compostas por delegados decidem sobre todas as matérias que, nos termos da lei ou dos estatutos, constituem objeto de decisão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dos associados</w:t>
      </w:r>
      <w:r w:rsidRPr="004905E8">
        <w:rPr>
          <w:rFonts w:ascii="Book Antiqua" w:eastAsia="Times New Roman" w:hAnsi="Book Antiqua" w:cs="Times New Roman"/>
          <w:sz w:val="16"/>
          <w:szCs w:val="16"/>
          <w:lang w:eastAsia="pt-BR"/>
        </w:rPr>
        <w:t xml:space="preserve">. </w:t>
      </w:r>
      <w:hyperlink r:id="rId20" w:history="1">
        <w:r w:rsidRPr="004905E8">
          <w:rPr>
            <w:rFonts w:ascii="Book Antiqua" w:eastAsia="Times New Roman" w:hAnsi="Book Antiqua" w:cs="Times New Roman"/>
            <w:color w:val="0000FF"/>
            <w:sz w:val="16"/>
            <w:szCs w:val="16"/>
            <w:u w:val="single"/>
            <w:lang w:eastAsia="pt-BR"/>
          </w:rPr>
          <w:t>(Redação dada pela Lei nº 6.981, de 30/03/82)</w:t>
        </w:r>
      </w:hyperlink>
    </w:p>
    <w:p w14:paraId="04C90D92" w14:textId="044BEC5D" w:rsidR="000F252E" w:rsidRDefault="000F252E" w:rsidP="00F23CE3">
      <w:pPr>
        <w:spacing w:before="100" w:beforeAutospacing="1" w:after="100" w:afterAutospacing="1" w:line="240" w:lineRule="auto"/>
        <w:jc w:val="both"/>
        <w:rPr>
          <w:rFonts w:ascii="Book Antiqua" w:hAnsi="Book Antiqua" w:cs="Arial"/>
          <w:b/>
          <w:bCs/>
          <w:color w:val="FF0000"/>
          <w:sz w:val="16"/>
          <w:szCs w:val="16"/>
        </w:rPr>
      </w:pPr>
      <w:r w:rsidRPr="0055755E">
        <w:rPr>
          <w:rFonts w:ascii="Book Antiqua" w:eastAsia="Times New Roman" w:hAnsi="Book Antiqua" w:cs="Times New Roman"/>
          <w:sz w:val="19"/>
          <w:szCs w:val="19"/>
          <w:lang w:eastAsia="pt-BR"/>
        </w:rPr>
        <w:t xml:space="preserve">        </w:t>
      </w:r>
      <w:bookmarkStart w:id="59" w:name="art43"/>
      <w:bookmarkEnd w:id="59"/>
      <w:r w:rsidRPr="007F0080">
        <w:rPr>
          <w:rFonts w:ascii="Book Antiqua" w:eastAsia="Times New Roman" w:hAnsi="Book Antiqua" w:cs="Times New Roman"/>
          <w:b/>
          <w:bCs/>
          <w:sz w:val="19"/>
          <w:szCs w:val="19"/>
          <w:highlight w:val="magenta"/>
          <w:lang w:eastAsia="pt-BR"/>
        </w:rPr>
        <w:t>Art. 43</w:t>
      </w:r>
      <w:r w:rsidRPr="007F0080">
        <w:rPr>
          <w:rFonts w:ascii="Book Antiqua" w:eastAsia="Times New Roman" w:hAnsi="Book Antiqua" w:cs="Times New Roman"/>
          <w:b/>
          <w:bCs/>
          <w:sz w:val="19"/>
          <w:szCs w:val="19"/>
          <w:lang w:eastAsia="pt-BR"/>
        </w:rPr>
        <w:t xml:space="preserve">. Prescreve </w:t>
      </w:r>
      <w:r w:rsidRPr="007F0080">
        <w:rPr>
          <w:rFonts w:ascii="Book Antiqua" w:eastAsia="Times New Roman" w:hAnsi="Book Antiqua" w:cs="Times New Roman"/>
          <w:b/>
          <w:bCs/>
          <w:sz w:val="19"/>
          <w:szCs w:val="19"/>
          <w:highlight w:val="cyan"/>
          <w:lang w:eastAsia="pt-BR"/>
        </w:rPr>
        <w:t>em 4 (quatro) anos</w:t>
      </w:r>
      <w:r w:rsidRPr="007F0080">
        <w:rPr>
          <w:rFonts w:ascii="Book Antiqua" w:eastAsia="Times New Roman" w:hAnsi="Book Antiqua" w:cs="Times New Roman"/>
          <w:b/>
          <w:bCs/>
          <w:sz w:val="19"/>
          <w:szCs w:val="19"/>
          <w:lang w:eastAsia="pt-BR"/>
        </w:rPr>
        <w:t xml:space="preserve">, a ação para anular as deliberações da </w:t>
      </w:r>
      <w:proofErr w:type="spellStart"/>
      <w:r w:rsidRPr="007F0080">
        <w:rPr>
          <w:rFonts w:ascii="Book Antiqua" w:eastAsia="Times New Roman" w:hAnsi="Book Antiqua" w:cs="Times New Roman"/>
          <w:b/>
          <w:bCs/>
          <w:sz w:val="19"/>
          <w:szCs w:val="19"/>
          <w:lang w:eastAsia="pt-BR"/>
        </w:rPr>
        <w:t>Assembléia</w:t>
      </w:r>
      <w:proofErr w:type="spellEnd"/>
      <w:r w:rsidRPr="007F0080">
        <w:rPr>
          <w:rFonts w:ascii="Book Antiqua" w:eastAsia="Times New Roman" w:hAnsi="Book Antiqua" w:cs="Times New Roman"/>
          <w:b/>
          <w:bCs/>
          <w:sz w:val="19"/>
          <w:szCs w:val="19"/>
          <w:lang w:eastAsia="pt-BR"/>
        </w:rPr>
        <w:t xml:space="preserve"> Geral viciadas de erro, dolo, fraude ou simulação, ou tomadas com violação da lei ou do estatuto, contado o prazo da data em que a </w:t>
      </w:r>
      <w:proofErr w:type="spellStart"/>
      <w:r w:rsidRPr="007F0080">
        <w:rPr>
          <w:rFonts w:ascii="Book Antiqua" w:eastAsia="Times New Roman" w:hAnsi="Book Antiqua" w:cs="Times New Roman"/>
          <w:b/>
          <w:bCs/>
          <w:sz w:val="19"/>
          <w:szCs w:val="19"/>
          <w:lang w:eastAsia="pt-BR"/>
        </w:rPr>
        <w:t>Assembléia</w:t>
      </w:r>
      <w:proofErr w:type="spellEnd"/>
      <w:r w:rsidRPr="007F0080">
        <w:rPr>
          <w:rFonts w:ascii="Book Antiqua" w:eastAsia="Times New Roman" w:hAnsi="Book Antiqua" w:cs="Times New Roman"/>
          <w:b/>
          <w:bCs/>
          <w:sz w:val="19"/>
          <w:szCs w:val="19"/>
          <w:lang w:eastAsia="pt-BR"/>
        </w:rPr>
        <w:t xml:space="preserve"> foi realizada</w:t>
      </w:r>
      <w:r w:rsidRPr="0055755E">
        <w:rPr>
          <w:rFonts w:ascii="Book Antiqua" w:eastAsia="Times New Roman" w:hAnsi="Book Antiqua" w:cs="Times New Roman"/>
          <w:sz w:val="19"/>
          <w:szCs w:val="19"/>
          <w:lang w:eastAsia="pt-BR"/>
        </w:rPr>
        <w:t>.</w:t>
      </w:r>
      <w:r w:rsidR="007F0080">
        <w:rPr>
          <w:rFonts w:ascii="Book Antiqua" w:eastAsia="Times New Roman" w:hAnsi="Book Antiqua" w:cs="Times New Roman"/>
          <w:sz w:val="19"/>
          <w:szCs w:val="19"/>
          <w:lang w:eastAsia="pt-BR"/>
        </w:rPr>
        <w:t xml:space="preserve"> </w:t>
      </w:r>
      <w:r w:rsidR="007F0080" w:rsidRPr="004905E8">
        <w:rPr>
          <w:rFonts w:ascii="Book Antiqua" w:hAnsi="Book Antiqua" w:cs="Arial"/>
          <w:b/>
          <w:bCs/>
          <w:color w:val="FF0000"/>
          <w:sz w:val="16"/>
          <w:szCs w:val="16"/>
          <w:u w:val="single"/>
        </w:rPr>
        <w:t>(</w:t>
      </w:r>
      <w:r w:rsidR="007F0080">
        <w:rPr>
          <w:rFonts w:ascii="Book Antiqua" w:hAnsi="Book Antiqua" w:cs="Arial"/>
          <w:b/>
          <w:bCs/>
          <w:color w:val="FF0000"/>
          <w:sz w:val="16"/>
          <w:szCs w:val="16"/>
          <w:u w:val="single"/>
        </w:rPr>
        <w:t>TJGO</w:t>
      </w:r>
      <w:r w:rsidR="007F0080" w:rsidRPr="004905E8">
        <w:rPr>
          <w:rFonts w:ascii="Book Antiqua" w:hAnsi="Book Antiqua" w:cs="Arial"/>
          <w:b/>
          <w:bCs/>
          <w:color w:val="FF0000"/>
          <w:sz w:val="16"/>
          <w:szCs w:val="16"/>
          <w:u w:val="single"/>
        </w:rPr>
        <w:t>-20</w:t>
      </w:r>
      <w:r w:rsidR="007F0080">
        <w:rPr>
          <w:rFonts w:ascii="Book Antiqua" w:hAnsi="Book Antiqua" w:cs="Arial"/>
          <w:b/>
          <w:bCs/>
          <w:color w:val="FF0000"/>
          <w:sz w:val="16"/>
          <w:szCs w:val="16"/>
          <w:u w:val="single"/>
        </w:rPr>
        <w:t>23</w:t>
      </w:r>
      <w:r w:rsidR="007F0080" w:rsidRPr="004905E8">
        <w:rPr>
          <w:rFonts w:ascii="Book Antiqua" w:hAnsi="Book Antiqua" w:cs="Arial"/>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F0080" w14:paraId="6D80A70F" w14:textId="77777777" w:rsidTr="003C550A">
        <w:tc>
          <w:tcPr>
            <w:tcW w:w="8494" w:type="dxa"/>
            <w:shd w:val="clear" w:color="auto" w:fill="CCFFFF"/>
          </w:tcPr>
          <w:p w14:paraId="7D3F0C72" w14:textId="407012A8" w:rsidR="007F0080" w:rsidRDefault="007F0080" w:rsidP="007F008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45916">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GO-2023</w:t>
            </w:r>
            <w:r w:rsidRPr="00345916">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0080">
              <w:rPr>
                <w:rFonts w:ascii="Book Antiqua" w:eastAsia="Times New Roman" w:hAnsi="Book Antiqua" w:cs="Times New Roman"/>
                <w:sz w:val="19"/>
                <w:szCs w:val="19"/>
                <w:lang w:eastAsia="pt-BR"/>
              </w:rPr>
              <w:t>A cooperativa Rio Meia Ponte, com sede em Moiporá/GO, é do tipo singular e reúne trezentos associados pessoas físicas. Em 10 de março de 2020 foi realizada assembleia geral extraordinária (AGE), que teve como um dos itens de pauta deliberar sobre a destituição de dois membros efetivos do conselho fiscal. A assembleia foi realizada em terceira convocação com oitenta associados. Na primeira convocação, compareceram cento e oitenta associados e na segunda, cem.</w:t>
            </w:r>
            <w:r>
              <w:rPr>
                <w:rFonts w:ascii="Book Antiqua" w:eastAsia="Times New Roman" w:hAnsi="Book Antiqua" w:cs="Times New Roman"/>
                <w:sz w:val="19"/>
                <w:szCs w:val="19"/>
                <w:lang w:eastAsia="pt-BR"/>
              </w:rPr>
              <w:t xml:space="preserve"> </w:t>
            </w:r>
            <w:r w:rsidRPr="007F0080">
              <w:rPr>
                <w:rFonts w:ascii="Book Antiqua" w:eastAsia="Times New Roman" w:hAnsi="Book Antiqua" w:cs="Times New Roman"/>
                <w:sz w:val="19"/>
                <w:szCs w:val="19"/>
                <w:lang w:eastAsia="pt-BR"/>
              </w:rPr>
              <w:t xml:space="preserve">Em outubro de 2023 foi ajuizada ação para anular a referida assembleia sob fundamento de falta de competência da AGE para deliberar a destituição do conselho fiscal e a ilegalidade da realização de terceira convocação, já que, segundo os autores da ação, na segunda convocação delibera-se com qualquer número de presentes. A ré invocou a prescrição da pretensão anulatória considerando o tempo decorrido entre a data da deliberação (março de 2020) e a data da propositura da ação </w:t>
            </w:r>
            <w:r w:rsidRPr="007F0080">
              <w:rPr>
                <w:rFonts w:ascii="Book Antiqua" w:eastAsia="Times New Roman" w:hAnsi="Book Antiqua" w:cs="Times New Roman"/>
                <w:sz w:val="19"/>
                <w:szCs w:val="19"/>
                <w:lang w:eastAsia="pt-BR"/>
              </w:rPr>
              <w:lastRenderedPageBreak/>
              <w:t>(outubro de 2023).</w:t>
            </w:r>
            <w:r>
              <w:rPr>
                <w:rFonts w:ascii="Book Antiqua" w:eastAsia="Times New Roman" w:hAnsi="Book Antiqua" w:cs="Times New Roman"/>
                <w:sz w:val="19"/>
                <w:szCs w:val="19"/>
                <w:lang w:eastAsia="pt-BR"/>
              </w:rPr>
              <w:t xml:space="preserve"> </w:t>
            </w:r>
            <w:r w:rsidRPr="007F0080">
              <w:rPr>
                <w:rFonts w:ascii="Book Antiqua" w:eastAsia="Times New Roman" w:hAnsi="Book Antiqua" w:cs="Times New Roman"/>
                <w:sz w:val="19"/>
                <w:szCs w:val="19"/>
                <w:lang w:eastAsia="pt-BR"/>
              </w:rPr>
              <w:t>Considerando-se os fatos narrados e a legislação cooperativista, a decisão de destituir membro do conselho fiscal:</w:t>
            </w:r>
            <w:r>
              <w:rPr>
                <w:rFonts w:ascii="Book Antiqua" w:eastAsia="Times New Roman" w:hAnsi="Book Antiqua" w:cs="Times New Roman"/>
                <w:sz w:val="19"/>
                <w:szCs w:val="19"/>
                <w:lang w:eastAsia="pt-BR"/>
              </w:rPr>
              <w:t xml:space="preserve"> p</w:t>
            </w:r>
            <w:r w:rsidRPr="007F0080">
              <w:rPr>
                <w:rFonts w:ascii="Book Antiqua" w:eastAsia="Times New Roman" w:hAnsi="Book Antiqua" w:cs="Times New Roman"/>
                <w:sz w:val="19"/>
                <w:szCs w:val="19"/>
                <w:lang w:eastAsia="pt-BR"/>
              </w:rPr>
              <w:t>ode ser tomada em AGE; haverá terceira convocação de assembleia quando na segunda não for registrada a presença de metade mais 1 dos associados; ainda não decorreu o prazo prescricional de quatro anos para anular a deliberação.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§2º c/c art. 40</w:t>
            </w:r>
            <w:r>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c/c art. 43, Lei 5764.</w:t>
            </w:r>
          </w:p>
          <w:p w14:paraId="40C8AC24" w14:textId="7EF6971D" w:rsidR="007F0080" w:rsidRPr="00345916" w:rsidRDefault="007F0080" w:rsidP="007C3392">
            <w:pPr>
              <w:spacing w:before="100" w:beforeAutospacing="1" w:after="100" w:afterAutospacing="1"/>
              <w:jc w:val="both"/>
              <w:rPr>
                <w:rFonts w:ascii="Book Antiqua" w:eastAsia="Times New Roman" w:hAnsi="Book Antiqua" w:cs="Times New Roman"/>
                <w:b/>
                <w:b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5D020C">
              <w:rPr>
                <w:rFonts w:ascii="Book Antiqua" w:eastAsia="Times New Roman" w:hAnsi="Book Antiqua" w:cs="Times New Roman"/>
                <w:iCs/>
                <w:sz w:val="19"/>
                <w:szCs w:val="19"/>
                <w:lang w:eastAsia="pt-BR"/>
              </w:rPr>
              <w:t>:</w:t>
            </w:r>
            <w:r>
              <w:t xml:space="preserve"> </w:t>
            </w:r>
            <w:r>
              <w:rPr>
                <w:rFonts w:ascii="Book Antiqua" w:eastAsia="Times New Roman" w:hAnsi="Book Antiqua" w:cs="Times New Roman"/>
                <w:iCs/>
                <w:sz w:val="19"/>
                <w:szCs w:val="19"/>
                <w:lang w:eastAsia="pt-BR"/>
              </w:rPr>
              <w:t xml:space="preserve">Vamos a analisar a questão por tópicos: </w:t>
            </w:r>
            <w:r w:rsidRPr="007C3392">
              <w:rPr>
                <w:rFonts w:ascii="Book Antiqua" w:eastAsia="Times New Roman" w:hAnsi="Book Antiqua" w:cs="Times New Roman"/>
                <w:b/>
                <w:bCs/>
                <w:iCs/>
                <w:sz w:val="19"/>
                <w:szCs w:val="19"/>
                <w:highlight w:val="magenta"/>
                <w:lang w:eastAsia="pt-BR"/>
              </w:rPr>
              <w:t>i</w:t>
            </w:r>
            <w:r>
              <w:rPr>
                <w:rFonts w:ascii="Book Antiqua" w:eastAsia="Times New Roman" w:hAnsi="Book Antiqua" w:cs="Times New Roman"/>
                <w:iCs/>
                <w:sz w:val="19"/>
                <w:szCs w:val="19"/>
                <w:lang w:eastAsia="pt-BR"/>
              </w:rPr>
              <w:t xml:space="preserve">) </w:t>
            </w:r>
            <w:r w:rsidRPr="007F0080">
              <w:rPr>
                <w:rFonts w:ascii="Book Antiqua" w:eastAsia="Times New Roman" w:hAnsi="Book Antiqua" w:cs="Times New Roman"/>
                <w:iCs/>
                <w:sz w:val="19"/>
                <w:szCs w:val="19"/>
                <w:lang w:eastAsia="pt-BR"/>
              </w:rPr>
              <w:t>a competência será da Assembleia Geral, não havendo determinação se seria a Assembleia Geral Extraordinária ou Ordinária (Lei 5.764/71, art. 65, §2º)</w:t>
            </w:r>
            <w:r w:rsidR="00222E9E">
              <w:rPr>
                <w:rFonts w:ascii="Book Antiqua" w:eastAsia="Times New Roman" w:hAnsi="Book Antiqua" w:cs="Times New Roman"/>
                <w:iCs/>
                <w:sz w:val="19"/>
                <w:szCs w:val="19"/>
                <w:lang w:eastAsia="pt-BR"/>
              </w:rPr>
              <w:t xml:space="preserve">; </w:t>
            </w:r>
            <w:proofErr w:type="spellStart"/>
            <w:r w:rsidR="00222E9E" w:rsidRPr="007C3392">
              <w:rPr>
                <w:rFonts w:ascii="Book Antiqua" w:eastAsia="Times New Roman" w:hAnsi="Book Antiqua" w:cs="Times New Roman"/>
                <w:b/>
                <w:bCs/>
                <w:iCs/>
                <w:sz w:val="19"/>
                <w:szCs w:val="19"/>
                <w:highlight w:val="magenta"/>
                <w:lang w:eastAsia="pt-BR"/>
              </w:rPr>
              <w:t>ii</w:t>
            </w:r>
            <w:proofErr w:type="spellEnd"/>
            <w:r w:rsidR="00222E9E">
              <w:rPr>
                <w:rFonts w:ascii="Book Antiqua" w:eastAsia="Times New Roman" w:hAnsi="Book Antiqua" w:cs="Times New Roman"/>
                <w:iCs/>
                <w:sz w:val="19"/>
                <w:szCs w:val="19"/>
                <w:lang w:eastAsia="pt-BR"/>
              </w:rPr>
              <w:t xml:space="preserve">) </w:t>
            </w:r>
            <w:r w:rsidRPr="007F0080">
              <w:rPr>
                <w:rFonts w:ascii="Book Antiqua" w:eastAsia="Times New Roman" w:hAnsi="Book Antiqua" w:cs="Times New Roman"/>
                <w:iCs/>
                <w:sz w:val="19"/>
                <w:szCs w:val="19"/>
                <w:lang w:eastAsia="pt-BR"/>
              </w:rPr>
              <w:t>A terceira convocação foi correta, pois não foi atingido o quórum previsto no art. 40 da Lei 5.764/1971</w:t>
            </w:r>
            <w:r w:rsidR="00222E9E">
              <w:rPr>
                <w:rFonts w:ascii="Book Antiqua" w:eastAsia="Times New Roman" w:hAnsi="Book Antiqua" w:cs="Times New Roman"/>
                <w:iCs/>
                <w:sz w:val="19"/>
                <w:szCs w:val="19"/>
                <w:lang w:eastAsia="pt-BR"/>
              </w:rPr>
              <w:t>. Em relação a este ponto da questão, é importante ressaltar que n</w:t>
            </w:r>
            <w:r w:rsidR="00222E9E" w:rsidRPr="00222E9E">
              <w:rPr>
                <w:rFonts w:ascii="Book Antiqua" w:eastAsia="Times New Roman" w:hAnsi="Book Antiqua" w:cs="Times New Roman"/>
                <w:iCs/>
                <w:sz w:val="19"/>
                <w:szCs w:val="19"/>
                <w:lang w:eastAsia="pt-BR"/>
              </w:rPr>
              <w:t>o enunciado</w:t>
            </w:r>
            <w:r w:rsidR="00222E9E">
              <w:rPr>
                <w:rFonts w:ascii="Book Antiqua" w:eastAsia="Times New Roman" w:hAnsi="Book Antiqua" w:cs="Times New Roman"/>
                <w:iCs/>
                <w:sz w:val="19"/>
                <w:szCs w:val="19"/>
                <w:lang w:eastAsia="pt-BR"/>
              </w:rPr>
              <w:t xml:space="preserve"> menciona que</w:t>
            </w:r>
            <w:r w:rsidR="00222E9E" w:rsidRPr="00222E9E">
              <w:rPr>
                <w:rFonts w:ascii="Book Antiqua" w:eastAsia="Times New Roman" w:hAnsi="Book Antiqua" w:cs="Times New Roman"/>
                <w:iCs/>
                <w:sz w:val="19"/>
                <w:szCs w:val="19"/>
                <w:lang w:eastAsia="pt-BR"/>
              </w:rPr>
              <w:t xml:space="preserve"> </w:t>
            </w:r>
            <w:r w:rsidR="00222E9E">
              <w:rPr>
                <w:rFonts w:ascii="Book Antiqua" w:eastAsia="Times New Roman" w:hAnsi="Book Antiqua" w:cs="Times New Roman"/>
                <w:iCs/>
                <w:sz w:val="19"/>
                <w:szCs w:val="19"/>
                <w:lang w:eastAsia="pt-BR"/>
              </w:rPr>
              <w:t>a cooperativa possui 3</w:t>
            </w:r>
            <w:r w:rsidR="00222E9E" w:rsidRPr="00222E9E">
              <w:rPr>
                <w:rFonts w:ascii="Book Antiqua" w:eastAsia="Times New Roman" w:hAnsi="Book Antiqua" w:cs="Times New Roman"/>
                <w:iCs/>
                <w:sz w:val="19"/>
                <w:szCs w:val="19"/>
                <w:lang w:eastAsia="pt-BR"/>
              </w:rPr>
              <w:t xml:space="preserve">00 </w:t>
            </w:r>
            <w:r w:rsidR="00222E9E">
              <w:rPr>
                <w:rFonts w:ascii="Book Antiqua" w:eastAsia="Times New Roman" w:hAnsi="Book Antiqua" w:cs="Times New Roman"/>
                <w:iCs/>
                <w:sz w:val="19"/>
                <w:szCs w:val="19"/>
                <w:lang w:eastAsia="pt-BR"/>
              </w:rPr>
              <w:t>associados, sendo que n</w:t>
            </w:r>
            <w:r w:rsidR="00222E9E" w:rsidRPr="00222E9E">
              <w:rPr>
                <w:rFonts w:ascii="Book Antiqua" w:eastAsia="Times New Roman" w:hAnsi="Book Antiqua" w:cs="Times New Roman"/>
                <w:iCs/>
                <w:sz w:val="19"/>
                <w:szCs w:val="19"/>
                <w:lang w:eastAsia="pt-BR"/>
              </w:rPr>
              <w:t>a 1º convocação</w:t>
            </w:r>
            <w:r w:rsidR="00222E9E">
              <w:rPr>
                <w:rFonts w:ascii="Book Antiqua" w:eastAsia="Times New Roman" w:hAnsi="Book Antiqua" w:cs="Times New Roman"/>
                <w:iCs/>
                <w:sz w:val="19"/>
                <w:szCs w:val="19"/>
                <w:lang w:eastAsia="pt-BR"/>
              </w:rPr>
              <w:t xml:space="preserve"> da assembleia</w:t>
            </w:r>
            <w:r w:rsidR="00222E9E" w:rsidRPr="00222E9E">
              <w:rPr>
                <w:rFonts w:ascii="Book Antiqua" w:eastAsia="Times New Roman" w:hAnsi="Book Antiqua" w:cs="Times New Roman"/>
                <w:iCs/>
                <w:sz w:val="19"/>
                <w:szCs w:val="19"/>
                <w:lang w:eastAsia="pt-BR"/>
              </w:rPr>
              <w:t>, apareceram 180</w:t>
            </w:r>
            <w:r w:rsidR="00222E9E">
              <w:rPr>
                <w:rFonts w:ascii="Book Antiqua" w:eastAsia="Times New Roman" w:hAnsi="Book Antiqua" w:cs="Times New Roman"/>
                <w:iCs/>
                <w:sz w:val="19"/>
                <w:szCs w:val="19"/>
                <w:lang w:eastAsia="pt-BR"/>
              </w:rPr>
              <w:t xml:space="preserve">, violando o inciso I do art. 40 da Lei 5.764/71, que determina 2/3 do número de associados, ou seja, </w:t>
            </w:r>
            <w:r w:rsidR="00222E9E" w:rsidRPr="00222E9E">
              <w:rPr>
                <w:rFonts w:ascii="Book Antiqua" w:eastAsia="Times New Roman" w:hAnsi="Book Antiqua" w:cs="Times New Roman"/>
                <w:iCs/>
                <w:sz w:val="19"/>
                <w:szCs w:val="19"/>
                <w:lang w:eastAsia="pt-BR"/>
              </w:rPr>
              <w:t>não preencheu o quórum (deveriam comparecer 200</w:t>
            </w:r>
            <w:r w:rsidR="00222E9E">
              <w:rPr>
                <w:rFonts w:ascii="Book Antiqua" w:eastAsia="Times New Roman" w:hAnsi="Book Antiqua" w:cs="Times New Roman"/>
                <w:iCs/>
                <w:sz w:val="19"/>
                <w:szCs w:val="19"/>
                <w:lang w:eastAsia="pt-BR"/>
              </w:rPr>
              <w:t xml:space="preserve"> associados</w:t>
            </w:r>
            <w:r w:rsidR="00222E9E" w:rsidRPr="00222E9E">
              <w:rPr>
                <w:rFonts w:ascii="Book Antiqua" w:eastAsia="Times New Roman" w:hAnsi="Book Antiqua" w:cs="Times New Roman"/>
                <w:iCs/>
                <w:sz w:val="19"/>
                <w:szCs w:val="19"/>
                <w:lang w:eastAsia="pt-BR"/>
              </w:rPr>
              <w:t>).</w:t>
            </w:r>
            <w:r w:rsidR="00222E9E">
              <w:rPr>
                <w:rFonts w:ascii="Book Antiqua" w:eastAsia="Times New Roman" w:hAnsi="Book Antiqua" w:cs="Times New Roman"/>
                <w:iCs/>
                <w:sz w:val="19"/>
                <w:szCs w:val="19"/>
                <w:lang w:eastAsia="pt-BR"/>
              </w:rPr>
              <w:t xml:space="preserve"> Prosseguindo, no enunciado refere que na 2ª convocação </w:t>
            </w:r>
            <w:r w:rsidR="00222E9E" w:rsidRPr="00222E9E">
              <w:rPr>
                <w:rFonts w:ascii="Book Antiqua" w:eastAsia="Times New Roman" w:hAnsi="Book Antiqua" w:cs="Times New Roman"/>
                <w:iCs/>
                <w:sz w:val="19"/>
                <w:szCs w:val="19"/>
                <w:lang w:eastAsia="pt-BR"/>
              </w:rPr>
              <w:t>apareceram 100 dos 300 associados, ou seja, não preencheu o quórum (deveriam comparecer 151)</w:t>
            </w:r>
            <w:r w:rsidR="00222E9E">
              <w:rPr>
                <w:rFonts w:ascii="Book Antiqua" w:eastAsia="Times New Roman" w:hAnsi="Book Antiqua" w:cs="Times New Roman"/>
                <w:iCs/>
                <w:sz w:val="19"/>
                <w:szCs w:val="19"/>
                <w:lang w:eastAsia="pt-BR"/>
              </w:rPr>
              <w:t xml:space="preserve">, violando o que dispõe o inciso II do referido dispositivo legal. Ainda em relação ao tema, já em relação à 3ª convocação, ponto que foi cobrado na questão, cumpre </w:t>
            </w:r>
            <w:r w:rsidR="007C3392">
              <w:rPr>
                <w:rFonts w:ascii="Book Antiqua" w:eastAsia="Times New Roman" w:hAnsi="Book Antiqua" w:cs="Times New Roman"/>
                <w:iCs/>
                <w:sz w:val="19"/>
                <w:szCs w:val="19"/>
                <w:lang w:eastAsia="pt-BR"/>
              </w:rPr>
              <w:t xml:space="preserve">ressaltar que </w:t>
            </w:r>
            <w:r w:rsidR="00222E9E" w:rsidRPr="00222E9E">
              <w:rPr>
                <w:rFonts w:ascii="Book Antiqua" w:eastAsia="Times New Roman" w:hAnsi="Book Antiqua" w:cs="Times New Roman"/>
                <w:iCs/>
                <w:sz w:val="19"/>
                <w:szCs w:val="19"/>
                <w:lang w:eastAsia="pt-BR"/>
              </w:rPr>
              <w:t xml:space="preserve">compareceram 80 dos 300, </w:t>
            </w:r>
            <w:r w:rsidR="007C3392">
              <w:rPr>
                <w:rFonts w:ascii="Book Antiqua" w:eastAsia="Times New Roman" w:hAnsi="Book Antiqua" w:cs="Times New Roman"/>
                <w:iCs/>
                <w:sz w:val="19"/>
                <w:szCs w:val="19"/>
                <w:lang w:eastAsia="pt-BR"/>
              </w:rPr>
              <w:t xml:space="preserve">neste caso, </w:t>
            </w:r>
            <w:r w:rsidR="007C3392" w:rsidRPr="007C3392">
              <w:rPr>
                <w:rFonts w:ascii="Book Antiqua" w:eastAsia="Times New Roman" w:hAnsi="Book Antiqua" w:cs="Times New Roman"/>
                <w:iCs/>
                <w:sz w:val="19"/>
                <w:szCs w:val="19"/>
                <w:lang w:eastAsia="pt-BR"/>
              </w:rPr>
              <w:t xml:space="preserve">correta a </w:t>
            </w:r>
            <w:r w:rsidR="007C3392">
              <w:rPr>
                <w:rFonts w:ascii="Book Antiqua" w:eastAsia="Times New Roman" w:hAnsi="Book Antiqua" w:cs="Times New Roman"/>
                <w:iCs/>
                <w:sz w:val="19"/>
                <w:szCs w:val="19"/>
                <w:lang w:eastAsia="pt-BR"/>
              </w:rPr>
              <w:t>3ª</w:t>
            </w:r>
            <w:r w:rsidR="007C3392" w:rsidRPr="007C3392">
              <w:rPr>
                <w:rFonts w:ascii="Book Antiqua" w:eastAsia="Times New Roman" w:hAnsi="Book Antiqua" w:cs="Times New Roman"/>
                <w:iCs/>
                <w:sz w:val="19"/>
                <w:szCs w:val="19"/>
                <w:lang w:eastAsia="pt-BR"/>
              </w:rPr>
              <w:t xml:space="preserve"> convocação, pois o quórum das anteriores não foi atendido</w:t>
            </w:r>
            <w:r w:rsidR="007C3392">
              <w:rPr>
                <w:rFonts w:ascii="Book Antiqua" w:eastAsia="Times New Roman" w:hAnsi="Book Antiqua" w:cs="Times New Roman"/>
                <w:iCs/>
                <w:sz w:val="19"/>
                <w:szCs w:val="19"/>
                <w:lang w:eastAsia="pt-BR"/>
              </w:rPr>
              <w:t xml:space="preserve"> (inciso III do art. 40); </w:t>
            </w:r>
            <w:proofErr w:type="spellStart"/>
            <w:r w:rsidR="007C3392" w:rsidRPr="007C3392">
              <w:rPr>
                <w:rFonts w:ascii="Book Antiqua" w:eastAsia="Times New Roman" w:hAnsi="Book Antiqua" w:cs="Times New Roman"/>
                <w:b/>
                <w:bCs/>
                <w:iCs/>
                <w:sz w:val="19"/>
                <w:szCs w:val="19"/>
                <w:highlight w:val="magenta"/>
                <w:lang w:eastAsia="pt-BR"/>
              </w:rPr>
              <w:t>iii</w:t>
            </w:r>
            <w:proofErr w:type="spellEnd"/>
            <w:r w:rsidR="007C3392">
              <w:rPr>
                <w:rFonts w:ascii="Book Antiqua" w:eastAsia="Times New Roman" w:hAnsi="Book Antiqua" w:cs="Times New Roman"/>
                <w:iCs/>
                <w:sz w:val="19"/>
                <w:szCs w:val="19"/>
                <w:lang w:eastAsia="pt-BR"/>
              </w:rPr>
              <w:t>)</w:t>
            </w:r>
            <w:r w:rsidRPr="007F0080">
              <w:rPr>
                <w:rFonts w:ascii="Book Antiqua" w:eastAsia="Times New Roman" w:hAnsi="Book Antiqua" w:cs="Times New Roman"/>
                <w:iCs/>
                <w:sz w:val="19"/>
                <w:szCs w:val="19"/>
                <w:lang w:eastAsia="pt-BR"/>
              </w:rPr>
              <w:t xml:space="preserve"> Por fim, considerando o prazo previsto no art. 43 da Lei 5.764/71, podemos afirmar que a ação não está prescrita, pois o prazo é de quatro anos</w:t>
            </w:r>
            <w:r w:rsidR="007C3392">
              <w:rPr>
                <w:rFonts w:ascii="Book Antiqua" w:eastAsia="Times New Roman" w:hAnsi="Book Antiqua" w:cs="Times New Roman"/>
                <w:iCs/>
                <w:sz w:val="19"/>
                <w:szCs w:val="19"/>
                <w:lang w:eastAsia="pt-BR"/>
              </w:rPr>
              <w:t>. Isso porque a a</w:t>
            </w:r>
            <w:r w:rsidR="007C3392" w:rsidRPr="007C3392">
              <w:rPr>
                <w:rFonts w:ascii="Book Antiqua" w:eastAsia="Times New Roman" w:hAnsi="Book Antiqua" w:cs="Times New Roman"/>
                <w:iCs/>
                <w:sz w:val="19"/>
                <w:szCs w:val="19"/>
                <w:lang w:eastAsia="pt-BR"/>
              </w:rPr>
              <w:t>ssembleia</w:t>
            </w:r>
            <w:r w:rsidR="007C3392">
              <w:rPr>
                <w:rFonts w:ascii="Book Antiqua" w:eastAsia="Times New Roman" w:hAnsi="Book Antiqua" w:cs="Times New Roman"/>
                <w:iCs/>
                <w:sz w:val="19"/>
                <w:szCs w:val="19"/>
                <w:lang w:eastAsia="pt-BR"/>
              </w:rPr>
              <w:t xml:space="preserve"> foi</w:t>
            </w:r>
            <w:r w:rsidR="007C3392" w:rsidRPr="007C3392">
              <w:rPr>
                <w:rFonts w:ascii="Book Antiqua" w:eastAsia="Times New Roman" w:hAnsi="Book Antiqua" w:cs="Times New Roman"/>
                <w:iCs/>
                <w:sz w:val="19"/>
                <w:szCs w:val="19"/>
                <w:lang w:eastAsia="pt-BR"/>
              </w:rPr>
              <w:t xml:space="preserve"> realizada em 10/03/20</w:t>
            </w:r>
            <w:r w:rsidR="007C3392">
              <w:rPr>
                <w:rFonts w:ascii="Book Antiqua" w:eastAsia="Times New Roman" w:hAnsi="Book Antiqua" w:cs="Times New Roman"/>
                <w:iCs/>
                <w:sz w:val="19"/>
                <w:szCs w:val="19"/>
                <w:lang w:eastAsia="pt-BR"/>
              </w:rPr>
              <w:t xml:space="preserve">, tendo sido ajuizada em </w:t>
            </w:r>
            <w:r w:rsidR="007C3392" w:rsidRPr="007C3392">
              <w:rPr>
                <w:rFonts w:ascii="Book Antiqua" w:eastAsia="Times New Roman" w:hAnsi="Book Antiqua" w:cs="Times New Roman"/>
                <w:iCs/>
                <w:sz w:val="19"/>
                <w:szCs w:val="19"/>
                <w:lang w:eastAsia="pt-BR"/>
              </w:rPr>
              <w:t>10/10/23</w:t>
            </w:r>
            <w:r w:rsidR="007C3392">
              <w:rPr>
                <w:rFonts w:ascii="Book Antiqua" w:eastAsia="Times New Roman" w:hAnsi="Book Antiqua" w:cs="Times New Roman"/>
                <w:iCs/>
                <w:sz w:val="19"/>
                <w:szCs w:val="19"/>
                <w:lang w:eastAsia="pt-BR"/>
              </w:rPr>
              <w:t xml:space="preserve">, de modo que a prescrição ocorrerá </w:t>
            </w:r>
            <w:r w:rsidR="007C3392" w:rsidRPr="007C3392">
              <w:rPr>
                <w:rFonts w:ascii="Book Antiqua" w:eastAsia="Times New Roman" w:hAnsi="Book Antiqua" w:cs="Times New Roman"/>
                <w:iCs/>
                <w:sz w:val="19"/>
                <w:szCs w:val="19"/>
                <w:lang w:eastAsia="pt-BR"/>
              </w:rPr>
              <w:t>em 10/03/24</w:t>
            </w:r>
            <w:r w:rsidR="007C3392">
              <w:rPr>
                <w:rFonts w:ascii="Book Antiqua" w:eastAsia="Times New Roman" w:hAnsi="Book Antiqua" w:cs="Times New Roman"/>
                <w:iCs/>
                <w:sz w:val="19"/>
                <w:szCs w:val="19"/>
                <w:lang w:eastAsia="pt-BR"/>
              </w:rPr>
              <w:t>, consoante dispõe o art. 43 da Lei 5.764/71</w:t>
            </w:r>
            <w:r w:rsidR="007C3392" w:rsidRPr="007C3392">
              <w:rPr>
                <w:rFonts w:ascii="Book Antiqua" w:eastAsia="Times New Roman" w:hAnsi="Book Antiqua" w:cs="Times New Roman"/>
                <w:iCs/>
                <w:sz w:val="19"/>
                <w:szCs w:val="19"/>
                <w:lang w:eastAsia="pt-BR"/>
              </w:rPr>
              <w:t>.</w:t>
            </w:r>
          </w:p>
        </w:tc>
      </w:tr>
    </w:tbl>
    <w:p w14:paraId="1A23E597" w14:textId="77777777" w:rsidR="00F23CE3" w:rsidRPr="004905E8" w:rsidRDefault="00F23CE3" w:rsidP="00F23CE3">
      <w:pPr>
        <w:shd w:val="clear" w:color="auto" w:fill="FFFFFF"/>
        <w:spacing w:before="300" w:after="300" w:line="240" w:lineRule="auto"/>
        <w:ind w:firstLine="567"/>
        <w:jc w:val="both"/>
        <w:rPr>
          <w:rFonts w:ascii="Book Antiqua" w:eastAsia="Times New Roman" w:hAnsi="Book Antiqua" w:cs="Times New Roman"/>
          <w:color w:val="000000"/>
          <w:sz w:val="16"/>
          <w:szCs w:val="16"/>
          <w:lang w:eastAsia="pt-BR"/>
        </w:rPr>
      </w:pPr>
      <w:r w:rsidRPr="00F23CE3">
        <w:rPr>
          <w:rFonts w:ascii="Book Antiqua" w:eastAsia="Times New Roman" w:hAnsi="Book Antiqua" w:cs="Arial"/>
          <w:color w:val="000000"/>
          <w:sz w:val="19"/>
          <w:szCs w:val="19"/>
          <w:lang w:eastAsia="pt-BR"/>
        </w:rPr>
        <w:lastRenderedPageBreak/>
        <w:t>Art. 43-A.  O associado poderá participar e votar a distância em reunião ou em assembleia, que poderão ser realizadas em meio digital, nos termos do regulamento do órgão competente do Poder Executivo federal</w:t>
      </w:r>
      <w:r w:rsidRPr="004905E8">
        <w:rPr>
          <w:rFonts w:ascii="Book Antiqua" w:eastAsia="Times New Roman" w:hAnsi="Book Antiqua" w:cs="Arial"/>
          <w:color w:val="000000"/>
          <w:sz w:val="16"/>
          <w:szCs w:val="16"/>
          <w:lang w:eastAsia="pt-BR"/>
        </w:rPr>
        <w:t>.          </w:t>
      </w:r>
      <w:hyperlink r:id="rId21" w:anchor="art8" w:history="1">
        <w:r w:rsidRPr="004905E8">
          <w:rPr>
            <w:rFonts w:ascii="Book Antiqua" w:eastAsia="Times New Roman" w:hAnsi="Book Antiqua" w:cs="Arial"/>
            <w:color w:val="0000FF"/>
            <w:sz w:val="16"/>
            <w:szCs w:val="16"/>
            <w:u w:val="single"/>
            <w:lang w:eastAsia="pt-BR"/>
          </w:rPr>
          <w:t>(Incluído pela Lei nº 14.030, de 2020)</w:t>
        </w:r>
      </w:hyperlink>
    </w:p>
    <w:p w14:paraId="6E2B82C8" w14:textId="77777777" w:rsidR="00F23CE3" w:rsidRPr="004905E8" w:rsidRDefault="00F23CE3" w:rsidP="00F23CE3">
      <w:pPr>
        <w:shd w:val="clear" w:color="auto" w:fill="FFFFFF"/>
        <w:spacing w:before="300" w:after="300" w:line="240" w:lineRule="auto"/>
        <w:ind w:firstLine="567"/>
        <w:jc w:val="both"/>
        <w:rPr>
          <w:rFonts w:ascii="Book Antiqua" w:eastAsia="Times New Roman" w:hAnsi="Book Antiqua" w:cs="Times New Roman"/>
          <w:color w:val="000000"/>
          <w:sz w:val="16"/>
          <w:szCs w:val="16"/>
          <w:lang w:eastAsia="pt-BR"/>
        </w:rPr>
      </w:pPr>
      <w:r w:rsidRPr="00F23CE3">
        <w:rPr>
          <w:rFonts w:ascii="Book Antiqua" w:eastAsia="Times New Roman" w:hAnsi="Book Antiqua" w:cs="Arial"/>
          <w:color w:val="000000"/>
          <w:sz w:val="19"/>
          <w:szCs w:val="19"/>
          <w:lang w:eastAsia="pt-BR"/>
        </w:rPr>
        <w:t>Parágrafo único. A assembleia geral poderá ser realizada de forma digital, respeitados os direitos legalmente previstos de participação e de manifestação dos associados e os demais requisitos regulamentares</w:t>
      </w:r>
      <w:r w:rsidRPr="004905E8">
        <w:rPr>
          <w:rFonts w:ascii="Book Antiqua" w:eastAsia="Times New Roman" w:hAnsi="Book Antiqua" w:cs="Arial"/>
          <w:color w:val="000000"/>
          <w:sz w:val="16"/>
          <w:szCs w:val="16"/>
          <w:lang w:eastAsia="pt-BR"/>
        </w:rPr>
        <w:t>.           </w:t>
      </w:r>
      <w:hyperlink r:id="rId22" w:anchor="art8" w:history="1">
        <w:r w:rsidRPr="004905E8">
          <w:rPr>
            <w:rFonts w:ascii="Book Antiqua" w:eastAsia="Times New Roman" w:hAnsi="Book Antiqua" w:cs="Arial"/>
            <w:color w:val="0000FF"/>
            <w:sz w:val="16"/>
            <w:szCs w:val="16"/>
            <w:u w:val="single"/>
            <w:lang w:eastAsia="pt-BR"/>
          </w:rPr>
          <w:t>(Incluído pela Lei nº 14.030, de 2020)</w:t>
        </w:r>
      </w:hyperlink>
    </w:p>
    <w:p w14:paraId="301A3AEF"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0" w:name="art43a"/>
      <w:bookmarkEnd w:id="60"/>
      <w:r w:rsidRPr="0055755E">
        <w:rPr>
          <w:rFonts w:ascii="Book Antiqua" w:eastAsia="Times New Roman" w:hAnsi="Book Antiqua" w:cs="Times New Roman"/>
          <w:sz w:val="19"/>
          <w:szCs w:val="19"/>
          <w:lang w:eastAsia="pt-BR"/>
        </w:rPr>
        <w:t>SEÇÃO II</w:t>
      </w:r>
      <w:r w:rsidRPr="0055755E">
        <w:rPr>
          <w:rFonts w:ascii="Book Antiqua" w:eastAsia="Times New Roman" w:hAnsi="Book Antiqua" w:cs="Times New Roman"/>
          <w:sz w:val="19"/>
          <w:szCs w:val="19"/>
          <w:lang w:eastAsia="pt-BR"/>
        </w:rPr>
        <w:br/>
        <w:t xml:space="preserve">Das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Ordinárias</w:t>
      </w:r>
    </w:p>
    <w:p w14:paraId="7953B2B2" w14:textId="32AFADB7" w:rsidR="000F252E" w:rsidRPr="00F60B2B" w:rsidRDefault="000F252E" w:rsidP="00C801A0">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55755E">
        <w:rPr>
          <w:rFonts w:ascii="Book Antiqua" w:eastAsia="Times New Roman" w:hAnsi="Book Antiqua" w:cs="Times New Roman"/>
          <w:sz w:val="19"/>
          <w:szCs w:val="19"/>
          <w:lang w:eastAsia="pt-BR"/>
        </w:rPr>
        <w:t xml:space="preserve">        </w:t>
      </w:r>
      <w:bookmarkStart w:id="61" w:name="art44"/>
      <w:bookmarkEnd w:id="61"/>
      <w:r w:rsidRPr="00F60B2B">
        <w:rPr>
          <w:rFonts w:ascii="Book Antiqua" w:eastAsia="Times New Roman" w:hAnsi="Book Antiqua" w:cs="Times New Roman"/>
          <w:b/>
          <w:bCs/>
          <w:sz w:val="19"/>
          <w:szCs w:val="19"/>
          <w:highlight w:val="magenta"/>
          <w:lang w:eastAsia="pt-BR"/>
        </w:rPr>
        <w:t>Art. 44</w:t>
      </w:r>
      <w:r w:rsidRPr="0055755E">
        <w:rPr>
          <w:rFonts w:ascii="Book Antiqua" w:eastAsia="Times New Roman" w:hAnsi="Book Antiqua" w:cs="Times New Roman"/>
          <w:sz w:val="19"/>
          <w:szCs w:val="19"/>
          <w:lang w:eastAsia="pt-BR"/>
        </w:rPr>
        <w:t xml:space="preserve">. </w:t>
      </w:r>
      <w:r w:rsidRPr="00F60B2B">
        <w:rPr>
          <w:rFonts w:ascii="Book Antiqua" w:eastAsia="Times New Roman" w:hAnsi="Book Antiqua" w:cs="Times New Roman"/>
          <w:b/>
          <w:bCs/>
          <w:sz w:val="19"/>
          <w:szCs w:val="19"/>
          <w:lang w:eastAsia="pt-BR"/>
        </w:rPr>
        <w:t xml:space="preserve">A </w:t>
      </w:r>
      <w:proofErr w:type="spellStart"/>
      <w:r w:rsidRPr="00F60B2B">
        <w:rPr>
          <w:rFonts w:ascii="Book Antiqua" w:eastAsia="Times New Roman" w:hAnsi="Book Antiqua" w:cs="Times New Roman"/>
          <w:b/>
          <w:bCs/>
          <w:sz w:val="19"/>
          <w:szCs w:val="19"/>
          <w:lang w:eastAsia="pt-BR"/>
        </w:rPr>
        <w:t>Assembléia</w:t>
      </w:r>
      <w:proofErr w:type="spellEnd"/>
      <w:r w:rsidRPr="00F60B2B">
        <w:rPr>
          <w:rFonts w:ascii="Book Antiqua" w:eastAsia="Times New Roman" w:hAnsi="Book Antiqua" w:cs="Times New Roman"/>
          <w:b/>
          <w:bCs/>
          <w:sz w:val="19"/>
          <w:szCs w:val="19"/>
          <w:lang w:eastAsia="pt-BR"/>
        </w:rPr>
        <w:t xml:space="preserve"> Geral Ordinária, que se realizará anualmente nos 3 (três) primeiros meses após o término do exercício social, deliberará sobre os seguintes assuntos que deverão constar da ordem do dia</w:t>
      </w:r>
      <w:r w:rsidRPr="00F60B2B">
        <w:rPr>
          <w:rFonts w:ascii="Book Antiqua" w:eastAsia="Times New Roman" w:hAnsi="Book Antiqua" w:cs="Times New Roman"/>
          <w:b/>
          <w:bCs/>
          <w:sz w:val="16"/>
          <w:szCs w:val="16"/>
          <w:lang w:eastAsia="pt-BR"/>
        </w:rPr>
        <w:t>:</w:t>
      </w:r>
      <w:r w:rsidR="00F60B2B" w:rsidRPr="00F60B2B">
        <w:rPr>
          <w:rFonts w:ascii="Book Antiqua" w:eastAsia="Times New Roman" w:hAnsi="Book Antiqua" w:cs="Times New Roman"/>
          <w:sz w:val="16"/>
          <w:szCs w:val="16"/>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1AFB48A2" w14:textId="1EFBECAF"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F60B2B">
        <w:rPr>
          <w:rFonts w:ascii="Book Antiqua" w:eastAsia="Times New Roman" w:hAnsi="Book Antiqua" w:cs="Times New Roman"/>
          <w:b/>
          <w:bCs/>
          <w:sz w:val="19"/>
          <w:szCs w:val="19"/>
          <w:lang w:eastAsia="pt-BR"/>
        </w:rPr>
        <w:t xml:space="preserve">        I - </w:t>
      </w:r>
      <w:proofErr w:type="gramStart"/>
      <w:r w:rsidRPr="00F60B2B">
        <w:rPr>
          <w:rFonts w:ascii="Book Antiqua" w:eastAsia="Times New Roman" w:hAnsi="Book Antiqua" w:cs="Times New Roman"/>
          <w:b/>
          <w:bCs/>
          <w:sz w:val="19"/>
          <w:szCs w:val="19"/>
          <w:lang w:eastAsia="pt-BR"/>
        </w:rPr>
        <w:t>prestação</w:t>
      </w:r>
      <w:proofErr w:type="gramEnd"/>
      <w:r w:rsidRPr="00F60B2B">
        <w:rPr>
          <w:rFonts w:ascii="Book Antiqua" w:eastAsia="Times New Roman" w:hAnsi="Book Antiqua" w:cs="Times New Roman"/>
          <w:b/>
          <w:bCs/>
          <w:sz w:val="19"/>
          <w:szCs w:val="19"/>
          <w:lang w:eastAsia="pt-BR"/>
        </w:rPr>
        <w:t xml:space="preserve"> de contas dos órgãos de administração acompanhada de parecer do Conselho Fiscal, compreendendo</w:t>
      </w:r>
      <w:r w:rsidRPr="0055755E">
        <w:rPr>
          <w:rFonts w:ascii="Book Antiqua" w:eastAsia="Times New Roman" w:hAnsi="Book Antiqua" w:cs="Times New Roman"/>
          <w:sz w:val="19"/>
          <w:szCs w:val="19"/>
          <w:lang w:eastAsia="pt-BR"/>
        </w:rPr>
        <w:t>:</w:t>
      </w:r>
      <w:r w:rsidR="00F60B2B">
        <w:rPr>
          <w:rFonts w:ascii="Book Antiqua" w:eastAsia="Times New Roman" w:hAnsi="Book Antiqua" w:cs="Times New Roman"/>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351E2CF8" w14:textId="266312A3" w:rsidR="000F252E" w:rsidRPr="00F60B2B"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60B2B">
        <w:rPr>
          <w:rFonts w:ascii="Book Antiqua" w:eastAsia="Times New Roman" w:hAnsi="Book Antiqua" w:cs="Times New Roman"/>
          <w:b/>
          <w:bCs/>
          <w:sz w:val="19"/>
          <w:szCs w:val="19"/>
          <w:lang w:eastAsia="pt-BR"/>
        </w:rPr>
        <w:t>        a) relatório da gestão;</w:t>
      </w:r>
      <w:r w:rsidR="00F60B2B" w:rsidRPr="00F60B2B">
        <w:rPr>
          <w:rFonts w:ascii="Book Antiqua" w:eastAsia="Times New Roman" w:hAnsi="Book Antiqua" w:cs="Times New Roman"/>
          <w:b/>
          <w:bCs/>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61AFEFD2" w14:textId="30EFD48B" w:rsidR="000F252E" w:rsidRPr="00F60B2B"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60B2B">
        <w:rPr>
          <w:rFonts w:ascii="Book Antiqua" w:eastAsia="Times New Roman" w:hAnsi="Book Antiqua" w:cs="Times New Roman"/>
          <w:b/>
          <w:bCs/>
          <w:sz w:val="19"/>
          <w:szCs w:val="19"/>
          <w:lang w:eastAsia="pt-BR"/>
        </w:rPr>
        <w:t>        b) balanço;</w:t>
      </w:r>
      <w:r w:rsidR="00F60B2B" w:rsidRPr="00F60B2B">
        <w:rPr>
          <w:rFonts w:ascii="Book Antiqua" w:eastAsia="Times New Roman" w:hAnsi="Book Antiqua" w:cs="Times New Roman"/>
          <w:b/>
          <w:bCs/>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3590414D" w14:textId="1AF90193" w:rsidR="000F252E" w:rsidRPr="00F60B2B" w:rsidRDefault="000F252E" w:rsidP="00C801A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60B2B">
        <w:rPr>
          <w:rFonts w:ascii="Book Antiqua" w:eastAsia="Times New Roman" w:hAnsi="Book Antiqua" w:cs="Times New Roman"/>
          <w:b/>
          <w:bCs/>
          <w:sz w:val="19"/>
          <w:szCs w:val="19"/>
          <w:lang w:eastAsia="pt-BR"/>
        </w:rPr>
        <w:t>        c) demonstrativo das sobras apuradas ou das perdas decorrentes da insuficiência das contribuições para cobertura das despesas da sociedade e o parecer do Conselho Fiscal.</w:t>
      </w:r>
      <w:r w:rsidR="00F60B2B" w:rsidRPr="00F60B2B">
        <w:rPr>
          <w:rFonts w:ascii="Book Antiqua" w:eastAsia="Times New Roman" w:hAnsi="Book Antiqua" w:cs="Times New Roman"/>
          <w:b/>
          <w:bCs/>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7A26040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destinação</w:t>
      </w:r>
      <w:proofErr w:type="gramEnd"/>
      <w:r w:rsidRPr="0055755E">
        <w:rPr>
          <w:rFonts w:ascii="Book Antiqua" w:eastAsia="Times New Roman" w:hAnsi="Book Antiqua" w:cs="Times New Roman"/>
          <w:sz w:val="19"/>
          <w:szCs w:val="19"/>
          <w:lang w:eastAsia="pt-BR"/>
        </w:rPr>
        <w:t xml:space="preserve"> das sobras apuradas ou rateio das perdas decorrentes da insuficiência das contribuições para cobertura das despesas da sociedade, deduzindo-se, no primeiro caso as parcelas para os Fundos Obrigatórios;</w:t>
      </w:r>
    </w:p>
    <w:p w14:paraId="1F7597A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III - eleição dos componentes dos órgãos de administração, do Conselho Fiscal e de outros, quando for o caso;</w:t>
      </w:r>
    </w:p>
    <w:p w14:paraId="7D48898E" w14:textId="6524B0AE"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F60B2B">
        <w:rPr>
          <w:rFonts w:ascii="Book Antiqua" w:eastAsia="Times New Roman" w:hAnsi="Book Antiqua" w:cs="Times New Roman"/>
          <w:b/>
          <w:bCs/>
          <w:sz w:val="19"/>
          <w:szCs w:val="19"/>
          <w:lang w:eastAsia="pt-BR"/>
        </w:rPr>
        <w:t xml:space="preserve">        IV - </w:t>
      </w:r>
      <w:proofErr w:type="gramStart"/>
      <w:r w:rsidRPr="00F60B2B">
        <w:rPr>
          <w:rFonts w:ascii="Book Antiqua" w:eastAsia="Times New Roman" w:hAnsi="Book Antiqua" w:cs="Times New Roman"/>
          <w:b/>
          <w:bCs/>
          <w:sz w:val="19"/>
          <w:szCs w:val="19"/>
          <w:lang w:eastAsia="pt-BR"/>
        </w:rPr>
        <w:t>quando</w:t>
      </w:r>
      <w:proofErr w:type="gramEnd"/>
      <w:r w:rsidRPr="00F60B2B">
        <w:rPr>
          <w:rFonts w:ascii="Book Antiqua" w:eastAsia="Times New Roman" w:hAnsi="Book Antiqua" w:cs="Times New Roman"/>
          <w:b/>
          <w:bCs/>
          <w:sz w:val="19"/>
          <w:szCs w:val="19"/>
          <w:lang w:eastAsia="pt-BR"/>
        </w:rPr>
        <w:t xml:space="preserve"> previsto, a fixação do valor dos honorários, gratificações e cédula de presença dos membros do Conselho de Administração ou da Diretoria e do Conselho Fiscal</w:t>
      </w:r>
      <w:r w:rsidRPr="0055755E">
        <w:rPr>
          <w:rFonts w:ascii="Book Antiqua" w:eastAsia="Times New Roman" w:hAnsi="Book Antiqua" w:cs="Times New Roman"/>
          <w:sz w:val="19"/>
          <w:szCs w:val="19"/>
          <w:lang w:eastAsia="pt-BR"/>
        </w:rPr>
        <w:t>;</w:t>
      </w:r>
      <w:r w:rsidR="00F60B2B">
        <w:rPr>
          <w:rFonts w:ascii="Book Antiqua" w:eastAsia="Times New Roman" w:hAnsi="Book Antiqua" w:cs="Times New Roman"/>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62D2184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quaisquer</w:t>
      </w:r>
      <w:proofErr w:type="gramEnd"/>
      <w:r w:rsidRPr="0055755E">
        <w:rPr>
          <w:rFonts w:ascii="Book Antiqua" w:eastAsia="Times New Roman" w:hAnsi="Book Antiqua" w:cs="Times New Roman"/>
          <w:sz w:val="19"/>
          <w:szCs w:val="19"/>
          <w:lang w:eastAsia="pt-BR"/>
        </w:rPr>
        <w:t xml:space="preserve"> assuntos de interesse social, excluídos os enumerados no artigo 46.</w:t>
      </w:r>
    </w:p>
    <w:p w14:paraId="30F93F45" w14:textId="0F3BCC1B"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F60B2B">
        <w:rPr>
          <w:rFonts w:ascii="Book Antiqua" w:eastAsia="Times New Roman" w:hAnsi="Book Antiqua" w:cs="Times New Roman"/>
          <w:b/>
          <w:bCs/>
          <w:sz w:val="19"/>
          <w:szCs w:val="19"/>
          <w:lang w:eastAsia="pt-BR"/>
        </w:rPr>
        <w:t xml:space="preserve">        </w:t>
      </w:r>
      <w:r w:rsidRPr="00F60B2B">
        <w:rPr>
          <w:rFonts w:ascii="Book Antiqua" w:eastAsia="Times New Roman" w:hAnsi="Book Antiqua" w:cs="Times New Roman"/>
          <w:b/>
          <w:bCs/>
          <w:sz w:val="19"/>
          <w:szCs w:val="19"/>
          <w:highlight w:val="magenta"/>
          <w:lang w:eastAsia="pt-BR"/>
        </w:rPr>
        <w:t>§ 1°</w:t>
      </w:r>
      <w:r w:rsidRPr="00F60B2B">
        <w:rPr>
          <w:rFonts w:ascii="Book Antiqua" w:eastAsia="Times New Roman" w:hAnsi="Book Antiqua" w:cs="Times New Roman"/>
          <w:b/>
          <w:bCs/>
          <w:sz w:val="19"/>
          <w:szCs w:val="19"/>
          <w:lang w:eastAsia="pt-BR"/>
        </w:rPr>
        <w:t xml:space="preserve"> Os membros dos órgãos de administração e fiscalização não poderão participar da votação das matérias referidas nos itens I e IV deste artigo</w:t>
      </w:r>
      <w:r w:rsidRPr="0055755E">
        <w:rPr>
          <w:rFonts w:ascii="Book Antiqua" w:eastAsia="Times New Roman" w:hAnsi="Book Antiqua" w:cs="Times New Roman"/>
          <w:sz w:val="19"/>
          <w:szCs w:val="19"/>
          <w:lang w:eastAsia="pt-BR"/>
        </w:rPr>
        <w:t>.</w:t>
      </w:r>
      <w:r w:rsidR="00F60B2B">
        <w:rPr>
          <w:rFonts w:ascii="Book Antiqua" w:eastAsia="Times New Roman" w:hAnsi="Book Antiqua" w:cs="Times New Roman"/>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64FD02BF" w14:textId="3B97D6E2"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F60B2B">
        <w:rPr>
          <w:rFonts w:ascii="Book Antiqua" w:eastAsia="Times New Roman" w:hAnsi="Book Antiqua" w:cs="Times New Roman"/>
          <w:b/>
          <w:bCs/>
          <w:sz w:val="19"/>
          <w:szCs w:val="19"/>
          <w:lang w:eastAsia="pt-BR"/>
        </w:rPr>
        <w:t xml:space="preserve">        </w:t>
      </w:r>
      <w:r w:rsidRPr="00F60B2B">
        <w:rPr>
          <w:rFonts w:ascii="Book Antiqua" w:eastAsia="Times New Roman" w:hAnsi="Book Antiqua" w:cs="Times New Roman"/>
          <w:b/>
          <w:bCs/>
          <w:sz w:val="19"/>
          <w:szCs w:val="19"/>
          <w:highlight w:val="magenta"/>
          <w:lang w:eastAsia="pt-BR"/>
        </w:rPr>
        <w:t>§ 2º</w:t>
      </w:r>
      <w:r w:rsidRPr="00F60B2B">
        <w:rPr>
          <w:rFonts w:ascii="Book Antiqua" w:eastAsia="Times New Roman" w:hAnsi="Book Antiqua" w:cs="Times New Roman"/>
          <w:b/>
          <w:bCs/>
          <w:sz w:val="19"/>
          <w:szCs w:val="19"/>
          <w:lang w:eastAsia="pt-BR"/>
        </w:rPr>
        <w:t xml:space="preserve"> À exceção das cooperativas de crédito e das agrícolas mistas com seção de crédito, a aprovação do relatório, balanço e contas dos órgãos de administração, desonera seus componentes de responsabilidade, ressalvados os casos de erro, dolo, fraude ou simulação, bem como a infração da lei ou do estatuto</w:t>
      </w:r>
      <w:r w:rsidRPr="0055755E">
        <w:rPr>
          <w:rFonts w:ascii="Book Antiqua" w:eastAsia="Times New Roman" w:hAnsi="Book Antiqua" w:cs="Times New Roman"/>
          <w:sz w:val="19"/>
          <w:szCs w:val="19"/>
          <w:lang w:eastAsia="pt-BR"/>
        </w:rPr>
        <w:t>.</w:t>
      </w:r>
      <w:r w:rsidR="00F60B2B">
        <w:rPr>
          <w:rFonts w:ascii="Book Antiqua" w:eastAsia="Times New Roman" w:hAnsi="Book Antiqua" w:cs="Times New Roman"/>
          <w:sz w:val="19"/>
          <w:szCs w:val="19"/>
          <w:lang w:eastAsia="pt-BR"/>
        </w:rPr>
        <w:t xml:space="preserve"> </w:t>
      </w:r>
      <w:r w:rsidR="00F60B2B" w:rsidRPr="00F60B2B">
        <w:rPr>
          <w:rFonts w:ascii="Book Antiqua" w:eastAsia="Times New Roman" w:hAnsi="Book Antiqua" w:cs="Times New Roman"/>
          <w:b/>
          <w:bCs/>
          <w:color w:val="FF0000"/>
          <w:sz w:val="16"/>
          <w:szCs w:val="16"/>
          <w:u w:val="single"/>
          <w:lang w:eastAsia="pt-BR"/>
        </w:rPr>
        <w:t>(TJMS-2023)</w:t>
      </w:r>
    </w:p>
    <w:p w14:paraId="595F3A91"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III</w:t>
      </w:r>
      <w:r w:rsidRPr="0055755E">
        <w:rPr>
          <w:rFonts w:ascii="Book Antiqua" w:eastAsia="Times New Roman" w:hAnsi="Book Antiqua" w:cs="Times New Roman"/>
          <w:sz w:val="19"/>
          <w:szCs w:val="19"/>
          <w:lang w:eastAsia="pt-BR"/>
        </w:rPr>
        <w:br/>
        <w:t xml:space="preserve">Das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Extraordinárias</w:t>
      </w:r>
    </w:p>
    <w:p w14:paraId="3556BD1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2" w:name="art45"/>
      <w:bookmarkEnd w:id="62"/>
      <w:r w:rsidRPr="0055755E">
        <w:rPr>
          <w:rFonts w:ascii="Book Antiqua" w:eastAsia="Times New Roman" w:hAnsi="Book Antiqua" w:cs="Times New Roman"/>
          <w:sz w:val="19"/>
          <w:szCs w:val="19"/>
          <w:lang w:eastAsia="pt-BR"/>
        </w:rPr>
        <w:t xml:space="preserve">Art. 45.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Extraordinária realizar-se-á sempre que necessário e poderá deliberar sobre qualquer assunto de interesse da sociedade, desde que mencionado no edital de convocação.</w:t>
      </w:r>
    </w:p>
    <w:p w14:paraId="5BA020B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3" w:name="art46"/>
      <w:bookmarkEnd w:id="63"/>
      <w:r w:rsidRPr="006625A4">
        <w:rPr>
          <w:rFonts w:ascii="Book Antiqua" w:eastAsia="Times New Roman" w:hAnsi="Book Antiqua" w:cs="Times New Roman"/>
          <w:b/>
          <w:bCs/>
          <w:sz w:val="19"/>
          <w:szCs w:val="19"/>
          <w:highlight w:val="magenta"/>
          <w:lang w:eastAsia="pt-BR"/>
        </w:rPr>
        <w:t>Art. 46</w:t>
      </w:r>
      <w:r w:rsidRPr="0055755E">
        <w:rPr>
          <w:rFonts w:ascii="Book Antiqua" w:eastAsia="Times New Roman" w:hAnsi="Book Antiqua" w:cs="Times New Roman"/>
          <w:sz w:val="19"/>
          <w:szCs w:val="19"/>
          <w:lang w:eastAsia="pt-BR"/>
        </w:rPr>
        <w:t xml:space="preserve">. É da competência exclusiva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Extraordinária deliberar sobre os seguintes assuntos:</w:t>
      </w:r>
    </w:p>
    <w:p w14:paraId="29133F9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reforma</w:t>
      </w:r>
      <w:proofErr w:type="gramEnd"/>
      <w:r w:rsidRPr="0055755E">
        <w:rPr>
          <w:rFonts w:ascii="Book Antiqua" w:eastAsia="Times New Roman" w:hAnsi="Book Antiqua" w:cs="Times New Roman"/>
          <w:sz w:val="19"/>
          <w:szCs w:val="19"/>
          <w:lang w:eastAsia="pt-BR"/>
        </w:rPr>
        <w:t xml:space="preserve"> do estatuto;</w:t>
      </w:r>
    </w:p>
    <w:p w14:paraId="627BE93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fusão, incorporação ou desmembramento</w:t>
      </w:r>
      <w:proofErr w:type="gramEnd"/>
      <w:r w:rsidRPr="0055755E">
        <w:rPr>
          <w:rFonts w:ascii="Book Antiqua" w:eastAsia="Times New Roman" w:hAnsi="Book Antiqua" w:cs="Times New Roman"/>
          <w:sz w:val="19"/>
          <w:szCs w:val="19"/>
          <w:lang w:eastAsia="pt-BR"/>
        </w:rPr>
        <w:t>;</w:t>
      </w:r>
    </w:p>
    <w:p w14:paraId="46AE968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mudança do objeto da sociedade;</w:t>
      </w:r>
    </w:p>
    <w:p w14:paraId="32D1B80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dissolução</w:t>
      </w:r>
      <w:proofErr w:type="gramEnd"/>
      <w:r w:rsidRPr="0055755E">
        <w:rPr>
          <w:rFonts w:ascii="Book Antiqua" w:eastAsia="Times New Roman" w:hAnsi="Book Antiqua" w:cs="Times New Roman"/>
          <w:sz w:val="19"/>
          <w:szCs w:val="19"/>
          <w:lang w:eastAsia="pt-BR"/>
        </w:rPr>
        <w:t xml:space="preserve"> voluntária da sociedade e nomeação de liquidantes;</w:t>
      </w:r>
    </w:p>
    <w:p w14:paraId="328E79A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contas</w:t>
      </w:r>
      <w:proofErr w:type="gramEnd"/>
      <w:r w:rsidRPr="0055755E">
        <w:rPr>
          <w:rFonts w:ascii="Book Antiqua" w:eastAsia="Times New Roman" w:hAnsi="Book Antiqua" w:cs="Times New Roman"/>
          <w:sz w:val="19"/>
          <w:szCs w:val="19"/>
          <w:lang w:eastAsia="pt-BR"/>
        </w:rPr>
        <w:t xml:space="preserve"> do liquidante.</w:t>
      </w:r>
    </w:p>
    <w:p w14:paraId="1EDCE417" w14:textId="058EF8BC"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r w:rsidRPr="006625A4">
        <w:rPr>
          <w:rFonts w:ascii="Book Antiqua" w:eastAsia="Times New Roman" w:hAnsi="Book Antiqua" w:cs="Times New Roman"/>
          <w:b/>
          <w:bCs/>
          <w:sz w:val="19"/>
          <w:szCs w:val="19"/>
          <w:highlight w:val="magenta"/>
          <w:lang w:eastAsia="pt-BR"/>
        </w:rPr>
        <w:t>Parágrafo único</w:t>
      </w:r>
      <w:r w:rsidRPr="0055755E">
        <w:rPr>
          <w:rFonts w:ascii="Book Antiqua" w:eastAsia="Times New Roman" w:hAnsi="Book Antiqua" w:cs="Times New Roman"/>
          <w:sz w:val="19"/>
          <w:szCs w:val="19"/>
          <w:lang w:eastAsia="pt-BR"/>
        </w:rPr>
        <w:t xml:space="preserve">. </w:t>
      </w:r>
      <w:r w:rsidRPr="004905E8">
        <w:rPr>
          <w:rFonts w:ascii="Book Antiqua" w:eastAsia="Times New Roman" w:hAnsi="Book Antiqua" w:cs="Times New Roman"/>
          <w:b/>
          <w:bCs/>
          <w:sz w:val="19"/>
          <w:szCs w:val="19"/>
          <w:lang w:eastAsia="pt-BR"/>
        </w:rPr>
        <w:t xml:space="preserve">São necessários os votos de </w:t>
      </w:r>
      <w:r w:rsidRPr="004905E8">
        <w:rPr>
          <w:rFonts w:ascii="Book Antiqua" w:eastAsia="Times New Roman" w:hAnsi="Book Antiqua" w:cs="Times New Roman"/>
          <w:b/>
          <w:bCs/>
          <w:sz w:val="19"/>
          <w:szCs w:val="19"/>
          <w:highlight w:val="cyan"/>
          <w:lang w:eastAsia="pt-BR"/>
        </w:rPr>
        <w:t>2/3 (dois terços) dos associados presentes</w:t>
      </w:r>
      <w:r w:rsidRPr="004905E8">
        <w:rPr>
          <w:rFonts w:ascii="Book Antiqua" w:eastAsia="Times New Roman" w:hAnsi="Book Antiqua" w:cs="Times New Roman"/>
          <w:b/>
          <w:bCs/>
          <w:sz w:val="19"/>
          <w:szCs w:val="19"/>
          <w:lang w:eastAsia="pt-BR"/>
        </w:rPr>
        <w:t>, para tornar válidas as deliberações de que trata este artigo</w:t>
      </w:r>
      <w:r w:rsidRPr="004905E8">
        <w:rPr>
          <w:rFonts w:ascii="Book Antiqua" w:eastAsia="Times New Roman" w:hAnsi="Book Antiqua" w:cs="Times New Roman"/>
          <w:sz w:val="16"/>
          <w:szCs w:val="16"/>
          <w:lang w:eastAsia="pt-BR"/>
        </w:rPr>
        <w:t>.</w:t>
      </w:r>
      <w:r w:rsidR="006625A4" w:rsidRPr="004905E8">
        <w:rPr>
          <w:rFonts w:ascii="Book Antiqua" w:eastAsia="Times New Roman" w:hAnsi="Book Antiqua" w:cs="Times New Roman"/>
          <w:sz w:val="16"/>
          <w:szCs w:val="16"/>
          <w:lang w:eastAsia="pt-BR"/>
        </w:rPr>
        <w:t xml:space="preserve"> </w:t>
      </w:r>
      <w:r w:rsidR="006625A4" w:rsidRPr="004905E8">
        <w:rPr>
          <w:rFonts w:ascii="Book Antiqua" w:eastAsia="Times New Roman" w:hAnsi="Book Antiqua" w:cs="Times New Roman"/>
          <w:b/>
          <w:bCs/>
          <w:color w:val="FF0000"/>
          <w:sz w:val="16"/>
          <w:szCs w:val="16"/>
          <w:u w:val="single"/>
          <w:lang w:eastAsia="pt-BR"/>
        </w:rPr>
        <w:t>(MPSP-2011)</w:t>
      </w:r>
    </w:p>
    <w:p w14:paraId="1B270E97"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IV</w:t>
      </w:r>
      <w:r w:rsidRPr="0055755E">
        <w:rPr>
          <w:rFonts w:ascii="Book Antiqua" w:eastAsia="Times New Roman" w:hAnsi="Book Antiqua" w:cs="Times New Roman"/>
          <w:sz w:val="19"/>
          <w:szCs w:val="19"/>
          <w:lang w:eastAsia="pt-BR"/>
        </w:rPr>
        <w:br/>
        <w:t>Dos Órgãos de Administração</w:t>
      </w:r>
    </w:p>
    <w:p w14:paraId="44676E3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4" w:name="art47"/>
      <w:bookmarkEnd w:id="64"/>
      <w:r w:rsidRPr="0055755E">
        <w:rPr>
          <w:rFonts w:ascii="Book Antiqua" w:eastAsia="Times New Roman" w:hAnsi="Book Antiqua" w:cs="Times New Roman"/>
          <w:sz w:val="19"/>
          <w:szCs w:val="19"/>
          <w:lang w:eastAsia="pt-BR"/>
        </w:rPr>
        <w:t xml:space="preserve">Art. 47. A sociedade será administrada por uma Diretoria ou Conselho de Administração, composto exclusivamente de associados eleitos pela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com mandato nunca superior a 4 (quatro) anos, sendo obrigatória a renovação de, no mínimo, 1/3 (um terço) do Conselho de Administração.</w:t>
      </w:r>
    </w:p>
    <w:p w14:paraId="4EFC89D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O estatuto poderá criar outros órgãos necessários à administração.</w:t>
      </w:r>
    </w:p>
    <w:p w14:paraId="49404CE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A posse dos administradores e conselheiros fiscais das cooperativas de crédito e das agrícolas mistas com seção de crédito e habitacionais fica sujeita à prévia homologação dos respectivos órgãos normativos.</w:t>
      </w:r>
    </w:p>
    <w:p w14:paraId="42D401C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5" w:name="art48"/>
      <w:bookmarkEnd w:id="65"/>
      <w:r w:rsidRPr="0055755E">
        <w:rPr>
          <w:rFonts w:ascii="Book Antiqua" w:eastAsia="Times New Roman" w:hAnsi="Book Antiqua" w:cs="Times New Roman"/>
          <w:sz w:val="19"/>
          <w:szCs w:val="19"/>
          <w:lang w:eastAsia="pt-BR"/>
        </w:rPr>
        <w:t>Art. 48. Os órgãos de administração podem contratar gerentes técnicos ou comerciais, que não pertençam ao quadro de associados, fixando-lhes as atribuições e salários.</w:t>
      </w:r>
    </w:p>
    <w:p w14:paraId="5A56104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6" w:name="art49"/>
      <w:bookmarkEnd w:id="66"/>
      <w:r w:rsidRPr="0055755E">
        <w:rPr>
          <w:rFonts w:ascii="Book Antiqua" w:eastAsia="Times New Roman" w:hAnsi="Book Antiqua" w:cs="Times New Roman"/>
          <w:sz w:val="19"/>
          <w:szCs w:val="19"/>
          <w:lang w:eastAsia="pt-BR"/>
        </w:rPr>
        <w:t xml:space="preserve">Art. 49. Ressalvada a legislação específica que rege as cooperativas de crédito, as seções de crédito das cooperativas agrícolas mistas e as de habitação, os administradores eleitos ou contratados não serão pessoalmente responsáveis pelas obrigações que contraírem em nome da sociedade, mas </w:t>
      </w:r>
      <w:r w:rsidRPr="0055755E">
        <w:rPr>
          <w:rFonts w:ascii="Book Antiqua" w:eastAsia="Times New Roman" w:hAnsi="Book Antiqua" w:cs="Times New Roman"/>
          <w:sz w:val="19"/>
          <w:szCs w:val="19"/>
          <w:lang w:eastAsia="pt-BR"/>
        </w:rPr>
        <w:lastRenderedPageBreak/>
        <w:t>responderão solidariamente pelos prejuízos resultantes de seus atos, se procederem com culpa ou dolo.</w:t>
      </w:r>
    </w:p>
    <w:p w14:paraId="32BB68D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 sociedade responderá pelos atos a que se refere a última parte deste artigo se os houver ratificado ou deles logrado proveito.</w:t>
      </w:r>
    </w:p>
    <w:p w14:paraId="5AB1829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7" w:name="art50"/>
      <w:bookmarkEnd w:id="67"/>
      <w:r w:rsidRPr="0055755E">
        <w:rPr>
          <w:rFonts w:ascii="Book Antiqua" w:eastAsia="Times New Roman" w:hAnsi="Book Antiqua" w:cs="Times New Roman"/>
          <w:sz w:val="19"/>
          <w:szCs w:val="19"/>
          <w:lang w:eastAsia="pt-BR"/>
        </w:rPr>
        <w:t>Art. 50. Os participantes de ato ou operação social em que se oculte a natureza da sociedade podem ser declarados pessoalmente responsáveis pelas obrigações em nome dela contraídas, sem prejuízo das sanções penais cabíveis.</w:t>
      </w:r>
    </w:p>
    <w:p w14:paraId="66EB416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8" w:name="art51"/>
      <w:bookmarkEnd w:id="68"/>
      <w:r w:rsidRPr="0055755E">
        <w:rPr>
          <w:rFonts w:ascii="Book Antiqua" w:eastAsia="Times New Roman" w:hAnsi="Book Antiqua" w:cs="Times New Roman"/>
          <w:sz w:val="19"/>
          <w:szCs w:val="19"/>
          <w:lang w:eastAsia="pt-BR"/>
        </w:rPr>
        <w:t xml:space="preserve">Art. 51. São inelegíveis, além das pessoas impedidas por lei, os condenados </w:t>
      </w:r>
      <w:proofErr w:type="spellStart"/>
      <w:r w:rsidRPr="0055755E">
        <w:rPr>
          <w:rFonts w:ascii="Book Antiqua" w:eastAsia="Times New Roman" w:hAnsi="Book Antiqua" w:cs="Times New Roman"/>
          <w:sz w:val="19"/>
          <w:szCs w:val="19"/>
          <w:lang w:eastAsia="pt-BR"/>
        </w:rPr>
        <w:t>a</w:t>
      </w:r>
      <w:proofErr w:type="spellEnd"/>
      <w:r w:rsidRPr="0055755E">
        <w:rPr>
          <w:rFonts w:ascii="Book Antiqua" w:eastAsia="Times New Roman" w:hAnsi="Book Antiqua" w:cs="Times New Roman"/>
          <w:sz w:val="19"/>
          <w:szCs w:val="19"/>
          <w:lang w:eastAsia="pt-BR"/>
        </w:rPr>
        <w:t xml:space="preserve"> pena que vede, ainda que temporariamente, o acesso a cargos públicos; ou por crime falimentar, de prevaricação, peita ou suborno, concussão, peculato, ou contra a economia popular, a fé pública ou a propriedade.</w:t>
      </w:r>
    </w:p>
    <w:p w14:paraId="6A38095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Não podem compor uma mesma Diretoria ou Conselho de Administração, os parentes entre si até 2º (segundo) grau, em linha reta ou colateral.</w:t>
      </w:r>
    </w:p>
    <w:p w14:paraId="02CC40E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69" w:name="art52"/>
      <w:bookmarkEnd w:id="69"/>
      <w:r w:rsidRPr="0055755E">
        <w:rPr>
          <w:rFonts w:ascii="Book Antiqua" w:eastAsia="Times New Roman" w:hAnsi="Book Antiqua" w:cs="Times New Roman"/>
          <w:sz w:val="19"/>
          <w:szCs w:val="19"/>
          <w:lang w:eastAsia="pt-BR"/>
        </w:rPr>
        <w:t>Art. 52. O diretor ou associado que, em qualquer operação, tenha interesse oposto ao da sociedade, não pode participar das deliberações referentes a essa operação, cumprindo-lhe acusar o seu impedimento.</w:t>
      </w:r>
    </w:p>
    <w:p w14:paraId="70E2AB0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0" w:name="art53"/>
      <w:bookmarkEnd w:id="70"/>
      <w:r w:rsidRPr="0055755E">
        <w:rPr>
          <w:rFonts w:ascii="Book Antiqua" w:eastAsia="Times New Roman" w:hAnsi="Book Antiqua" w:cs="Times New Roman"/>
          <w:sz w:val="19"/>
          <w:szCs w:val="19"/>
          <w:lang w:eastAsia="pt-BR"/>
        </w:rPr>
        <w:t>Art. 53. Os componentes da Administração e do Conselho fiscal, bem como os liquidantes, equiparam-se aos administradores das sociedades anônimas para efeito de responsabilidade criminal.</w:t>
      </w:r>
    </w:p>
    <w:p w14:paraId="42C7B52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1" w:name="art54"/>
      <w:bookmarkEnd w:id="71"/>
      <w:r w:rsidRPr="0055755E">
        <w:rPr>
          <w:rFonts w:ascii="Book Antiqua" w:eastAsia="Times New Roman" w:hAnsi="Book Antiqua" w:cs="Times New Roman"/>
          <w:sz w:val="19"/>
          <w:szCs w:val="19"/>
          <w:lang w:eastAsia="pt-BR"/>
        </w:rPr>
        <w:t xml:space="preserve">Art. 54. Sem prejuízo da ação que couber ao associado, a sociedade, por seus diretores, ou representada pelo associado escolhido em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terá direito de ação contra os administradores, para promover sua responsabilidade.</w:t>
      </w:r>
    </w:p>
    <w:p w14:paraId="027CD3D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2" w:name="art55"/>
      <w:bookmarkEnd w:id="72"/>
      <w:r w:rsidRPr="0055755E">
        <w:rPr>
          <w:rFonts w:ascii="Book Antiqua" w:eastAsia="Times New Roman" w:hAnsi="Book Antiqua" w:cs="Times New Roman"/>
          <w:sz w:val="19"/>
          <w:szCs w:val="19"/>
          <w:lang w:eastAsia="pt-BR"/>
        </w:rPr>
        <w:t>Art. 55. Os empregados de empresas que sejam eleitos diretores de sociedades cooperativas pelos mesmos criadas, gozarão das garantias asseguradas aos dirigentes sindicais pelo</w:t>
      </w:r>
      <w:hyperlink r:id="rId23" w:anchor="art543" w:history="1">
        <w:r w:rsidRPr="0055755E">
          <w:rPr>
            <w:rFonts w:ascii="Book Antiqua" w:eastAsia="Times New Roman" w:hAnsi="Book Antiqua" w:cs="Times New Roman"/>
            <w:color w:val="0000FF"/>
            <w:sz w:val="19"/>
            <w:szCs w:val="19"/>
            <w:u w:val="single"/>
            <w:lang w:eastAsia="pt-BR"/>
          </w:rPr>
          <w:t xml:space="preserve"> artigo 543 da Consolidação das Leis do Trabalho (Decreto-Lei n. 5.452, de 1° de maio de 1943).</w:t>
        </w:r>
      </w:hyperlink>
    </w:p>
    <w:p w14:paraId="09D87817"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V</w:t>
      </w:r>
      <w:r w:rsidRPr="0055755E">
        <w:rPr>
          <w:rFonts w:ascii="Book Antiqua" w:eastAsia="Times New Roman" w:hAnsi="Book Antiqua" w:cs="Times New Roman"/>
          <w:sz w:val="19"/>
          <w:szCs w:val="19"/>
          <w:lang w:eastAsia="pt-BR"/>
        </w:rPr>
        <w:br/>
        <w:t>Do Conselho Fiscal</w:t>
      </w:r>
    </w:p>
    <w:p w14:paraId="5083C3A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3" w:name="art56"/>
      <w:bookmarkEnd w:id="73"/>
      <w:r w:rsidRPr="0055755E">
        <w:rPr>
          <w:rFonts w:ascii="Book Antiqua" w:eastAsia="Times New Roman" w:hAnsi="Book Antiqua" w:cs="Times New Roman"/>
          <w:sz w:val="19"/>
          <w:szCs w:val="19"/>
          <w:lang w:eastAsia="pt-BR"/>
        </w:rPr>
        <w:t xml:space="preserve">Art. 56. A administração da sociedade será fiscalizada, assídua e minuciosamente, por um Conselho Fiscal, constituído de 3 (três) membros efetivos e 3 (três) suplentes, todos associados eleitos anualmente pela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sendo permitida apenas a reeleição de 1/3 (um terço) dos seus componentes.</w:t>
      </w:r>
    </w:p>
    <w:p w14:paraId="69F6B2F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Não podem fazer parte do Conselho Fiscal, além dos inelegíveis enumerados no artigo 51, os parentes dos diretores até o 2° (segundo) grau, em linha reta ou colateral, bem como os parentes entre si até esse grau.</w:t>
      </w:r>
    </w:p>
    <w:p w14:paraId="383C39D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2º O associado não pode exercer cumulativamente cargos nos órgãos de administração e de fiscalização.</w:t>
      </w:r>
    </w:p>
    <w:p w14:paraId="7984E3D2"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w:t>
      </w:r>
      <w:r w:rsidRPr="0055755E">
        <w:rPr>
          <w:rFonts w:ascii="Book Antiqua" w:eastAsia="Times New Roman" w:hAnsi="Book Antiqua" w:cs="Times New Roman"/>
          <w:sz w:val="19"/>
          <w:szCs w:val="19"/>
          <w:lang w:eastAsia="pt-BR"/>
        </w:rPr>
        <w:br/>
        <w:t>Fusão, Incorporação e Desmembramento</w:t>
      </w:r>
    </w:p>
    <w:p w14:paraId="7A24D7E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4" w:name="art57"/>
      <w:bookmarkEnd w:id="74"/>
      <w:r w:rsidRPr="0055755E">
        <w:rPr>
          <w:rFonts w:ascii="Book Antiqua" w:eastAsia="Times New Roman" w:hAnsi="Book Antiqua" w:cs="Times New Roman"/>
          <w:sz w:val="19"/>
          <w:szCs w:val="19"/>
          <w:lang w:eastAsia="pt-BR"/>
        </w:rPr>
        <w:t>Art. 57. Pela fusão, duas ou mais cooperativas formam nova sociedade.</w:t>
      </w:r>
    </w:p>
    <w:p w14:paraId="727B0F2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 Deliberada a fusão, cada cooperativa interessada indicará nomes para comporem comissão mista que procederá aos estudos necessários à constituição da nova sociedade, tais como o levantamento patrimonial, balanço geral, plano de distribuição de quotas-partes, destino dos fundos de reserva e outros e o projeto de estatuto.</w:t>
      </w:r>
    </w:p>
    <w:p w14:paraId="7602515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2° Aprovado o relatório da comissão mista e constituída a nova sociedade em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conjunta os respectivos documentos serão arquivados, para aquisição de personalidade jurídica, na </w:t>
      </w:r>
      <w:r w:rsidRPr="0055755E">
        <w:rPr>
          <w:rFonts w:ascii="Book Antiqua" w:eastAsia="Times New Roman" w:hAnsi="Book Antiqua" w:cs="Times New Roman"/>
          <w:sz w:val="19"/>
          <w:szCs w:val="19"/>
          <w:lang w:eastAsia="pt-BR"/>
        </w:rPr>
        <w:lastRenderedPageBreak/>
        <w:t>Junta Comercial competente, e duas vias dos mesmos, com a publicação do arquivamento, serão encaminhadas ao órgão executivo de controle ou ao órgão local credenciado.</w:t>
      </w:r>
    </w:p>
    <w:p w14:paraId="51F6892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3° Exclui-se do disposto no parágrafo anterior a fusão que envolver cooperativas que exerçam atividades de crédito. Nesse caso, aprovado </w:t>
      </w:r>
      <w:proofErr w:type="gramStart"/>
      <w:r w:rsidRPr="0055755E">
        <w:rPr>
          <w:rFonts w:ascii="Book Antiqua" w:eastAsia="Times New Roman" w:hAnsi="Book Antiqua" w:cs="Times New Roman"/>
          <w:sz w:val="19"/>
          <w:szCs w:val="19"/>
          <w:lang w:eastAsia="pt-BR"/>
        </w:rPr>
        <w:t>o relatórios</w:t>
      </w:r>
      <w:proofErr w:type="gramEnd"/>
      <w:r w:rsidRPr="0055755E">
        <w:rPr>
          <w:rFonts w:ascii="Book Antiqua" w:eastAsia="Times New Roman" w:hAnsi="Book Antiqua" w:cs="Times New Roman"/>
          <w:sz w:val="19"/>
          <w:szCs w:val="19"/>
          <w:lang w:eastAsia="pt-BR"/>
        </w:rPr>
        <w:t xml:space="preserve"> da comissão mista e constituída a nova sociedade em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conjunta, a autorização para funcionar e o registro dependerão de prévia anuência do Banco Central do Brasil.</w:t>
      </w:r>
    </w:p>
    <w:p w14:paraId="79F7CF2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5" w:name="art58"/>
      <w:bookmarkEnd w:id="75"/>
      <w:r w:rsidRPr="0055755E">
        <w:rPr>
          <w:rFonts w:ascii="Book Antiqua" w:eastAsia="Times New Roman" w:hAnsi="Book Antiqua" w:cs="Times New Roman"/>
          <w:sz w:val="19"/>
          <w:szCs w:val="19"/>
          <w:lang w:eastAsia="pt-BR"/>
        </w:rPr>
        <w:t>Art. 58. A fusão determina a extinção das sociedades que se unem para formar a nova sociedade que lhe sucederá nos direitos e obrigações.</w:t>
      </w:r>
    </w:p>
    <w:p w14:paraId="32D37B17" w14:textId="270B219A" w:rsidR="000F252E" w:rsidRPr="004905E8" w:rsidRDefault="000F252E" w:rsidP="00C801A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5755E">
        <w:rPr>
          <w:rFonts w:ascii="Book Antiqua" w:eastAsia="Times New Roman" w:hAnsi="Book Antiqua" w:cs="Times New Roman"/>
          <w:sz w:val="19"/>
          <w:szCs w:val="19"/>
          <w:lang w:eastAsia="pt-BR"/>
        </w:rPr>
        <w:t xml:space="preserve">        </w:t>
      </w:r>
      <w:bookmarkStart w:id="76" w:name="art59"/>
      <w:bookmarkEnd w:id="76"/>
      <w:r w:rsidRPr="00E91E7E">
        <w:rPr>
          <w:rFonts w:ascii="Book Antiqua" w:eastAsia="Times New Roman" w:hAnsi="Book Antiqua" w:cs="Times New Roman"/>
          <w:b/>
          <w:bCs/>
          <w:sz w:val="19"/>
          <w:szCs w:val="19"/>
          <w:highlight w:val="magenta"/>
          <w:lang w:eastAsia="pt-BR"/>
        </w:rPr>
        <w:t>Art. 59</w:t>
      </w:r>
      <w:r w:rsidRPr="004905E8">
        <w:rPr>
          <w:rFonts w:ascii="Book Antiqua" w:eastAsia="Times New Roman" w:hAnsi="Book Antiqua" w:cs="Times New Roman"/>
          <w:b/>
          <w:bCs/>
          <w:sz w:val="19"/>
          <w:szCs w:val="19"/>
          <w:lang w:eastAsia="pt-BR"/>
        </w:rPr>
        <w:t>. Pela incorporação, uma sociedade cooperativa absorve o patrimônio, recebe os associados, assume as obrigações e se investe nos direitos de outra ou outras cooperativas</w:t>
      </w:r>
      <w:r w:rsidRPr="004905E8">
        <w:rPr>
          <w:rFonts w:ascii="Book Antiqua" w:eastAsia="Times New Roman" w:hAnsi="Book Antiqua" w:cs="Times New Roman"/>
          <w:b/>
          <w:bCs/>
          <w:sz w:val="16"/>
          <w:szCs w:val="16"/>
          <w:lang w:eastAsia="pt-BR"/>
        </w:rPr>
        <w:t>.</w:t>
      </w:r>
      <w:r w:rsidR="00E91E7E" w:rsidRPr="004905E8">
        <w:rPr>
          <w:rFonts w:ascii="Book Antiqua" w:eastAsia="Times New Roman" w:hAnsi="Book Antiqua" w:cs="Times New Roman"/>
          <w:b/>
          <w:bCs/>
          <w:sz w:val="16"/>
          <w:szCs w:val="16"/>
          <w:lang w:eastAsia="pt-BR"/>
        </w:rPr>
        <w:t xml:space="preserve"> </w:t>
      </w:r>
      <w:r w:rsidR="00E91E7E" w:rsidRPr="004905E8">
        <w:rPr>
          <w:rFonts w:ascii="Book Antiqua" w:hAnsi="Book Antiqua" w:cs="Arial"/>
          <w:b/>
          <w:bCs/>
          <w:color w:val="FF0000"/>
          <w:sz w:val="16"/>
          <w:szCs w:val="16"/>
          <w:u w:val="single"/>
        </w:rPr>
        <w:t>(</w:t>
      </w:r>
      <w:r w:rsidR="00393D76">
        <w:rPr>
          <w:rFonts w:ascii="Book Antiqua" w:hAnsi="Book Antiqua" w:cs="Arial"/>
          <w:b/>
          <w:bCs/>
          <w:color w:val="FF0000"/>
          <w:sz w:val="16"/>
          <w:szCs w:val="16"/>
          <w:u w:val="single"/>
        </w:rPr>
        <w:t>Cartórios/TJMG-2015</w:t>
      </w:r>
      <w:r w:rsidR="00E91E7E" w:rsidRPr="004905E8">
        <w:rPr>
          <w:rFonts w:ascii="Book Antiqua" w:hAnsi="Book Antiqua" w:cs="Arial"/>
          <w:b/>
          <w:bCs/>
          <w:color w:val="FF0000"/>
          <w:sz w:val="16"/>
          <w:szCs w:val="16"/>
          <w:u w:val="single"/>
        </w:rPr>
        <w:t>)</w:t>
      </w:r>
    </w:p>
    <w:p w14:paraId="7625EC8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Parágrafo único. Na hipótese prevista neste artigo, serão obedecidas as mesmas formalidades estabelecidas para a fusão, limitadas as avaliações ao patrimônio da ou das sociedades </w:t>
      </w:r>
      <w:proofErr w:type="spellStart"/>
      <w:r w:rsidRPr="0055755E">
        <w:rPr>
          <w:rFonts w:ascii="Book Antiqua" w:eastAsia="Times New Roman" w:hAnsi="Book Antiqua" w:cs="Times New Roman"/>
          <w:sz w:val="19"/>
          <w:szCs w:val="19"/>
          <w:lang w:eastAsia="pt-BR"/>
        </w:rPr>
        <w:t>incorporandas</w:t>
      </w:r>
      <w:proofErr w:type="spellEnd"/>
      <w:r w:rsidRPr="0055755E">
        <w:rPr>
          <w:rFonts w:ascii="Book Antiqua" w:eastAsia="Times New Roman" w:hAnsi="Book Antiqua" w:cs="Times New Roman"/>
          <w:sz w:val="19"/>
          <w:szCs w:val="19"/>
          <w:lang w:eastAsia="pt-BR"/>
        </w:rPr>
        <w:t>.</w:t>
      </w:r>
    </w:p>
    <w:p w14:paraId="27EF183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7" w:name="art60"/>
      <w:bookmarkEnd w:id="77"/>
      <w:r w:rsidRPr="0055755E">
        <w:rPr>
          <w:rFonts w:ascii="Book Antiqua" w:eastAsia="Times New Roman" w:hAnsi="Book Antiqua" w:cs="Times New Roman"/>
          <w:sz w:val="19"/>
          <w:szCs w:val="19"/>
          <w:lang w:eastAsia="pt-BR"/>
        </w:rPr>
        <w:t>Art. 60. As sociedades cooperativas poderão desmembrar-se em tantas quantas forem necessárias para atender aos interesses dos seus associados, podendo uma das novas entidades ser constituída como cooperativa central ou federação de cooperativas, cujas autorizações de funcionamento e os arquivamentos serão requeridos conforme o disposto nos artigos 17 e seguintes.</w:t>
      </w:r>
    </w:p>
    <w:p w14:paraId="1A7F9EB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8" w:name="art61"/>
      <w:bookmarkEnd w:id="78"/>
      <w:r w:rsidRPr="0055755E">
        <w:rPr>
          <w:rFonts w:ascii="Book Antiqua" w:eastAsia="Times New Roman" w:hAnsi="Book Antiqua" w:cs="Times New Roman"/>
          <w:sz w:val="19"/>
          <w:szCs w:val="19"/>
          <w:lang w:eastAsia="pt-BR"/>
        </w:rPr>
        <w:t xml:space="preserve">Art. 61. Deliberado o desmembramento,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designará uma comissão para estudar as providências necessárias à efetivação da medida.</w:t>
      </w:r>
    </w:p>
    <w:p w14:paraId="2CF88B9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1° O relatório apresentado pela comissão, acompanhado dos projetos de estatutos das novas cooperativas, será apreciado em nova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especialmente convocada para esse fim.</w:t>
      </w:r>
    </w:p>
    <w:p w14:paraId="560F6FF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2º O plano de desmembramento preverá o rateio, entre as novas cooperativas, do ativo e passivo da sociedade desmembrada.</w:t>
      </w:r>
    </w:p>
    <w:p w14:paraId="2947A10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3° No rateio previsto no parágrafo anterior, atribuir-se-á a cada nova cooperativa parte do capital social da sociedade desmembrada em quota correspondente à participação dos associados que passam a integrá-la.</w:t>
      </w:r>
    </w:p>
    <w:p w14:paraId="3BF9C09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4° Quando uma das cooperativas for constituída como cooperativa central ou federação de cooperativas, prever-se-á o montante das quotas-partes que as associadas terão no capital social.</w:t>
      </w:r>
    </w:p>
    <w:p w14:paraId="775E576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79" w:name="art62"/>
      <w:bookmarkEnd w:id="79"/>
      <w:r w:rsidRPr="0055755E">
        <w:rPr>
          <w:rFonts w:ascii="Book Antiqua" w:eastAsia="Times New Roman" w:hAnsi="Book Antiqua" w:cs="Times New Roman"/>
          <w:sz w:val="19"/>
          <w:szCs w:val="19"/>
          <w:lang w:eastAsia="pt-BR"/>
        </w:rPr>
        <w:t>Art. 62. Constituídas as sociedades e observado o disposto nos artigos 17 e seguintes, proceder-se-á às transferências contábeis e patrimoniais necessárias à concretização das medidas adotadas.</w:t>
      </w:r>
    </w:p>
    <w:p w14:paraId="794B7ECD"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XI</w:t>
      </w:r>
      <w:r w:rsidRPr="0055755E">
        <w:rPr>
          <w:rFonts w:ascii="Book Antiqua" w:eastAsia="Times New Roman" w:hAnsi="Book Antiqua" w:cs="Times New Roman"/>
          <w:sz w:val="19"/>
          <w:szCs w:val="19"/>
          <w:lang w:eastAsia="pt-BR"/>
        </w:rPr>
        <w:br/>
        <w:t>Da Dissolução e Liquidação</w:t>
      </w:r>
    </w:p>
    <w:p w14:paraId="604C78D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80" w:name="art63"/>
      <w:bookmarkEnd w:id="80"/>
      <w:r w:rsidRPr="0055755E">
        <w:rPr>
          <w:rFonts w:ascii="Book Antiqua" w:eastAsia="Times New Roman" w:hAnsi="Book Antiqua" w:cs="Times New Roman"/>
          <w:sz w:val="19"/>
          <w:szCs w:val="19"/>
          <w:lang w:eastAsia="pt-BR"/>
        </w:rPr>
        <w:t xml:space="preserve"> Art. 63. As sociedades cooperativas se dissolvem de pleno direito:</w:t>
      </w:r>
    </w:p>
    <w:p w14:paraId="70C44EA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quando</w:t>
      </w:r>
      <w:proofErr w:type="gramEnd"/>
      <w:r w:rsidRPr="0055755E">
        <w:rPr>
          <w:rFonts w:ascii="Book Antiqua" w:eastAsia="Times New Roman" w:hAnsi="Book Antiqua" w:cs="Times New Roman"/>
          <w:sz w:val="19"/>
          <w:szCs w:val="19"/>
          <w:lang w:eastAsia="pt-BR"/>
        </w:rPr>
        <w:t xml:space="preserve"> assim deliberar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desde que os associados, totalizando o número mínimo exigido por esta Lei, não se disponham a assegurar a sua continuidade;</w:t>
      </w:r>
    </w:p>
    <w:p w14:paraId="360B581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pelo</w:t>
      </w:r>
      <w:proofErr w:type="gramEnd"/>
      <w:r w:rsidRPr="0055755E">
        <w:rPr>
          <w:rFonts w:ascii="Book Antiqua" w:eastAsia="Times New Roman" w:hAnsi="Book Antiqua" w:cs="Times New Roman"/>
          <w:sz w:val="19"/>
          <w:szCs w:val="19"/>
          <w:lang w:eastAsia="pt-BR"/>
        </w:rPr>
        <w:t xml:space="preserve"> decurso do prazo de duração;</w:t>
      </w:r>
    </w:p>
    <w:p w14:paraId="6C3FD70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pela consecução dos objetivos predeterminados;</w:t>
      </w:r>
    </w:p>
    <w:p w14:paraId="682A065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devido à</w:t>
      </w:r>
      <w:proofErr w:type="gramEnd"/>
      <w:r w:rsidRPr="0055755E">
        <w:rPr>
          <w:rFonts w:ascii="Book Antiqua" w:eastAsia="Times New Roman" w:hAnsi="Book Antiqua" w:cs="Times New Roman"/>
          <w:sz w:val="19"/>
          <w:szCs w:val="19"/>
          <w:lang w:eastAsia="pt-BR"/>
        </w:rPr>
        <w:t xml:space="preserve"> alteração de sua forma jurídica;</w:t>
      </w:r>
    </w:p>
    <w:p w14:paraId="2F42BBF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pela</w:t>
      </w:r>
      <w:proofErr w:type="gramEnd"/>
      <w:r w:rsidRPr="0055755E">
        <w:rPr>
          <w:rFonts w:ascii="Book Antiqua" w:eastAsia="Times New Roman" w:hAnsi="Book Antiqua" w:cs="Times New Roman"/>
          <w:sz w:val="19"/>
          <w:szCs w:val="19"/>
          <w:lang w:eastAsia="pt-BR"/>
        </w:rPr>
        <w:t xml:space="preserve"> redução do número mínimo de associados ou do capital social mínimo se, até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w:t>
      </w:r>
      <w:proofErr w:type="spellStart"/>
      <w:r w:rsidRPr="0055755E">
        <w:rPr>
          <w:rFonts w:ascii="Book Antiqua" w:eastAsia="Times New Roman" w:hAnsi="Book Antiqua" w:cs="Times New Roman"/>
          <w:sz w:val="19"/>
          <w:szCs w:val="19"/>
          <w:lang w:eastAsia="pt-BR"/>
        </w:rPr>
        <w:t>subseqüente</w:t>
      </w:r>
      <w:proofErr w:type="spellEnd"/>
      <w:r w:rsidRPr="0055755E">
        <w:rPr>
          <w:rFonts w:ascii="Book Antiqua" w:eastAsia="Times New Roman" w:hAnsi="Book Antiqua" w:cs="Times New Roman"/>
          <w:sz w:val="19"/>
          <w:szCs w:val="19"/>
          <w:lang w:eastAsia="pt-BR"/>
        </w:rPr>
        <w:t>, realizada em prazo não inferior a 6 (seis) meses, eles não forem restabelecidos;</w:t>
      </w:r>
    </w:p>
    <w:p w14:paraId="2E326DB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VI - </w:t>
      </w:r>
      <w:proofErr w:type="gramStart"/>
      <w:r w:rsidRPr="0055755E">
        <w:rPr>
          <w:rFonts w:ascii="Book Antiqua" w:eastAsia="Times New Roman" w:hAnsi="Book Antiqua" w:cs="Times New Roman"/>
          <w:sz w:val="19"/>
          <w:szCs w:val="19"/>
          <w:lang w:eastAsia="pt-BR"/>
        </w:rPr>
        <w:t>pelo</w:t>
      </w:r>
      <w:proofErr w:type="gramEnd"/>
      <w:r w:rsidRPr="0055755E">
        <w:rPr>
          <w:rFonts w:ascii="Book Antiqua" w:eastAsia="Times New Roman" w:hAnsi="Book Antiqua" w:cs="Times New Roman"/>
          <w:sz w:val="19"/>
          <w:szCs w:val="19"/>
          <w:lang w:eastAsia="pt-BR"/>
        </w:rPr>
        <w:t xml:space="preserve"> cancelamento da autorização para funcionar;</w:t>
      </w:r>
    </w:p>
    <w:p w14:paraId="5FA8D88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 - pela paralisação de suas atividades por mais de 120 (cento e vinte) dias.</w:t>
      </w:r>
    </w:p>
    <w:p w14:paraId="6B87B05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 dissolução da sociedade importará no cancelamento da autorização para funcionar e do registro.</w:t>
      </w:r>
    </w:p>
    <w:p w14:paraId="4F842E9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1" w:name="art64"/>
      <w:bookmarkEnd w:id="81"/>
      <w:r w:rsidRPr="0055755E">
        <w:rPr>
          <w:rFonts w:ascii="Book Antiqua" w:eastAsia="Times New Roman" w:hAnsi="Book Antiqua" w:cs="Times New Roman"/>
          <w:sz w:val="19"/>
          <w:szCs w:val="19"/>
          <w:lang w:eastAsia="pt-BR"/>
        </w:rPr>
        <w:t>Art. 64. Quando a dissolução da sociedade não for promovida voluntariamente, nas hipóteses previstas no artigo anterior, a medida poderá ser tomada judicialmente a pedido de qualquer associado ou por iniciativa do órgão executivo federal.</w:t>
      </w:r>
    </w:p>
    <w:p w14:paraId="1CFCAAA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2" w:name="art65"/>
      <w:bookmarkEnd w:id="82"/>
      <w:r w:rsidRPr="007F0080">
        <w:rPr>
          <w:rFonts w:ascii="Book Antiqua" w:eastAsia="Times New Roman" w:hAnsi="Book Antiqua" w:cs="Times New Roman"/>
          <w:b/>
          <w:bCs/>
          <w:sz w:val="19"/>
          <w:szCs w:val="19"/>
          <w:highlight w:val="magenta"/>
          <w:lang w:eastAsia="pt-BR"/>
        </w:rPr>
        <w:t>Art. 65</w:t>
      </w:r>
      <w:r w:rsidRPr="0055755E">
        <w:rPr>
          <w:rFonts w:ascii="Book Antiqua" w:eastAsia="Times New Roman" w:hAnsi="Book Antiqua" w:cs="Times New Roman"/>
          <w:sz w:val="19"/>
          <w:szCs w:val="19"/>
          <w:lang w:eastAsia="pt-BR"/>
        </w:rPr>
        <w:t xml:space="preserve">. Quando a dissolução for deliberada pela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esta nomeará um liquidante ou mais, e um Conselho Fiscal de 3 (três) membros para proceder à sua liquidação.</w:t>
      </w:r>
    </w:p>
    <w:p w14:paraId="242C9BC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O processo de liquidação só poderá ser iniciado após a audiência do respectivo órgão executivo federal.</w:t>
      </w:r>
    </w:p>
    <w:p w14:paraId="5E6198A1" w14:textId="4E5374CC"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7F0080">
        <w:rPr>
          <w:rFonts w:ascii="Book Antiqua" w:eastAsia="Times New Roman" w:hAnsi="Book Antiqua" w:cs="Times New Roman"/>
          <w:b/>
          <w:bCs/>
          <w:sz w:val="19"/>
          <w:szCs w:val="19"/>
          <w:lang w:eastAsia="pt-BR"/>
        </w:rPr>
        <w:t xml:space="preserve">        </w:t>
      </w:r>
      <w:r w:rsidRPr="007F0080">
        <w:rPr>
          <w:rFonts w:ascii="Book Antiqua" w:eastAsia="Times New Roman" w:hAnsi="Book Antiqua" w:cs="Times New Roman"/>
          <w:b/>
          <w:bCs/>
          <w:sz w:val="19"/>
          <w:szCs w:val="19"/>
          <w:highlight w:val="magenta"/>
          <w:lang w:eastAsia="pt-BR"/>
        </w:rPr>
        <w:t>§ 2°</w:t>
      </w:r>
      <w:r w:rsidRPr="007F0080">
        <w:rPr>
          <w:rFonts w:ascii="Book Antiqua" w:eastAsia="Times New Roman" w:hAnsi="Book Antiqua" w:cs="Times New Roman"/>
          <w:b/>
          <w:bCs/>
          <w:sz w:val="19"/>
          <w:szCs w:val="19"/>
          <w:lang w:eastAsia="pt-BR"/>
        </w:rPr>
        <w:t xml:space="preserve"> A </w:t>
      </w:r>
      <w:proofErr w:type="spellStart"/>
      <w:r w:rsidRPr="007F0080">
        <w:rPr>
          <w:rFonts w:ascii="Book Antiqua" w:eastAsia="Times New Roman" w:hAnsi="Book Antiqua" w:cs="Times New Roman"/>
          <w:b/>
          <w:bCs/>
          <w:sz w:val="19"/>
          <w:szCs w:val="19"/>
          <w:lang w:eastAsia="pt-BR"/>
        </w:rPr>
        <w:t>Assembléia</w:t>
      </w:r>
      <w:proofErr w:type="spellEnd"/>
      <w:r w:rsidRPr="007F0080">
        <w:rPr>
          <w:rFonts w:ascii="Book Antiqua" w:eastAsia="Times New Roman" w:hAnsi="Book Antiqua" w:cs="Times New Roman"/>
          <w:b/>
          <w:bCs/>
          <w:sz w:val="19"/>
          <w:szCs w:val="19"/>
          <w:lang w:eastAsia="pt-BR"/>
        </w:rPr>
        <w:t xml:space="preserve"> Geral, nos limites de suas atribuições, poderá, em qualquer época, destituir os liquidantes e os membros do Conselho Fiscal, designando os seus substitutos</w:t>
      </w:r>
      <w:r w:rsidRPr="0055755E">
        <w:rPr>
          <w:rFonts w:ascii="Book Antiqua" w:eastAsia="Times New Roman" w:hAnsi="Book Antiqua" w:cs="Times New Roman"/>
          <w:sz w:val="19"/>
          <w:szCs w:val="19"/>
          <w:lang w:eastAsia="pt-BR"/>
        </w:rPr>
        <w:t>.</w:t>
      </w:r>
      <w:r w:rsidR="007F0080">
        <w:rPr>
          <w:rFonts w:ascii="Book Antiqua" w:eastAsia="Times New Roman" w:hAnsi="Book Antiqua" w:cs="Times New Roman"/>
          <w:sz w:val="19"/>
          <w:szCs w:val="19"/>
          <w:lang w:eastAsia="pt-BR"/>
        </w:rPr>
        <w:t xml:space="preserve"> </w:t>
      </w:r>
      <w:r w:rsidR="007F0080" w:rsidRPr="004905E8">
        <w:rPr>
          <w:rFonts w:ascii="Book Antiqua" w:hAnsi="Book Antiqua" w:cs="Arial"/>
          <w:b/>
          <w:bCs/>
          <w:color w:val="FF0000"/>
          <w:sz w:val="16"/>
          <w:szCs w:val="16"/>
          <w:u w:val="single"/>
        </w:rPr>
        <w:t>(</w:t>
      </w:r>
      <w:r w:rsidR="007F0080">
        <w:rPr>
          <w:rFonts w:ascii="Book Antiqua" w:hAnsi="Book Antiqua" w:cs="Arial"/>
          <w:b/>
          <w:bCs/>
          <w:color w:val="FF0000"/>
          <w:sz w:val="16"/>
          <w:szCs w:val="16"/>
          <w:u w:val="single"/>
        </w:rPr>
        <w:t>TJGO</w:t>
      </w:r>
      <w:r w:rsidR="007F0080" w:rsidRPr="004905E8">
        <w:rPr>
          <w:rFonts w:ascii="Book Antiqua" w:hAnsi="Book Antiqua" w:cs="Arial"/>
          <w:b/>
          <w:bCs/>
          <w:color w:val="FF0000"/>
          <w:sz w:val="16"/>
          <w:szCs w:val="16"/>
          <w:u w:val="single"/>
        </w:rPr>
        <w:t>-20</w:t>
      </w:r>
      <w:r w:rsidR="007F0080">
        <w:rPr>
          <w:rFonts w:ascii="Book Antiqua" w:hAnsi="Book Antiqua" w:cs="Arial"/>
          <w:b/>
          <w:bCs/>
          <w:color w:val="FF0000"/>
          <w:sz w:val="16"/>
          <w:szCs w:val="16"/>
          <w:u w:val="single"/>
        </w:rPr>
        <w:t>23</w:t>
      </w:r>
      <w:r w:rsidR="007F0080" w:rsidRPr="004905E8">
        <w:rPr>
          <w:rFonts w:ascii="Book Antiqua" w:hAnsi="Book Antiqua" w:cs="Arial"/>
          <w:b/>
          <w:bCs/>
          <w:color w:val="FF0000"/>
          <w:sz w:val="16"/>
          <w:szCs w:val="16"/>
          <w:u w:val="single"/>
        </w:rPr>
        <w:t>)</w:t>
      </w:r>
    </w:p>
    <w:p w14:paraId="6129492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3" w:name="art66"/>
      <w:bookmarkEnd w:id="83"/>
      <w:r w:rsidRPr="0055755E">
        <w:rPr>
          <w:rFonts w:ascii="Book Antiqua" w:eastAsia="Times New Roman" w:hAnsi="Book Antiqua" w:cs="Times New Roman"/>
          <w:sz w:val="19"/>
          <w:szCs w:val="19"/>
          <w:lang w:eastAsia="pt-BR"/>
        </w:rPr>
        <w:t>Art. 66. Em todos os atos e operações, os liquidantes deverão usar a denominação da cooperativa, seguida da expressão: "Em liquidação".</w:t>
      </w:r>
    </w:p>
    <w:p w14:paraId="07E94AB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4" w:name="art67"/>
      <w:bookmarkEnd w:id="84"/>
      <w:r w:rsidRPr="0055755E">
        <w:rPr>
          <w:rFonts w:ascii="Book Antiqua" w:eastAsia="Times New Roman" w:hAnsi="Book Antiqua" w:cs="Times New Roman"/>
          <w:sz w:val="19"/>
          <w:szCs w:val="19"/>
          <w:lang w:eastAsia="pt-BR"/>
        </w:rPr>
        <w:t>Art. 67. Os liquidantes terão todos os poderes normais de administração podendo praticar atos e operações necessários à realização do ativo e pagamento do passivo.</w:t>
      </w:r>
    </w:p>
    <w:p w14:paraId="1BE53D7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5" w:name="art68"/>
      <w:bookmarkEnd w:id="85"/>
      <w:r w:rsidRPr="0055755E">
        <w:rPr>
          <w:rFonts w:ascii="Book Antiqua" w:eastAsia="Times New Roman" w:hAnsi="Book Antiqua" w:cs="Times New Roman"/>
          <w:sz w:val="19"/>
          <w:szCs w:val="19"/>
          <w:lang w:eastAsia="pt-BR"/>
        </w:rPr>
        <w:t>Art. 68. São obrigações dos liquidantes:</w:t>
      </w:r>
    </w:p>
    <w:p w14:paraId="4474651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providenciar</w:t>
      </w:r>
      <w:proofErr w:type="gramEnd"/>
      <w:r w:rsidRPr="0055755E">
        <w:rPr>
          <w:rFonts w:ascii="Book Antiqua" w:eastAsia="Times New Roman" w:hAnsi="Book Antiqua" w:cs="Times New Roman"/>
          <w:sz w:val="19"/>
          <w:szCs w:val="19"/>
          <w:lang w:eastAsia="pt-BR"/>
        </w:rPr>
        <w:t xml:space="preserve"> o arquivamento, na junta Comercial, da Ata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em que foi deliberada a liquidação;</w:t>
      </w:r>
    </w:p>
    <w:p w14:paraId="4056C8D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comunicar</w:t>
      </w:r>
      <w:proofErr w:type="gramEnd"/>
      <w:r w:rsidRPr="0055755E">
        <w:rPr>
          <w:rFonts w:ascii="Book Antiqua" w:eastAsia="Times New Roman" w:hAnsi="Book Antiqua" w:cs="Times New Roman"/>
          <w:sz w:val="19"/>
          <w:szCs w:val="19"/>
          <w:lang w:eastAsia="pt-BR"/>
        </w:rPr>
        <w:t xml:space="preserve"> à administração central do respectivo órgão executivo federal e ao Banco Nacional de Crédito Cooperativo S/A., a sua nomeação, fornecendo cópia da Ata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que decidiu a matéria;</w:t>
      </w:r>
    </w:p>
    <w:p w14:paraId="5C62F33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arrecadar os bens, livros e documentos da sociedade, onde quer que estejam;</w:t>
      </w:r>
    </w:p>
    <w:p w14:paraId="5B1A218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convocar</w:t>
      </w:r>
      <w:proofErr w:type="gramEnd"/>
      <w:r w:rsidRPr="0055755E">
        <w:rPr>
          <w:rFonts w:ascii="Book Antiqua" w:eastAsia="Times New Roman" w:hAnsi="Book Antiqua" w:cs="Times New Roman"/>
          <w:sz w:val="19"/>
          <w:szCs w:val="19"/>
          <w:lang w:eastAsia="pt-BR"/>
        </w:rPr>
        <w:t xml:space="preserve"> os credores e devedores e promover o levantamento dos créditos e débitos da sociedade;</w:t>
      </w:r>
    </w:p>
    <w:p w14:paraId="14863FD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proceder</w:t>
      </w:r>
      <w:proofErr w:type="gramEnd"/>
      <w:r w:rsidRPr="0055755E">
        <w:rPr>
          <w:rFonts w:ascii="Book Antiqua" w:eastAsia="Times New Roman" w:hAnsi="Book Antiqua" w:cs="Times New Roman"/>
          <w:sz w:val="19"/>
          <w:szCs w:val="19"/>
          <w:lang w:eastAsia="pt-BR"/>
        </w:rPr>
        <w:t xml:space="preserve"> nos 15 (quinze) dias seguintes ao de sua investidura e com a assistência, sempre que possível, dos administradores, ao levantamento do inventário e balanço geral do ativo e passivo;</w:t>
      </w:r>
    </w:p>
    <w:p w14:paraId="7D4C139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VI - </w:t>
      </w:r>
      <w:proofErr w:type="gramStart"/>
      <w:r w:rsidRPr="0055755E">
        <w:rPr>
          <w:rFonts w:ascii="Book Antiqua" w:eastAsia="Times New Roman" w:hAnsi="Book Antiqua" w:cs="Times New Roman"/>
          <w:sz w:val="19"/>
          <w:szCs w:val="19"/>
          <w:lang w:eastAsia="pt-BR"/>
        </w:rPr>
        <w:t>realizar</w:t>
      </w:r>
      <w:proofErr w:type="gramEnd"/>
      <w:r w:rsidRPr="0055755E">
        <w:rPr>
          <w:rFonts w:ascii="Book Antiqua" w:eastAsia="Times New Roman" w:hAnsi="Book Antiqua" w:cs="Times New Roman"/>
          <w:sz w:val="19"/>
          <w:szCs w:val="19"/>
          <w:lang w:eastAsia="pt-BR"/>
        </w:rPr>
        <w:t xml:space="preserve"> o ativo social para saldar o passivo e reembolsar os associados de suas quotas-partes, destinando o remanescente, inclusive o dos fundos indivisíveis, ao Banco Nacional de Crédito Cooperativo S/A.;</w:t>
      </w:r>
    </w:p>
    <w:p w14:paraId="6A9864B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 - exigir dos associados a integralização das respectivas quotas-partes do capital social não realizadas, quando o ativo não bastar para solução do passivo;</w:t>
      </w:r>
    </w:p>
    <w:p w14:paraId="735BB63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VIII - fornecer aos credores a relação dos associados, se a sociedade for de responsabilidade ilimitada e se os recursos apurados forem insuficientes para o pagamento das dívidas;</w:t>
      </w:r>
    </w:p>
    <w:p w14:paraId="206B172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IX - </w:t>
      </w:r>
      <w:proofErr w:type="gramStart"/>
      <w:r w:rsidRPr="0055755E">
        <w:rPr>
          <w:rFonts w:ascii="Book Antiqua" w:eastAsia="Times New Roman" w:hAnsi="Book Antiqua" w:cs="Times New Roman"/>
          <w:sz w:val="19"/>
          <w:szCs w:val="19"/>
          <w:lang w:eastAsia="pt-BR"/>
        </w:rPr>
        <w:t>convocar</w:t>
      </w:r>
      <w:proofErr w:type="gramEnd"/>
      <w:r w:rsidRPr="0055755E">
        <w:rPr>
          <w:rFonts w:ascii="Book Antiqua" w:eastAsia="Times New Roman" w:hAnsi="Book Antiqua" w:cs="Times New Roman"/>
          <w:sz w:val="19"/>
          <w:szCs w:val="19"/>
          <w:lang w:eastAsia="pt-BR"/>
        </w:rPr>
        <w:t xml:space="preserve">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cada 6 (seis) meses ou sempre que necessário, para apresentar relatório e balanço do estado da liquidação e prestar contas dos atos praticados durante o período anterior;</w:t>
      </w:r>
    </w:p>
    <w:p w14:paraId="4763263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X - </w:t>
      </w:r>
      <w:proofErr w:type="gramStart"/>
      <w:r w:rsidRPr="0055755E">
        <w:rPr>
          <w:rFonts w:ascii="Book Antiqua" w:eastAsia="Times New Roman" w:hAnsi="Book Antiqua" w:cs="Times New Roman"/>
          <w:sz w:val="19"/>
          <w:szCs w:val="19"/>
          <w:lang w:eastAsia="pt-BR"/>
        </w:rPr>
        <w:t>apresentar</w:t>
      </w:r>
      <w:proofErr w:type="gramEnd"/>
      <w:r w:rsidRPr="0055755E">
        <w:rPr>
          <w:rFonts w:ascii="Book Antiqua" w:eastAsia="Times New Roman" w:hAnsi="Book Antiqua" w:cs="Times New Roman"/>
          <w:sz w:val="19"/>
          <w:szCs w:val="19"/>
          <w:lang w:eastAsia="pt-BR"/>
        </w:rPr>
        <w:t xml:space="preserve"> à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finda a liquidação, o respectivo relatório e as contas finais;</w:t>
      </w:r>
    </w:p>
    <w:p w14:paraId="41BE65B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XI - averbar, no órgão competente, a Ata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que considerar encerrada a liquidação.</w:t>
      </w:r>
    </w:p>
    <w:p w14:paraId="40513E3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6" w:name="art69"/>
      <w:bookmarkEnd w:id="86"/>
      <w:r w:rsidRPr="0055755E">
        <w:rPr>
          <w:rFonts w:ascii="Book Antiqua" w:eastAsia="Times New Roman" w:hAnsi="Book Antiqua" w:cs="Times New Roman"/>
          <w:sz w:val="19"/>
          <w:szCs w:val="19"/>
          <w:lang w:eastAsia="pt-BR"/>
        </w:rPr>
        <w:t>Art. 69. As obrigações e as responsabilidades dos liquidantes regem-se pelos preceitos peculiares aos dos administradores da sociedade liquidanda.</w:t>
      </w:r>
    </w:p>
    <w:p w14:paraId="07CC1C1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7" w:name="art70"/>
      <w:bookmarkEnd w:id="87"/>
      <w:r w:rsidRPr="0055755E">
        <w:rPr>
          <w:rFonts w:ascii="Book Antiqua" w:eastAsia="Times New Roman" w:hAnsi="Book Antiqua" w:cs="Times New Roman"/>
          <w:sz w:val="19"/>
          <w:szCs w:val="19"/>
          <w:lang w:eastAsia="pt-BR"/>
        </w:rPr>
        <w:t xml:space="preserve">Art. 70. Sem autorização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não poderá o liquidante gravar de ônus os móveis e imóveis, contrair empréstimos, salvo quando indispensáveis para o pagamento de obrigações inadiáveis, nem prosseguir, embora para facilitar a liquidação, na atividade social.</w:t>
      </w:r>
    </w:p>
    <w:p w14:paraId="3C5F92D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8" w:name="art71"/>
      <w:bookmarkEnd w:id="88"/>
      <w:r w:rsidRPr="0055755E">
        <w:rPr>
          <w:rFonts w:ascii="Book Antiqua" w:eastAsia="Times New Roman" w:hAnsi="Book Antiqua" w:cs="Times New Roman"/>
          <w:sz w:val="19"/>
          <w:szCs w:val="19"/>
          <w:lang w:eastAsia="pt-BR"/>
        </w:rPr>
        <w:t>Art. 71. Respeitados os direitos dos credores preferenciais, pagará o liquidante as dívidas sociais proporcionalmente e sem distinção entre vencidas ou não.</w:t>
      </w:r>
    </w:p>
    <w:p w14:paraId="3990800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89" w:name="art72"/>
      <w:bookmarkEnd w:id="89"/>
      <w:r w:rsidRPr="0055755E">
        <w:rPr>
          <w:rFonts w:ascii="Book Antiqua" w:eastAsia="Times New Roman" w:hAnsi="Book Antiqua" w:cs="Times New Roman"/>
          <w:sz w:val="19"/>
          <w:szCs w:val="19"/>
          <w:lang w:eastAsia="pt-BR"/>
        </w:rPr>
        <w:t xml:space="preserve">Art. 72. 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poderá resolver, antes de ultimada a liquidação, mas depois de pagos os credores, que o liquidante faça rateios por antecipação da partilha, à medida em que se apurem os haveres sociais.</w:t>
      </w:r>
    </w:p>
    <w:p w14:paraId="778C11B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w:t>
      </w:r>
      <w:bookmarkStart w:id="90" w:name="art73"/>
      <w:bookmarkEnd w:id="90"/>
      <w:r w:rsidRPr="0055755E">
        <w:rPr>
          <w:rFonts w:ascii="Book Antiqua" w:eastAsia="Times New Roman" w:hAnsi="Book Antiqua" w:cs="Times New Roman"/>
          <w:sz w:val="19"/>
          <w:szCs w:val="19"/>
          <w:lang w:eastAsia="pt-BR"/>
        </w:rPr>
        <w:t xml:space="preserve"> Art. 73. Solucionado o passivo, reembolsados os cooperados até o valor de suas quotas-partes e encaminhado o remanescente conforme o estatuído, convocará o liquidante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para prestação final de contas.</w:t>
      </w:r>
    </w:p>
    <w:p w14:paraId="5390616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1" w:name="art74"/>
      <w:bookmarkEnd w:id="91"/>
      <w:r w:rsidRPr="0055755E">
        <w:rPr>
          <w:rFonts w:ascii="Book Antiqua" w:eastAsia="Times New Roman" w:hAnsi="Book Antiqua" w:cs="Times New Roman"/>
          <w:sz w:val="19"/>
          <w:szCs w:val="19"/>
          <w:lang w:eastAsia="pt-BR"/>
        </w:rPr>
        <w:t xml:space="preserve">Art. 74. Aprovadas as contas, encerra-se a liquidação e a sociedade se extingue, devendo a ata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ser arquivada na Junta Comercial e publicada.</w:t>
      </w:r>
    </w:p>
    <w:p w14:paraId="64F5E15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O associado discordante terá o prazo de 30 (trinta) dias, a contar da publicação da ata, para promover a ação que couber.</w:t>
      </w:r>
    </w:p>
    <w:p w14:paraId="47D3C66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2" w:name="art75"/>
      <w:bookmarkEnd w:id="92"/>
      <w:r w:rsidRPr="0055755E">
        <w:rPr>
          <w:rFonts w:ascii="Book Antiqua" w:eastAsia="Times New Roman" w:hAnsi="Book Antiqua" w:cs="Times New Roman"/>
          <w:sz w:val="19"/>
          <w:szCs w:val="19"/>
          <w:lang w:eastAsia="pt-BR"/>
        </w:rPr>
        <w:t>Art. 75. A liquidação extrajudicial das cooperativas poderá ser promovida por iniciativa do respectivo órgão executivo federal, que designará o liquidante, e será processada de acordo com a legislação específica e demais disposições regulamentares, desde que a sociedade deixe de oferecer condições operacionais, principalmente por constatada insolvência.</w:t>
      </w:r>
    </w:p>
    <w:p w14:paraId="226EABB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 A liquidação extrajudicial, tanto quanto possível, deverá ser precedida de intervenção na sociedade.</w:t>
      </w:r>
    </w:p>
    <w:p w14:paraId="0ABF617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Ao interventor, além dos poderes expressamente concedidos no ato de intervenção, são atribuídas funções, prerrogativas e obrigações dos órgãos de administração.</w:t>
      </w:r>
    </w:p>
    <w:p w14:paraId="6B0A794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3" w:name="art76"/>
      <w:bookmarkEnd w:id="93"/>
      <w:r w:rsidRPr="0055755E">
        <w:rPr>
          <w:rFonts w:ascii="Book Antiqua" w:eastAsia="Times New Roman" w:hAnsi="Book Antiqua" w:cs="Times New Roman"/>
          <w:b/>
          <w:sz w:val="19"/>
          <w:szCs w:val="19"/>
          <w:highlight w:val="magenta"/>
          <w:lang w:eastAsia="pt-BR"/>
        </w:rPr>
        <w:t>Art. 76</w:t>
      </w:r>
      <w:r w:rsidRPr="0055755E">
        <w:rPr>
          <w:rFonts w:ascii="Book Antiqua" w:eastAsia="Times New Roman" w:hAnsi="Book Antiqua" w:cs="Times New Roman"/>
          <w:sz w:val="19"/>
          <w:szCs w:val="19"/>
          <w:lang w:eastAsia="pt-BR"/>
        </w:rPr>
        <w:t xml:space="preserve">. A publicação no Diário Oficial, da ata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da sociedade, que deliberou sua liquidação, ou da decisão do órgão executivo federal quando a medida for de sua iniciativa, implicará a sustação de qualquer ação judicial contra a cooperativa, pelo prazo de 1 (um) ano, sem prejuízo, entretanto, da fluência dos juros legais ou pactuados e seus acessórios.</w:t>
      </w:r>
    </w:p>
    <w:p w14:paraId="0BDB8657"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magenta"/>
          <w:lang w:eastAsia="pt-BR"/>
        </w:rPr>
        <w:t>Parágrafo único</w:t>
      </w:r>
      <w:r w:rsidRPr="0055755E">
        <w:rPr>
          <w:rFonts w:ascii="Book Antiqua" w:eastAsia="Times New Roman" w:hAnsi="Book Antiqua" w:cs="Times New Roman"/>
          <w:sz w:val="19"/>
          <w:szCs w:val="19"/>
          <w:lang w:eastAsia="pt-BR"/>
        </w:rPr>
        <w:t xml:space="preserve">. </w:t>
      </w:r>
      <w:r w:rsidRPr="00345916">
        <w:rPr>
          <w:rFonts w:ascii="Book Antiqua" w:eastAsia="Times New Roman" w:hAnsi="Book Antiqua" w:cs="Times New Roman"/>
          <w:b/>
          <w:bCs/>
          <w:sz w:val="19"/>
          <w:szCs w:val="19"/>
          <w:lang w:eastAsia="pt-BR"/>
        </w:rPr>
        <w:t xml:space="preserve">Decorrido o prazo previsto neste artigo, sem que, por motivo relevante, esteja encerrada </w:t>
      </w:r>
      <w:r w:rsidRPr="00345916">
        <w:rPr>
          <w:rFonts w:ascii="Book Antiqua" w:eastAsia="Times New Roman" w:hAnsi="Book Antiqua" w:cs="Times New Roman"/>
          <w:b/>
          <w:bCs/>
          <w:sz w:val="19"/>
          <w:szCs w:val="19"/>
          <w:highlight w:val="cyan"/>
          <w:lang w:eastAsia="pt-BR"/>
        </w:rPr>
        <w:t>a liquidação</w:t>
      </w:r>
      <w:r w:rsidRPr="00345916">
        <w:rPr>
          <w:rFonts w:ascii="Book Antiqua" w:eastAsia="Times New Roman" w:hAnsi="Book Antiqua" w:cs="Times New Roman"/>
          <w:b/>
          <w:bCs/>
          <w:sz w:val="19"/>
          <w:szCs w:val="19"/>
          <w:lang w:eastAsia="pt-BR"/>
        </w:rPr>
        <w:t>, poderá ser o mesmo prorrogado, no máximo por mais 1 (um) ano, mediante decisão do órgão citado no artigo, publicada, com os mesmos efeitos, no Diário Oficial</w:t>
      </w:r>
      <w:r w:rsidRPr="004905E8">
        <w:rPr>
          <w:rFonts w:ascii="Book Antiqua" w:eastAsia="Times New Roman" w:hAnsi="Book Antiqua" w:cs="Times New Roman"/>
          <w:sz w:val="16"/>
          <w:szCs w:val="16"/>
          <w:lang w:eastAsia="pt-BR"/>
        </w:rPr>
        <w:t>.</w:t>
      </w:r>
      <w:r w:rsidR="00FB1669" w:rsidRPr="004905E8">
        <w:rPr>
          <w:rFonts w:ascii="Book Antiqua" w:eastAsia="Times New Roman" w:hAnsi="Book Antiqua" w:cs="Times New Roman"/>
          <w:sz w:val="16"/>
          <w:szCs w:val="16"/>
          <w:lang w:eastAsia="pt-BR"/>
        </w:rPr>
        <w:t xml:space="preserve"> </w:t>
      </w:r>
      <w:r w:rsidR="00FB1669" w:rsidRPr="004905E8">
        <w:rPr>
          <w:rFonts w:ascii="Book Antiqua" w:eastAsia="Times New Roman" w:hAnsi="Book Antiqua" w:cs="Times New Roman"/>
          <w:b/>
          <w:color w:val="FF0000"/>
          <w:sz w:val="16"/>
          <w:szCs w:val="16"/>
          <w:u w:val="single"/>
          <w:lang w:eastAsia="pt-BR"/>
        </w:rPr>
        <w:t>(MPSP-2008)</w:t>
      </w:r>
    </w:p>
    <w:p w14:paraId="7FBD80A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4" w:name="art77"/>
      <w:bookmarkEnd w:id="94"/>
      <w:r w:rsidRPr="0055755E">
        <w:rPr>
          <w:rFonts w:ascii="Book Antiqua" w:eastAsia="Times New Roman" w:hAnsi="Book Antiqua" w:cs="Times New Roman"/>
          <w:sz w:val="19"/>
          <w:szCs w:val="19"/>
          <w:lang w:eastAsia="pt-BR"/>
        </w:rPr>
        <w:t>Art. 77. Na realização do ativo da sociedade, o liquidante devera:</w:t>
      </w:r>
    </w:p>
    <w:p w14:paraId="23FDB10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mandar</w:t>
      </w:r>
      <w:proofErr w:type="gramEnd"/>
      <w:r w:rsidRPr="0055755E">
        <w:rPr>
          <w:rFonts w:ascii="Book Antiqua" w:eastAsia="Times New Roman" w:hAnsi="Book Antiqua" w:cs="Times New Roman"/>
          <w:sz w:val="19"/>
          <w:szCs w:val="19"/>
          <w:lang w:eastAsia="pt-BR"/>
        </w:rPr>
        <w:t xml:space="preserve"> avaliar, por avaliadores judiciais ou de Instituições Financeiras Públicas, os bens de sociedade;</w:t>
      </w:r>
    </w:p>
    <w:p w14:paraId="567E420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proceder à venda dos bens necessários ao pagamento do passivo da sociedade, observadas, no que couber, as normas constantes dos </w:t>
      </w:r>
      <w:hyperlink r:id="rId24" w:anchor="art117" w:history="1">
        <w:r w:rsidRPr="0055755E">
          <w:rPr>
            <w:rFonts w:ascii="Book Antiqua" w:eastAsia="Times New Roman" w:hAnsi="Book Antiqua" w:cs="Times New Roman"/>
            <w:color w:val="0000FF"/>
            <w:sz w:val="19"/>
            <w:szCs w:val="19"/>
            <w:u w:val="single"/>
            <w:lang w:eastAsia="pt-BR"/>
          </w:rPr>
          <w:t>artigos 117</w:t>
        </w:r>
      </w:hyperlink>
      <w:r w:rsidRPr="0055755E">
        <w:rPr>
          <w:rFonts w:ascii="Book Antiqua" w:eastAsia="Times New Roman" w:hAnsi="Book Antiqua" w:cs="Times New Roman"/>
          <w:sz w:val="19"/>
          <w:szCs w:val="19"/>
          <w:lang w:eastAsia="pt-BR"/>
        </w:rPr>
        <w:t xml:space="preserve"> e </w:t>
      </w:r>
      <w:hyperlink r:id="rId25" w:anchor="art118" w:history="1">
        <w:r w:rsidRPr="0055755E">
          <w:rPr>
            <w:rFonts w:ascii="Book Antiqua" w:eastAsia="Times New Roman" w:hAnsi="Book Antiqua" w:cs="Times New Roman"/>
            <w:color w:val="0000FF"/>
            <w:sz w:val="19"/>
            <w:szCs w:val="19"/>
            <w:u w:val="single"/>
            <w:lang w:eastAsia="pt-BR"/>
          </w:rPr>
          <w:t>118 do Decreto-Lei n. 7.661, de 21 de junho de 1945</w:t>
        </w:r>
      </w:hyperlink>
      <w:r w:rsidRPr="0055755E">
        <w:rPr>
          <w:rFonts w:ascii="Book Antiqua" w:eastAsia="Times New Roman" w:hAnsi="Book Antiqua" w:cs="Times New Roman"/>
          <w:sz w:val="19"/>
          <w:szCs w:val="19"/>
          <w:lang w:eastAsia="pt-BR"/>
        </w:rPr>
        <w:t>.</w:t>
      </w:r>
    </w:p>
    <w:p w14:paraId="44B7B52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5" w:name="art78"/>
      <w:bookmarkEnd w:id="95"/>
      <w:r w:rsidRPr="0055755E">
        <w:rPr>
          <w:rFonts w:ascii="Book Antiqua" w:eastAsia="Times New Roman" w:hAnsi="Book Antiqua" w:cs="Times New Roman"/>
          <w:sz w:val="19"/>
          <w:szCs w:val="19"/>
          <w:lang w:eastAsia="pt-BR"/>
        </w:rPr>
        <w:t>Art. 78. A liquidação das cooperativas de crédito e da seção de crédito das cooperativas agrícolas mistas reger-se-á pelas normas próprias legais e regulamentares.</w:t>
      </w:r>
    </w:p>
    <w:p w14:paraId="56AD4BE5"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CAPÍTULO XII</w:t>
      </w:r>
      <w:r w:rsidRPr="0055755E">
        <w:rPr>
          <w:rFonts w:ascii="Book Antiqua" w:eastAsia="Times New Roman" w:hAnsi="Book Antiqua" w:cs="Times New Roman"/>
          <w:sz w:val="19"/>
          <w:szCs w:val="19"/>
          <w:lang w:eastAsia="pt-BR"/>
        </w:rPr>
        <w:br/>
        <w:t>Do Sistema Operacional das Cooperativas</w:t>
      </w:r>
    </w:p>
    <w:p w14:paraId="514568E8"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w:t>
      </w:r>
      <w:r w:rsidRPr="0055755E">
        <w:rPr>
          <w:rFonts w:ascii="Book Antiqua" w:eastAsia="Times New Roman" w:hAnsi="Book Antiqua" w:cs="Times New Roman"/>
          <w:sz w:val="19"/>
          <w:szCs w:val="19"/>
          <w:lang w:eastAsia="pt-BR"/>
        </w:rPr>
        <w:br/>
        <w:t>Do Ato Cooperativo</w:t>
      </w:r>
    </w:p>
    <w:p w14:paraId="6ED66884" w14:textId="56FFC108" w:rsidR="000F252E" w:rsidRPr="004905E8" w:rsidRDefault="000F252E" w:rsidP="00C801A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5755E">
        <w:rPr>
          <w:rFonts w:ascii="Book Antiqua" w:eastAsia="Times New Roman" w:hAnsi="Book Antiqua" w:cs="Times New Roman"/>
          <w:sz w:val="19"/>
          <w:szCs w:val="19"/>
          <w:lang w:eastAsia="pt-BR"/>
        </w:rPr>
        <w:t xml:space="preserve">        </w:t>
      </w:r>
      <w:bookmarkStart w:id="96" w:name="art79"/>
      <w:bookmarkEnd w:id="96"/>
      <w:r w:rsidRPr="00D623D7">
        <w:rPr>
          <w:rFonts w:ascii="Book Antiqua" w:eastAsia="Times New Roman" w:hAnsi="Book Antiqua" w:cs="Times New Roman"/>
          <w:b/>
          <w:bCs/>
          <w:sz w:val="19"/>
          <w:szCs w:val="19"/>
          <w:highlight w:val="magenta"/>
          <w:lang w:eastAsia="pt-BR"/>
        </w:rPr>
        <w:t>Art. 79</w:t>
      </w:r>
      <w:r w:rsidRPr="0055755E">
        <w:rPr>
          <w:rFonts w:ascii="Book Antiqua" w:eastAsia="Times New Roman" w:hAnsi="Book Antiqua" w:cs="Times New Roman"/>
          <w:sz w:val="19"/>
          <w:szCs w:val="19"/>
          <w:lang w:eastAsia="pt-BR"/>
        </w:rPr>
        <w:t xml:space="preserve">. </w:t>
      </w:r>
      <w:r w:rsidRPr="00D623D7">
        <w:rPr>
          <w:rFonts w:ascii="Book Antiqua" w:eastAsia="Times New Roman" w:hAnsi="Book Antiqua" w:cs="Times New Roman"/>
          <w:b/>
          <w:bCs/>
          <w:sz w:val="19"/>
          <w:szCs w:val="19"/>
          <w:lang w:eastAsia="pt-BR"/>
        </w:rPr>
        <w:t>Denominam-se atos cooperativos os praticados entre as cooperativas e seus associados, entre estes e aquelas e pelas cooperativas entre si quando associados, para a consecução dos objetivos sociais</w:t>
      </w:r>
      <w:r w:rsidRPr="004905E8">
        <w:rPr>
          <w:rFonts w:ascii="Book Antiqua" w:eastAsia="Times New Roman" w:hAnsi="Book Antiqua" w:cs="Times New Roman"/>
          <w:b/>
          <w:bCs/>
          <w:sz w:val="16"/>
          <w:szCs w:val="16"/>
          <w:lang w:eastAsia="pt-BR"/>
        </w:rPr>
        <w:t>.</w:t>
      </w:r>
      <w:r w:rsidR="00D623D7" w:rsidRPr="004905E8">
        <w:rPr>
          <w:rFonts w:ascii="Book Antiqua" w:eastAsia="Times New Roman" w:hAnsi="Book Antiqua" w:cs="Times New Roman"/>
          <w:b/>
          <w:bCs/>
          <w:sz w:val="16"/>
          <w:szCs w:val="16"/>
          <w:lang w:eastAsia="pt-BR"/>
        </w:rPr>
        <w:t xml:space="preserve"> </w:t>
      </w:r>
      <w:r w:rsidR="00D623D7" w:rsidRPr="004905E8">
        <w:rPr>
          <w:rFonts w:ascii="Book Antiqua" w:hAnsi="Book Antiqua" w:cs="Arial"/>
          <w:b/>
          <w:bCs/>
          <w:color w:val="FF0000"/>
          <w:sz w:val="16"/>
          <w:szCs w:val="16"/>
          <w:u w:val="single"/>
        </w:rPr>
        <w:t>(</w:t>
      </w:r>
      <w:proofErr w:type="spellStart"/>
      <w:r w:rsidR="00D623D7" w:rsidRPr="004905E8">
        <w:rPr>
          <w:rFonts w:ascii="Book Antiqua" w:hAnsi="Book Antiqua" w:cs="Arial"/>
          <w:b/>
          <w:bCs/>
          <w:color w:val="FF0000"/>
          <w:sz w:val="16"/>
          <w:szCs w:val="16"/>
          <w:u w:val="single"/>
        </w:rPr>
        <w:t>Aud</w:t>
      </w:r>
      <w:proofErr w:type="spellEnd"/>
      <w:r w:rsidR="00D623D7" w:rsidRPr="004905E8">
        <w:rPr>
          <w:rFonts w:ascii="Book Antiqua" w:hAnsi="Book Antiqua" w:cs="Arial"/>
          <w:b/>
          <w:bCs/>
          <w:color w:val="FF0000"/>
          <w:sz w:val="16"/>
          <w:szCs w:val="16"/>
          <w:u w:val="single"/>
        </w:rPr>
        <w:t>. Fiscal-SEFAZ/ES-2021)</w:t>
      </w:r>
    </w:p>
    <w:p w14:paraId="327480CC" w14:textId="68E62D9E"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D623D7">
        <w:rPr>
          <w:rFonts w:ascii="Book Antiqua" w:eastAsia="Times New Roman" w:hAnsi="Book Antiqua" w:cs="Times New Roman"/>
          <w:b/>
          <w:bCs/>
          <w:sz w:val="19"/>
          <w:szCs w:val="19"/>
          <w:lang w:eastAsia="pt-BR"/>
        </w:rPr>
        <w:t xml:space="preserve">        </w:t>
      </w:r>
      <w:r w:rsidRPr="00D623D7">
        <w:rPr>
          <w:rFonts w:ascii="Book Antiqua" w:eastAsia="Times New Roman" w:hAnsi="Book Antiqua" w:cs="Times New Roman"/>
          <w:b/>
          <w:bCs/>
          <w:sz w:val="19"/>
          <w:szCs w:val="19"/>
          <w:highlight w:val="magenta"/>
          <w:lang w:eastAsia="pt-BR"/>
        </w:rPr>
        <w:t>Parágrafo único</w:t>
      </w:r>
      <w:r w:rsidRPr="00D623D7">
        <w:rPr>
          <w:rFonts w:ascii="Book Antiqua" w:eastAsia="Times New Roman" w:hAnsi="Book Antiqua" w:cs="Times New Roman"/>
          <w:b/>
          <w:bCs/>
          <w:sz w:val="19"/>
          <w:szCs w:val="19"/>
          <w:lang w:eastAsia="pt-BR"/>
        </w:rPr>
        <w:t>. O ato cooperativo não implica operação de mercado, nem contrato de compra e venda de produto ou mercadoria</w:t>
      </w:r>
      <w:r w:rsidRPr="004905E8">
        <w:rPr>
          <w:rFonts w:ascii="Book Antiqua" w:eastAsia="Times New Roman" w:hAnsi="Book Antiqua" w:cs="Times New Roman"/>
          <w:sz w:val="16"/>
          <w:szCs w:val="16"/>
          <w:lang w:eastAsia="pt-BR"/>
        </w:rPr>
        <w:t>.</w:t>
      </w:r>
      <w:r w:rsidR="00D623D7" w:rsidRPr="004905E8">
        <w:rPr>
          <w:rFonts w:ascii="Book Antiqua" w:eastAsia="Times New Roman" w:hAnsi="Book Antiqua" w:cs="Times New Roman"/>
          <w:sz w:val="16"/>
          <w:szCs w:val="16"/>
          <w:lang w:eastAsia="pt-BR"/>
        </w:rPr>
        <w:t xml:space="preserve"> </w:t>
      </w:r>
      <w:r w:rsidR="00D623D7" w:rsidRPr="004905E8">
        <w:rPr>
          <w:rFonts w:ascii="Book Antiqua" w:hAnsi="Book Antiqua" w:cs="Arial"/>
          <w:b/>
          <w:bCs/>
          <w:color w:val="FF0000"/>
          <w:sz w:val="16"/>
          <w:szCs w:val="16"/>
          <w:u w:val="single"/>
        </w:rPr>
        <w:t>(</w:t>
      </w:r>
      <w:proofErr w:type="spellStart"/>
      <w:r w:rsidR="00D623D7" w:rsidRPr="004905E8">
        <w:rPr>
          <w:rFonts w:ascii="Book Antiqua" w:hAnsi="Book Antiqua" w:cs="Arial"/>
          <w:b/>
          <w:bCs/>
          <w:color w:val="FF0000"/>
          <w:sz w:val="16"/>
          <w:szCs w:val="16"/>
          <w:u w:val="single"/>
        </w:rPr>
        <w:t>Aud</w:t>
      </w:r>
      <w:proofErr w:type="spellEnd"/>
      <w:r w:rsidR="00D623D7" w:rsidRPr="004905E8">
        <w:rPr>
          <w:rFonts w:ascii="Book Antiqua" w:hAnsi="Book Antiqua" w:cs="Arial"/>
          <w:b/>
          <w:bCs/>
          <w:color w:val="FF0000"/>
          <w:sz w:val="16"/>
          <w:szCs w:val="16"/>
          <w:u w:val="single"/>
        </w:rPr>
        <w:t>. Fiscal-SEFAZ/ES-2021)</w:t>
      </w:r>
    </w:p>
    <w:p w14:paraId="3A7DDADE"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II</w:t>
      </w:r>
      <w:r w:rsidRPr="0055755E">
        <w:rPr>
          <w:rFonts w:ascii="Book Antiqua" w:eastAsia="Times New Roman" w:hAnsi="Book Antiqua" w:cs="Times New Roman"/>
          <w:sz w:val="19"/>
          <w:szCs w:val="19"/>
          <w:lang w:eastAsia="pt-BR"/>
        </w:rPr>
        <w:br/>
        <w:t>Das Distribuições de Despesas</w:t>
      </w:r>
    </w:p>
    <w:p w14:paraId="0942387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7" w:name="art80"/>
      <w:bookmarkEnd w:id="97"/>
      <w:r w:rsidRPr="0055755E">
        <w:rPr>
          <w:rFonts w:ascii="Book Antiqua" w:eastAsia="Times New Roman" w:hAnsi="Book Antiqua" w:cs="Times New Roman"/>
          <w:sz w:val="19"/>
          <w:szCs w:val="19"/>
          <w:lang w:eastAsia="pt-BR"/>
        </w:rPr>
        <w:t>Art. 80. As despesas da sociedade serão cobertas pelos associados mediante rateio na proporção direta da fruição de serviços.</w:t>
      </w:r>
    </w:p>
    <w:p w14:paraId="4C7BE69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 cooperativa poderá, para melhor atender à equanimidade de cobertura das despesas da sociedade, estabelecer:</w:t>
      </w:r>
    </w:p>
    <w:p w14:paraId="484A411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rateio</w:t>
      </w:r>
      <w:proofErr w:type="gramEnd"/>
      <w:r w:rsidRPr="0055755E">
        <w:rPr>
          <w:rFonts w:ascii="Book Antiqua" w:eastAsia="Times New Roman" w:hAnsi="Book Antiqua" w:cs="Times New Roman"/>
          <w:sz w:val="19"/>
          <w:szCs w:val="19"/>
          <w:lang w:eastAsia="pt-BR"/>
        </w:rPr>
        <w:t>, em partes iguais, das despesas gerais da sociedade entre todos os associados, quer tenham ou não, no ano, usufruído dos serviços por ela prestados, conforme definidas no estatuto;</w:t>
      </w:r>
    </w:p>
    <w:p w14:paraId="63B0E4F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rateio</w:t>
      </w:r>
      <w:proofErr w:type="gramEnd"/>
      <w:r w:rsidRPr="0055755E">
        <w:rPr>
          <w:rFonts w:ascii="Book Antiqua" w:eastAsia="Times New Roman" w:hAnsi="Book Antiqua" w:cs="Times New Roman"/>
          <w:sz w:val="19"/>
          <w:szCs w:val="19"/>
          <w:lang w:eastAsia="pt-BR"/>
        </w:rPr>
        <w:t>, em razão diretamente proporcional, entre os associados que tenham usufruído dos serviços durante o ano, das sobras líquidas ou dos prejuízos verificados no balanço do exercício, excluídas as despesas gerais já atendidas na forma do item anterior.</w:t>
      </w:r>
    </w:p>
    <w:p w14:paraId="144C424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98" w:name="art81"/>
      <w:bookmarkEnd w:id="98"/>
      <w:r w:rsidRPr="0055755E">
        <w:rPr>
          <w:rFonts w:ascii="Book Antiqua" w:eastAsia="Times New Roman" w:hAnsi="Book Antiqua" w:cs="Times New Roman"/>
          <w:sz w:val="19"/>
          <w:szCs w:val="19"/>
          <w:lang w:eastAsia="pt-BR"/>
        </w:rPr>
        <w:t>Art. 81. A cooperativa que tiver adotado o critério de separar as despesas da sociedade e estabelecido o seu rateio na forma indicada no parágrafo único do artigo anterior deverá levantar separadamente as despesas gerais.</w:t>
      </w:r>
    </w:p>
    <w:p w14:paraId="4C985FC2"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III</w:t>
      </w:r>
      <w:r w:rsidRPr="0055755E">
        <w:rPr>
          <w:rFonts w:ascii="Book Antiqua" w:eastAsia="Times New Roman" w:hAnsi="Book Antiqua" w:cs="Times New Roman"/>
          <w:sz w:val="19"/>
          <w:szCs w:val="19"/>
          <w:lang w:eastAsia="pt-BR"/>
        </w:rPr>
        <w:br/>
        <w:t>Das Operações da Cooperativa</w:t>
      </w:r>
    </w:p>
    <w:p w14:paraId="0C9E82E0"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w:t>
      </w:r>
      <w:bookmarkStart w:id="99" w:name="art82."/>
      <w:bookmarkEnd w:id="99"/>
      <w:r w:rsidRPr="0055755E">
        <w:rPr>
          <w:rFonts w:ascii="Book Antiqua" w:eastAsia="Times New Roman" w:hAnsi="Book Antiqua" w:cs="Times New Roman"/>
          <w:sz w:val="19"/>
          <w:szCs w:val="19"/>
          <w:lang w:eastAsia="pt-BR"/>
        </w:rPr>
        <w:t xml:space="preserve"> Art. 82. A cooperativa que se dedicar a vendas em comum poderá registrar-se como</w:t>
      </w:r>
      <w:r w:rsidR="00C801A0"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sz w:val="19"/>
          <w:szCs w:val="19"/>
          <w:lang w:eastAsia="pt-BR"/>
        </w:rPr>
        <w:t xml:space="preserve">armazém geral, podendo também desenvolver as atividades previstas na </w:t>
      </w:r>
      <w:hyperlink r:id="rId26" w:history="1">
        <w:r w:rsidRPr="0055755E">
          <w:rPr>
            <w:rFonts w:ascii="Book Antiqua" w:eastAsia="Times New Roman" w:hAnsi="Book Antiqua" w:cs="Times New Roman"/>
            <w:color w:val="0000FF"/>
            <w:sz w:val="19"/>
            <w:szCs w:val="19"/>
            <w:u w:val="single"/>
            <w:lang w:eastAsia="pt-BR"/>
          </w:rPr>
          <w:t>Lei n</w:t>
        </w:r>
        <w:r w:rsidRPr="0055755E">
          <w:rPr>
            <w:rFonts w:ascii="Book Antiqua" w:eastAsia="Times New Roman" w:hAnsi="Book Antiqua" w:cs="Times New Roman"/>
            <w:color w:val="0000FF"/>
            <w:sz w:val="19"/>
            <w:szCs w:val="19"/>
            <w:u w:val="single"/>
            <w:vertAlign w:val="superscript"/>
            <w:lang w:eastAsia="pt-BR"/>
          </w:rPr>
          <w:t>o</w:t>
        </w:r>
        <w:r w:rsidRPr="0055755E">
          <w:rPr>
            <w:rFonts w:ascii="Book Antiqua" w:eastAsia="Times New Roman" w:hAnsi="Book Antiqua" w:cs="Times New Roman"/>
            <w:color w:val="0000FF"/>
            <w:sz w:val="19"/>
            <w:szCs w:val="19"/>
            <w:u w:val="single"/>
            <w:lang w:eastAsia="pt-BR"/>
          </w:rPr>
          <w:t xml:space="preserve"> 9.973, de 29 de maio de 2000</w:t>
        </w:r>
      </w:hyperlink>
      <w:r w:rsidRPr="0055755E">
        <w:rPr>
          <w:rFonts w:ascii="Book Antiqua" w:eastAsia="Times New Roman" w:hAnsi="Book Antiqua" w:cs="Times New Roman"/>
          <w:sz w:val="19"/>
          <w:szCs w:val="19"/>
          <w:lang w:eastAsia="pt-BR"/>
        </w:rPr>
        <w:t>, e nessa condição expedir Conhecimento de Depósito, Warrant, Certificado de Depósito Agropecuário - CDA e Warrant Agropecuário - WA para os produtos de seus associados conservados em seus armazéns, próprios ou arrendados, sem prejuízo da emissão de outros títulos decorrentes de suas atividades normais, aplicando-se, no que couber, a legislação específica</w:t>
      </w:r>
      <w:r w:rsidRPr="004905E8">
        <w:rPr>
          <w:rFonts w:ascii="Book Antiqua" w:eastAsia="Times New Roman" w:hAnsi="Book Antiqua" w:cs="Times New Roman"/>
          <w:sz w:val="16"/>
          <w:szCs w:val="16"/>
          <w:lang w:eastAsia="pt-BR"/>
        </w:rPr>
        <w:t xml:space="preserve">. </w:t>
      </w:r>
      <w:hyperlink r:id="rId27" w:anchor="art82" w:history="1">
        <w:r w:rsidRPr="004905E8">
          <w:rPr>
            <w:rFonts w:ascii="Book Antiqua" w:eastAsia="Times New Roman" w:hAnsi="Book Antiqua" w:cs="Times New Roman"/>
            <w:color w:val="0000FF"/>
            <w:sz w:val="16"/>
            <w:szCs w:val="16"/>
            <w:u w:val="single"/>
            <w:lang w:eastAsia="pt-BR"/>
          </w:rPr>
          <w:t>(Redação dada pela Lei nº 11.076, de 2004)</w:t>
        </w:r>
      </w:hyperlink>
    </w:p>
    <w:p w14:paraId="380F865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 Para efeito deste artigo, os armazéns da cooperativa se equiparam aos "Armazéns Gerais", com as prerrogativas e obrigações destes, ficando os componentes do Conselho de Administração ou Diretoria Executiva, emitente do título, responsáveis pessoal e solidariamente, pela boa guarda e conservação dos produtos vinculados, respondendo criminal e civilmente pelas declarações constantes do título, como também por qualquer ação ou omissão que acarrete o desvio, deterioração ou perda dos produtos.</w:t>
      </w:r>
    </w:p>
    <w:p w14:paraId="46A1B5E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2° Observado o disposto no § 1°, as cooperativas poderão operar unidades de armazenagem, embalagem e frigorificação, bem como armazéns gerais alfandegários, nos termos do disposto no </w:t>
      </w:r>
      <w:hyperlink r:id="rId28" w:anchor="capiv" w:history="1">
        <w:r w:rsidRPr="0055755E">
          <w:rPr>
            <w:rFonts w:ascii="Book Antiqua" w:eastAsia="Times New Roman" w:hAnsi="Book Antiqua" w:cs="Times New Roman"/>
            <w:color w:val="0000FF"/>
            <w:sz w:val="19"/>
            <w:szCs w:val="19"/>
            <w:u w:val="single"/>
            <w:lang w:eastAsia="pt-BR"/>
          </w:rPr>
          <w:t>Capítulo IV da Lei n. 5.025, de 10 de junho de 1966</w:t>
        </w:r>
      </w:hyperlink>
      <w:r w:rsidRPr="0055755E">
        <w:rPr>
          <w:rFonts w:ascii="Book Antiqua" w:eastAsia="Times New Roman" w:hAnsi="Book Antiqua" w:cs="Times New Roman"/>
          <w:sz w:val="19"/>
          <w:szCs w:val="19"/>
          <w:lang w:eastAsia="pt-BR"/>
        </w:rPr>
        <w:t>.</w:t>
      </w:r>
    </w:p>
    <w:p w14:paraId="44CD751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00" w:name="art83"/>
      <w:bookmarkEnd w:id="100"/>
      <w:r w:rsidRPr="0055755E">
        <w:rPr>
          <w:rFonts w:ascii="Book Antiqua" w:eastAsia="Times New Roman" w:hAnsi="Book Antiqua" w:cs="Times New Roman"/>
          <w:sz w:val="19"/>
          <w:szCs w:val="19"/>
          <w:lang w:eastAsia="pt-BR"/>
        </w:rPr>
        <w:t>Art. 83. A entrega da produção do associado à sua cooperativa significa a outorga a esta de plenos poderes para a sua livre disposição, inclusive para gravá-la e dá-la em garantia de operações de crédito realizadas pela sociedade, salvo se, tendo em vista os usos e costumes relativos à comercialização de determinados produtos, sendo de interesse do produtor, os estatutos dispuserem de outro modo.</w:t>
      </w:r>
    </w:p>
    <w:p w14:paraId="19125A23"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4905E8">
        <w:rPr>
          <w:rFonts w:ascii="Book Antiqua" w:eastAsia="Times New Roman" w:hAnsi="Book Antiqua" w:cs="Times New Roman"/>
          <w:sz w:val="18"/>
          <w:szCs w:val="18"/>
          <w:lang w:eastAsia="pt-BR"/>
        </w:rPr>
        <w:lastRenderedPageBreak/>
        <w:t>       </w:t>
      </w:r>
      <w:bookmarkStart w:id="101" w:name="art84"/>
      <w:bookmarkEnd w:id="101"/>
      <w:r w:rsidRPr="004905E8">
        <w:rPr>
          <w:rFonts w:ascii="Book Antiqua" w:eastAsia="Times New Roman" w:hAnsi="Book Antiqua" w:cs="Times New Roman"/>
          <w:sz w:val="18"/>
          <w:szCs w:val="18"/>
          <w:lang w:eastAsia="pt-BR"/>
        </w:rPr>
        <w:t xml:space="preserve"> </w:t>
      </w:r>
      <w:r w:rsidRPr="004905E8">
        <w:rPr>
          <w:rFonts w:ascii="Book Antiqua" w:eastAsia="Times New Roman" w:hAnsi="Book Antiqua" w:cs="Times New Roman"/>
          <w:sz w:val="16"/>
          <w:szCs w:val="16"/>
          <w:lang w:eastAsia="pt-BR"/>
        </w:rPr>
        <w:t xml:space="preserve">Art. 84. </w:t>
      </w:r>
      <w:hyperlink r:id="rId29" w:anchor="art18" w:history="1">
        <w:r w:rsidRPr="004905E8">
          <w:rPr>
            <w:rFonts w:ascii="Book Antiqua" w:eastAsia="Times New Roman" w:hAnsi="Book Antiqua" w:cs="Times New Roman"/>
            <w:color w:val="0000FF"/>
            <w:sz w:val="16"/>
            <w:szCs w:val="16"/>
            <w:u w:val="single"/>
            <w:lang w:eastAsia="pt-BR"/>
          </w:rPr>
          <w:t>(Revogado pela Lei Complementar nº 130, de 2009)</w:t>
        </w:r>
      </w:hyperlink>
    </w:p>
    <w:p w14:paraId="7018B59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02" w:name="art85"/>
      <w:bookmarkEnd w:id="102"/>
      <w:r w:rsidRPr="0055755E">
        <w:rPr>
          <w:rFonts w:ascii="Book Antiqua" w:eastAsia="Times New Roman" w:hAnsi="Book Antiqua" w:cs="Times New Roman"/>
          <w:sz w:val="19"/>
          <w:szCs w:val="19"/>
          <w:lang w:eastAsia="pt-BR"/>
        </w:rPr>
        <w:t>Art. 85. As cooperativas agropecuárias e de pesca poderão adquirir produtos de não associados, agricultores, pecuaristas ou pescadores, para completar lotes destinados ao cumprimento de contratos ou suprir capacidade ociosa de instalações industriais das cooperativas que as possuem.</w:t>
      </w:r>
    </w:p>
    <w:p w14:paraId="7EFA9F7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03" w:name="art86"/>
      <w:bookmarkEnd w:id="103"/>
      <w:r w:rsidRPr="0055755E">
        <w:rPr>
          <w:rFonts w:ascii="Book Antiqua" w:eastAsia="Times New Roman" w:hAnsi="Book Antiqua" w:cs="Times New Roman"/>
          <w:sz w:val="19"/>
          <w:szCs w:val="19"/>
          <w:lang w:eastAsia="pt-BR"/>
        </w:rPr>
        <w:t>Art. 86. As cooperativas poderão fornecer bens e serviços a não associados, desde que tal faculdade atenda aos objetivos sociais e estejam de conformidade com a presente lei.</w:t>
      </w:r>
    </w:p>
    <w:p w14:paraId="6FC49B21" w14:textId="0667EF39" w:rsidR="000F252E" w:rsidRPr="00345916" w:rsidRDefault="000F252E" w:rsidP="00C801A0">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55755E">
        <w:rPr>
          <w:rFonts w:ascii="Book Antiqua" w:eastAsia="Times New Roman" w:hAnsi="Book Antiqua" w:cs="Times New Roman"/>
          <w:sz w:val="19"/>
          <w:szCs w:val="19"/>
          <w:lang w:eastAsia="pt-BR"/>
        </w:rPr>
        <w:t xml:space="preserve">        </w:t>
      </w:r>
      <w:bookmarkStart w:id="104" w:name="art86p"/>
      <w:bookmarkEnd w:id="104"/>
      <w:r w:rsidRPr="004905E8">
        <w:rPr>
          <w:rFonts w:ascii="Book Antiqua" w:eastAsia="Times New Roman" w:hAnsi="Book Antiqua" w:cs="Times New Roman"/>
          <w:sz w:val="16"/>
          <w:szCs w:val="16"/>
          <w:lang w:eastAsia="pt-BR"/>
        </w:rPr>
        <w:t xml:space="preserve">Parágrafo único. </w:t>
      </w:r>
      <w:hyperlink r:id="rId30" w:anchor="art18" w:history="1">
        <w:r w:rsidRPr="004905E8">
          <w:rPr>
            <w:rFonts w:ascii="Book Antiqua" w:eastAsia="Times New Roman" w:hAnsi="Book Antiqua" w:cs="Times New Roman"/>
            <w:color w:val="0000FF"/>
            <w:sz w:val="16"/>
            <w:szCs w:val="16"/>
            <w:u w:val="single"/>
            <w:lang w:eastAsia="pt-BR"/>
          </w:rPr>
          <w:t>(Revogado pela Lei Complementar nº 130, de 2009)</w:t>
        </w:r>
      </w:hyperlink>
    </w:p>
    <w:p w14:paraId="6480276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05" w:name="art87"/>
      <w:bookmarkEnd w:id="105"/>
      <w:r w:rsidRPr="0055755E">
        <w:rPr>
          <w:rFonts w:ascii="Book Antiqua" w:eastAsia="Times New Roman" w:hAnsi="Book Antiqua" w:cs="Times New Roman"/>
          <w:sz w:val="19"/>
          <w:szCs w:val="19"/>
          <w:lang w:eastAsia="pt-BR"/>
        </w:rPr>
        <w:t>Art. 87. Os resultados das operações das cooperativas com não associados, mencionados nos artigos 85 e 86, serão levados à conta do "Fundo de Assistência Técnica, Educacional e Social" e serão contabilizados em separado, de molde a permitir cálculo para incidência de tributos.</w:t>
      </w:r>
    </w:p>
    <w:p w14:paraId="2374F30A" w14:textId="77777777" w:rsidR="000F252E" w:rsidRPr="004905E8" w:rsidRDefault="000F252E" w:rsidP="00C801A0">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55755E">
        <w:rPr>
          <w:rFonts w:ascii="Book Antiqua" w:eastAsia="Times New Roman" w:hAnsi="Book Antiqua" w:cs="Times New Roman"/>
          <w:sz w:val="19"/>
          <w:szCs w:val="19"/>
          <w:lang w:eastAsia="pt-BR"/>
        </w:rPr>
        <w:t xml:space="preserve">        </w:t>
      </w:r>
      <w:bookmarkStart w:id="106" w:name="art88."/>
      <w:bookmarkEnd w:id="106"/>
      <w:r w:rsidRPr="0055755E">
        <w:rPr>
          <w:rFonts w:ascii="Book Antiqua" w:eastAsia="Times New Roman" w:hAnsi="Book Antiqua" w:cs="Times New Roman"/>
          <w:b/>
          <w:bCs/>
          <w:sz w:val="19"/>
          <w:szCs w:val="19"/>
          <w:highlight w:val="magenta"/>
          <w:lang w:eastAsia="pt-BR"/>
        </w:rPr>
        <w:t>Art. 88</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bCs/>
          <w:caps/>
          <w:sz w:val="19"/>
          <w:szCs w:val="19"/>
          <w:highlight w:val="green"/>
          <w:lang w:eastAsia="pt-BR"/>
        </w:rPr>
        <w:t>Poderão</w:t>
      </w:r>
      <w:r w:rsidRPr="0055755E">
        <w:rPr>
          <w:rFonts w:ascii="Book Antiqua" w:eastAsia="Times New Roman" w:hAnsi="Book Antiqua" w:cs="Times New Roman"/>
          <w:sz w:val="19"/>
          <w:szCs w:val="19"/>
          <w:lang w:eastAsia="pt-BR"/>
        </w:rPr>
        <w:t xml:space="preserve"> as </w:t>
      </w:r>
      <w:r w:rsidRPr="0055755E">
        <w:rPr>
          <w:rFonts w:ascii="Book Antiqua" w:eastAsia="Times New Roman" w:hAnsi="Book Antiqua" w:cs="Times New Roman"/>
          <w:b/>
          <w:bCs/>
          <w:caps/>
          <w:sz w:val="19"/>
          <w:szCs w:val="19"/>
          <w:shd w:val="clear" w:color="auto" w:fill="F7CAAC" w:themeFill="accent2" w:themeFillTint="66"/>
          <w:lang w:eastAsia="pt-BR"/>
        </w:rPr>
        <w:t>cooperativas</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bCs/>
          <w:caps/>
          <w:sz w:val="19"/>
          <w:szCs w:val="19"/>
          <w:highlight w:val="green"/>
          <w:lang w:eastAsia="pt-BR"/>
        </w:rPr>
        <w:t>participar</w:t>
      </w:r>
      <w:r w:rsidRPr="0055755E">
        <w:rPr>
          <w:rFonts w:ascii="Book Antiqua" w:eastAsia="Times New Roman" w:hAnsi="Book Antiqua" w:cs="Times New Roman"/>
          <w:sz w:val="19"/>
          <w:szCs w:val="19"/>
          <w:lang w:eastAsia="pt-BR"/>
        </w:rPr>
        <w:t xml:space="preserve"> de </w:t>
      </w:r>
      <w:r w:rsidRPr="0055755E">
        <w:rPr>
          <w:rFonts w:ascii="Book Antiqua" w:eastAsia="Times New Roman" w:hAnsi="Book Antiqua" w:cs="Times New Roman"/>
          <w:b/>
          <w:bCs/>
          <w:sz w:val="19"/>
          <w:szCs w:val="19"/>
          <w:highlight w:val="cyan"/>
          <w:lang w:eastAsia="pt-BR"/>
        </w:rPr>
        <w:t>sociedades não cooperativas</w:t>
      </w:r>
      <w:r w:rsidRPr="0055755E">
        <w:rPr>
          <w:rFonts w:ascii="Book Antiqua" w:eastAsia="Times New Roman" w:hAnsi="Book Antiqua" w:cs="Times New Roman"/>
          <w:sz w:val="19"/>
          <w:szCs w:val="19"/>
          <w:lang w:eastAsia="pt-BR"/>
        </w:rPr>
        <w:t xml:space="preserve"> para melhor atendimento dos próprios objetivos e de outros de caráter acessório ou complementar</w:t>
      </w:r>
      <w:r w:rsidRPr="004905E8">
        <w:rPr>
          <w:rFonts w:ascii="Book Antiqua" w:eastAsia="Times New Roman" w:hAnsi="Book Antiqua" w:cs="Times New Roman"/>
          <w:sz w:val="16"/>
          <w:szCs w:val="16"/>
          <w:lang w:eastAsia="pt-BR"/>
        </w:rPr>
        <w:t xml:space="preserve">. </w:t>
      </w:r>
      <w:hyperlink r:id="rId31" w:anchor="art13.88" w:history="1">
        <w:r w:rsidRPr="004905E8">
          <w:rPr>
            <w:rFonts w:ascii="Book Antiqua" w:eastAsia="Times New Roman" w:hAnsi="Book Antiqua" w:cs="Times New Roman"/>
            <w:color w:val="0000FF"/>
            <w:sz w:val="16"/>
            <w:szCs w:val="16"/>
            <w:u w:val="single"/>
            <w:lang w:eastAsia="pt-BR"/>
          </w:rPr>
          <w:t>(Redação dada pela Medida Provisória nº 2.168-40, de 24 de agosto de 2001)</w:t>
        </w:r>
      </w:hyperlink>
      <w:r w:rsidR="00DF44DB" w:rsidRPr="004905E8">
        <w:rPr>
          <w:rFonts w:ascii="Book Antiqua" w:eastAsia="Times New Roman" w:hAnsi="Book Antiqua" w:cs="Times New Roman"/>
          <w:color w:val="0000FF"/>
          <w:sz w:val="16"/>
          <w:szCs w:val="16"/>
          <w:lang w:eastAsia="pt-BR"/>
        </w:rPr>
        <w:t xml:space="preserve"> </w:t>
      </w:r>
      <w:bookmarkStart w:id="107" w:name="_Hlk19544289"/>
      <w:r w:rsidR="00DF44DB" w:rsidRPr="004905E8">
        <w:rPr>
          <w:rFonts w:ascii="Book Antiqua" w:eastAsia="Times New Roman" w:hAnsi="Book Antiqua" w:cs="Times New Roman"/>
          <w:b/>
          <w:bCs/>
          <w:color w:val="FF0000"/>
          <w:sz w:val="16"/>
          <w:szCs w:val="16"/>
          <w:u w:val="single"/>
          <w:lang w:eastAsia="pt-BR"/>
        </w:rPr>
        <w:t>(TJPB-2011)</w:t>
      </w:r>
      <w:bookmarkEnd w:id="107"/>
    </w:p>
    <w:p w14:paraId="589C7ED4" w14:textId="2622ED95" w:rsidR="00B27D05" w:rsidRPr="00143837" w:rsidRDefault="00B27D05" w:rsidP="00B27D0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08" w:name="art88a"/>
      <w:bookmarkEnd w:id="108"/>
      <w:r w:rsidRPr="00143837">
        <w:rPr>
          <w:rFonts w:ascii="Book Antiqua" w:hAnsi="Book Antiqua"/>
          <w:b/>
          <w:bCs/>
          <w:color w:val="000000"/>
          <w:sz w:val="19"/>
          <w:szCs w:val="19"/>
          <w:highlight w:val="magenta"/>
        </w:rPr>
        <w:t>Art. 88-A</w:t>
      </w:r>
      <w:r w:rsidRPr="00143837">
        <w:rPr>
          <w:rFonts w:ascii="Book Antiqua" w:hAnsi="Book Antiqua"/>
          <w:b/>
          <w:bCs/>
          <w:color w:val="000000"/>
          <w:sz w:val="19"/>
          <w:szCs w:val="19"/>
        </w:rPr>
        <w:t>.  A cooperativa poderá ser dotada de legitimidade extraordinária autônoma concorrente para agir como substituta processual em defesa dos direitos coletivos de seus associados quando a causa de pedir versar sobre atos de interesse direto dos associados que tenham relação com as operações de mercado da cooperativa, desde que isso seja previsto em seu estatuto e haja, de forma expressa, autorização manifestada individualmente pelo associado ou por meio de assembleia geral que delibere sobre a propositura da medida judicial</w:t>
      </w:r>
      <w:r w:rsidRPr="004905E8">
        <w:rPr>
          <w:rFonts w:ascii="Book Antiqua" w:hAnsi="Book Antiqua"/>
          <w:color w:val="000000"/>
          <w:sz w:val="16"/>
          <w:szCs w:val="16"/>
        </w:rPr>
        <w:t>. </w:t>
      </w:r>
      <w:hyperlink r:id="rId32" w:anchor="art3" w:history="1">
        <w:r w:rsidRPr="004905E8">
          <w:rPr>
            <w:rFonts w:ascii="Book Antiqua" w:hAnsi="Book Antiqua"/>
            <w:color w:val="0000FF"/>
            <w:sz w:val="16"/>
            <w:szCs w:val="16"/>
            <w:u w:val="single"/>
          </w:rPr>
          <w:t>(Incluído pela Lei nº 13.806, de 2019)</w:t>
        </w:r>
      </w:hyperlink>
      <w:r w:rsidR="00143837">
        <w:rPr>
          <w:rFonts w:ascii="Book Antiqua" w:hAnsi="Book Antiqua"/>
          <w:color w:val="0000FF"/>
          <w:sz w:val="16"/>
          <w:szCs w:val="16"/>
        </w:rPr>
        <w:t xml:space="preserve"> </w:t>
      </w:r>
      <w:r w:rsidR="00143837" w:rsidRPr="004905E8">
        <w:rPr>
          <w:rFonts w:ascii="Book Antiqua" w:eastAsia="Times New Roman" w:hAnsi="Book Antiqua" w:cs="Times New Roman"/>
          <w:b/>
          <w:bCs/>
          <w:color w:val="FF0000"/>
          <w:sz w:val="16"/>
          <w:szCs w:val="16"/>
          <w:u w:val="single"/>
          <w:lang w:eastAsia="pt-BR"/>
        </w:rPr>
        <w:t>(</w:t>
      </w:r>
      <w:r w:rsidR="00143837">
        <w:rPr>
          <w:rFonts w:ascii="Book Antiqua" w:eastAsia="Times New Roman" w:hAnsi="Book Antiqua" w:cs="Times New Roman"/>
          <w:b/>
          <w:bCs/>
          <w:color w:val="FF0000"/>
          <w:sz w:val="16"/>
          <w:szCs w:val="16"/>
          <w:u w:val="single"/>
          <w:lang w:eastAsia="pt-BR"/>
        </w:rPr>
        <w:t>MPT-2022</w:t>
      </w:r>
      <w:r w:rsidR="00143837" w:rsidRPr="004905E8">
        <w:rPr>
          <w:rFonts w:ascii="Book Antiqua" w:eastAsia="Times New Roman" w:hAnsi="Book Antiqua" w:cs="Times New Roman"/>
          <w:b/>
          <w:bCs/>
          <w:color w:val="FF0000"/>
          <w:sz w:val="16"/>
          <w:szCs w:val="16"/>
          <w:u w:val="single"/>
          <w:lang w:eastAsia="pt-BR"/>
        </w:rPr>
        <w:t>)</w:t>
      </w:r>
    </w:p>
    <w:p w14:paraId="06BA6DB3"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SEÇÃO IV</w:t>
      </w:r>
      <w:r w:rsidRPr="0055755E">
        <w:rPr>
          <w:rFonts w:ascii="Book Antiqua" w:eastAsia="Times New Roman" w:hAnsi="Book Antiqua" w:cs="Times New Roman"/>
          <w:sz w:val="19"/>
          <w:szCs w:val="19"/>
          <w:lang w:eastAsia="pt-BR"/>
        </w:rPr>
        <w:br/>
        <w:t>Dos Prejuízos</w:t>
      </w:r>
    </w:p>
    <w:p w14:paraId="390F27F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09" w:name="art89"/>
      <w:bookmarkEnd w:id="109"/>
      <w:r w:rsidRPr="0055755E">
        <w:rPr>
          <w:rFonts w:ascii="Book Antiqua" w:eastAsia="Times New Roman" w:hAnsi="Book Antiqua" w:cs="Times New Roman"/>
          <w:sz w:val="19"/>
          <w:szCs w:val="19"/>
          <w:lang w:eastAsia="pt-BR"/>
        </w:rPr>
        <w:t>Art. 89. Os prejuízos verificados no decorrer do exercício serão cobertos com recursos provenientes do Fundo de Reserva e, se insuficiente este, mediante rateio, entre os associados, na razão direta dos serviços usufruídos, ressalvada a opção prevista no parágrafo único do artigo 80.</w:t>
      </w:r>
    </w:p>
    <w:p w14:paraId="157D3AED"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highlight w:val="green"/>
          <w:lang w:eastAsia="pt-BR"/>
        </w:rPr>
        <w:t>SEÇÃO V</w:t>
      </w:r>
      <w:r w:rsidRPr="0055755E">
        <w:rPr>
          <w:rFonts w:ascii="Book Antiqua" w:eastAsia="Times New Roman" w:hAnsi="Book Antiqua" w:cs="Times New Roman"/>
          <w:sz w:val="19"/>
          <w:szCs w:val="19"/>
          <w:highlight w:val="green"/>
          <w:lang w:eastAsia="pt-BR"/>
        </w:rPr>
        <w:br/>
        <w:t>Do Sistema Trabalhista</w:t>
      </w:r>
    </w:p>
    <w:p w14:paraId="004A43CF" w14:textId="2A0A4ADB" w:rsidR="000F252E" w:rsidRPr="00143837" w:rsidRDefault="000F252E" w:rsidP="00C801A0">
      <w:pPr>
        <w:spacing w:before="100" w:beforeAutospacing="1" w:after="100" w:afterAutospacing="1" w:line="240" w:lineRule="auto"/>
        <w:jc w:val="both"/>
        <w:rPr>
          <w:rFonts w:ascii="Book Antiqua" w:eastAsia="Times New Roman" w:hAnsi="Book Antiqua" w:cs="Times New Roman"/>
          <w:b/>
          <w:sz w:val="16"/>
          <w:szCs w:val="16"/>
          <w:lang w:eastAsia="pt-BR"/>
        </w:rPr>
      </w:pPr>
      <w:r w:rsidRPr="0055755E">
        <w:rPr>
          <w:rFonts w:ascii="Book Antiqua" w:eastAsia="Times New Roman" w:hAnsi="Book Antiqua" w:cs="Times New Roman"/>
          <w:sz w:val="19"/>
          <w:szCs w:val="19"/>
          <w:lang w:eastAsia="pt-BR"/>
        </w:rPr>
        <w:t xml:space="preserve">        </w:t>
      </w:r>
      <w:bookmarkStart w:id="110" w:name="art90"/>
      <w:bookmarkEnd w:id="110"/>
      <w:r w:rsidRPr="0055755E">
        <w:rPr>
          <w:rFonts w:ascii="Book Antiqua" w:eastAsia="Times New Roman" w:hAnsi="Book Antiqua" w:cs="Times New Roman"/>
          <w:b/>
          <w:sz w:val="19"/>
          <w:szCs w:val="19"/>
          <w:highlight w:val="magenta"/>
          <w:lang w:eastAsia="pt-BR"/>
        </w:rPr>
        <w:t>Art. 90</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cyan"/>
          <w:lang w:eastAsia="pt-BR"/>
        </w:rPr>
        <w:t>Qualquer que seja o tipo de cooperativa</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caps/>
          <w:sz w:val="19"/>
          <w:szCs w:val="19"/>
          <w:highlight w:val="green"/>
          <w:lang w:eastAsia="pt-BR"/>
        </w:rPr>
        <w:t>não existe</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caps/>
          <w:sz w:val="19"/>
          <w:szCs w:val="19"/>
          <w:shd w:val="clear" w:color="auto" w:fill="F7CAAC" w:themeFill="accent2" w:themeFillTint="66"/>
          <w:lang w:eastAsia="pt-BR"/>
        </w:rPr>
        <w:t>vínculo empregatício</w:t>
      </w:r>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b/>
          <w:sz w:val="19"/>
          <w:szCs w:val="19"/>
          <w:highlight w:val="yellow"/>
          <w:lang w:eastAsia="pt-BR"/>
        </w:rPr>
        <w:t>entre ela</w:t>
      </w:r>
      <w:r w:rsidRPr="0055755E">
        <w:rPr>
          <w:rFonts w:ascii="Book Antiqua" w:eastAsia="Times New Roman" w:hAnsi="Book Antiqua" w:cs="Times New Roman"/>
          <w:sz w:val="19"/>
          <w:szCs w:val="19"/>
          <w:lang w:eastAsia="pt-BR"/>
        </w:rPr>
        <w:t xml:space="preserve"> e </w:t>
      </w:r>
      <w:r w:rsidRPr="0055755E">
        <w:rPr>
          <w:rFonts w:ascii="Book Antiqua" w:eastAsia="Times New Roman" w:hAnsi="Book Antiqua" w:cs="Times New Roman"/>
          <w:b/>
          <w:sz w:val="19"/>
          <w:szCs w:val="19"/>
          <w:highlight w:val="yellow"/>
          <w:lang w:eastAsia="pt-BR"/>
        </w:rPr>
        <w:t>seus associados</w:t>
      </w:r>
      <w:r w:rsidRPr="004905E8">
        <w:rPr>
          <w:rFonts w:ascii="Book Antiqua" w:eastAsia="Times New Roman" w:hAnsi="Book Antiqua" w:cs="Times New Roman"/>
          <w:sz w:val="16"/>
          <w:szCs w:val="16"/>
          <w:lang w:eastAsia="pt-BR"/>
        </w:rPr>
        <w:t>.</w:t>
      </w:r>
      <w:r w:rsidR="002A318D" w:rsidRPr="004905E8">
        <w:rPr>
          <w:rFonts w:ascii="Book Antiqua" w:eastAsia="Times New Roman" w:hAnsi="Book Antiqua" w:cs="Times New Roman"/>
          <w:sz w:val="16"/>
          <w:szCs w:val="16"/>
          <w:lang w:eastAsia="pt-BR"/>
        </w:rPr>
        <w:t xml:space="preserve"> </w:t>
      </w:r>
      <w:r w:rsidR="002A318D" w:rsidRPr="004905E8">
        <w:rPr>
          <w:rFonts w:ascii="Book Antiqua" w:eastAsia="Times New Roman" w:hAnsi="Book Antiqua" w:cs="Times New Roman"/>
          <w:b/>
          <w:color w:val="FF0000"/>
          <w:sz w:val="16"/>
          <w:szCs w:val="16"/>
          <w:u w:val="single"/>
          <w:lang w:eastAsia="pt-BR"/>
        </w:rPr>
        <w:t>(TJPA-2009)</w:t>
      </w:r>
      <w:r w:rsidR="00742105" w:rsidRPr="004905E8">
        <w:rPr>
          <w:rFonts w:ascii="Book Antiqua" w:eastAsia="Times New Roman" w:hAnsi="Book Antiqua" w:cs="Times New Roman"/>
          <w:b/>
          <w:color w:val="FF0000"/>
          <w:sz w:val="16"/>
          <w:szCs w:val="16"/>
          <w:lang w:eastAsia="pt-BR"/>
        </w:rPr>
        <w:t xml:space="preserve"> </w:t>
      </w:r>
      <w:r w:rsidR="00742105" w:rsidRPr="004905E8">
        <w:rPr>
          <w:rFonts w:ascii="Book Antiqua" w:eastAsia="Times New Roman" w:hAnsi="Book Antiqua" w:cs="Arial"/>
          <w:b/>
          <w:bCs/>
          <w:color w:val="FF0000"/>
          <w:sz w:val="16"/>
          <w:szCs w:val="16"/>
          <w:u w:val="single"/>
        </w:rPr>
        <w:t>(PGEAP-2018)</w:t>
      </w:r>
      <w:r w:rsidR="00143837">
        <w:rPr>
          <w:rFonts w:ascii="Book Antiqua" w:eastAsia="Times New Roman" w:hAnsi="Book Antiqua" w:cs="Arial"/>
          <w:b/>
          <w:bCs/>
          <w:color w:val="FF0000"/>
          <w:sz w:val="16"/>
          <w:szCs w:val="16"/>
        </w:rPr>
        <w:t xml:space="preserve"> </w:t>
      </w:r>
      <w:r w:rsidR="00143837" w:rsidRPr="004905E8">
        <w:rPr>
          <w:rFonts w:ascii="Book Antiqua" w:eastAsia="Times New Roman" w:hAnsi="Book Antiqua" w:cs="Times New Roman"/>
          <w:b/>
          <w:bCs/>
          <w:color w:val="FF0000"/>
          <w:sz w:val="16"/>
          <w:szCs w:val="16"/>
          <w:u w:val="single"/>
          <w:lang w:eastAsia="pt-BR"/>
        </w:rPr>
        <w:t>(</w:t>
      </w:r>
      <w:r w:rsidR="00143837">
        <w:rPr>
          <w:rFonts w:ascii="Book Antiqua" w:eastAsia="Times New Roman" w:hAnsi="Book Antiqua" w:cs="Times New Roman"/>
          <w:b/>
          <w:bCs/>
          <w:color w:val="FF0000"/>
          <w:sz w:val="16"/>
          <w:szCs w:val="16"/>
          <w:u w:val="single"/>
          <w:lang w:eastAsia="pt-BR"/>
        </w:rPr>
        <w:t>MPT-2022</w:t>
      </w:r>
      <w:r w:rsidR="00143837" w:rsidRPr="004905E8">
        <w:rPr>
          <w:rFonts w:ascii="Book Antiqua" w:eastAsia="Times New Roman" w:hAnsi="Book Antiqua" w:cs="Times New Roman"/>
          <w:b/>
          <w:bCs/>
          <w:color w:val="FF0000"/>
          <w:sz w:val="16"/>
          <w:szCs w:val="16"/>
          <w:u w:val="single"/>
          <w:lang w:eastAsia="pt-BR"/>
        </w:rPr>
        <w:t>)</w:t>
      </w:r>
    </w:p>
    <w:p w14:paraId="3C180808" w14:textId="7EBE1636" w:rsidR="000F252E" w:rsidRPr="00143837" w:rsidRDefault="000F252E" w:rsidP="00C801A0">
      <w:pPr>
        <w:spacing w:before="100" w:beforeAutospacing="1" w:after="100" w:afterAutospacing="1" w:line="240" w:lineRule="auto"/>
        <w:jc w:val="both"/>
        <w:rPr>
          <w:rFonts w:ascii="Book Antiqua" w:eastAsia="Times New Roman" w:hAnsi="Book Antiqua" w:cs="Times New Roman"/>
          <w:sz w:val="16"/>
          <w:szCs w:val="16"/>
          <w:lang w:eastAsia="pt-BR"/>
        </w:rPr>
      </w:pPr>
      <w:r w:rsidRPr="0055755E">
        <w:rPr>
          <w:rFonts w:ascii="Book Antiqua" w:eastAsia="Times New Roman" w:hAnsi="Book Antiqua" w:cs="Times New Roman"/>
          <w:sz w:val="19"/>
          <w:szCs w:val="19"/>
          <w:lang w:eastAsia="pt-BR"/>
        </w:rPr>
        <w:t xml:space="preserve">        </w:t>
      </w:r>
      <w:bookmarkStart w:id="111" w:name="art91"/>
      <w:bookmarkEnd w:id="111"/>
      <w:r w:rsidRPr="00E91E7E">
        <w:rPr>
          <w:rFonts w:ascii="Book Antiqua" w:eastAsia="Times New Roman" w:hAnsi="Book Antiqua" w:cs="Times New Roman"/>
          <w:b/>
          <w:bCs/>
          <w:sz w:val="19"/>
          <w:szCs w:val="19"/>
          <w:highlight w:val="magenta"/>
          <w:lang w:eastAsia="pt-BR"/>
        </w:rPr>
        <w:t>Art. 91</w:t>
      </w:r>
      <w:r w:rsidRPr="00742105">
        <w:rPr>
          <w:rFonts w:ascii="Book Antiqua" w:eastAsia="Times New Roman" w:hAnsi="Book Antiqua" w:cs="Times New Roman"/>
          <w:b/>
          <w:bCs/>
          <w:sz w:val="19"/>
          <w:szCs w:val="19"/>
          <w:lang w:eastAsia="pt-BR"/>
        </w:rPr>
        <w:t>. As cooperativas igualam-se às demais empresas em relação aos seus empregados para os fins da legislação trabalhista e previdenciária</w:t>
      </w:r>
      <w:r w:rsidRPr="004905E8">
        <w:rPr>
          <w:rFonts w:ascii="Book Antiqua" w:eastAsia="Times New Roman" w:hAnsi="Book Antiqua" w:cs="Times New Roman"/>
          <w:sz w:val="16"/>
          <w:szCs w:val="16"/>
          <w:lang w:eastAsia="pt-BR"/>
        </w:rPr>
        <w:t>.</w:t>
      </w:r>
      <w:r w:rsidR="00E91E7E" w:rsidRPr="004905E8">
        <w:rPr>
          <w:rFonts w:ascii="Book Antiqua" w:eastAsia="Times New Roman" w:hAnsi="Book Antiqua" w:cs="Times New Roman"/>
          <w:sz w:val="16"/>
          <w:szCs w:val="16"/>
          <w:lang w:eastAsia="pt-BR"/>
        </w:rPr>
        <w:t xml:space="preserve"> </w:t>
      </w:r>
      <w:r w:rsidR="00E91E7E" w:rsidRPr="004905E8">
        <w:rPr>
          <w:rFonts w:ascii="Book Antiqua" w:hAnsi="Book Antiqua" w:cs="Arial"/>
          <w:b/>
          <w:bCs/>
          <w:color w:val="FF0000"/>
          <w:sz w:val="16"/>
          <w:szCs w:val="16"/>
          <w:u w:val="single"/>
        </w:rPr>
        <w:t>(</w:t>
      </w:r>
      <w:r w:rsidR="00393D76">
        <w:rPr>
          <w:rFonts w:ascii="Book Antiqua" w:hAnsi="Book Antiqua" w:cs="Arial"/>
          <w:b/>
          <w:bCs/>
          <w:color w:val="FF0000"/>
          <w:sz w:val="16"/>
          <w:szCs w:val="16"/>
          <w:u w:val="single"/>
        </w:rPr>
        <w:t>Cartórios/TJMG-2015</w:t>
      </w:r>
      <w:r w:rsidR="00E91E7E" w:rsidRPr="004905E8">
        <w:rPr>
          <w:rFonts w:ascii="Book Antiqua" w:hAnsi="Book Antiqua" w:cs="Arial"/>
          <w:b/>
          <w:bCs/>
          <w:color w:val="FF0000"/>
          <w:sz w:val="16"/>
          <w:szCs w:val="16"/>
          <w:u w:val="single"/>
        </w:rPr>
        <w:t>)</w:t>
      </w:r>
      <w:r w:rsidR="00143837">
        <w:rPr>
          <w:rFonts w:ascii="Book Antiqua" w:hAnsi="Book Antiqua" w:cs="Arial"/>
          <w:b/>
          <w:bCs/>
          <w:color w:val="FF0000"/>
          <w:sz w:val="16"/>
          <w:szCs w:val="16"/>
        </w:rPr>
        <w:t xml:space="preserve"> </w:t>
      </w:r>
      <w:r w:rsidR="00143837" w:rsidRPr="004905E8">
        <w:rPr>
          <w:rFonts w:ascii="Book Antiqua" w:eastAsia="Times New Roman" w:hAnsi="Book Antiqua" w:cs="Times New Roman"/>
          <w:b/>
          <w:bCs/>
          <w:color w:val="FF0000"/>
          <w:sz w:val="16"/>
          <w:szCs w:val="16"/>
          <w:u w:val="single"/>
          <w:lang w:eastAsia="pt-BR"/>
        </w:rPr>
        <w:t>(</w:t>
      </w:r>
      <w:r w:rsidR="00143837">
        <w:rPr>
          <w:rFonts w:ascii="Book Antiqua" w:eastAsia="Times New Roman" w:hAnsi="Book Antiqua" w:cs="Times New Roman"/>
          <w:b/>
          <w:bCs/>
          <w:color w:val="FF0000"/>
          <w:sz w:val="16"/>
          <w:szCs w:val="16"/>
          <w:u w:val="single"/>
          <w:lang w:eastAsia="pt-BR"/>
        </w:rPr>
        <w:t>MPT-2022</w:t>
      </w:r>
      <w:r w:rsidR="00143837" w:rsidRPr="004905E8">
        <w:rPr>
          <w:rFonts w:ascii="Book Antiqua" w:eastAsia="Times New Roman" w:hAnsi="Book Antiqua" w:cs="Times New Roman"/>
          <w:b/>
          <w:bCs/>
          <w:color w:val="FF0000"/>
          <w:sz w:val="16"/>
          <w:szCs w:val="16"/>
          <w:u w:val="single"/>
          <w:lang w:eastAsia="pt-BR"/>
        </w:rPr>
        <w:t>)</w:t>
      </w:r>
    </w:p>
    <w:p w14:paraId="00F8FEB7"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XIII</w:t>
      </w:r>
      <w:r w:rsidRPr="0055755E">
        <w:rPr>
          <w:rFonts w:ascii="Book Antiqua" w:eastAsia="Times New Roman" w:hAnsi="Book Antiqua" w:cs="Times New Roman"/>
          <w:sz w:val="19"/>
          <w:szCs w:val="19"/>
          <w:lang w:eastAsia="pt-BR"/>
        </w:rPr>
        <w:br/>
        <w:t>Da Fiscalização e Controle</w:t>
      </w:r>
    </w:p>
    <w:p w14:paraId="6B50723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2" w:name="art92"/>
      <w:bookmarkEnd w:id="112"/>
      <w:r w:rsidRPr="0055755E">
        <w:rPr>
          <w:rFonts w:ascii="Book Antiqua" w:eastAsia="Times New Roman" w:hAnsi="Book Antiqua" w:cs="Times New Roman"/>
          <w:sz w:val="19"/>
          <w:szCs w:val="19"/>
          <w:lang w:eastAsia="pt-BR"/>
        </w:rPr>
        <w:t>Art. 92. A fiscalização e o controle das sociedades cooperativas, nos termos desta lei e dispositivos legais específicos, serão exercidos, de acordo com o objeto de funcionamento, da seguinte forma:</w:t>
      </w:r>
    </w:p>
    <w:p w14:paraId="083BA47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as</w:t>
      </w:r>
      <w:proofErr w:type="gramEnd"/>
      <w:r w:rsidRPr="0055755E">
        <w:rPr>
          <w:rFonts w:ascii="Book Antiqua" w:eastAsia="Times New Roman" w:hAnsi="Book Antiqua" w:cs="Times New Roman"/>
          <w:sz w:val="19"/>
          <w:szCs w:val="19"/>
          <w:lang w:eastAsia="pt-BR"/>
        </w:rPr>
        <w:t xml:space="preserve"> de crédito e as seções de crédito das agrícolas mistas pelo Banco Central do Brasil;</w:t>
      </w:r>
    </w:p>
    <w:p w14:paraId="73215CD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as</w:t>
      </w:r>
      <w:proofErr w:type="gramEnd"/>
      <w:r w:rsidRPr="0055755E">
        <w:rPr>
          <w:rFonts w:ascii="Book Antiqua" w:eastAsia="Times New Roman" w:hAnsi="Book Antiqua" w:cs="Times New Roman"/>
          <w:sz w:val="19"/>
          <w:szCs w:val="19"/>
          <w:lang w:eastAsia="pt-BR"/>
        </w:rPr>
        <w:t xml:space="preserve"> de habitação pelo Banco Nacional de Habitação;</w:t>
      </w:r>
    </w:p>
    <w:p w14:paraId="61F3AEB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as demais pelo Instituto Nacional de Colonização e Reforma Agrária.</w:t>
      </w:r>
    </w:p>
    <w:p w14:paraId="5C82CA8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Mediante autorização do Conselho Nacional de Cooperativismo, os órgãos controladores federais, poderão solicitar, quando julgarem necessário, a colaboração de outros órgãos administrativos, na execução das atribuições previstas neste artigo.</w:t>
      </w:r>
    </w:p>
    <w:p w14:paraId="20A1207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 2º As sociedades cooperativas permitirão quaisquer verificações determinadas pelos respectivos órgãos de controle, prestando os esclarecimentos que lhes forem solicitados, além de serem obrigadas a remeter-lhes anualmente a relação dos associados admitidos, demitidos, eliminados e excluídos no período, cópias de atas, de balanços e dos relatórios do exercício social e parecer do Conselho Fiscal.</w:t>
      </w:r>
    </w:p>
    <w:p w14:paraId="6066891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3" w:name="art93"/>
      <w:bookmarkEnd w:id="113"/>
      <w:r w:rsidRPr="0055755E">
        <w:rPr>
          <w:rFonts w:ascii="Book Antiqua" w:eastAsia="Times New Roman" w:hAnsi="Book Antiqua" w:cs="Times New Roman"/>
          <w:sz w:val="19"/>
          <w:szCs w:val="19"/>
          <w:lang w:eastAsia="pt-BR"/>
        </w:rPr>
        <w:t xml:space="preserve">Art. 93. O Poder Público, por intermédio da administração central dos órgãos executivos federais competentes, por iniciativa própria ou solicitação da </w:t>
      </w:r>
      <w:proofErr w:type="spellStart"/>
      <w:r w:rsidRPr="0055755E">
        <w:rPr>
          <w:rFonts w:ascii="Book Antiqua" w:eastAsia="Times New Roman" w:hAnsi="Book Antiqua" w:cs="Times New Roman"/>
          <w:sz w:val="19"/>
          <w:szCs w:val="19"/>
          <w:lang w:eastAsia="pt-BR"/>
        </w:rPr>
        <w:t>Assembléia</w:t>
      </w:r>
      <w:proofErr w:type="spellEnd"/>
      <w:r w:rsidRPr="0055755E">
        <w:rPr>
          <w:rFonts w:ascii="Book Antiqua" w:eastAsia="Times New Roman" w:hAnsi="Book Antiqua" w:cs="Times New Roman"/>
          <w:sz w:val="19"/>
          <w:szCs w:val="19"/>
          <w:lang w:eastAsia="pt-BR"/>
        </w:rPr>
        <w:t xml:space="preserve"> Geral ou do Conselho Fiscal, intervirá nas cooperativas quando ocorrer um dos seguintes casos:</w:t>
      </w:r>
    </w:p>
    <w:p w14:paraId="58A6CCE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violação</w:t>
      </w:r>
      <w:proofErr w:type="gramEnd"/>
      <w:r w:rsidRPr="0055755E">
        <w:rPr>
          <w:rFonts w:ascii="Book Antiqua" w:eastAsia="Times New Roman" w:hAnsi="Book Antiqua" w:cs="Times New Roman"/>
          <w:sz w:val="19"/>
          <w:szCs w:val="19"/>
          <w:lang w:eastAsia="pt-BR"/>
        </w:rPr>
        <w:t xml:space="preserve"> contumaz das disposições legais;</w:t>
      </w:r>
    </w:p>
    <w:p w14:paraId="120F18E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ameaça</w:t>
      </w:r>
      <w:proofErr w:type="gramEnd"/>
      <w:r w:rsidRPr="0055755E">
        <w:rPr>
          <w:rFonts w:ascii="Book Antiqua" w:eastAsia="Times New Roman" w:hAnsi="Book Antiqua" w:cs="Times New Roman"/>
          <w:sz w:val="19"/>
          <w:szCs w:val="19"/>
          <w:lang w:eastAsia="pt-BR"/>
        </w:rPr>
        <w:t xml:space="preserve"> de insolvência em virtude de má administração da sociedade;</w:t>
      </w:r>
    </w:p>
    <w:p w14:paraId="683A1F3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paralisação das atividades sociais por mais de 120 (cento e vinte) dias consecutivos;</w:t>
      </w:r>
    </w:p>
    <w:p w14:paraId="18CD6D8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inobservância</w:t>
      </w:r>
      <w:proofErr w:type="gramEnd"/>
      <w:r w:rsidRPr="0055755E">
        <w:rPr>
          <w:rFonts w:ascii="Book Antiqua" w:eastAsia="Times New Roman" w:hAnsi="Book Antiqua" w:cs="Times New Roman"/>
          <w:sz w:val="19"/>
          <w:szCs w:val="19"/>
          <w:lang w:eastAsia="pt-BR"/>
        </w:rPr>
        <w:t xml:space="preserve"> do artigo 56, § 2º.</w:t>
      </w:r>
    </w:p>
    <w:p w14:paraId="1BEEE1D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Aplica-se, no que couber, às cooperativas habitacionais, o disposto neste artigo.</w:t>
      </w:r>
    </w:p>
    <w:p w14:paraId="365B48E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4" w:name="art94"/>
      <w:bookmarkEnd w:id="114"/>
      <w:r w:rsidRPr="0055755E">
        <w:rPr>
          <w:rFonts w:ascii="Book Antiqua" w:eastAsia="Times New Roman" w:hAnsi="Book Antiqua" w:cs="Times New Roman"/>
          <w:sz w:val="19"/>
          <w:szCs w:val="19"/>
          <w:lang w:eastAsia="pt-BR"/>
        </w:rPr>
        <w:t>Art. 94. Observar-se-á, no processo de intervenção, a disposição constante do § 2º do artigo 75.</w:t>
      </w:r>
    </w:p>
    <w:p w14:paraId="6709990B"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XIV</w:t>
      </w:r>
      <w:r w:rsidRPr="0055755E">
        <w:rPr>
          <w:rFonts w:ascii="Book Antiqua" w:eastAsia="Times New Roman" w:hAnsi="Book Antiqua" w:cs="Times New Roman"/>
          <w:sz w:val="19"/>
          <w:szCs w:val="19"/>
          <w:lang w:eastAsia="pt-BR"/>
        </w:rPr>
        <w:br/>
        <w:t>Do Conselho Nacional de Cooperativismo</w:t>
      </w:r>
    </w:p>
    <w:p w14:paraId="764118E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5" w:name="art95"/>
      <w:bookmarkEnd w:id="115"/>
      <w:r w:rsidRPr="0055755E">
        <w:rPr>
          <w:rFonts w:ascii="Book Antiqua" w:eastAsia="Times New Roman" w:hAnsi="Book Antiqua" w:cs="Times New Roman"/>
          <w:sz w:val="19"/>
          <w:szCs w:val="19"/>
          <w:lang w:eastAsia="pt-BR"/>
        </w:rPr>
        <w:t xml:space="preserve">Art. 95. A orientação geral da política cooperativista nacional caberá ao Conselho Nacional de Cooperativismo - CNC, que passará a funcionar junto ao Instituto Nacional de Colonização e Reforma Agrária - INCRA, com plena autonomia administrativa e financeira, na forma do </w:t>
      </w:r>
      <w:hyperlink r:id="rId33" w:anchor="art172" w:history="1">
        <w:r w:rsidRPr="0055755E">
          <w:rPr>
            <w:rFonts w:ascii="Book Antiqua" w:eastAsia="Times New Roman" w:hAnsi="Book Antiqua" w:cs="Times New Roman"/>
            <w:color w:val="0000FF"/>
            <w:sz w:val="19"/>
            <w:szCs w:val="19"/>
            <w:u w:val="single"/>
            <w:lang w:eastAsia="pt-BR"/>
          </w:rPr>
          <w:t>artigo 172 do Decreto-Lei n. 200, de 25 de fevereiro de 1967</w:t>
        </w:r>
      </w:hyperlink>
      <w:r w:rsidRPr="0055755E">
        <w:rPr>
          <w:rFonts w:ascii="Book Antiqua" w:eastAsia="Times New Roman" w:hAnsi="Book Antiqua" w:cs="Times New Roman"/>
          <w:sz w:val="19"/>
          <w:szCs w:val="19"/>
          <w:lang w:eastAsia="pt-BR"/>
        </w:rPr>
        <w:t>, sob a presidência do Ministro da Agricultura e composto de 8 (oito) membros indicados pelos seguintes representados:</w:t>
      </w:r>
    </w:p>
    <w:p w14:paraId="3A64606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 - Ministério do Planejamento e Coordenação Geral;</w:t>
      </w:r>
    </w:p>
    <w:p w14:paraId="37D43CF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 - Ministério da Fazenda, por intermédio do Banco Central do Brasil;</w:t>
      </w:r>
    </w:p>
    <w:p w14:paraId="6434BEB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Ministério do Interior, por intermédio do Banco Nacional da Habitação;</w:t>
      </w:r>
    </w:p>
    <w:p w14:paraId="5685D95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IV - Ministério da Agricultura, por intermédio do Instituto Nacional de Colonização e Reforma Agrária - INCRA, e do Banco Nacional de Crédito Cooperativo S/A.;</w:t>
      </w:r>
    </w:p>
    <w:p w14:paraId="67EF841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 - Organização das Cooperativas Brasileiras.</w:t>
      </w:r>
    </w:p>
    <w:p w14:paraId="6AAA797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 entidade referida no inciso V deste artigo contará com 3 (três) elementos para fazer-se representar no Conselho.</w:t>
      </w:r>
    </w:p>
    <w:p w14:paraId="290366C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6" w:name="art96"/>
      <w:bookmarkEnd w:id="116"/>
      <w:r w:rsidRPr="0055755E">
        <w:rPr>
          <w:rFonts w:ascii="Book Antiqua" w:eastAsia="Times New Roman" w:hAnsi="Book Antiqua" w:cs="Times New Roman"/>
          <w:sz w:val="19"/>
          <w:szCs w:val="19"/>
          <w:lang w:eastAsia="pt-BR"/>
        </w:rPr>
        <w:t>Art. 96. O Conselho, que deverá reunir-se ordinariamente uma vez por mês, será presidido pelo Ministro da Agricultura, a quem caberá o voto de qualidade, sendo suas resoluções votadas por maioria simples, com a presença, no mínimo de 3 (três) representantes dos órgãos oficiais mencionados nos itens I a IV do artigo anterior.</w:t>
      </w:r>
    </w:p>
    <w:p w14:paraId="028BE81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Nos seus impedimentos eventuais, o substituto do Presidente será o Presidente do Instituto Nacional de Colonização e Reforma Agrária.</w:t>
      </w:r>
    </w:p>
    <w:p w14:paraId="4C53B2D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7" w:name="art97"/>
      <w:bookmarkEnd w:id="117"/>
      <w:r w:rsidRPr="0055755E">
        <w:rPr>
          <w:rFonts w:ascii="Book Antiqua" w:eastAsia="Times New Roman" w:hAnsi="Book Antiqua" w:cs="Times New Roman"/>
          <w:sz w:val="19"/>
          <w:szCs w:val="19"/>
          <w:lang w:eastAsia="pt-BR"/>
        </w:rPr>
        <w:t>Art. 97. Ao Conselho Nacional de Cooperativismo compete:</w:t>
      </w:r>
    </w:p>
    <w:p w14:paraId="4200BEF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editar</w:t>
      </w:r>
      <w:proofErr w:type="gramEnd"/>
      <w:r w:rsidRPr="0055755E">
        <w:rPr>
          <w:rFonts w:ascii="Book Antiqua" w:eastAsia="Times New Roman" w:hAnsi="Book Antiqua" w:cs="Times New Roman"/>
          <w:sz w:val="19"/>
          <w:szCs w:val="19"/>
          <w:lang w:eastAsia="pt-BR"/>
        </w:rPr>
        <w:t xml:space="preserve"> atos normativos para a atividade cooperativista nacional;</w:t>
      </w:r>
    </w:p>
    <w:p w14:paraId="31AA166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baixar</w:t>
      </w:r>
      <w:proofErr w:type="gramEnd"/>
      <w:r w:rsidRPr="0055755E">
        <w:rPr>
          <w:rFonts w:ascii="Book Antiqua" w:eastAsia="Times New Roman" w:hAnsi="Book Antiqua" w:cs="Times New Roman"/>
          <w:sz w:val="19"/>
          <w:szCs w:val="19"/>
          <w:lang w:eastAsia="pt-BR"/>
        </w:rPr>
        <w:t xml:space="preserve"> normas regulamentadoras, complementares e interpretativas, da legislação cooperativista;</w:t>
      </w:r>
    </w:p>
    <w:p w14:paraId="652ACBC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III - organizar e manter atualizado o cadastro geral das cooperativas nacionais;</w:t>
      </w:r>
    </w:p>
    <w:p w14:paraId="35D97BD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decidir</w:t>
      </w:r>
      <w:proofErr w:type="gramEnd"/>
      <w:r w:rsidRPr="0055755E">
        <w:rPr>
          <w:rFonts w:ascii="Book Antiqua" w:eastAsia="Times New Roman" w:hAnsi="Book Antiqua" w:cs="Times New Roman"/>
          <w:sz w:val="19"/>
          <w:szCs w:val="19"/>
          <w:lang w:eastAsia="pt-BR"/>
        </w:rPr>
        <w:t>, em última instância, os recursos originários de decisões do respectivo órgão executivo federal;</w:t>
      </w:r>
    </w:p>
    <w:p w14:paraId="7371F24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apreciar</w:t>
      </w:r>
      <w:proofErr w:type="gramEnd"/>
      <w:r w:rsidRPr="0055755E">
        <w:rPr>
          <w:rFonts w:ascii="Book Antiqua" w:eastAsia="Times New Roman" w:hAnsi="Book Antiqua" w:cs="Times New Roman"/>
          <w:sz w:val="19"/>
          <w:szCs w:val="19"/>
          <w:lang w:eastAsia="pt-BR"/>
        </w:rPr>
        <w:t xml:space="preserve"> os anteprojetos que objetivam a revisão da legislação cooperativista;</w:t>
      </w:r>
    </w:p>
    <w:p w14:paraId="7568669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VI - </w:t>
      </w:r>
      <w:proofErr w:type="gramStart"/>
      <w:r w:rsidRPr="0055755E">
        <w:rPr>
          <w:rFonts w:ascii="Book Antiqua" w:eastAsia="Times New Roman" w:hAnsi="Book Antiqua" w:cs="Times New Roman"/>
          <w:sz w:val="19"/>
          <w:szCs w:val="19"/>
          <w:lang w:eastAsia="pt-BR"/>
        </w:rPr>
        <w:t>estabelecer</w:t>
      </w:r>
      <w:proofErr w:type="gramEnd"/>
      <w:r w:rsidRPr="0055755E">
        <w:rPr>
          <w:rFonts w:ascii="Book Antiqua" w:eastAsia="Times New Roman" w:hAnsi="Book Antiqua" w:cs="Times New Roman"/>
          <w:sz w:val="19"/>
          <w:szCs w:val="19"/>
          <w:lang w:eastAsia="pt-BR"/>
        </w:rPr>
        <w:t xml:space="preserve"> condições para o exercício de quaisquer cargos eletivos de administração ou fiscalização de cooperativas;</w:t>
      </w:r>
    </w:p>
    <w:p w14:paraId="4134456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 - definir as condições de funcionamento do empreendimento cooperativo, a que se refere o artigo 18;</w:t>
      </w:r>
    </w:p>
    <w:p w14:paraId="0D579A8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VIII - votar o seu próprio regimento;</w:t>
      </w:r>
    </w:p>
    <w:p w14:paraId="74D0B8A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IX - </w:t>
      </w:r>
      <w:proofErr w:type="gramStart"/>
      <w:r w:rsidRPr="0055755E">
        <w:rPr>
          <w:rFonts w:ascii="Book Antiqua" w:eastAsia="Times New Roman" w:hAnsi="Book Antiqua" w:cs="Times New Roman"/>
          <w:sz w:val="19"/>
          <w:szCs w:val="19"/>
          <w:lang w:eastAsia="pt-BR"/>
        </w:rPr>
        <w:t>autorizar</w:t>
      </w:r>
      <w:proofErr w:type="gramEnd"/>
      <w:r w:rsidRPr="0055755E">
        <w:rPr>
          <w:rFonts w:ascii="Book Antiqua" w:eastAsia="Times New Roman" w:hAnsi="Book Antiqua" w:cs="Times New Roman"/>
          <w:sz w:val="19"/>
          <w:szCs w:val="19"/>
          <w:lang w:eastAsia="pt-BR"/>
        </w:rPr>
        <w:t xml:space="preserve">, onde houver condições, a criação de Conselhos Regionais de Cooperativismo, </w:t>
      </w:r>
      <w:proofErr w:type="spellStart"/>
      <w:r w:rsidRPr="0055755E">
        <w:rPr>
          <w:rFonts w:ascii="Book Antiqua" w:eastAsia="Times New Roman" w:hAnsi="Book Antiqua" w:cs="Times New Roman"/>
          <w:sz w:val="19"/>
          <w:szCs w:val="19"/>
          <w:lang w:eastAsia="pt-BR"/>
        </w:rPr>
        <w:t>definindo-lhes</w:t>
      </w:r>
      <w:proofErr w:type="spellEnd"/>
      <w:r w:rsidRPr="0055755E">
        <w:rPr>
          <w:rFonts w:ascii="Book Antiqua" w:eastAsia="Times New Roman" w:hAnsi="Book Antiqua" w:cs="Times New Roman"/>
          <w:sz w:val="19"/>
          <w:szCs w:val="19"/>
          <w:lang w:eastAsia="pt-BR"/>
        </w:rPr>
        <w:t xml:space="preserve"> as atribuições;</w:t>
      </w:r>
    </w:p>
    <w:p w14:paraId="064A0AE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X - </w:t>
      </w:r>
      <w:proofErr w:type="gramStart"/>
      <w:r w:rsidRPr="0055755E">
        <w:rPr>
          <w:rFonts w:ascii="Book Antiqua" w:eastAsia="Times New Roman" w:hAnsi="Book Antiqua" w:cs="Times New Roman"/>
          <w:sz w:val="19"/>
          <w:szCs w:val="19"/>
          <w:lang w:eastAsia="pt-BR"/>
        </w:rPr>
        <w:t>decidir</w:t>
      </w:r>
      <w:proofErr w:type="gramEnd"/>
      <w:r w:rsidRPr="0055755E">
        <w:rPr>
          <w:rFonts w:ascii="Book Antiqua" w:eastAsia="Times New Roman" w:hAnsi="Book Antiqua" w:cs="Times New Roman"/>
          <w:sz w:val="19"/>
          <w:szCs w:val="19"/>
          <w:lang w:eastAsia="pt-BR"/>
        </w:rPr>
        <w:t xml:space="preserve"> sobre a aplicação do Fundo Nacional de Cooperativismo, nos termos do artigo 102 desta Lei;</w:t>
      </w:r>
    </w:p>
    <w:p w14:paraId="61905CF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XI - estabelecer em ato normativo ou de caso a caso, conforme julgar necessário, o limite a ser observado nas operações com não associados a que se referem os artigos 85 e 86.</w:t>
      </w:r>
    </w:p>
    <w:p w14:paraId="7A4A3F0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As atribuições do Conselho Nacional de Cooperativismo não se estendem às cooperativas de habitação, às de crédito e às seções de crédito das cooperativas agrícolas mistas, no que forem regidas por legislação própria.</w:t>
      </w:r>
    </w:p>
    <w:p w14:paraId="0D61A3B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8" w:name="art98"/>
      <w:bookmarkEnd w:id="118"/>
      <w:r w:rsidRPr="0055755E">
        <w:rPr>
          <w:rFonts w:ascii="Book Antiqua" w:eastAsia="Times New Roman" w:hAnsi="Book Antiqua" w:cs="Times New Roman"/>
          <w:sz w:val="19"/>
          <w:szCs w:val="19"/>
          <w:lang w:eastAsia="pt-BR"/>
        </w:rPr>
        <w:t>Art. 98. O Conselho Nacional de Cooperativismo - CNC contará com uma Secretaria Executiva que se incumbirá de seus encargos administrativos, podendo seu Secretário Executivo requisitar funcionários de qualquer órgão da Administração Pública.</w:t>
      </w:r>
    </w:p>
    <w:p w14:paraId="75D2CD7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O Secretário Executivo do Conselho Nacional de Cooperativismo será o Diretor do Departamento de Desenvolvimento Rural do Instituto Nacional de Colonização e Reforma Agrária - INCRA, devendo o Departamento referido incumbir-se dos encargos administrativos do Conselho Nacional de Cooperativismo.</w:t>
      </w:r>
    </w:p>
    <w:p w14:paraId="33223A1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Para os impedimentos eventuais do Secretário Executivo, este indicará à apreciação do Conselho seu substituto.</w:t>
      </w:r>
    </w:p>
    <w:p w14:paraId="431B134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19" w:name="art99"/>
      <w:bookmarkEnd w:id="119"/>
      <w:r w:rsidRPr="0055755E">
        <w:rPr>
          <w:rFonts w:ascii="Book Antiqua" w:eastAsia="Times New Roman" w:hAnsi="Book Antiqua" w:cs="Times New Roman"/>
          <w:sz w:val="19"/>
          <w:szCs w:val="19"/>
          <w:lang w:eastAsia="pt-BR"/>
        </w:rPr>
        <w:t>Art. 99. Compete ao Presidente do Conselho Nacional de Cooperativismo:</w:t>
      </w:r>
    </w:p>
    <w:p w14:paraId="00BEF72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presidir</w:t>
      </w:r>
      <w:proofErr w:type="gramEnd"/>
      <w:r w:rsidRPr="0055755E">
        <w:rPr>
          <w:rFonts w:ascii="Book Antiqua" w:eastAsia="Times New Roman" w:hAnsi="Book Antiqua" w:cs="Times New Roman"/>
          <w:sz w:val="19"/>
          <w:szCs w:val="19"/>
          <w:lang w:eastAsia="pt-BR"/>
        </w:rPr>
        <w:t xml:space="preserve"> as reuniões;</w:t>
      </w:r>
    </w:p>
    <w:p w14:paraId="391CC97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convocar</w:t>
      </w:r>
      <w:proofErr w:type="gramEnd"/>
      <w:r w:rsidRPr="0055755E">
        <w:rPr>
          <w:rFonts w:ascii="Book Antiqua" w:eastAsia="Times New Roman" w:hAnsi="Book Antiqua" w:cs="Times New Roman"/>
          <w:sz w:val="19"/>
          <w:szCs w:val="19"/>
          <w:lang w:eastAsia="pt-BR"/>
        </w:rPr>
        <w:t xml:space="preserve"> as reuniões extraordinárias;</w:t>
      </w:r>
    </w:p>
    <w:p w14:paraId="2069D7D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proferir o voto de qualidade.</w:t>
      </w:r>
    </w:p>
    <w:p w14:paraId="178915F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0" w:name="art100"/>
      <w:bookmarkEnd w:id="120"/>
      <w:r w:rsidRPr="0055755E">
        <w:rPr>
          <w:rFonts w:ascii="Book Antiqua" w:eastAsia="Times New Roman" w:hAnsi="Book Antiqua" w:cs="Times New Roman"/>
          <w:sz w:val="19"/>
          <w:szCs w:val="19"/>
          <w:lang w:eastAsia="pt-BR"/>
        </w:rPr>
        <w:t>Art. 100. Compete à Secretaria Executiva do Conselho Nacional de Cooperativismo:</w:t>
      </w:r>
    </w:p>
    <w:p w14:paraId="011D531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dar</w:t>
      </w:r>
      <w:proofErr w:type="gramEnd"/>
      <w:r w:rsidRPr="0055755E">
        <w:rPr>
          <w:rFonts w:ascii="Book Antiqua" w:eastAsia="Times New Roman" w:hAnsi="Book Antiqua" w:cs="Times New Roman"/>
          <w:sz w:val="19"/>
          <w:szCs w:val="19"/>
          <w:lang w:eastAsia="pt-BR"/>
        </w:rPr>
        <w:t xml:space="preserve"> execução às resoluções do Conselho;</w:t>
      </w:r>
    </w:p>
    <w:p w14:paraId="5D0889F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comunicar</w:t>
      </w:r>
      <w:proofErr w:type="gramEnd"/>
      <w:r w:rsidRPr="0055755E">
        <w:rPr>
          <w:rFonts w:ascii="Book Antiqua" w:eastAsia="Times New Roman" w:hAnsi="Book Antiqua" w:cs="Times New Roman"/>
          <w:sz w:val="19"/>
          <w:szCs w:val="19"/>
          <w:lang w:eastAsia="pt-BR"/>
        </w:rPr>
        <w:t xml:space="preserve"> as decisões do Conselho ao respectivo órgão executivo federal;</w:t>
      </w:r>
    </w:p>
    <w:p w14:paraId="2BA0C96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manter relações com os órgãos executivos federais, bem assim com quaisquer outros órgãos públicos ou privados, nacionais ou estrangeiros, que possam influir no aperfeiçoamento do cooperativismo;</w:t>
      </w:r>
    </w:p>
    <w:p w14:paraId="525C4EF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IV - </w:t>
      </w:r>
      <w:proofErr w:type="gramStart"/>
      <w:r w:rsidRPr="0055755E">
        <w:rPr>
          <w:rFonts w:ascii="Book Antiqua" w:eastAsia="Times New Roman" w:hAnsi="Book Antiqua" w:cs="Times New Roman"/>
          <w:sz w:val="19"/>
          <w:szCs w:val="19"/>
          <w:lang w:eastAsia="pt-BR"/>
        </w:rPr>
        <w:t>transmitir</w:t>
      </w:r>
      <w:proofErr w:type="gramEnd"/>
      <w:r w:rsidRPr="0055755E">
        <w:rPr>
          <w:rFonts w:ascii="Book Antiqua" w:eastAsia="Times New Roman" w:hAnsi="Book Antiqua" w:cs="Times New Roman"/>
          <w:sz w:val="19"/>
          <w:szCs w:val="19"/>
          <w:lang w:eastAsia="pt-BR"/>
        </w:rPr>
        <w:t xml:space="preserve"> aos órgãos executivos federais e entidade superior do movimento cooperativista nacional todas as informações relacionadas com a doutrina e práticas cooperativistas de seu interesse;</w:t>
      </w:r>
    </w:p>
    <w:p w14:paraId="3A4E109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 - </w:t>
      </w:r>
      <w:proofErr w:type="gramStart"/>
      <w:r w:rsidRPr="0055755E">
        <w:rPr>
          <w:rFonts w:ascii="Book Antiqua" w:eastAsia="Times New Roman" w:hAnsi="Book Antiqua" w:cs="Times New Roman"/>
          <w:sz w:val="19"/>
          <w:szCs w:val="19"/>
          <w:lang w:eastAsia="pt-BR"/>
        </w:rPr>
        <w:t>organizar</w:t>
      </w:r>
      <w:proofErr w:type="gramEnd"/>
      <w:r w:rsidRPr="0055755E">
        <w:rPr>
          <w:rFonts w:ascii="Book Antiqua" w:eastAsia="Times New Roman" w:hAnsi="Book Antiqua" w:cs="Times New Roman"/>
          <w:sz w:val="19"/>
          <w:szCs w:val="19"/>
          <w:lang w:eastAsia="pt-BR"/>
        </w:rPr>
        <w:t xml:space="preserve"> e manter atualizado o cadastro geral das cooperativas nacionais e expedir as respectivas certidões;</w:t>
      </w:r>
    </w:p>
    <w:p w14:paraId="5FDED61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VI - </w:t>
      </w:r>
      <w:proofErr w:type="gramStart"/>
      <w:r w:rsidRPr="0055755E">
        <w:rPr>
          <w:rFonts w:ascii="Book Antiqua" w:eastAsia="Times New Roman" w:hAnsi="Book Antiqua" w:cs="Times New Roman"/>
          <w:sz w:val="19"/>
          <w:szCs w:val="19"/>
          <w:lang w:eastAsia="pt-BR"/>
        </w:rPr>
        <w:t>apresentar</w:t>
      </w:r>
      <w:proofErr w:type="gramEnd"/>
      <w:r w:rsidRPr="0055755E">
        <w:rPr>
          <w:rFonts w:ascii="Book Antiqua" w:eastAsia="Times New Roman" w:hAnsi="Book Antiqua" w:cs="Times New Roman"/>
          <w:sz w:val="19"/>
          <w:szCs w:val="19"/>
          <w:lang w:eastAsia="pt-BR"/>
        </w:rPr>
        <w:t xml:space="preserve"> ao Conselho, em tempo hábil, a proposta orçamentária do órgão, bem como o relatório anual de suas atividades;</w:t>
      </w:r>
    </w:p>
    <w:p w14:paraId="02C8A99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 - providenciar todos os meios que assegurem o regular funcionamento do Conselho;</w:t>
      </w:r>
    </w:p>
    <w:p w14:paraId="671DFEC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VIII - executar quaisquer outras atividades necessárias ao pleno exercício das atribuições do Conselho.</w:t>
      </w:r>
    </w:p>
    <w:p w14:paraId="04C3459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1" w:name="art101"/>
      <w:bookmarkEnd w:id="121"/>
      <w:r w:rsidRPr="0055755E">
        <w:rPr>
          <w:rFonts w:ascii="Book Antiqua" w:eastAsia="Times New Roman" w:hAnsi="Book Antiqua" w:cs="Times New Roman"/>
          <w:sz w:val="19"/>
          <w:szCs w:val="19"/>
          <w:lang w:eastAsia="pt-BR"/>
        </w:rPr>
        <w:t>Art. 101. O Ministério da Agricultura incluirá, em sua proposta orçamentária anual, os recursos financeiros solicitados pelo Conselho Nacional de Cooperativismo - CNC, para custear seu funcionamento.</w:t>
      </w:r>
    </w:p>
    <w:p w14:paraId="5250F4DD"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As contas do Conselho Nacional de Cooperativismo - CNC, serão prestadas por intermédio do Ministério da Agricultura, observada a legislação específica que regula a matéria.</w:t>
      </w:r>
    </w:p>
    <w:p w14:paraId="06CEA1A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2" w:name="art102"/>
      <w:bookmarkEnd w:id="122"/>
      <w:r w:rsidRPr="0055755E">
        <w:rPr>
          <w:rFonts w:ascii="Book Antiqua" w:eastAsia="Times New Roman" w:hAnsi="Book Antiqua" w:cs="Times New Roman"/>
          <w:sz w:val="19"/>
          <w:szCs w:val="19"/>
          <w:lang w:eastAsia="pt-BR"/>
        </w:rPr>
        <w:t xml:space="preserve">Art. 102. Fica mantido, junto ao Banco Nacional de Crédito Cooperativo S/A., o "Fundo Nacional de Cooperativismo", criado pelo </w:t>
      </w:r>
      <w:hyperlink r:id="rId34" w:history="1">
        <w:r w:rsidRPr="0055755E">
          <w:rPr>
            <w:rFonts w:ascii="Book Antiqua" w:eastAsia="Times New Roman" w:hAnsi="Book Antiqua" w:cs="Times New Roman"/>
            <w:color w:val="0000FF"/>
            <w:sz w:val="19"/>
            <w:szCs w:val="19"/>
            <w:u w:val="single"/>
            <w:lang w:eastAsia="pt-BR"/>
          </w:rPr>
          <w:t>Decreto-Lei n. 59, de 21 de novembro de 1966</w:t>
        </w:r>
      </w:hyperlink>
      <w:r w:rsidRPr="0055755E">
        <w:rPr>
          <w:rFonts w:ascii="Book Antiqua" w:eastAsia="Times New Roman" w:hAnsi="Book Antiqua" w:cs="Times New Roman"/>
          <w:sz w:val="19"/>
          <w:szCs w:val="19"/>
          <w:lang w:eastAsia="pt-BR"/>
        </w:rPr>
        <w:t>, destinado a prover recursos de apoio ao movimento cooperativista nacional.</w:t>
      </w:r>
    </w:p>
    <w:p w14:paraId="401CFFB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1º O Fundo de que trata este artigo </w:t>
      </w:r>
      <w:proofErr w:type="gramStart"/>
      <w:r w:rsidRPr="0055755E">
        <w:rPr>
          <w:rFonts w:ascii="Book Antiqua" w:eastAsia="Times New Roman" w:hAnsi="Book Antiqua" w:cs="Times New Roman"/>
          <w:sz w:val="19"/>
          <w:szCs w:val="19"/>
          <w:lang w:eastAsia="pt-BR"/>
        </w:rPr>
        <w:t>será, suprido</w:t>
      </w:r>
      <w:proofErr w:type="gramEnd"/>
      <w:r w:rsidRPr="0055755E">
        <w:rPr>
          <w:rFonts w:ascii="Book Antiqua" w:eastAsia="Times New Roman" w:hAnsi="Book Antiqua" w:cs="Times New Roman"/>
          <w:sz w:val="19"/>
          <w:szCs w:val="19"/>
          <w:lang w:eastAsia="pt-BR"/>
        </w:rPr>
        <w:t xml:space="preserve"> por:</w:t>
      </w:r>
    </w:p>
    <w:p w14:paraId="338B5DE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 - </w:t>
      </w:r>
      <w:proofErr w:type="gramStart"/>
      <w:r w:rsidRPr="0055755E">
        <w:rPr>
          <w:rFonts w:ascii="Book Antiqua" w:eastAsia="Times New Roman" w:hAnsi="Book Antiqua" w:cs="Times New Roman"/>
          <w:sz w:val="19"/>
          <w:szCs w:val="19"/>
          <w:lang w:eastAsia="pt-BR"/>
        </w:rPr>
        <w:t>dotação</w:t>
      </w:r>
      <w:proofErr w:type="gramEnd"/>
      <w:r w:rsidRPr="0055755E">
        <w:rPr>
          <w:rFonts w:ascii="Book Antiqua" w:eastAsia="Times New Roman" w:hAnsi="Book Antiqua" w:cs="Times New Roman"/>
          <w:sz w:val="19"/>
          <w:szCs w:val="19"/>
          <w:lang w:eastAsia="pt-BR"/>
        </w:rPr>
        <w:t xml:space="preserve"> incluída no orçamento do Ministério da Agricultura para o fim específico de incentivos às atividades cooperativas;</w:t>
      </w:r>
    </w:p>
    <w:p w14:paraId="049E773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II - </w:t>
      </w:r>
      <w:proofErr w:type="gramStart"/>
      <w:r w:rsidRPr="0055755E">
        <w:rPr>
          <w:rFonts w:ascii="Book Antiqua" w:eastAsia="Times New Roman" w:hAnsi="Book Antiqua" w:cs="Times New Roman"/>
          <w:sz w:val="19"/>
          <w:szCs w:val="19"/>
          <w:lang w:eastAsia="pt-BR"/>
        </w:rPr>
        <w:t>juros e amortizações</w:t>
      </w:r>
      <w:proofErr w:type="gramEnd"/>
      <w:r w:rsidRPr="0055755E">
        <w:rPr>
          <w:rFonts w:ascii="Book Antiqua" w:eastAsia="Times New Roman" w:hAnsi="Book Antiqua" w:cs="Times New Roman"/>
          <w:sz w:val="19"/>
          <w:szCs w:val="19"/>
          <w:lang w:eastAsia="pt-BR"/>
        </w:rPr>
        <w:t xml:space="preserve"> dos financiamentos realizados com seus recursos;</w:t>
      </w:r>
    </w:p>
    <w:p w14:paraId="4E50E62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III - doações, legados e outras rendas eventuais;</w:t>
      </w:r>
    </w:p>
    <w:p w14:paraId="109955B6"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IV - </w:t>
      </w:r>
      <w:proofErr w:type="gramStart"/>
      <w:r w:rsidRPr="0055755E">
        <w:rPr>
          <w:rFonts w:ascii="Book Antiqua" w:eastAsia="Times New Roman" w:hAnsi="Book Antiqua" w:cs="Times New Roman"/>
          <w:sz w:val="19"/>
          <w:szCs w:val="19"/>
          <w:lang w:eastAsia="pt-BR"/>
        </w:rPr>
        <w:t>dotações</w:t>
      </w:r>
      <w:proofErr w:type="gramEnd"/>
      <w:r w:rsidRPr="0055755E">
        <w:rPr>
          <w:rFonts w:ascii="Book Antiqua" w:eastAsia="Times New Roman" w:hAnsi="Book Antiqua" w:cs="Times New Roman"/>
          <w:sz w:val="19"/>
          <w:szCs w:val="19"/>
          <w:lang w:eastAsia="pt-BR"/>
        </w:rPr>
        <w:t xml:space="preserve"> consignadas pelo Fundo Federal Agropecuário e pelo Instituto Nacional de Colonização e Reforma Agrária - INCRA.</w:t>
      </w:r>
    </w:p>
    <w:p w14:paraId="6579D2C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Os recursos do Fundo, deduzido o necessário ao custeio de sua administração, serão aplicados pelo Banco Nacional de Crédito Cooperativo S/A., obrigatoriamente, em financiamento de atividades que interessem de maneira relevante o abastecimento das populações, a critério do Conselho Nacional de Cooperativismo.</w:t>
      </w:r>
    </w:p>
    <w:p w14:paraId="0D98D85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3º O Conselho Nacional de Cooperativismo poderá, por conta do Fundo, autorizar a concessão de estímulos ou auxílios para execução de atividades que, pela sua relevância </w:t>
      </w:r>
      <w:proofErr w:type="spellStart"/>
      <w:r w:rsidRPr="0055755E">
        <w:rPr>
          <w:rFonts w:ascii="Book Antiqua" w:eastAsia="Times New Roman" w:hAnsi="Book Antiqua" w:cs="Times New Roman"/>
          <w:sz w:val="19"/>
          <w:szCs w:val="19"/>
          <w:lang w:eastAsia="pt-BR"/>
        </w:rPr>
        <w:t>sócio-econômica</w:t>
      </w:r>
      <w:proofErr w:type="spellEnd"/>
      <w:r w:rsidRPr="0055755E">
        <w:rPr>
          <w:rFonts w:ascii="Book Antiqua" w:eastAsia="Times New Roman" w:hAnsi="Book Antiqua" w:cs="Times New Roman"/>
          <w:sz w:val="19"/>
          <w:szCs w:val="19"/>
          <w:lang w:eastAsia="pt-BR"/>
        </w:rPr>
        <w:t>, concorram para o desenvolvimento do sistema cooperativista nacional.</w:t>
      </w:r>
    </w:p>
    <w:p w14:paraId="3BB06197"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XV</w:t>
      </w:r>
      <w:r w:rsidRPr="0055755E">
        <w:rPr>
          <w:rFonts w:ascii="Book Antiqua" w:eastAsia="Times New Roman" w:hAnsi="Book Antiqua" w:cs="Times New Roman"/>
          <w:sz w:val="19"/>
          <w:szCs w:val="19"/>
          <w:lang w:eastAsia="pt-BR"/>
        </w:rPr>
        <w:br/>
        <w:t>Dos Órgãos Governamentais</w:t>
      </w:r>
    </w:p>
    <w:p w14:paraId="789CAB7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3" w:name="art103"/>
      <w:bookmarkEnd w:id="123"/>
      <w:r w:rsidRPr="0055755E">
        <w:rPr>
          <w:rFonts w:ascii="Book Antiqua" w:eastAsia="Times New Roman" w:hAnsi="Book Antiqua" w:cs="Times New Roman"/>
          <w:sz w:val="19"/>
          <w:szCs w:val="19"/>
          <w:lang w:eastAsia="pt-BR"/>
        </w:rPr>
        <w:t>Art. 103. As cooperativas permanecerão subordinadas, na parte normativa, ao Conselho Nacional de Cooperativismo, com exceção das de crédito, das seções de crédito das agrícolas mistas e das de habitação, cujas normas continuarão a ser baixadas pelo Conselho Monetário Nacional, relativamente às duas primeiras, e Banco Nacional de Habitação, com relação à última, observado o disposto no artigo 92 desta Lei.</w:t>
      </w:r>
    </w:p>
    <w:p w14:paraId="2D6B6E6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Parágrafo único. Os órgãos executivos federais, visando à execução descentralizada de seus serviços, poderão delegar sua competência, total ou parcialmente, a órgãos e entidades da administração estadual e municipal, bem como, excepcionalmente, a outros órgãos e entidades da administração federal.</w:t>
      </w:r>
    </w:p>
    <w:p w14:paraId="0D77C58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w:t>
      </w:r>
      <w:bookmarkStart w:id="124" w:name="art104"/>
      <w:bookmarkEnd w:id="124"/>
      <w:r w:rsidRPr="0055755E">
        <w:rPr>
          <w:rFonts w:ascii="Book Antiqua" w:eastAsia="Times New Roman" w:hAnsi="Book Antiqua" w:cs="Times New Roman"/>
          <w:sz w:val="19"/>
          <w:szCs w:val="19"/>
          <w:lang w:eastAsia="pt-BR"/>
        </w:rPr>
        <w:t>Art. 104. Os órgãos executivos federais comunicarão todas as alterações havidas nas cooperativas sob a sua jurisdição ao Conselho Nacional de Cooperativismo, para fins de atualização do cadastro geral das cooperativas nacionais.</w:t>
      </w:r>
    </w:p>
    <w:p w14:paraId="46E1B0E5"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XVI</w:t>
      </w:r>
      <w:r w:rsidRPr="0055755E">
        <w:rPr>
          <w:rFonts w:ascii="Book Antiqua" w:eastAsia="Times New Roman" w:hAnsi="Book Antiqua" w:cs="Times New Roman"/>
          <w:sz w:val="19"/>
          <w:szCs w:val="19"/>
          <w:lang w:eastAsia="pt-BR"/>
        </w:rPr>
        <w:br/>
        <w:t>Da Representação do Sistema Cooperativista</w:t>
      </w:r>
    </w:p>
    <w:p w14:paraId="5B4C2DC3"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5" w:name="art105"/>
      <w:bookmarkEnd w:id="125"/>
      <w:r w:rsidRPr="0055755E">
        <w:rPr>
          <w:rFonts w:ascii="Book Antiqua" w:eastAsia="Times New Roman" w:hAnsi="Book Antiqua" w:cs="Times New Roman"/>
          <w:sz w:val="19"/>
          <w:szCs w:val="19"/>
          <w:lang w:eastAsia="pt-BR"/>
        </w:rPr>
        <w:t>Art. 105. A representação do sistema cooperativista nacional cabe à Organização das Cooperativas Brasileiras - OCB, sociedade civil, com sede na Capital Federal, órgão técnico-consultivo do Governo, estruturada nos termos desta Lei, sem finalidade lucrativa, competindo-lhe precipuamente:</w:t>
      </w:r>
    </w:p>
    <w:p w14:paraId="1484734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a) manter neutralidade política e indiscriminação racial, religiosa e social;</w:t>
      </w:r>
    </w:p>
    <w:p w14:paraId="384616D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b) integrar todos os ramos das atividades cooperativistas;</w:t>
      </w:r>
    </w:p>
    <w:p w14:paraId="73E65572"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c) manter registro de todas as sociedades cooperativas que, para todos os efeitos, integram a Organização das Cooperativas Brasileiras - OCB;</w:t>
      </w:r>
    </w:p>
    <w:p w14:paraId="6668EA7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d) manter serviços de assistência geral ao sistema cooperativista, seja quanto à estrutura social, seja quanto aos métodos operacionais e orientação jurídica, mediante pareceres e recomendações, sujeitas, quando for o caso, à aprovação do Conselho Nacional de Cooperativismo - CNC;</w:t>
      </w:r>
    </w:p>
    <w:p w14:paraId="61F8321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e) denunciar ao Conselho Nacional de Cooperativismo práticas nocivas ao desenvolvimento cooperativista;</w:t>
      </w:r>
    </w:p>
    <w:p w14:paraId="09A6B28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f) opinar nos processos que lhe sejam encaminhados pelo Conselho Nacional de Cooperativismo;</w:t>
      </w:r>
    </w:p>
    <w:p w14:paraId="5B1B25B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g) dispor de setores consultivos especializados, de acordo com os ramos de cooperativismo;</w:t>
      </w:r>
    </w:p>
    <w:p w14:paraId="3B833E1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h) fixar a política da organização com base nas proposições emanadas de seus órgãos técnicos;</w:t>
      </w:r>
    </w:p>
    <w:p w14:paraId="34F2CDC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i) exercer outras atividades inerentes à sua condição de órgão de representação e defesa do sistema cooperativista;</w:t>
      </w:r>
    </w:p>
    <w:p w14:paraId="61CE278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j) manter relações de integração com as entidades congêneres do exterior e suas cooperativas.</w:t>
      </w:r>
    </w:p>
    <w:p w14:paraId="3CD07CF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6" w:name="art105§1"/>
      <w:bookmarkEnd w:id="126"/>
      <w:r w:rsidRPr="0055755E">
        <w:rPr>
          <w:rFonts w:ascii="Book Antiqua" w:eastAsia="Times New Roman" w:hAnsi="Book Antiqua" w:cs="Times New Roman"/>
          <w:sz w:val="19"/>
          <w:szCs w:val="19"/>
          <w:lang w:eastAsia="pt-BR"/>
        </w:rPr>
        <w:t>§ 1º A Organização das Cooperativas Brasileiras - OCB, será constituída de entidades, uma para cada Estado, Território e Distrito Federal, criadas com as mesmas características da organização nacional.</w:t>
      </w:r>
    </w:p>
    <w:p w14:paraId="25576F7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 2º As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Gerais do órgão central serão formadas pelos Representantes credenciados das filiadas, 1 (um) por entidade, admitindo-se proporcionalidade de voto.</w:t>
      </w:r>
    </w:p>
    <w:p w14:paraId="265C109C"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3° A proporcionalidade de voto, estabelecida no parágrafo anterior, ficará a critério da OCB, baseando-se no número de associados - pessoas físicas e as exceções previstas nesta Lei - que compõem o quadro das cooperativas filiadas.</w:t>
      </w:r>
    </w:p>
    <w:p w14:paraId="34F5E51F"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4º A composição da Diretoria da Organização das Cooperativas Brasileiras - OCB será estabelecida em seus estatutos sociais.</w:t>
      </w:r>
    </w:p>
    <w:p w14:paraId="5863B5C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5° Para o exercício de cargos de Diretoria e Conselho Fiscal, as eleições se processarão por escrutínio secreto, permitida a reeleição para mais um mandato consecutivo.</w:t>
      </w:r>
    </w:p>
    <w:p w14:paraId="04421D4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7" w:name="art106"/>
      <w:bookmarkEnd w:id="127"/>
      <w:r w:rsidRPr="0055755E">
        <w:rPr>
          <w:rFonts w:ascii="Book Antiqua" w:eastAsia="Times New Roman" w:hAnsi="Book Antiqua" w:cs="Times New Roman"/>
          <w:sz w:val="19"/>
          <w:szCs w:val="19"/>
          <w:lang w:eastAsia="pt-BR"/>
        </w:rPr>
        <w:t>Art. 106. A atual Organização das Cooperativas Brasileiras e as suas filiadas ficam investidas das atribuições e prerrogativas conferidas nesta Lei, devendo, no prazo de 1 (um) ano, promover a adaptação de seus estatutos e a transferência da sede nacional.</w:t>
      </w:r>
    </w:p>
    <w:p w14:paraId="776A72F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xml:space="preserve">        </w:t>
      </w:r>
      <w:bookmarkStart w:id="128" w:name="art107"/>
      <w:bookmarkEnd w:id="128"/>
      <w:r w:rsidRPr="0055755E">
        <w:rPr>
          <w:rFonts w:ascii="Book Antiqua" w:eastAsia="Times New Roman" w:hAnsi="Book Antiqua" w:cs="Times New Roman"/>
          <w:sz w:val="19"/>
          <w:szCs w:val="19"/>
          <w:lang w:eastAsia="pt-BR"/>
        </w:rPr>
        <w:t>Art. 107. As cooperativas são obrigadas, para seu funcionamento, a registrar-se na Organização das Cooperativas Brasileiras ou na entidade estadual, se houver, mediante apresentação dos estatutos sociais e suas alterações posteriores.</w:t>
      </w:r>
    </w:p>
    <w:p w14:paraId="49C9CB8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Parágrafo único. Por ocasião do registro, a cooperativa pagará 10% (dez por cento) do maior salário mínimo vigente, se a soma do respectivo capital integralizado e fundos não exceder de 250 (duzentos e </w:t>
      </w:r>
      <w:proofErr w:type="spellStart"/>
      <w:r w:rsidRPr="0055755E">
        <w:rPr>
          <w:rFonts w:ascii="Book Antiqua" w:eastAsia="Times New Roman" w:hAnsi="Book Antiqua" w:cs="Times New Roman"/>
          <w:sz w:val="19"/>
          <w:szCs w:val="19"/>
          <w:lang w:eastAsia="pt-BR"/>
        </w:rPr>
        <w:t>cinqüenta</w:t>
      </w:r>
      <w:proofErr w:type="spellEnd"/>
      <w:r w:rsidRPr="0055755E">
        <w:rPr>
          <w:rFonts w:ascii="Book Antiqua" w:eastAsia="Times New Roman" w:hAnsi="Book Antiqua" w:cs="Times New Roman"/>
          <w:sz w:val="19"/>
          <w:szCs w:val="19"/>
          <w:lang w:eastAsia="pt-BR"/>
        </w:rPr>
        <w:t>) salários mínimos, e 50% (</w:t>
      </w:r>
      <w:proofErr w:type="spellStart"/>
      <w:r w:rsidRPr="0055755E">
        <w:rPr>
          <w:rFonts w:ascii="Book Antiqua" w:eastAsia="Times New Roman" w:hAnsi="Book Antiqua" w:cs="Times New Roman"/>
          <w:sz w:val="19"/>
          <w:szCs w:val="19"/>
          <w:lang w:eastAsia="pt-BR"/>
        </w:rPr>
        <w:t>cinqüenta</w:t>
      </w:r>
      <w:proofErr w:type="spellEnd"/>
      <w:r w:rsidRPr="0055755E">
        <w:rPr>
          <w:rFonts w:ascii="Book Antiqua" w:eastAsia="Times New Roman" w:hAnsi="Book Antiqua" w:cs="Times New Roman"/>
          <w:sz w:val="19"/>
          <w:szCs w:val="19"/>
          <w:lang w:eastAsia="pt-BR"/>
        </w:rPr>
        <w:t xml:space="preserve"> por cento) se aquele montante for superior.</w:t>
      </w:r>
    </w:p>
    <w:p w14:paraId="5D9179F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29" w:name="art108"/>
      <w:bookmarkEnd w:id="129"/>
      <w:r w:rsidRPr="0055755E">
        <w:rPr>
          <w:rFonts w:ascii="Book Antiqua" w:eastAsia="Times New Roman" w:hAnsi="Book Antiqua" w:cs="Times New Roman"/>
          <w:sz w:val="19"/>
          <w:szCs w:val="19"/>
          <w:lang w:eastAsia="pt-BR"/>
        </w:rPr>
        <w:t>Art. 108. Fica instituída, além do pagamento previsto no parágrafo único do artigo anterior, a Contribuição Cooperativista, que será recolhida anualmente pela cooperativa após o encerramento de seu exercício social, a favor da Organização das Cooperativas Brasileiras de que trata o artigo 105 desta Lei.</w:t>
      </w:r>
    </w:p>
    <w:p w14:paraId="3100F1F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1º A Contribuição Cooperativista constituir-se-á de importância correspondente a 0,2% (dois décimos por cento) do valor do capital integralizado e fundos da sociedade cooperativa, no exercício social do ano anterior, sendo o respectivo montante distribuído, por metade, a suas filiadas, quando constituídas.</w:t>
      </w:r>
    </w:p>
    <w:p w14:paraId="0C4F6687"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2º No caso das cooperativas centrais ou federações, a Contribuição de que trata o parágrafo anterior será calculada sobre os fundos e reservas existentes.</w:t>
      </w:r>
    </w:p>
    <w:p w14:paraId="5D1CFBB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3° A Organização das Cooperativas Brasileiras poderá estabelecer um teto à Contribuição Cooperativista, com base em estudos elaborados pelo seu corpo técnico.</w:t>
      </w:r>
    </w:p>
    <w:p w14:paraId="3BF0AD69"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XVII</w:t>
      </w:r>
      <w:r w:rsidRPr="0055755E">
        <w:rPr>
          <w:rFonts w:ascii="Book Antiqua" w:eastAsia="Times New Roman" w:hAnsi="Book Antiqua" w:cs="Times New Roman"/>
          <w:sz w:val="19"/>
          <w:szCs w:val="19"/>
          <w:lang w:eastAsia="pt-BR"/>
        </w:rPr>
        <w:br/>
        <w:t>Dos Estímulos Creditícios</w:t>
      </w:r>
    </w:p>
    <w:p w14:paraId="1B39758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0" w:name="art109"/>
      <w:bookmarkEnd w:id="130"/>
      <w:r w:rsidRPr="0055755E">
        <w:rPr>
          <w:rFonts w:ascii="Book Antiqua" w:eastAsia="Times New Roman" w:hAnsi="Book Antiqua" w:cs="Times New Roman"/>
          <w:sz w:val="19"/>
          <w:szCs w:val="19"/>
          <w:lang w:eastAsia="pt-BR"/>
        </w:rPr>
        <w:t>Art. 109. Caberá ao Banco Nacional de Crédito Cooperativo S/A., estimular e apoiar as cooperativas, mediante concessão de financiamentos necessários ao seu desenvolvimento.</w:t>
      </w:r>
    </w:p>
    <w:p w14:paraId="065D9FF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1° Poderá o Banco Nacional de Crédito Cooperativo S/A., receber depósitos das cooperativas de crédito e das seções de crédito das cooperativas agrícolas mistas.</w:t>
      </w:r>
    </w:p>
    <w:p w14:paraId="50CEB938"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2° Poderá o Banco Nacional de Crédito Cooperativo S/A., operar com pessoas físicas ou jurídicas, estranhas ao quadro social cooperativo, desde que haja benefício para as cooperativas e estas figurem na operação bancária.</w:t>
      </w:r>
    </w:p>
    <w:p w14:paraId="25A4882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3° O Banco Nacional de Crédito Cooperativo S/A., manterá linhas de crédito específicas para as cooperativas, de acordo com o objeto e a natureza de suas atividades, a juros módicos e prazos adequados inclusive com sistema de garantias ajustado às peculiaridades das cooperativas a que se destinam.</w:t>
      </w:r>
    </w:p>
    <w:p w14:paraId="34087F8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 4º O Banco Nacional de Crédito Cooperativo S/A., manterá linha especial de crédito para financiamento de quotas-partes de capital.</w:t>
      </w:r>
    </w:p>
    <w:p w14:paraId="45118129"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1" w:name="art110"/>
      <w:bookmarkEnd w:id="131"/>
      <w:r w:rsidRPr="0055755E">
        <w:rPr>
          <w:rFonts w:ascii="Book Antiqua" w:eastAsia="Times New Roman" w:hAnsi="Book Antiqua" w:cs="Times New Roman"/>
          <w:sz w:val="19"/>
          <w:szCs w:val="19"/>
          <w:lang w:eastAsia="pt-BR"/>
        </w:rPr>
        <w:t xml:space="preserve">Art. 110. Fica extinta a contribuição de que trata o </w:t>
      </w:r>
      <w:hyperlink r:id="rId35" w:anchor="art13" w:history="1">
        <w:r w:rsidRPr="0055755E">
          <w:rPr>
            <w:rFonts w:ascii="Book Antiqua" w:eastAsia="Times New Roman" w:hAnsi="Book Antiqua" w:cs="Times New Roman"/>
            <w:color w:val="0000FF"/>
            <w:sz w:val="19"/>
            <w:szCs w:val="19"/>
            <w:u w:val="single"/>
            <w:lang w:eastAsia="pt-BR"/>
          </w:rPr>
          <w:t>artigo 13 do Decreto-Lei n. 60, de 21 de novembro de 1966</w:t>
        </w:r>
      </w:hyperlink>
      <w:r w:rsidRPr="0055755E">
        <w:rPr>
          <w:rFonts w:ascii="Book Antiqua" w:eastAsia="Times New Roman" w:hAnsi="Book Antiqua" w:cs="Times New Roman"/>
          <w:sz w:val="19"/>
          <w:szCs w:val="19"/>
          <w:lang w:eastAsia="pt-BR"/>
        </w:rPr>
        <w:t xml:space="preserve">, com a redação dada pelo </w:t>
      </w:r>
      <w:hyperlink r:id="rId36" w:history="1">
        <w:r w:rsidRPr="0055755E">
          <w:rPr>
            <w:rFonts w:ascii="Book Antiqua" w:eastAsia="Times New Roman" w:hAnsi="Book Antiqua" w:cs="Times New Roman"/>
            <w:color w:val="0000FF"/>
            <w:sz w:val="19"/>
            <w:szCs w:val="19"/>
            <w:u w:val="single"/>
            <w:lang w:eastAsia="pt-BR"/>
          </w:rPr>
          <w:t>Decreto-Lei n. 668, de 3 de julho de 1969.</w:t>
        </w:r>
      </w:hyperlink>
    </w:p>
    <w:p w14:paraId="4B94EC4B" w14:textId="77777777" w:rsidR="000F252E" w:rsidRPr="0055755E" w:rsidRDefault="000F252E" w:rsidP="000F252E">
      <w:pPr>
        <w:spacing w:before="100" w:beforeAutospacing="1" w:after="100" w:afterAutospacing="1" w:line="240" w:lineRule="auto"/>
        <w:jc w:val="center"/>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CAPÍTULO XVIII</w:t>
      </w:r>
      <w:r w:rsidRPr="0055755E">
        <w:rPr>
          <w:rFonts w:ascii="Book Antiqua" w:eastAsia="Times New Roman" w:hAnsi="Book Antiqua" w:cs="Times New Roman"/>
          <w:sz w:val="19"/>
          <w:szCs w:val="19"/>
          <w:lang w:eastAsia="pt-BR"/>
        </w:rPr>
        <w:br/>
        <w:t>Das Disposições Gerais e Transitórias</w:t>
      </w:r>
    </w:p>
    <w:p w14:paraId="2B39D064"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2" w:name="art111"/>
      <w:bookmarkEnd w:id="132"/>
      <w:r w:rsidRPr="0055755E">
        <w:rPr>
          <w:rFonts w:ascii="Book Antiqua" w:eastAsia="Times New Roman" w:hAnsi="Book Antiqua" w:cs="Times New Roman"/>
          <w:sz w:val="19"/>
          <w:szCs w:val="19"/>
          <w:lang w:eastAsia="pt-BR"/>
        </w:rPr>
        <w:t>Art. 111. Serão considerados como renda tributável os resultados positivos obtidos pelas cooperativas nas operações de que tratam os artigos 85, 86 e 88 desta Lei.</w:t>
      </w:r>
    </w:p>
    <w:p w14:paraId="63FC4951"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3" w:name="art112"/>
      <w:bookmarkEnd w:id="133"/>
      <w:r w:rsidRPr="0055755E">
        <w:rPr>
          <w:rFonts w:ascii="Book Antiqua" w:eastAsia="Times New Roman" w:hAnsi="Book Antiqua" w:cs="Times New Roman"/>
          <w:sz w:val="19"/>
          <w:szCs w:val="19"/>
          <w:lang w:eastAsia="pt-BR"/>
        </w:rPr>
        <w:t>Art. 112. O Balanço Geral e o Relatório do exercício social que as cooperativas deverão encaminhar anualmente aos órgãos de controle serão acompanhados, a juízo destes, de parecer emitido por um serviço independente de auditoria credenciado pela Organização das Cooperativas Brasileiras.</w:t>
      </w:r>
    </w:p>
    <w:p w14:paraId="6095A31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lastRenderedPageBreak/>
        <w:t>        Parágrafo único. Em casos especiais, tendo em vista a sede da Cooperativa, o volume de suas operações e outras circunstâncias dignas de consideração, a exigência da apresentação do parecer pode ser dispensada.</w:t>
      </w:r>
    </w:p>
    <w:p w14:paraId="679E43BA"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4" w:name="art113"/>
      <w:bookmarkEnd w:id="134"/>
      <w:r w:rsidRPr="0055755E">
        <w:rPr>
          <w:rFonts w:ascii="Book Antiqua" w:eastAsia="Times New Roman" w:hAnsi="Book Antiqua" w:cs="Times New Roman"/>
          <w:sz w:val="19"/>
          <w:szCs w:val="19"/>
          <w:lang w:eastAsia="pt-BR"/>
        </w:rPr>
        <w:t>Art. 113. Atendidas as deduções determinadas pela legislação específica, às sociedades cooperativas ficará assegurada primeira prioridade para o recebimento de seus créditos de pessoas jurídicas que efetuem descontos na folha de pagamento de seus empregados, associados de cooperativas.</w:t>
      </w:r>
    </w:p>
    <w:p w14:paraId="3D993460"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5" w:name="art114"/>
      <w:bookmarkEnd w:id="135"/>
      <w:r w:rsidRPr="0055755E">
        <w:rPr>
          <w:rFonts w:ascii="Book Antiqua" w:eastAsia="Times New Roman" w:hAnsi="Book Antiqua" w:cs="Times New Roman"/>
          <w:sz w:val="19"/>
          <w:szCs w:val="19"/>
          <w:lang w:eastAsia="pt-BR"/>
        </w:rPr>
        <w:t>Art. 114. Fica estabelecido o prazo de 36 (trinta e seis) meses para que as cooperativas atualmente registradas nos órgãos competentes reformulem os seus estatutos, no que for cabível, adaptando-os ao disposto na presente Lei.</w:t>
      </w:r>
    </w:p>
    <w:p w14:paraId="397B1FBE"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6" w:name="art115"/>
      <w:bookmarkEnd w:id="136"/>
      <w:r w:rsidRPr="0055755E">
        <w:rPr>
          <w:rFonts w:ascii="Book Antiqua" w:eastAsia="Times New Roman" w:hAnsi="Book Antiqua" w:cs="Times New Roman"/>
          <w:sz w:val="19"/>
          <w:szCs w:val="19"/>
          <w:lang w:eastAsia="pt-BR"/>
        </w:rPr>
        <w:t xml:space="preserve">Art. 115. As Cooperativas dos Estados, Territórios ou do Distrito Federal, enquanto não constituírem seus órgãos de representação, serão convocadas às </w:t>
      </w:r>
      <w:proofErr w:type="spellStart"/>
      <w:r w:rsidRPr="0055755E">
        <w:rPr>
          <w:rFonts w:ascii="Book Antiqua" w:eastAsia="Times New Roman" w:hAnsi="Book Antiqua" w:cs="Times New Roman"/>
          <w:sz w:val="19"/>
          <w:szCs w:val="19"/>
          <w:lang w:eastAsia="pt-BR"/>
        </w:rPr>
        <w:t>Assembléias</w:t>
      </w:r>
      <w:proofErr w:type="spellEnd"/>
      <w:r w:rsidRPr="0055755E">
        <w:rPr>
          <w:rFonts w:ascii="Book Antiqua" w:eastAsia="Times New Roman" w:hAnsi="Book Antiqua" w:cs="Times New Roman"/>
          <w:sz w:val="19"/>
          <w:szCs w:val="19"/>
          <w:lang w:eastAsia="pt-BR"/>
        </w:rPr>
        <w:t xml:space="preserve"> da OCB, como vogais, com 60 (sessenta) dias de antecedência, mediante editais publicados 3 (três) vezes em jornal de grande circulação local.</w:t>
      </w:r>
    </w:p>
    <w:p w14:paraId="437D7FD5"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7" w:name="art116"/>
      <w:bookmarkEnd w:id="137"/>
      <w:r w:rsidRPr="0055755E">
        <w:rPr>
          <w:rFonts w:ascii="Book Antiqua" w:eastAsia="Times New Roman" w:hAnsi="Book Antiqua" w:cs="Times New Roman"/>
          <w:sz w:val="19"/>
          <w:szCs w:val="19"/>
          <w:lang w:eastAsia="pt-BR"/>
        </w:rPr>
        <w:t>Art. 116. A presente Lei não altera o disposto nos sistemas próprios instituídos para as cooperativas de habitação e cooperativas de crédito, aplicando-se ainda, no que couber, o regime instituído para essas últimas às seções de crédito das agrícolas mistas.</w:t>
      </w:r>
    </w:p>
    <w:p w14:paraId="409DF6FB" w14:textId="77777777" w:rsidR="000F252E" w:rsidRPr="0055755E" w:rsidRDefault="000F252E" w:rsidP="00C801A0">
      <w:pPr>
        <w:spacing w:before="100" w:beforeAutospacing="1" w:after="100" w:afterAutospacing="1" w:line="240" w:lineRule="auto"/>
        <w:jc w:val="both"/>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xml:space="preserve">        </w:t>
      </w:r>
      <w:bookmarkStart w:id="138" w:name="art117"/>
      <w:bookmarkEnd w:id="138"/>
      <w:r w:rsidRPr="0055755E">
        <w:rPr>
          <w:rFonts w:ascii="Book Antiqua" w:eastAsia="Times New Roman" w:hAnsi="Book Antiqua" w:cs="Times New Roman"/>
          <w:sz w:val="19"/>
          <w:szCs w:val="19"/>
          <w:lang w:eastAsia="pt-BR"/>
        </w:rPr>
        <w:t xml:space="preserve">Art. 117. Esta Lei entrará em vigor na data de sua publicação, revogadas as disposições em contrário e especificamente o </w:t>
      </w:r>
      <w:hyperlink r:id="rId37" w:history="1">
        <w:r w:rsidRPr="0055755E">
          <w:rPr>
            <w:rFonts w:ascii="Book Antiqua" w:eastAsia="Times New Roman" w:hAnsi="Book Antiqua" w:cs="Times New Roman"/>
            <w:color w:val="0000FF"/>
            <w:sz w:val="19"/>
            <w:szCs w:val="19"/>
            <w:u w:val="single"/>
            <w:lang w:eastAsia="pt-BR"/>
          </w:rPr>
          <w:t>Decreto-Lei n. 59, de 21 de novembro de 1966</w:t>
        </w:r>
      </w:hyperlink>
      <w:r w:rsidRPr="0055755E">
        <w:rPr>
          <w:rFonts w:ascii="Book Antiqua" w:eastAsia="Times New Roman" w:hAnsi="Book Antiqua" w:cs="Times New Roman"/>
          <w:sz w:val="19"/>
          <w:szCs w:val="19"/>
          <w:lang w:eastAsia="pt-BR"/>
        </w:rPr>
        <w:t xml:space="preserve">, bem como o </w:t>
      </w:r>
      <w:hyperlink r:id="rId38" w:history="1">
        <w:r w:rsidRPr="0055755E">
          <w:rPr>
            <w:rFonts w:ascii="Book Antiqua" w:eastAsia="Times New Roman" w:hAnsi="Book Antiqua" w:cs="Times New Roman"/>
            <w:color w:val="0000FF"/>
            <w:sz w:val="19"/>
            <w:szCs w:val="19"/>
            <w:u w:val="single"/>
            <w:lang w:eastAsia="pt-BR"/>
          </w:rPr>
          <w:t>Decreto n. 60.597, de 19 de abril de 1967</w:t>
        </w:r>
      </w:hyperlink>
      <w:r w:rsidRPr="0055755E">
        <w:rPr>
          <w:rFonts w:ascii="Book Antiqua" w:eastAsia="Times New Roman" w:hAnsi="Book Antiqua" w:cs="Times New Roman"/>
          <w:sz w:val="19"/>
          <w:szCs w:val="19"/>
          <w:lang w:eastAsia="pt-BR"/>
        </w:rPr>
        <w:t>.</w:t>
      </w:r>
    </w:p>
    <w:p w14:paraId="0718C48B" w14:textId="77777777" w:rsidR="000F252E" w:rsidRPr="0055755E" w:rsidRDefault="000F252E" w:rsidP="000F252E">
      <w:pPr>
        <w:spacing w:before="100" w:beforeAutospacing="1" w:after="100" w:afterAutospacing="1" w:line="240" w:lineRule="auto"/>
        <w:rPr>
          <w:rFonts w:ascii="Book Antiqua" w:eastAsia="Times New Roman" w:hAnsi="Book Antiqua" w:cs="Times New Roman"/>
          <w:sz w:val="19"/>
          <w:szCs w:val="19"/>
          <w:lang w:eastAsia="pt-BR"/>
        </w:rPr>
      </w:pPr>
      <w:r w:rsidRPr="0055755E">
        <w:rPr>
          <w:rFonts w:ascii="Book Antiqua" w:eastAsia="Times New Roman" w:hAnsi="Book Antiqua" w:cs="Times New Roman"/>
          <w:sz w:val="19"/>
          <w:szCs w:val="19"/>
          <w:lang w:eastAsia="pt-BR"/>
        </w:rPr>
        <w:t>        Brasília, 16 de dezembro de 1971; 150º da Independência e 83º da República.</w:t>
      </w:r>
    </w:p>
    <w:p w14:paraId="5C38B54D" w14:textId="77777777" w:rsidR="000F252E" w:rsidRPr="0055755E" w:rsidRDefault="000F252E" w:rsidP="000F252E">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55755E">
        <w:rPr>
          <w:rFonts w:ascii="Book Antiqua" w:eastAsia="Times New Roman" w:hAnsi="Book Antiqua" w:cs="Times New Roman"/>
          <w:sz w:val="19"/>
          <w:szCs w:val="19"/>
          <w:lang w:eastAsia="pt-BR"/>
        </w:rPr>
        <w:t>EMíLIO</w:t>
      </w:r>
      <w:proofErr w:type="spellEnd"/>
      <w:r w:rsidRPr="0055755E">
        <w:rPr>
          <w:rFonts w:ascii="Book Antiqua" w:eastAsia="Times New Roman" w:hAnsi="Book Antiqua" w:cs="Times New Roman"/>
          <w:sz w:val="19"/>
          <w:szCs w:val="19"/>
          <w:lang w:eastAsia="pt-BR"/>
        </w:rPr>
        <w:t xml:space="preserve"> G. </w:t>
      </w:r>
      <w:proofErr w:type="spellStart"/>
      <w:r w:rsidRPr="0055755E">
        <w:rPr>
          <w:rFonts w:ascii="Book Antiqua" w:eastAsia="Times New Roman" w:hAnsi="Book Antiqua" w:cs="Times New Roman"/>
          <w:sz w:val="19"/>
          <w:szCs w:val="19"/>
          <w:lang w:eastAsia="pt-BR"/>
        </w:rPr>
        <w:t>MéDICI</w:t>
      </w:r>
      <w:proofErr w:type="spellEnd"/>
      <w:r w:rsidRPr="0055755E">
        <w:rPr>
          <w:rFonts w:ascii="Book Antiqua" w:eastAsia="Times New Roman" w:hAnsi="Book Antiqua" w:cs="Times New Roman"/>
          <w:sz w:val="19"/>
          <w:szCs w:val="19"/>
          <w:lang w:eastAsia="pt-BR"/>
        </w:rPr>
        <w:t xml:space="preserve"> </w:t>
      </w:r>
      <w:r w:rsidRPr="0055755E">
        <w:rPr>
          <w:rFonts w:ascii="Book Antiqua" w:eastAsia="Times New Roman" w:hAnsi="Book Antiqua" w:cs="Times New Roman"/>
          <w:sz w:val="19"/>
          <w:szCs w:val="19"/>
          <w:lang w:eastAsia="pt-BR"/>
        </w:rPr>
        <w:br/>
      </w:r>
      <w:r w:rsidRPr="0055755E">
        <w:rPr>
          <w:rFonts w:ascii="Book Antiqua" w:eastAsia="Times New Roman" w:hAnsi="Book Antiqua" w:cs="Times New Roman"/>
          <w:i/>
          <w:iCs/>
          <w:sz w:val="19"/>
          <w:szCs w:val="19"/>
          <w:lang w:eastAsia="pt-BR"/>
        </w:rPr>
        <w:t xml:space="preserve">Antônio Delfim Netto </w:t>
      </w:r>
      <w:r w:rsidRPr="0055755E">
        <w:rPr>
          <w:rFonts w:ascii="Book Antiqua" w:eastAsia="Times New Roman" w:hAnsi="Book Antiqua" w:cs="Times New Roman"/>
          <w:i/>
          <w:iCs/>
          <w:sz w:val="19"/>
          <w:szCs w:val="19"/>
          <w:lang w:eastAsia="pt-BR"/>
        </w:rPr>
        <w:br/>
        <w:t xml:space="preserve">L. F. Cirne Lima </w:t>
      </w:r>
      <w:r w:rsidRPr="0055755E">
        <w:rPr>
          <w:rFonts w:ascii="Book Antiqua" w:eastAsia="Times New Roman" w:hAnsi="Book Antiqua" w:cs="Times New Roman"/>
          <w:i/>
          <w:iCs/>
          <w:sz w:val="19"/>
          <w:szCs w:val="19"/>
          <w:lang w:eastAsia="pt-BR"/>
        </w:rPr>
        <w:br/>
        <w:t xml:space="preserve">João Paulo dos Reis Velloso </w:t>
      </w:r>
      <w:r w:rsidRPr="0055755E">
        <w:rPr>
          <w:rFonts w:ascii="Book Antiqua" w:eastAsia="Times New Roman" w:hAnsi="Book Antiqua" w:cs="Times New Roman"/>
          <w:i/>
          <w:iCs/>
          <w:sz w:val="19"/>
          <w:szCs w:val="19"/>
          <w:lang w:eastAsia="pt-BR"/>
        </w:rPr>
        <w:br/>
        <w:t xml:space="preserve">José Costa Cavalcanti </w:t>
      </w:r>
    </w:p>
    <w:p w14:paraId="06903CA5" w14:textId="77777777" w:rsidR="00FF12D0" w:rsidRPr="00FB1669" w:rsidRDefault="000F252E" w:rsidP="00C801A0">
      <w:pPr>
        <w:spacing w:before="100" w:beforeAutospacing="1" w:after="100" w:afterAutospacing="1" w:line="240" w:lineRule="auto"/>
        <w:rPr>
          <w:rFonts w:ascii="Book Antiqua" w:eastAsia="Times New Roman" w:hAnsi="Book Antiqua" w:cs="Times New Roman"/>
          <w:sz w:val="20"/>
          <w:szCs w:val="20"/>
          <w:lang w:eastAsia="pt-BR"/>
        </w:rPr>
      </w:pPr>
      <w:r w:rsidRPr="0055755E">
        <w:rPr>
          <w:rFonts w:ascii="Book Antiqua" w:eastAsia="Times New Roman" w:hAnsi="Book Antiqua" w:cs="Times New Roman"/>
          <w:color w:val="FF0000"/>
          <w:sz w:val="19"/>
          <w:szCs w:val="19"/>
          <w:lang w:eastAsia="pt-BR"/>
        </w:rPr>
        <w:t xml:space="preserve">Este texto não substitui o publicado no DOU </w:t>
      </w:r>
      <w:proofErr w:type="gramStart"/>
      <w:r w:rsidRPr="0055755E">
        <w:rPr>
          <w:rFonts w:ascii="Book Antiqua" w:eastAsia="Times New Roman" w:hAnsi="Book Antiqua" w:cs="Times New Roman"/>
          <w:color w:val="FF0000"/>
          <w:sz w:val="19"/>
          <w:szCs w:val="19"/>
          <w:lang w:eastAsia="pt-BR"/>
        </w:rPr>
        <w:t>de  16.12.1971</w:t>
      </w:r>
      <w:proofErr w:type="gramEnd"/>
    </w:p>
    <w:sectPr w:rsidR="00FF12D0" w:rsidRPr="00FB1669" w:rsidSect="00AD633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EF428" w14:textId="77777777" w:rsidR="002E73AF" w:rsidRDefault="002E73AF" w:rsidP="008B3DBB">
      <w:pPr>
        <w:spacing w:after="0" w:line="240" w:lineRule="auto"/>
      </w:pPr>
      <w:r>
        <w:separator/>
      </w:r>
    </w:p>
  </w:endnote>
  <w:endnote w:type="continuationSeparator" w:id="0">
    <w:p w14:paraId="28DE7CA4" w14:textId="77777777" w:rsidR="002E73AF" w:rsidRDefault="002E73AF" w:rsidP="008B3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8A2D5" w14:textId="77777777" w:rsidR="002E73AF" w:rsidRDefault="002E73AF" w:rsidP="008B3DBB">
      <w:pPr>
        <w:spacing w:after="0" w:line="240" w:lineRule="auto"/>
      </w:pPr>
      <w:r>
        <w:separator/>
      </w:r>
    </w:p>
  </w:footnote>
  <w:footnote w:type="continuationSeparator" w:id="0">
    <w:p w14:paraId="770A66E8" w14:textId="77777777" w:rsidR="002E73AF" w:rsidRDefault="002E73AF" w:rsidP="008B3DBB">
      <w:pPr>
        <w:spacing w:after="0" w:line="240" w:lineRule="auto"/>
      </w:pPr>
      <w:r>
        <w:continuationSeparator/>
      </w:r>
    </w:p>
  </w:footnote>
  <w:footnote w:id="1">
    <w:p w14:paraId="11F132F4" w14:textId="77777777" w:rsidR="006900CB" w:rsidRDefault="006900CB" w:rsidP="006900CB">
      <w:pPr>
        <w:pStyle w:val="Textodenotaderodap"/>
        <w:jc w:val="both"/>
      </w:pPr>
      <w:r w:rsidRPr="00BB246D">
        <w:rPr>
          <w:rStyle w:val="Refdenotaderodap"/>
          <w:rFonts w:ascii="Book Antiqua" w:hAnsi="Book Antiqua"/>
          <w:sz w:val="18"/>
          <w:szCs w:val="18"/>
        </w:rPr>
        <w:footnoteRef/>
      </w:r>
      <w:r w:rsidRPr="00BB246D">
        <w:rPr>
          <w:rFonts w:ascii="Book Antiqua" w:hAnsi="Book Antiqua"/>
          <w:sz w:val="18"/>
          <w:szCs w:val="18"/>
        </w:rPr>
        <w:t xml:space="preserve"> Art. 18. Verificada, no prazo máximo de 60 (sessenta) dias, a contar da data de entrada em seu protocolo, pelo respectivo órgão executivo federal de controle ou órgão local para isso credenciado, a existência de condições de funcionamento da cooperativa em constituição, bem como a regularidade da documentação apresentada, o órgão controlador devolverá, devidamente autenticadas, 2 (duas) vias à cooperativa, acompanhadas de documento dirigido à </w:t>
      </w:r>
      <w:r w:rsidRPr="00BB246D">
        <w:rPr>
          <w:rFonts w:ascii="Book Antiqua" w:hAnsi="Book Antiqua"/>
          <w:b/>
          <w:bCs/>
          <w:sz w:val="18"/>
          <w:szCs w:val="18"/>
        </w:rPr>
        <w:t>Junta Comercial do Estado</w:t>
      </w:r>
      <w:r w:rsidRPr="00BB246D">
        <w:rPr>
          <w:rFonts w:ascii="Book Antiqua" w:hAnsi="Book Antiqua"/>
          <w:sz w:val="18"/>
          <w:szCs w:val="18"/>
        </w:rPr>
        <w:t>, onde a entidade estiver sediada, comunicando a aprovação do ato constitutivo da requerente.</w:t>
      </w:r>
    </w:p>
  </w:footnote>
  <w:footnote w:id="2">
    <w:p w14:paraId="26888F39" w14:textId="093EF287" w:rsidR="007F0080" w:rsidRPr="007F0080" w:rsidRDefault="007F0080" w:rsidP="007F0080">
      <w:pPr>
        <w:pStyle w:val="Textodenotaderodap"/>
        <w:jc w:val="both"/>
        <w:rPr>
          <w:rFonts w:ascii="Book Antiqua" w:hAnsi="Book Antiqua"/>
        </w:rPr>
      </w:pPr>
      <w:r w:rsidRPr="007F0080">
        <w:rPr>
          <w:rStyle w:val="Refdenotaderodap"/>
          <w:rFonts w:ascii="Book Antiqua" w:hAnsi="Book Antiqua"/>
          <w:sz w:val="18"/>
          <w:szCs w:val="18"/>
        </w:rPr>
        <w:footnoteRef/>
      </w:r>
      <w:r w:rsidRPr="007F0080">
        <w:rPr>
          <w:rFonts w:ascii="Book Antiqua" w:hAnsi="Book Antiqua"/>
          <w:sz w:val="18"/>
          <w:szCs w:val="18"/>
        </w:rPr>
        <w:t xml:space="preserve"> Art. 65. (...) § 2°. A Assembléia Geral, nos limites de suas atribuições, poderá, em qualquer época, destituir os liquidantes e os membros do Conselho Fiscal, designando os seus substitutos. (...) Art. 40. Nas Assembléias Gerais o quorum de instalação será o seguinte: I - 2/3 (dois terços) do número de associados, em primeira convocação; II - metade mais 1 (um) dos associados em segunda convocação; III - mínimo de 10 (dez) associados na terceira convocação ressalvado o caso de cooperativas centrais e federações e confederações de cooperativas, que se instalarão com qualquer número.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58036946">
    <w:abstractNumId w:val="1"/>
  </w:num>
  <w:num w:numId="2" w16cid:durableId="1532256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921"/>
    <w:rsid w:val="0007257C"/>
    <w:rsid w:val="00073A94"/>
    <w:rsid w:val="000814E8"/>
    <w:rsid w:val="0008235A"/>
    <w:rsid w:val="000B60E8"/>
    <w:rsid w:val="000D56EA"/>
    <w:rsid w:val="000F252E"/>
    <w:rsid w:val="001238C4"/>
    <w:rsid w:val="00143837"/>
    <w:rsid w:val="00146919"/>
    <w:rsid w:val="001E51E3"/>
    <w:rsid w:val="00212501"/>
    <w:rsid w:val="00222E9E"/>
    <w:rsid w:val="002377F5"/>
    <w:rsid w:val="002523E1"/>
    <w:rsid w:val="00264EDB"/>
    <w:rsid w:val="002A318D"/>
    <w:rsid w:val="002A6C55"/>
    <w:rsid w:val="002B3EBB"/>
    <w:rsid w:val="002E73AF"/>
    <w:rsid w:val="002F7E08"/>
    <w:rsid w:val="00343B28"/>
    <w:rsid w:val="00345916"/>
    <w:rsid w:val="00393D76"/>
    <w:rsid w:val="003D4974"/>
    <w:rsid w:val="00440008"/>
    <w:rsid w:val="00470F91"/>
    <w:rsid w:val="00473C18"/>
    <w:rsid w:val="0048413A"/>
    <w:rsid w:val="004905E8"/>
    <w:rsid w:val="00505887"/>
    <w:rsid w:val="00546D23"/>
    <w:rsid w:val="0055755E"/>
    <w:rsid w:val="00581275"/>
    <w:rsid w:val="0059493D"/>
    <w:rsid w:val="006122B5"/>
    <w:rsid w:val="006625A4"/>
    <w:rsid w:val="006633D2"/>
    <w:rsid w:val="00677A3B"/>
    <w:rsid w:val="006900CB"/>
    <w:rsid w:val="006A448E"/>
    <w:rsid w:val="0071549F"/>
    <w:rsid w:val="00721D61"/>
    <w:rsid w:val="0073009E"/>
    <w:rsid w:val="00741E3F"/>
    <w:rsid w:val="00742105"/>
    <w:rsid w:val="007850F7"/>
    <w:rsid w:val="007C0A5A"/>
    <w:rsid w:val="007C1881"/>
    <w:rsid w:val="007C3392"/>
    <w:rsid w:val="007D35F1"/>
    <w:rsid w:val="007D56D3"/>
    <w:rsid w:val="007D66F6"/>
    <w:rsid w:val="007F0080"/>
    <w:rsid w:val="00813351"/>
    <w:rsid w:val="0085490E"/>
    <w:rsid w:val="00874D75"/>
    <w:rsid w:val="008B3DBB"/>
    <w:rsid w:val="008C0851"/>
    <w:rsid w:val="008D1EE5"/>
    <w:rsid w:val="008D4480"/>
    <w:rsid w:val="0095598E"/>
    <w:rsid w:val="00961BE2"/>
    <w:rsid w:val="009B5F32"/>
    <w:rsid w:val="009E0B3A"/>
    <w:rsid w:val="009E549B"/>
    <w:rsid w:val="00A03548"/>
    <w:rsid w:val="00A128EA"/>
    <w:rsid w:val="00A168F7"/>
    <w:rsid w:val="00A5531D"/>
    <w:rsid w:val="00A57437"/>
    <w:rsid w:val="00A97214"/>
    <w:rsid w:val="00AD05B9"/>
    <w:rsid w:val="00AD633A"/>
    <w:rsid w:val="00AF3981"/>
    <w:rsid w:val="00B00A49"/>
    <w:rsid w:val="00B06D1A"/>
    <w:rsid w:val="00B120E4"/>
    <w:rsid w:val="00B27D05"/>
    <w:rsid w:val="00B900C7"/>
    <w:rsid w:val="00BB07D4"/>
    <w:rsid w:val="00BD4C3E"/>
    <w:rsid w:val="00C57897"/>
    <w:rsid w:val="00C801A0"/>
    <w:rsid w:val="00CA394B"/>
    <w:rsid w:val="00CD1156"/>
    <w:rsid w:val="00CE5F81"/>
    <w:rsid w:val="00CF23E3"/>
    <w:rsid w:val="00CF26B9"/>
    <w:rsid w:val="00D623D7"/>
    <w:rsid w:val="00D64D06"/>
    <w:rsid w:val="00DF44DB"/>
    <w:rsid w:val="00E053C7"/>
    <w:rsid w:val="00E15596"/>
    <w:rsid w:val="00E461C1"/>
    <w:rsid w:val="00E91921"/>
    <w:rsid w:val="00E91E7E"/>
    <w:rsid w:val="00EE5A4D"/>
    <w:rsid w:val="00F23CE3"/>
    <w:rsid w:val="00F24C9E"/>
    <w:rsid w:val="00F33171"/>
    <w:rsid w:val="00F60B2B"/>
    <w:rsid w:val="00F63058"/>
    <w:rsid w:val="00FB1669"/>
    <w:rsid w:val="00FE26A6"/>
    <w:rsid w:val="00FF12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E31E5"/>
  <w15:chartTrackingRefBased/>
  <w15:docId w15:val="{4ADF1269-C625-4585-A065-2DC8671A5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B3D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3DBB"/>
  </w:style>
  <w:style w:type="paragraph" w:styleId="Rodap">
    <w:name w:val="footer"/>
    <w:basedOn w:val="Normal"/>
    <w:link w:val="RodapChar"/>
    <w:uiPriority w:val="99"/>
    <w:unhideWhenUsed/>
    <w:rsid w:val="008B3DBB"/>
    <w:pPr>
      <w:tabs>
        <w:tab w:val="center" w:pos="4252"/>
        <w:tab w:val="right" w:pos="8504"/>
      </w:tabs>
      <w:spacing w:after="0" w:line="240" w:lineRule="auto"/>
    </w:pPr>
  </w:style>
  <w:style w:type="character" w:customStyle="1" w:styleId="RodapChar">
    <w:name w:val="Rodapé Char"/>
    <w:basedOn w:val="Fontepargpadro"/>
    <w:link w:val="Rodap"/>
    <w:uiPriority w:val="99"/>
    <w:rsid w:val="008B3DBB"/>
  </w:style>
  <w:style w:type="table" w:styleId="Tabelacomgrade">
    <w:name w:val="Table Grid"/>
    <w:basedOn w:val="Tabelanormal"/>
    <w:uiPriority w:val="39"/>
    <w:rsid w:val="008B3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B3DBB"/>
    <w:pPr>
      <w:ind w:left="720"/>
      <w:contextualSpacing/>
    </w:pPr>
  </w:style>
  <w:style w:type="character" w:styleId="Hyperlink">
    <w:name w:val="Hyperlink"/>
    <w:basedOn w:val="Fontepargpadro"/>
    <w:uiPriority w:val="99"/>
    <w:unhideWhenUsed/>
    <w:rsid w:val="00B27D05"/>
    <w:rPr>
      <w:color w:val="0563C1" w:themeColor="hyperlink"/>
      <w:u w:val="single"/>
    </w:rPr>
  </w:style>
  <w:style w:type="character" w:styleId="MenoPendente">
    <w:name w:val="Unresolved Mention"/>
    <w:basedOn w:val="Fontepargpadro"/>
    <w:uiPriority w:val="99"/>
    <w:semiHidden/>
    <w:unhideWhenUsed/>
    <w:rsid w:val="00B27D05"/>
    <w:rPr>
      <w:color w:val="605E5C"/>
      <w:shd w:val="clear" w:color="auto" w:fill="E1DFDD"/>
    </w:rPr>
  </w:style>
  <w:style w:type="paragraph" w:styleId="Textodenotaderodap">
    <w:name w:val="footnote text"/>
    <w:basedOn w:val="Normal"/>
    <w:link w:val="TextodenotaderodapChar"/>
    <w:uiPriority w:val="99"/>
    <w:unhideWhenUsed/>
    <w:rsid w:val="006900CB"/>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900CB"/>
    <w:rPr>
      <w:sz w:val="20"/>
      <w:szCs w:val="20"/>
    </w:rPr>
  </w:style>
  <w:style w:type="character" w:styleId="Refdenotaderodap">
    <w:name w:val="footnote reference"/>
    <w:basedOn w:val="Fontepargpadro"/>
    <w:uiPriority w:val="99"/>
    <w:unhideWhenUsed/>
    <w:qFormat/>
    <w:rsid w:val="00690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62205">
      <w:bodyDiv w:val="1"/>
      <w:marLeft w:val="0"/>
      <w:marRight w:val="0"/>
      <w:marTop w:val="0"/>
      <w:marBottom w:val="0"/>
      <w:divBdr>
        <w:top w:val="none" w:sz="0" w:space="0" w:color="auto"/>
        <w:left w:val="none" w:sz="0" w:space="0" w:color="auto"/>
        <w:bottom w:val="none" w:sz="0" w:space="0" w:color="auto"/>
        <w:right w:val="none" w:sz="0" w:space="0" w:color="auto"/>
      </w:divBdr>
    </w:div>
    <w:div w:id="98030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097.htm" TargetMode="External"/><Relationship Id="rId18" Type="http://schemas.openxmlformats.org/officeDocument/2006/relationships/hyperlink" Target="http://www.planalto.gov.br/ccivil_03/leis/L6981.htm" TargetMode="External"/><Relationship Id="rId26" Type="http://schemas.openxmlformats.org/officeDocument/2006/relationships/hyperlink" Target="http://www.planalto.gov.br/ccivil_03/leis/L9973.htm" TargetMode="External"/><Relationship Id="rId39" Type="http://schemas.openxmlformats.org/officeDocument/2006/relationships/fontTable" Target="fontTable.xml"/><Relationship Id="rId21" Type="http://schemas.openxmlformats.org/officeDocument/2006/relationships/hyperlink" Target="http://www.planalto.gov.br/ccivil_03/_Ato2019-2022/2020/Lei/L14030.htm" TargetMode="External"/><Relationship Id="rId34" Type="http://schemas.openxmlformats.org/officeDocument/2006/relationships/hyperlink" Target="https://legislacao.planalto.gov.br/LEGISLA/Legislacao.nsf/viwTodos/a85d20287ab05cf7032569fa005d1335?OpenDocument&amp;Highlight=1,&amp;AutoFramed" TargetMode="External"/><Relationship Id="rId7" Type="http://schemas.openxmlformats.org/officeDocument/2006/relationships/endnotes" Target="endnotes.xml"/><Relationship Id="rId12" Type="http://schemas.openxmlformats.org/officeDocument/2006/relationships/hyperlink" Target="http://www.planalto.gov.br/ccivil_03/_Ato2019-2022/2021/Lei/L14195.htm" TargetMode="External"/><Relationship Id="rId17" Type="http://schemas.openxmlformats.org/officeDocument/2006/relationships/hyperlink" Target="http://www.planalto.gov.br/ccivil_03/leis/L6981.htm" TargetMode="External"/><Relationship Id="rId25" Type="http://schemas.openxmlformats.org/officeDocument/2006/relationships/hyperlink" Target="http://www.planalto.gov.br/ccivil_03/Decreto-Lei/Del7661.htm" TargetMode="External"/><Relationship Id="rId33" Type="http://schemas.openxmlformats.org/officeDocument/2006/relationships/hyperlink" Target="http://www.planalto.gov.br/ccivil_03/Decreto-Lei/Del0200.htm" TargetMode="External"/><Relationship Id="rId38" Type="http://schemas.openxmlformats.org/officeDocument/2006/relationships/hyperlink" Target="https://legislacao.planalto.gov.br/LEGISLA/Legislacao.nsf/viwTodos/32191c45a47ae8a0032569fa0057f584?OpenDocument&amp;Highlight=1,&amp;AutoFramed" TargetMode="External"/><Relationship Id="rId2" Type="http://schemas.openxmlformats.org/officeDocument/2006/relationships/numbering" Target="numbering.xml"/><Relationship Id="rId16" Type="http://schemas.openxmlformats.org/officeDocument/2006/relationships/hyperlink" Target="http://www.planalto.gov.br/ccivil_03/leis/L6981.htm" TargetMode="External"/><Relationship Id="rId20" Type="http://schemas.openxmlformats.org/officeDocument/2006/relationships/hyperlink" Target="http://www.planalto.gov.br/ccivil_03/leis/L6981.htm" TargetMode="External"/><Relationship Id="rId29" Type="http://schemas.openxmlformats.org/officeDocument/2006/relationships/hyperlink" Target="http://www.planalto.gov.br/ccivil_03/leis/LCP/Lcp130.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9-2022/2019/Lei/L13806.htm" TargetMode="External"/><Relationship Id="rId24" Type="http://schemas.openxmlformats.org/officeDocument/2006/relationships/hyperlink" Target="http://www.planalto.gov.br/ccivil_03/Decreto-Lei/Del7661.htm" TargetMode="External"/><Relationship Id="rId32" Type="http://schemas.openxmlformats.org/officeDocument/2006/relationships/hyperlink" Target="http://www.planalto.gov.br/ccivil_03/_Ato2019-2022/2019/Lei/L13806.htm" TargetMode="External"/><Relationship Id="rId37" Type="http://schemas.openxmlformats.org/officeDocument/2006/relationships/hyperlink" Target="http://www.planalto.gov.br/ccivil_03/Decreto-Lei/1965-1988/Del0059.ht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lanalto.gov.br/ccivil_03/leis/L6981.htm" TargetMode="External"/><Relationship Id="rId23" Type="http://schemas.openxmlformats.org/officeDocument/2006/relationships/hyperlink" Target="http://www.planalto.gov.br/ccivil_03/Decreto-Lei/Del5452.htm" TargetMode="External"/><Relationship Id="rId28" Type="http://schemas.openxmlformats.org/officeDocument/2006/relationships/hyperlink" Target="http://www.planalto.gov.br/ccivil_03/leis/L5025.htm" TargetMode="External"/><Relationship Id="rId36" Type="http://schemas.openxmlformats.org/officeDocument/2006/relationships/hyperlink" Target="https://legislacao.planalto.gov.br/LEGISLA/Legislacao.nsf/viwTodos/055d9b8f0d4d549f032569fa005deb21?OpenDocument&amp;Highlight=1,&amp;AutoFramed" TargetMode="External"/><Relationship Id="rId10" Type="http://schemas.openxmlformats.org/officeDocument/2006/relationships/hyperlink" Target="http://www.planalto.gov.br/ccivil_03/leis/LCP/Lcp130.htm" TargetMode="External"/><Relationship Id="rId19" Type="http://schemas.openxmlformats.org/officeDocument/2006/relationships/hyperlink" Target="http://www.planalto.gov.br/ccivil_03/leis/L6981.htm" TargetMode="External"/><Relationship Id="rId31" Type="http://schemas.openxmlformats.org/officeDocument/2006/relationships/hyperlink" Target="http://www.planalto.gov.br/ccivil_03/MPV/2168-40.htm" TargetMode="External"/><Relationship Id="rId4" Type="http://schemas.openxmlformats.org/officeDocument/2006/relationships/settings" Target="settings.xml"/><Relationship Id="rId9" Type="http://schemas.openxmlformats.org/officeDocument/2006/relationships/hyperlink" Target="http://www.planalto.gov.br/ccivil_03/leis/LCP/Lcp130.htm" TargetMode="External"/><Relationship Id="rId14" Type="http://schemas.openxmlformats.org/officeDocument/2006/relationships/hyperlink" Target="http://www.planalto.gov.br/ccivil_03/leis/L6981.htm" TargetMode="External"/><Relationship Id="rId22" Type="http://schemas.openxmlformats.org/officeDocument/2006/relationships/hyperlink" Target="http://www.planalto.gov.br/ccivil_03/_Ato2019-2022/2020/Lei/L14030.htm" TargetMode="External"/><Relationship Id="rId27" Type="http://schemas.openxmlformats.org/officeDocument/2006/relationships/hyperlink" Target="http://www.planalto.gov.br/ccivil_03/_Ato2004-2006/2004/Lei/L11076.htm" TargetMode="External"/><Relationship Id="rId30" Type="http://schemas.openxmlformats.org/officeDocument/2006/relationships/hyperlink" Target="http://www.planalto.gov.br/ccivil_03/leis/LCP/Lcp130.htm" TargetMode="External"/><Relationship Id="rId35" Type="http://schemas.openxmlformats.org/officeDocument/2006/relationships/hyperlink" Target="http://www.planalto.gov.br/ccivil_03/Decreto-Lei/1965-1988/Del0060.htm" TargetMode="External"/><Relationship Id="rId8" Type="http://schemas.openxmlformats.org/officeDocument/2006/relationships/hyperlink" Target="http://legislacao.planalto.gov.br/legisla/legislacao.nsf/Viw_Identificacao/lei%205.764-1971?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58578-E469-436D-8932-8CCE4D945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24</Pages>
  <Words>12106</Words>
  <Characters>65373</Characters>
  <Application>Microsoft Office Word</Application>
  <DocSecurity>0</DocSecurity>
  <Lines>544</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87</cp:revision>
  <dcterms:created xsi:type="dcterms:W3CDTF">2016-04-26T12:09:00Z</dcterms:created>
  <dcterms:modified xsi:type="dcterms:W3CDTF">2025-01-19T18:20:00Z</dcterms:modified>
</cp:coreProperties>
</file>