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2927F60" w14:textId="5DB9157D" w:rsidR="002C6630" w:rsidRPr="002C6630" w:rsidRDefault="002C6630" w:rsidP="00305734">
      <w:pPr>
        <w:spacing w:before="300" w:after="300" w:line="240" w:lineRule="auto"/>
        <w:jc w:val="center"/>
        <w:rPr>
          <w:rFonts w:ascii="Book Antiqua" w:eastAsia="Times New Roman" w:hAnsi="Book Antiqua" w:cs="Arial"/>
          <w:b/>
          <w:bCs/>
          <w:color w:val="000080"/>
          <w:sz w:val="19"/>
          <w:szCs w:val="19"/>
          <w:lang w:eastAsia="pt-BR"/>
        </w:rPr>
      </w:pPr>
      <w:r w:rsidRPr="002C6630">
        <w:rPr>
          <w:rFonts w:ascii="Book Antiqua" w:hAnsi="Book Antiqua"/>
          <w:b/>
          <w:bCs/>
          <w:color w:val="FF0000"/>
          <w:sz w:val="19"/>
          <w:szCs w:val="19"/>
        </w:rPr>
        <w:t xml:space="preserve">(Atualização em </w:t>
      </w:r>
      <w:r w:rsidR="000F1FDD">
        <w:rPr>
          <w:rFonts w:ascii="Book Antiqua" w:hAnsi="Book Antiqua"/>
          <w:b/>
          <w:bCs/>
          <w:color w:val="FF0000"/>
          <w:sz w:val="19"/>
          <w:szCs w:val="19"/>
        </w:rPr>
        <w:t>29/11</w:t>
      </w:r>
      <w:r w:rsidR="00B05524">
        <w:rPr>
          <w:rFonts w:ascii="Book Antiqua" w:hAnsi="Book Antiqua"/>
          <w:b/>
          <w:bCs/>
          <w:color w:val="FF0000"/>
          <w:sz w:val="19"/>
          <w:szCs w:val="19"/>
        </w:rPr>
        <w:t>/2024</w:t>
      </w:r>
      <w:r w:rsidRPr="002C6630">
        <w:rPr>
          <w:rFonts w:ascii="Book Antiqua" w:hAnsi="Book Antiqua"/>
          <w:b/>
          <w:bCs/>
          <w:color w:val="FF0000"/>
          <w:sz w:val="19"/>
          <w:szCs w:val="19"/>
        </w:rPr>
        <w:t>: questões de concurso; Lei nº 14.375, de 21.6.2022)</w:t>
      </w:r>
    </w:p>
    <w:p w14:paraId="065DB3FD" w14:textId="108D94CF" w:rsidR="00305734" w:rsidRPr="002C6630" w:rsidRDefault="00305734" w:rsidP="00305734">
      <w:pPr>
        <w:spacing w:before="300" w:after="300" w:line="240" w:lineRule="auto"/>
        <w:jc w:val="center"/>
        <w:rPr>
          <w:rFonts w:ascii="Book Antiqua" w:eastAsia="Times New Roman" w:hAnsi="Book Antiqua" w:cs="Times New Roman"/>
          <w:sz w:val="19"/>
          <w:szCs w:val="19"/>
          <w:lang w:eastAsia="pt-BR"/>
        </w:rPr>
      </w:pPr>
      <w:hyperlink r:id="rId7" w:history="1">
        <w:r w:rsidRPr="002C6630">
          <w:rPr>
            <w:rFonts w:ascii="Book Antiqua" w:eastAsia="Times New Roman" w:hAnsi="Book Antiqua" w:cs="Arial"/>
            <w:b/>
            <w:bCs/>
            <w:color w:val="000080"/>
            <w:sz w:val="19"/>
            <w:szCs w:val="19"/>
            <w:u w:val="single"/>
            <w:lang w:eastAsia="pt-BR"/>
          </w:rPr>
          <w:t xml:space="preserve">LEI Nº 13.874, DE 20 DE SETEMBRO DE 2019 </w:t>
        </w:r>
      </w:hyperlink>
    </w:p>
    <w:tbl>
      <w:tblPr>
        <w:tblW w:w="5000" w:type="pct"/>
        <w:tblCellSpacing w:w="0" w:type="dxa"/>
        <w:tblCellMar>
          <w:left w:w="0" w:type="dxa"/>
          <w:right w:w="0" w:type="dxa"/>
        </w:tblCellMar>
        <w:tblLook w:val="04A0" w:firstRow="1" w:lastRow="0" w:firstColumn="1" w:lastColumn="0" w:noHBand="0" w:noVBand="1"/>
      </w:tblPr>
      <w:tblGrid>
        <w:gridCol w:w="2267"/>
        <w:gridCol w:w="6237"/>
      </w:tblGrid>
      <w:tr w:rsidR="00305734" w:rsidRPr="00BE75A1" w14:paraId="783E58E3" w14:textId="77777777" w:rsidTr="00BE75A1">
        <w:trPr>
          <w:tblCellSpacing w:w="0" w:type="dxa"/>
        </w:trPr>
        <w:tc>
          <w:tcPr>
            <w:tcW w:w="1333" w:type="pct"/>
            <w:vAlign w:val="center"/>
            <w:hideMark/>
          </w:tcPr>
          <w:p w14:paraId="37B67075" w14:textId="250623FC" w:rsidR="00305734" w:rsidRPr="002C6630" w:rsidRDefault="00305734" w:rsidP="00305734">
            <w:pPr>
              <w:spacing w:before="100" w:beforeAutospacing="1" w:after="100" w:afterAutospacing="1" w:line="240" w:lineRule="auto"/>
              <w:rPr>
                <w:rFonts w:ascii="Book Antiqua" w:eastAsia="Times New Roman" w:hAnsi="Book Antiqua" w:cs="Times New Roman"/>
                <w:sz w:val="19"/>
                <w:szCs w:val="19"/>
                <w:lang w:eastAsia="pt-BR"/>
              </w:rPr>
            </w:pPr>
          </w:p>
        </w:tc>
        <w:tc>
          <w:tcPr>
            <w:tcW w:w="3667" w:type="pct"/>
            <w:vAlign w:val="center"/>
            <w:hideMark/>
          </w:tcPr>
          <w:p w14:paraId="6D051D35" w14:textId="77777777" w:rsidR="00305734" w:rsidRPr="00BE75A1" w:rsidRDefault="00305734" w:rsidP="00305734">
            <w:pPr>
              <w:spacing w:before="100" w:beforeAutospacing="1" w:after="100" w:afterAutospacing="1" w:line="240" w:lineRule="auto"/>
              <w:jc w:val="both"/>
              <w:rPr>
                <w:rFonts w:ascii="Book Antiqua" w:eastAsia="Times New Roman" w:hAnsi="Book Antiqua" w:cs="Times New Roman"/>
                <w:sz w:val="18"/>
                <w:szCs w:val="18"/>
                <w:lang w:eastAsia="pt-BR"/>
              </w:rPr>
            </w:pPr>
            <w:r w:rsidRPr="00BE75A1">
              <w:rPr>
                <w:rFonts w:ascii="Book Antiqua" w:eastAsia="Times New Roman" w:hAnsi="Book Antiqua" w:cs="Arial"/>
                <w:color w:val="800000"/>
                <w:sz w:val="18"/>
                <w:szCs w:val="18"/>
                <w:lang w:eastAsia="pt-BR"/>
              </w:rPr>
              <w:t>Institui a Declaração de Direitos de Liberdade Econômica; estabelece garantias de livre mercado; altera as Leis n</w:t>
            </w:r>
            <w:r w:rsidRPr="00BE75A1">
              <w:rPr>
                <w:rFonts w:ascii="Book Antiqua" w:eastAsia="Times New Roman" w:hAnsi="Book Antiqua" w:cs="Arial"/>
                <w:color w:val="800000"/>
                <w:sz w:val="18"/>
                <w:szCs w:val="18"/>
                <w:u w:val="single"/>
                <w:vertAlign w:val="superscript"/>
                <w:lang w:eastAsia="pt-BR"/>
              </w:rPr>
              <w:t>os</w:t>
            </w:r>
            <w:r w:rsidRPr="00BE75A1">
              <w:rPr>
                <w:rFonts w:ascii="Book Antiqua" w:eastAsia="Times New Roman" w:hAnsi="Book Antiqua" w:cs="Arial"/>
                <w:color w:val="800000"/>
                <w:sz w:val="18"/>
                <w:szCs w:val="18"/>
                <w:lang w:eastAsia="pt-BR"/>
              </w:rPr>
              <w:t xml:space="preserve"> 10.406, de 10 de janeiro de 2002 (Código Civil), 6.404, de 15 de dezembro de 1976, 11.598, de 3 de dezembro de 2007, 12.682, de 9 de julho de 2012, 6.015, de 31 de dezembro de 1973, 10.522, de 19 de julho de 2002, 8.934, de 18 de novembro 1994, o Decreto-Lei nº 9.760, de 5 de setembro de 1946 e a Consolidação das Leis do Trabalho, aprovada pelo Decreto-Lei nº 5.452, de 1º de maio de 1943; revoga a Lei Delegada nº 4, de 26 de setembro de 1962, a Lei nº 11.887, de 24 de dezembro de 2008, e dispositivos do Decreto-Lei nº 73, de 21 de novembro de 1966; e dá outras providências.</w:t>
            </w:r>
          </w:p>
        </w:tc>
      </w:tr>
    </w:tbl>
    <w:p w14:paraId="0AE4E631" w14:textId="77777777" w:rsidR="00305734" w:rsidRPr="002C6630" w:rsidRDefault="00305734" w:rsidP="0030573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C6630">
        <w:rPr>
          <w:rFonts w:ascii="Book Antiqua" w:eastAsia="Times New Roman" w:hAnsi="Book Antiqua" w:cs="Arial"/>
          <w:b/>
          <w:bCs/>
          <w:sz w:val="19"/>
          <w:szCs w:val="19"/>
          <w:lang w:eastAsia="pt-BR"/>
        </w:rPr>
        <w:t>O PRESIDENTE DA REPÚBLICA</w:t>
      </w:r>
      <w:r w:rsidRPr="002C6630">
        <w:rPr>
          <w:rFonts w:ascii="Book Antiqua" w:eastAsia="Times New Roman" w:hAnsi="Book Antiqua" w:cs="Arial"/>
          <w:sz w:val="19"/>
          <w:szCs w:val="19"/>
          <w:lang w:eastAsia="pt-BR"/>
        </w:rPr>
        <w:t xml:space="preserve"> Faço saber que o Congresso Nacional decreta e eu sanciono a seguinte Lei:</w:t>
      </w:r>
    </w:p>
    <w:p w14:paraId="0A5FA4AB" w14:textId="77777777" w:rsidR="00305734" w:rsidRPr="002C6630" w:rsidRDefault="00305734" w:rsidP="00305734">
      <w:pPr>
        <w:spacing w:before="100" w:beforeAutospacing="1" w:after="100" w:afterAutospacing="1" w:line="240" w:lineRule="auto"/>
        <w:jc w:val="center"/>
        <w:rPr>
          <w:rFonts w:ascii="Book Antiqua" w:eastAsia="Times New Roman" w:hAnsi="Book Antiqua" w:cs="Times New Roman"/>
          <w:sz w:val="19"/>
          <w:szCs w:val="19"/>
          <w:lang w:eastAsia="pt-BR"/>
        </w:rPr>
      </w:pPr>
      <w:r w:rsidRPr="002C6630">
        <w:rPr>
          <w:rFonts w:ascii="Book Antiqua" w:eastAsia="Times New Roman" w:hAnsi="Book Antiqua" w:cs="Arial"/>
          <w:sz w:val="19"/>
          <w:szCs w:val="19"/>
          <w:lang w:eastAsia="pt-BR"/>
        </w:rPr>
        <w:t>CAPÍTULO I</w:t>
      </w:r>
    </w:p>
    <w:p w14:paraId="123CF6CF" w14:textId="77777777" w:rsidR="00305734" w:rsidRPr="002C6630" w:rsidRDefault="00305734" w:rsidP="00305734">
      <w:pPr>
        <w:spacing w:before="100" w:beforeAutospacing="1" w:after="100" w:afterAutospacing="1" w:line="240" w:lineRule="auto"/>
        <w:jc w:val="center"/>
        <w:rPr>
          <w:rFonts w:ascii="Book Antiqua" w:eastAsia="Times New Roman" w:hAnsi="Book Antiqua" w:cs="Times New Roman"/>
          <w:sz w:val="19"/>
          <w:szCs w:val="19"/>
          <w:lang w:eastAsia="pt-BR"/>
        </w:rPr>
      </w:pPr>
      <w:r w:rsidRPr="002C6630">
        <w:rPr>
          <w:rFonts w:ascii="Book Antiqua" w:eastAsia="Times New Roman" w:hAnsi="Book Antiqua" w:cs="Arial"/>
          <w:sz w:val="19"/>
          <w:szCs w:val="19"/>
          <w:lang w:eastAsia="pt-BR"/>
        </w:rPr>
        <w:t>DISPOSIÇÕES GERAIS</w:t>
      </w:r>
    </w:p>
    <w:p w14:paraId="47D53000" w14:textId="0176CE09" w:rsidR="00305734" w:rsidRPr="00041EB7" w:rsidRDefault="00305734" w:rsidP="0030573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0" w:name="art1"/>
      <w:bookmarkEnd w:id="0"/>
      <w:r w:rsidRPr="00041EB7">
        <w:rPr>
          <w:rFonts w:ascii="Book Antiqua" w:eastAsia="Times New Roman" w:hAnsi="Book Antiqua" w:cs="Arial"/>
          <w:b/>
          <w:bCs/>
          <w:sz w:val="19"/>
          <w:szCs w:val="19"/>
          <w:highlight w:val="magenta"/>
          <w:lang w:eastAsia="pt-BR"/>
        </w:rPr>
        <w:t>Art. 1º</w:t>
      </w:r>
      <w:r w:rsidRPr="00041EB7">
        <w:rPr>
          <w:rFonts w:ascii="Book Antiqua" w:eastAsia="Times New Roman" w:hAnsi="Book Antiqua" w:cs="Arial"/>
          <w:b/>
          <w:bCs/>
          <w:sz w:val="19"/>
          <w:szCs w:val="19"/>
          <w:lang w:eastAsia="pt-BR"/>
        </w:rPr>
        <w:t xml:space="preserve">  Fica instituída a Declaração de Direitos de Liberdade Econômica, que estabelece normas de proteção à livre iniciativa e ao livre exercício de atividade econômica e disposições sobre a atuação do Estado como agente normativo e regulador, nos termos do </w:t>
      </w:r>
      <w:hyperlink r:id="rId8" w:anchor="art1iv" w:history="1">
        <w:r w:rsidRPr="00041EB7">
          <w:rPr>
            <w:rFonts w:ascii="Book Antiqua" w:eastAsia="Times New Roman" w:hAnsi="Book Antiqua" w:cs="Arial"/>
            <w:b/>
            <w:bCs/>
            <w:color w:val="0000FF"/>
            <w:sz w:val="19"/>
            <w:szCs w:val="19"/>
            <w:u w:val="single"/>
            <w:lang w:eastAsia="pt-BR"/>
          </w:rPr>
          <w:t xml:space="preserve">inciso IV do </w:t>
        </w:r>
      </w:hyperlink>
      <w:hyperlink r:id="rId9" w:anchor="art1iv" w:history="1">
        <w:r w:rsidRPr="00041EB7">
          <w:rPr>
            <w:rFonts w:ascii="Book Antiqua" w:eastAsia="Times New Roman" w:hAnsi="Book Antiqua" w:cs="Arial"/>
            <w:b/>
            <w:bCs/>
            <w:color w:val="0000FF"/>
            <w:sz w:val="19"/>
            <w:szCs w:val="19"/>
            <w:u w:val="single"/>
            <w:lang w:eastAsia="pt-BR"/>
          </w:rPr>
          <w:t>caput do art. 1º</w:t>
        </w:r>
      </w:hyperlink>
      <w:r w:rsidRPr="00041EB7">
        <w:rPr>
          <w:rFonts w:ascii="Book Antiqua" w:eastAsia="Times New Roman" w:hAnsi="Book Antiqua" w:cs="Arial"/>
          <w:b/>
          <w:bCs/>
          <w:sz w:val="19"/>
          <w:szCs w:val="19"/>
          <w:lang w:eastAsia="pt-BR"/>
        </w:rPr>
        <w:t xml:space="preserve">, do </w:t>
      </w:r>
      <w:hyperlink r:id="rId10" w:anchor="art170p" w:history="1">
        <w:r w:rsidRPr="00041EB7">
          <w:rPr>
            <w:rFonts w:ascii="Book Antiqua" w:eastAsia="Times New Roman" w:hAnsi="Book Antiqua" w:cs="Arial"/>
            <w:b/>
            <w:bCs/>
            <w:color w:val="0000FF"/>
            <w:sz w:val="19"/>
            <w:szCs w:val="19"/>
            <w:u w:val="single"/>
            <w:lang w:eastAsia="pt-BR"/>
          </w:rPr>
          <w:t>parágrafo único do art. 170</w:t>
        </w:r>
      </w:hyperlink>
      <w:r w:rsidRPr="00041EB7">
        <w:rPr>
          <w:rFonts w:ascii="Book Antiqua" w:eastAsia="Times New Roman" w:hAnsi="Book Antiqua" w:cs="Arial"/>
          <w:b/>
          <w:bCs/>
          <w:sz w:val="19"/>
          <w:szCs w:val="19"/>
          <w:lang w:eastAsia="pt-BR"/>
        </w:rPr>
        <w:t xml:space="preserve"> e do </w:t>
      </w:r>
      <w:hyperlink r:id="rId11" w:anchor="art174" w:history="1">
        <w:r w:rsidRPr="00041EB7">
          <w:rPr>
            <w:rFonts w:ascii="Book Antiqua" w:eastAsia="Times New Roman" w:hAnsi="Book Antiqua" w:cs="Arial"/>
            <w:b/>
            <w:bCs/>
            <w:color w:val="0000FF"/>
            <w:sz w:val="19"/>
            <w:szCs w:val="19"/>
            <w:u w:val="single"/>
            <w:lang w:eastAsia="pt-BR"/>
          </w:rPr>
          <w:t>caput do art. 174 da Constituição Federal.</w:t>
        </w:r>
      </w:hyperlink>
      <w:r w:rsidR="00041EB7">
        <w:rPr>
          <w:rFonts w:ascii="Book Antiqua" w:eastAsia="Times New Roman" w:hAnsi="Book Antiqua" w:cs="Arial"/>
          <w:color w:val="0000FF"/>
          <w:sz w:val="19"/>
          <w:szCs w:val="19"/>
          <w:lang w:eastAsia="pt-BR"/>
        </w:rPr>
        <w:t xml:space="preserve"> </w:t>
      </w:r>
      <w:r w:rsidR="00041EB7" w:rsidRPr="00BE75A1">
        <w:rPr>
          <w:rFonts w:ascii="Book Antiqua" w:hAnsi="Book Antiqua"/>
          <w:b/>
          <w:color w:val="FF0000"/>
          <w:sz w:val="16"/>
          <w:szCs w:val="16"/>
          <w:u w:val="single"/>
        </w:rPr>
        <w:t>(MPSP-2022)</w:t>
      </w:r>
    </w:p>
    <w:p w14:paraId="589F50CE" w14:textId="103D1059" w:rsidR="00305734" w:rsidRPr="000F1FDD" w:rsidRDefault="00305734" w:rsidP="0030573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A01706">
        <w:rPr>
          <w:rFonts w:ascii="Book Antiqua" w:eastAsia="Times New Roman" w:hAnsi="Book Antiqua" w:cs="Arial"/>
          <w:b/>
          <w:bCs/>
          <w:sz w:val="19"/>
          <w:szCs w:val="19"/>
          <w:highlight w:val="magenta"/>
          <w:lang w:eastAsia="pt-BR"/>
        </w:rPr>
        <w:t>§ 1</w:t>
      </w:r>
      <w:proofErr w:type="gramStart"/>
      <w:r w:rsidRPr="00A01706">
        <w:rPr>
          <w:rFonts w:ascii="Book Antiqua" w:eastAsia="Times New Roman" w:hAnsi="Book Antiqua" w:cs="Arial"/>
          <w:b/>
          <w:bCs/>
          <w:sz w:val="19"/>
          <w:szCs w:val="19"/>
          <w:highlight w:val="magenta"/>
          <w:lang w:eastAsia="pt-BR"/>
        </w:rPr>
        <w:t>º</w:t>
      </w:r>
      <w:r w:rsidRPr="00A01706">
        <w:rPr>
          <w:rFonts w:ascii="Book Antiqua" w:eastAsia="Times New Roman" w:hAnsi="Book Antiqua" w:cs="Arial"/>
          <w:b/>
          <w:bCs/>
          <w:sz w:val="19"/>
          <w:szCs w:val="19"/>
          <w:lang w:eastAsia="pt-BR"/>
        </w:rPr>
        <w:t xml:space="preserve">  O</w:t>
      </w:r>
      <w:proofErr w:type="gramEnd"/>
      <w:r w:rsidRPr="00A01706">
        <w:rPr>
          <w:rFonts w:ascii="Book Antiqua" w:eastAsia="Times New Roman" w:hAnsi="Book Antiqua" w:cs="Arial"/>
          <w:b/>
          <w:bCs/>
          <w:sz w:val="19"/>
          <w:szCs w:val="19"/>
          <w:lang w:eastAsia="pt-BR"/>
        </w:rPr>
        <w:t xml:space="preserve"> disposto nesta Lei </w:t>
      </w:r>
      <w:r w:rsidRPr="000F1FDD">
        <w:rPr>
          <w:rFonts w:ascii="Book Antiqua" w:eastAsia="Times New Roman" w:hAnsi="Book Antiqua" w:cs="Arial"/>
          <w:b/>
          <w:bCs/>
          <w:caps/>
          <w:sz w:val="19"/>
          <w:szCs w:val="19"/>
          <w:highlight w:val="green"/>
          <w:lang w:eastAsia="pt-BR"/>
        </w:rPr>
        <w:t>será observado</w:t>
      </w:r>
      <w:r w:rsidRPr="00A01706">
        <w:rPr>
          <w:rFonts w:ascii="Book Antiqua" w:eastAsia="Times New Roman" w:hAnsi="Book Antiqua" w:cs="Arial"/>
          <w:b/>
          <w:bCs/>
          <w:sz w:val="19"/>
          <w:szCs w:val="19"/>
          <w:lang w:eastAsia="pt-BR"/>
        </w:rPr>
        <w:t xml:space="preserve"> na aplicação e na interpretação do direito civil, empresarial, econômico, urbanístico e do trabalho nas relações jurídicas que se encontrem no seu âmbito de aplicação e na ordenação pública, </w:t>
      </w:r>
      <w:r w:rsidRPr="000F1FDD">
        <w:rPr>
          <w:rFonts w:ascii="Book Antiqua" w:eastAsia="Times New Roman" w:hAnsi="Book Antiqua" w:cs="Arial"/>
          <w:b/>
          <w:bCs/>
          <w:caps/>
          <w:sz w:val="19"/>
          <w:szCs w:val="19"/>
          <w:highlight w:val="green"/>
          <w:lang w:eastAsia="pt-BR"/>
        </w:rPr>
        <w:t>inclusive</w:t>
      </w:r>
      <w:r w:rsidRPr="00A01706">
        <w:rPr>
          <w:rFonts w:ascii="Book Antiqua" w:eastAsia="Times New Roman" w:hAnsi="Book Antiqua" w:cs="Arial"/>
          <w:b/>
          <w:bCs/>
          <w:sz w:val="19"/>
          <w:szCs w:val="19"/>
          <w:lang w:eastAsia="pt-BR"/>
        </w:rPr>
        <w:t xml:space="preserve"> sobre exercício das profissões, comércio, juntas comerciais, registros públicos, trânsito, transporte e proteção ao meio ambiente</w:t>
      </w:r>
      <w:r w:rsidRPr="002C6630">
        <w:rPr>
          <w:rFonts w:ascii="Book Antiqua" w:eastAsia="Times New Roman" w:hAnsi="Book Antiqua" w:cs="Arial"/>
          <w:sz w:val="19"/>
          <w:szCs w:val="19"/>
          <w:lang w:eastAsia="pt-BR"/>
        </w:rPr>
        <w:t>.</w:t>
      </w:r>
      <w:r w:rsidR="00A01706">
        <w:rPr>
          <w:rFonts w:ascii="Book Antiqua" w:eastAsia="Times New Roman" w:hAnsi="Book Antiqua" w:cs="Arial"/>
          <w:sz w:val="19"/>
          <w:szCs w:val="19"/>
          <w:lang w:eastAsia="pt-BR"/>
        </w:rPr>
        <w:t xml:space="preserve"> </w:t>
      </w:r>
      <w:r w:rsidR="00A01706" w:rsidRPr="00B1656B">
        <w:rPr>
          <w:rFonts w:ascii="Book Antiqua" w:hAnsi="Book Antiqua"/>
          <w:b/>
          <w:color w:val="FF0000"/>
          <w:sz w:val="16"/>
          <w:szCs w:val="16"/>
          <w:u w:val="single"/>
        </w:rPr>
        <w:t>(TRF4-20</w:t>
      </w:r>
      <w:r w:rsidR="00A01706">
        <w:rPr>
          <w:rFonts w:ascii="Book Antiqua" w:hAnsi="Book Antiqua"/>
          <w:b/>
          <w:color w:val="FF0000"/>
          <w:sz w:val="16"/>
          <w:szCs w:val="16"/>
          <w:u w:val="single"/>
        </w:rPr>
        <w:t>22</w:t>
      </w:r>
      <w:r w:rsidR="00A01706" w:rsidRPr="00B1656B">
        <w:rPr>
          <w:rFonts w:ascii="Book Antiqua" w:hAnsi="Book Antiqua"/>
          <w:b/>
          <w:color w:val="FF0000"/>
          <w:sz w:val="16"/>
          <w:szCs w:val="16"/>
          <w:u w:val="single"/>
        </w:rPr>
        <w:t>)</w:t>
      </w:r>
      <w:r w:rsidR="000F1FDD">
        <w:rPr>
          <w:rFonts w:ascii="Book Antiqua" w:hAnsi="Book Antiqua"/>
          <w:b/>
          <w:color w:val="FF0000"/>
          <w:sz w:val="16"/>
          <w:szCs w:val="16"/>
        </w:rPr>
        <w:t xml:space="preserve"> </w:t>
      </w:r>
      <w:r w:rsidR="000F1FDD" w:rsidRPr="003E49F3">
        <w:rPr>
          <w:rStyle w:val="Hyperlink"/>
          <w:rFonts w:ascii="Book Antiqua" w:hAnsi="Book Antiqua" w:cs="Arial"/>
          <w:b/>
          <w:bCs/>
          <w:color w:val="FF0000"/>
          <w:sz w:val="16"/>
          <w:szCs w:val="16"/>
        </w:rPr>
        <w:t>(AGU-2023)</w:t>
      </w:r>
    </w:p>
    <w:tbl>
      <w:tblPr>
        <w:tblStyle w:val="Tabelacomgrade"/>
        <w:tblW w:w="0" w:type="auto"/>
        <w:tblLook w:val="04A0" w:firstRow="1" w:lastRow="0" w:firstColumn="1" w:lastColumn="0" w:noHBand="0" w:noVBand="1"/>
      </w:tblPr>
      <w:tblGrid>
        <w:gridCol w:w="8494"/>
      </w:tblGrid>
      <w:tr w:rsidR="00A01706" w14:paraId="31347F3A" w14:textId="77777777" w:rsidTr="00D72F35">
        <w:tc>
          <w:tcPr>
            <w:tcW w:w="8494" w:type="dxa"/>
            <w:shd w:val="clear" w:color="auto" w:fill="CCFFFF"/>
          </w:tcPr>
          <w:p w14:paraId="45719380" w14:textId="35B11283" w:rsidR="00A01706" w:rsidRPr="00041EB7" w:rsidRDefault="00A01706" w:rsidP="00D72F35">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TRF4</w:t>
            </w:r>
            <w:r w:rsidRPr="00041EB7">
              <w:rPr>
                <w:rFonts w:ascii="Book Antiqua" w:eastAsia="Times New Roman" w:hAnsi="Book Antiqua" w:cs="Times New Roman"/>
                <w:b/>
                <w:bCs/>
                <w:sz w:val="19"/>
                <w:szCs w:val="19"/>
                <w:highlight w:val="yellow"/>
                <w:lang w:eastAsia="pt-BR"/>
              </w:rPr>
              <w:t>-2022</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Assinale a alternativa correta: </w:t>
            </w:r>
            <w:r w:rsidRPr="00A01706">
              <w:rPr>
                <w:rFonts w:ascii="Book Antiqua" w:eastAsia="Times New Roman" w:hAnsi="Book Antiqua" w:cs="Times New Roman"/>
                <w:sz w:val="19"/>
                <w:szCs w:val="19"/>
                <w:lang w:eastAsia="pt-BR"/>
              </w:rPr>
              <w:t>A Lei 13.874/19 que instituiu a Declaração de Direitos de Liberdade Econômica é aplicável à interpretação do direito civil, empresarial, econômico, urbanístico e do trabalho nas relações jurídicas que se encontrem no seu âmbito de aplicação e na ordenação pública, inclusive sobre exercício das profissões, comércio, juntas comerciais, registros públicos, trânsito, transporte e proteção ao meio ambiente.</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1º, §6º, Lei 13874.</w:t>
            </w:r>
          </w:p>
        </w:tc>
      </w:tr>
    </w:tbl>
    <w:p w14:paraId="72EBE2BF" w14:textId="48A083A6" w:rsidR="00305734" w:rsidRPr="002C6630" w:rsidRDefault="00305734" w:rsidP="00A01706">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374F0D">
        <w:rPr>
          <w:rFonts w:ascii="Book Antiqua" w:eastAsia="Times New Roman" w:hAnsi="Book Antiqua" w:cs="Arial"/>
          <w:b/>
          <w:bCs/>
          <w:sz w:val="19"/>
          <w:szCs w:val="19"/>
          <w:highlight w:val="magenta"/>
          <w:lang w:eastAsia="pt-BR"/>
        </w:rPr>
        <w:t>§ 2</w:t>
      </w:r>
      <w:proofErr w:type="gramStart"/>
      <w:r w:rsidRPr="00374F0D">
        <w:rPr>
          <w:rFonts w:ascii="Book Antiqua" w:eastAsia="Times New Roman" w:hAnsi="Book Antiqua" w:cs="Arial"/>
          <w:b/>
          <w:bCs/>
          <w:sz w:val="19"/>
          <w:szCs w:val="19"/>
          <w:highlight w:val="magenta"/>
          <w:lang w:eastAsia="pt-BR"/>
        </w:rPr>
        <w:t>º</w:t>
      </w:r>
      <w:r w:rsidRPr="00374F0D">
        <w:rPr>
          <w:rFonts w:ascii="Book Antiqua" w:eastAsia="Times New Roman" w:hAnsi="Book Antiqua" w:cs="Arial"/>
          <w:b/>
          <w:bCs/>
          <w:sz w:val="19"/>
          <w:szCs w:val="19"/>
          <w:lang w:eastAsia="pt-BR"/>
        </w:rPr>
        <w:t xml:space="preserve">  Interpretam</w:t>
      </w:r>
      <w:proofErr w:type="gramEnd"/>
      <w:r w:rsidRPr="00374F0D">
        <w:rPr>
          <w:rFonts w:ascii="Book Antiqua" w:eastAsia="Times New Roman" w:hAnsi="Book Antiqua" w:cs="Arial"/>
          <w:b/>
          <w:bCs/>
          <w:sz w:val="19"/>
          <w:szCs w:val="19"/>
          <w:lang w:eastAsia="pt-BR"/>
        </w:rPr>
        <w:t>-se em favor da liberdade econômica, da boa-fé e do respeito aos contratos, aos investimentos e à propriedade todas as normas de ordenação pública sobre atividades econômicas privadas</w:t>
      </w:r>
      <w:r w:rsidRPr="002C6630">
        <w:rPr>
          <w:rFonts w:ascii="Book Antiqua" w:eastAsia="Times New Roman" w:hAnsi="Book Antiqua" w:cs="Arial"/>
          <w:sz w:val="19"/>
          <w:szCs w:val="19"/>
          <w:lang w:eastAsia="pt-BR"/>
        </w:rPr>
        <w:t>.</w:t>
      </w:r>
      <w:r w:rsidR="00374F0D">
        <w:rPr>
          <w:rFonts w:ascii="Book Antiqua" w:eastAsia="Times New Roman" w:hAnsi="Book Antiqua" w:cs="Arial"/>
          <w:sz w:val="19"/>
          <w:szCs w:val="19"/>
          <w:lang w:eastAsia="pt-BR"/>
        </w:rPr>
        <w:t xml:space="preserve"> </w:t>
      </w:r>
      <w:bookmarkStart w:id="1" w:name="_Hlk179202283"/>
      <w:r w:rsidR="00374F0D" w:rsidRPr="00B1656B">
        <w:rPr>
          <w:rFonts w:ascii="Book Antiqua" w:hAnsi="Book Antiqua"/>
          <w:b/>
          <w:color w:val="FF0000"/>
          <w:sz w:val="16"/>
          <w:szCs w:val="16"/>
          <w:u w:val="single"/>
        </w:rPr>
        <w:t>(</w:t>
      </w:r>
      <w:r w:rsidR="00374F0D">
        <w:rPr>
          <w:rFonts w:ascii="Book Antiqua" w:hAnsi="Book Antiqua"/>
          <w:b/>
          <w:color w:val="FF0000"/>
          <w:sz w:val="16"/>
          <w:szCs w:val="16"/>
          <w:u w:val="single"/>
        </w:rPr>
        <w:t>PGESE</w:t>
      </w:r>
      <w:r w:rsidR="00374F0D" w:rsidRPr="00B1656B">
        <w:rPr>
          <w:rFonts w:ascii="Book Antiqua" w:hAnsi="Book Antiqua"/>
          <w:b/>
          <w:color w:val="FF0000"/>
          <w:sz w:val="16"/>
          <w:szCs w:val="16"/>
          <w:u w:val="single"/>
        </w:rPr>
        <w:t>-20</w:t>
      </w:r>
      <w:r w:rsidR="00374F0D">
        <w:rPr>
          <w:rFonts w:ascii="Book Antiqua" w:hAnsi="Book Antiqua"/>
          <w:b/>
          <w:color w:val="FF0000"/>
          <w:sz w:val="16"/>
          <w:szCs w:val="16"/>
          <w:u w:val="single"/>
        </w:rPr>
        <w:t>23</w:t>
      </w:r>
      <w:r w:rsidR="00374F0D" w:rsidRPr="00B1656B">
        <w:rPr>
          <w:rFonts w:ascii="Book Antiqua" w:hAnsi="Book Antiqua"/>
          <w:b/>
          <w:color w:val="FF0000"/>
          <w:sz w:val="16"/>
          <w:szCs w:val="16"/>
          <w:u w:val="single"/>
        </w:rPr>
        <w:t>)</w:t>
      </w:r>
      <w:bookmarkEnd w:id="1"/>
    </w:p>
    <w:p w14:paraId="282113A1" w14:textId="01F7384E" w:rsidR="009D1E6F" w:rsidRPr="00BE75A1" w:rsidRDefault="009D1E6F" w:rsidP="00305734">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C6630">
        <w:rPr>
          <w:rFonts w:ascii="Book Antiqua" w:eastAsia="Times New Roman" w:hAnsi="Book Antiqua" w:cs="Times New Roman"/>
          <w:sz w:val="19"/>
          <w:szCs w:val="19"/>
          <w:lang w:eastAsia="pt-BR"/>
        </w:rPr>
        <w:t>§ 3º O disposto neste Capítulo e nos Capítulos II e III desta Lei não se aplica ao direito tributário e ao direito financeiro, ressalvado o disposto no inciso X do </w:t>
      </w:r>
      <w:r w:rsidRPr="002C6630">
        <w:rPr>
          <w:rFonts w:ascii="Book Antiqua" w:eastAsia="Times New Roman" w:hAnsi="Book Antiqua" w:cs="Times New Roman"/>
          <w:b/>
          <w:bCs/>
          <w:sz w:val="19"/>
          <w:szCs w:val="19"/>
          <w:lang w:eastAsia="pt-BR"/>
        </w:rPr>
        <w:t>caput</w:t>
      </w:r>
      <w:r w:rsidRPr="002C6630">
        <w:rPr>
          <w:rFonts w:ascii="Book Antiqua" w:eastAsia="Times New Roman" w:hAnsi="Book Antiqua" w:cs="Times New Roman"/>
          <w:sz w:val="19"/>
          <w:szCs w:val="19"/>
          <w:lang w:eastAsia="pt-BR"/>
        </w:rPr>
        <w:t> do art. 3º desta Lei</w:t>
      </w:r>
      <w:r w:rsidRPr="00BE75A1">
        <w:rPr>
          <w:rFonts w:ascii="Book Antiqua" w:eastAsia="Times New Roman" w:hAnsi="Book Antiqua" w:cs="Times New Roman"/>
          <w:sz w:val="16"/>
          <w:szCs w:val="16"/>
          <w:lang w:eastAsia="pt-BR"/>
        </w:rPr>
        <w:t>.    </w:t>
      </w:r>
      <w:hyperlink r:id="rId12" w:anchor="art56" w:history="1">
        <w:r w:rsidRPr="00BE75A1">
          <w:rPr>
            <w:rStyle w:val="Hyperlink"/>
            <w:rFonts w:ascii="Book Antiqua" w:eastAsia="Times New Roman" w:hAnsi="Book Antiqua" w:cs="Times New Roman"/>
            <w:sz w:val="16"/>
            <w:szCs w:val="16"/>
            <w:lang w:eastAsia="pt-BR"/>
          </w:rPr>
          <w:t>(Redação dada pela Lei nº 14.195, de 2021)</w:t>
        </w:r>
      </w:hyperlink>
    </w:p>
    <w:p w14:paraId="25E7C7CF" w14:textId="6F8CF445" w:rsidR="00305734" w:rsidRPr="002C6630" w:rsidRDefault="00305734" w:rsidP="0030573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1E2F">
        <w:rPr>
          <w:rFonts w:ascii="Book Antiqua" w:eastAsia="Times New Roman" w:hAnsi="Book Antiqua" w:cs="Arial"/>
          <w:b/>
          <w:bCs/>
          <w:sz w:val="19"/>
          <w:szCs w:val="19"/>
          <w:highlight w:val="magenta"/>
          <w:lang w:eastAsia="pt-BR"/>
        </w:rPr>
        <w:t>§ 4</w:t>
      </w:r>
      <w:proofErr w:type="gramStart"/>
      <w:r w:rsidRPr="00271E2F">
        <w:rPr>
          <w:rFonts w:ascii="Book Antiqua" w:eastAsia="Times New Roman" w:hAnsi="Book Antiqua" w:cs="Arial"/>
          <w:b/>
          <w:bCs/>
          <w:sz w:val="19"/>
          <w:szCs w:val="19"/>
          <w:highlight w:val="magenta"/>
          <w:lang w:eastAsia="pt-BR"/>
        </w:rPr>
        <w:t>º</w:t>
      </w:r>
      <w:r w:rsidRPr="00271E2F">
        <w:rPr>
          <w:rFonts w:ascii="Book Antiqua" w:eastAsia="Times New Roman" w:hAnsi="Book Antiqua" w:cs="Arial"/>
          <w:b/>
          <w:bCs/>
          <w:sz w:val="19"/>
          <w:szCs w:val="19"/>
          <w:lang w:eastAsia="pt-BR"/>
        </w:rPr>
        <w:t xml:space="preserve">  O</w:t>
      </w:r>
      <w:proofErr w:type="gramEnd"/>
      <w:r w:rsidRPr="00271E2F">
        <w:rPr>
          <w:rFonts w:ascii="Book Antiqua" w:eastAsia="Times New Roman" w:hAnsi="Book Antiqua" w:cs="Arial"/>
          <w:b/>
          <w:bCs/>
          <w:sz w:val="19"/>
          <w:szCs w:val="19"/>
          <w:lang w:eastAsia="pt-BR"/>
        </w:rPr>
        <w:t xml:space="preserve"> disposto nos </w:t>
      </w:r>
      <w:proofErr w:type="spellStart"/>
      <w:r w:rsidRPr="00271E2F">
        <w:rPr>
          <w:rFonts w:ascii="Book Antiqua" w:eastAsia="Times New Roman" w:hAnsi="Book Antiqua" w:cs="Arial"/>
          <w:b/>
          <w:bCs/>
          <w:sz w:val="19"/>
          <w:szCs w:val="19"/>
          <w:lang w:eastAsia="pt-BR"/>
        </w:rPr>
        <w:t>arts</w:t>
      </w:r>
      <w:proofErr w:type="spellEnd"/>
      <w:r w:rsidRPr="00271E2F">
        <w:rPr>
          <w:rFonts w:ascii="Book Antiqua" w:eastAsia="Times New Roman" w:hAnsi="Book Antiqua" w:cs="Arial"/>
          <w:b/>
          <w:bCs/>
          <w:sz w:val="19"/>
          <w:szCs w:val="19"/>
          <w:lang w:eastAsia="pt-BR"/>
        </w:rPr>
        <w:t xml:space="preserve">. 1º, 2º, 3º e 4º desta Lei constitui norma geral de direito econômico, conforme o disposto no </w:t>
      </w:r>
      <w:hyperlink r:id="rId13" w:anchor="art24i" w:history="1">
        <w:r w:rsidRPr="00271E2F">
          <w:rPr>
            <w:rFonts w:ascii="Book Antiqua" w:eastAsia="Times New Roman" w:hAnsi="Book Antiqua" w:cs="Arial"/>
            <w:b/>
            <w:bCs/>
            <w:color w:val="0000FF"/>
            <w:sz w:val="19"/>
            <w:szCs w:val="19"/>
            <w:u w:val="single"/>
            <w:lang w:eastAsia="pt-BR"/>
          </w:rPr>
          <w:t xml:space="preserve">inciso I do caput </w:t>
        </w:r>
      </w:hyperlink>
      <w:r w:rsidRPr="00271E2F">
        <w:rPr>
          <w:rFonts w:ascii="Book Antiqua" w:eastAsia="Times New Roman" w:hAnsi="Book Antiqua" w:cs="Arial"/>
          <w:b/>
          <w:bCs/>
          <w:sz w:val="19"/>
          <w:szCs w:val="19"/>
          <w:lang w:eastAsia="pt-BR"/>
        </w:rPr>
        <w:t xml:space="preserve">e nos </w:t>
      </w:r>
      <w:hyperlink r:id="rId14" w:anchor="cfart24§1" w:history="1">
        <w:r w:rsidRPr="00271E2F">
          <w:rPr>
            <w:rFonts w:ascii="Book Antiqua" w:eastAsia="Times New Roman" w:hAnsi="Book Antiqua" w:cs="Arial"/>
            <w:b/>
            <w:bCs/>
            <w:color w:val="0000FF"/>
            <w:sz w:val="19"/>
            <w:szCs w:val="19"/>
            <w:u w:val="single"/>
            <w:lang w:eastAsia="pt-BR"/>
          </w:rPr>
          <w:t>§§ 1º, 2º, 3º e 4º do art. 24 da Constituição Federal,</w:t>
        </w:r>
      </w:hyperlink>
      <w:r w:rsidRPr="00271E2F">
        <w:rPr>
          <w:rFonts w:ascii="Book Antiqua" w:eastAsia="Times New Roman" w:hAnsi="Book Antiqua" w:cs="Arial"/>
          <w:b/>
          <w:bCs/>
          <w:sz w:val="19"/>
          <w:szCs w:val="19"/>
          <w:lang w:eastAsia="pt-BR"/>
        </w:rPr>
        <w:t xml:space="preserve"> e </w:t>
      </w:r>
      <w:r w:rsidRPr="00271E2F">
        <w:rPr>
          <w:rFonts w:ascii="Book Antiqua" w:eastAsia="Times New Roman" w:hAnsi="Book Antiqua" w:cs="Arial"/>
          <w:b/>
          <w:bCs/>
          <w:caps/>
          <w:sz w:val="19"/>
          <w:szCs w:val="19"/>
          <w:highlight w:val="green"/>
          <w:lang w:eastAsia="pt-BR"/>
        </w:rPr>
        <w:t>será observado</w:t>
      </w:r>
      <w:r w:rsidRPr="00271E2F">
        <w:rPr>
          <w:rFonts w:ascii="Book Antiqua" w:eastAsia="Times New Roman" w:hAnsi="Book Antiqua" w:cs="Arial"/>
          <w:b/>
          <w:bCs/>
          <w:sz w:val="19"/>
          <w:szCs w:val="19"/>
          <w:lang w:eastAsia="pt-BR"/>
        </w:rPr>
        <w:t xml:space="preserve"> para todos os atos públicos de liberação da atividade econômica executados pelos Estados, pelo Distrito Federal e pelos Municípios, nos termos do § 2º deste artigo</w:t>
      </w:r>
      <w:r w:rsidRPr="002C6630">
        <w:rPr>
          <w:rFonts w:ascii="Book Antiqua" w:eastAsia="Times New Roman" w:hAnsi="Book Antiqua" w:cs="Arial"/>
          <w:sz w:val="19"/>
          <w:szCs w:val="19"/>
          <w:lang w:eastAsia="pt-BR"/>
        </w:rPr>
        <w:t>.</w:t>
      </w:r>
      <w:r w:rsidR="00271E2F">
        <w:rPr>
          <w:rFonts w:ascii="Book Antiqua" w:eastAsia="Times New Roman" w:hAnsi="Book Antiqua" w:cs="Arial"/>
          <w:sz w:val="19"/>
          <w:szCs w:val="19"/>
          <w:lang w:eastAsia="pt-BR"/>
        </w:rPr>
        <w:t xml:space="preserve"> </w:t>
      </w:r>
      <w:r w:rsidR="00271E2F" w:rsidRPr="00BE75A1">
        <w:rPr>
          <w:rFonts w:ascii="Book Antiqua" w:hAnsi="Book Antiqua"/>
          <w:b/>
          <w:color w:val="FF0000"/>
          <w:sz w:val="16"/>
          <w:szCs w:val="16"/>
          <w:u w:val="single"/>
        </w:rPr>
        <w:t>(</w:t>
      </w:r>
      <w:r w:rsidR="00271E2F">
        <w:rPr>
          <w:rFonts w:ascii="Book Antiqua" w:hAnsi="Book Antiqua"/>
          <w:b/>
          <w:color w:val="FF0000"/>
          <w:sz w:val="16"/>
          <w:szCs w:val="16"/>
          <w:u w:val="single"/>
        </w:rPr>
        <w:t>PGEPA</w:t>
      </w:r>
      <w:r w:rsidR="00271E2F" w:rsidRPr="00BE75A1">
        <w:rPr>
          <w:rFonts w:ascii="Book Antiqua" w:hAnsi="Book Antiqua"/>
          <w:b/>
          <w:color w:val="FF0000"/>
          <w:sz w:val="16"/>
          <w:szCs w:val="16"/>
          <w:u w:val="single"/>
        </w:rPr>
        <w:t>-2022)</w:t>
      </w:r>
    </w:p>
    <w:p w14:paraId="5F16AABF" w14:textId="1DDBB02A" w:rsidR="00CB4693" w:rsidRPr="00271E2F" w:rsidRDefault="00305734" w:rsidP="00CB4693">
      <w:pPr>
        <w:spacing w:before="100" w:beforeAutospacing="1" w:after="100" w:afterAutospacing="1" w:line="240" w:lineRule="auto"/>
        <w:ind w:firstLine="525"/>
        <w:jc w:val="both"/>
        <w:rPr>
          <w:rFonts w:ascii="Book Antiqua" w:hAnsi="Book Antiqua"/>
          <w:b/>
          <w:color w:val="FF0000"/>
          <w:sz w:val="16"/>
          <w:szCs w:val="16"/>
        </w:rPr>
      </w:pPr>
      <w:r w:rsidRPr="00CB4693">
        <w:rPr>
          <w:rFonts w:ascii="Book Antiqua" w:eastAsia="Times New Roman" w:hAnsi="Book Antiqua" w:cs="Arial"/>
          <w:b/>
          <w:bCs/>
          <w:sz w:val="19"/>
          <w:szCs w:val="19"/>
          <w:highlight w:val="magenta"/>
          <w:lang w:eastAsia="pt-BR"/>
        </w:rPr>
        <w:t>§ 5</w:t>
      </w:r>
      <w:proofErr w:type="gramStart"/>
      <w:r w:rsidRPr="00CB4693">
        <w:rPr>
          <w:rFonts w:ascii="Book Antiqua" w:eastAsia="Times New Roman" w:hAnsi="Book Antiqua" w:cs="Arial"/>
          <w:b/>
          <w:bCs/>
          <w:sz w:val="19"/>
          <w:szCs w:val="19"/>
          <w:highlight w:val="magenta"/>
          <w:lang w:eastAsia="pt-BR"/>
        </w:rPr>
        <w:t>º</w:t>
      </w:r>
      <w:r w:rsidRPr="00CB4693">
        <w:rPr>
          <w:rFonts w:ascii="Book Antiqua" w:eastAsia="Times New Roman" w:hAnsi="Book Antiqua" w:cs="Arial"/>
          <w:b/>
          <w:bCs/>
          <w:sz w:val="19"/>
          <w:szCs w:val="19"/>
          <w:lang w:eastAsia="pt-BR"/>
        </w:rPr>
        <w:t xml:space="preserve">  O</w:t>
      </w:r>
      <w:proofErr w:type="gramEnd"/>
      <w:r w:rsidRPr="00CB4693">
        <w:rPr>
          <w:rFonts w:ascii="Book Antiqua" w:eastAsia="Times New Roman" w:hAnsi="Book Antiqua" w:cs="Arial"/>
          <w:b/>
          <w:bCs/>
          <w:sz w:val="19"/>
          <w:szCs w:val="19"/>
          <w:lang w:eastAsia="pt-BR"/>
        </w:rPr>
        <w:t xml:space="preserve"> disposto no inciso IX do caput do art. 3º desta Lei não se aplica aos Estados, ao Distrito Federal e aos Municípios, exceto se</w:t>
      </w:r>
      <w:r w:rsidRPr="002C6630">
        <w:rPr>
          <w:rFonts w:ascii="Book Antiqua" w:eastAsia="Times New Roman" w:hAnsi="Book Antiqua" w:cs="Arial"/>
          <w:sz w:val="19"/>
          <w:szCs w:val="19"/>
          <w:lang w:eastAsia="pt-BR"/>
        </w:rPr>
        <w:t>:</w:t>
      </w:r>
      <w:r w:rsidR="00CB4693">
        <w:rPr>
          <w:rFonts w:ascii="Book Antiqua" w:eastAsia="Times New Roman" w:hAnsi="Book Antiqua" w:cs="Arial"/>
          <w:sz w:val="19"/>
          <w:szCs w:val="19"/>
          <w:lang w:eastAsia="pt-BR"/>
        </w:rPr>
        <w:t xml:space="preserve"> </w:t>
      </w:r>
      <w:r w:rsidR="00CB4693" w:rsidRPr="00BE75A1">
        <w:rPr>
          <w:rFonts w:ascii="Book Antiqua" w:hAnsi="Book Antiqua"/>
          <w:b/>
          <w:color w:val="FF0000"/>
          <w:sz w:val="16"/>
          <w:szCs w:val="16"/>
          <w:u w:val="single"/>
        </w:rPr>
        <w:t>(MP</w:t>
      </w:r>
      <w:r w:rsidR="00CB4693">
        <w:rPr>
          <w:rFonts w:ascii="Book Antiqua" w:hAnsi="Book Antiqua"/>
          <w:b/>
          <w:color w:val="FF0000"/>
          <w:sz w:val="16"/>
          <w:szCs w:val="16"/>
          <w:u w:val="single"/>
        </w:rPr>
        <w:t>GO</w:t>
      </w:r>
      <w:r w:rsidR="00CB4693" w:rsidRPr="00BE75A1">
        <w:rPr>
          <w:rFonts w:ascii="Book Antiqua" w:hAnsi="Book Antiqua"/>
          <w:b/>
          <w:color w:val="FF0000"/>
          <w:sz w:val="16"/>
          <w:szCs w:val="16"/>
          <w:u w:val="single"/>
        </w:rPr>
        <w:t>-2022)</w:t>
      </w:r>
      <w:r w:rsidR="00271E2F">
        <w:rPr>
          <w:rFonts w:ascii="Book Antiqua" w:hAnsi="Book Antiqua"/>
          <w:b/>
          <w:color w:val="FF0000"/>
          <w:sz w:val="16"/>
          <w:szCs w:val="16"/>
        </w:rPr>
        <w:t xml:space="preserve"> </w:t>
      </w:r>
      <w:r w:rsidR="00271E2F" w:rsidRPr="00BE75A1">
        <w:rPr>
          <w:rFonts w:ascii="Book Antiqua" w:hAnsi="Book Antiqua"/>
          <w:b/>
          <w:color w:val="FF0000"/>
          <w:sz w:val="16"/>
          <w:szCs w:val="16"/>
          <w:u w:val="single"/>
        </w:rPr>
        <w:t>(</w:t>
      </w:r>
      <w:r w:rsidR="00271E2F">
        <w:rPr>
          <w:rFonts w:ascii="Book Antiqua" w:hAnsi="Book Antiqua"/>
          <w:b/>
          <w:color w:val="FF0000"/>
          <w:sz w:val="16"/>
          <w:szCs w:val="16"/>
          <w:u w:val="single"/>
        </w:rPr>
        <w:t>PGEPA</w:t>
      </w:r>
      <w:r w:rsidR="00271E2F" w:rsidRPr="00BE75A1">
        <w:rPr>
          <w:rFonts w:ascii="Book Antiqua" w:hAnsi="Book Antiqua"/>
          <w:b/>
          <w:color w:val="FF0000"/>
          <w:sz w:val="16"/>
          <w:szCs w:val="16"/>
          <w:u w:val="single"/>
        </w:rPr>
        <w:t>-2022)</w:t>
      </w:r>
    </w:p>
    <w:tbl>
      <w:tblPr>
        <w:tblStyle w:val="Tabelacomgrade"/>
        <w:tblW w:w="0" w:type="auto"/>
        <w:tblLook w:val="04A0" w:firstRow="1" w:lastRow="0" w:firstColumn="1" w:lastColumn="0" w:noHBand="0" w:noVBand="1"/>
      </w:tblPr>
      <w:tblGrid>
        <w:gridCol w:w="8494"/>
      </w:tblGrid>
      <w:tr w:rsidR="00CB4693" w14:paraId="23F285BC" w14:textId="77777777" w:rsidTr="00D72F35">
        <w:tc>
          <w:tcPr>
            <w:tcW w:w="8494" w:type="dxa"/>
            <w:shd w:val="clear" w:color="auto" w:fill="CCFFFF"/>
          </w:tcPr>
          <w:p w14:paraId="132B4478" w14:textId="7B7C2DE3" w:rsidR="00CB4693" w:rsidRPr="00CB4693" w:rsidRDefault="00CB4693" w:rsidP="00CB4693">
            <w:pPr>
              <w:ind w:firstLine="451"/>
              <w:jc w:val="both"/>
              <w:rPr>
                <w:rFonts w:ascii="Book Antiqua" w:eastAsia="Times New Roman" w:hAnsi="Book Antiqua" w:cs="Times New Roman"/>
                <w:sz w:val="18"/>
                <w:szCs w:val="18"/>
                <w:lang w:eastAsia="pt-BR"/>
              </w:rPr>
            </w:pPr>
            <w:r w:rsidRPr="00CB4693">
              <w:rPr>
                <w:rFonts w:ascii="Book Antiqua" w:eastAsia="Times New Roman" w:hAnsi="Book Antiqua" w:cs="Times New Roman"/>
                <w:sz w:val="18"/>
                <w:szCs w:val="18"/>
                <w:lang w:eastAsia="pt-BR"/>
              </w:rPr>
              <w:t>Art. 3º</w:t>
            </w:r>
            <w:r>
              <w:rPr>
                <w:rFonts w:ascii="Book Antiqua" w:eastAsia="Times New Roman" w:hAnsi="Book Antiqua" w:cs="Times New Roman"/>
                <w:sz w:val="18"/>
                <w:szCs w:val="18"/>
                <w:lang w:eastAsia="pt-BR"/>
              </w:rPr>
              <w:t>.</w:t>
            </w:r>
            <w:r w:rsidRPr="00CB4693">
              <w:rPr>
                <w:rFonts w:ascii="Book Antiqua" w:eastAsia="Times New Roman" w:hAnsi="Book Antiqua" w:cs="Times New Roman"/>
                <w:sz w:val="18"/>
                <w:szCs w:val="18"/>
                <w:lang w:eastAsia="pt-BR"/>
              </w:rPr>
              <w:t xml:space="preserve"> São direitos de toda pessoa, natural ou jurídica, essenciais para o desenvolvimento e o crescimento econômicos do País, observado o disposto no parágrafo único do art. 170 da Constituição Federal: (...)</w:t>
            </w:r>
          </w:p>
          <w:p w14:paraId="6A1E3560" w14:textId="7DEE7C9E" w:rsidR="00CB4693" w:rsidRPr="00041EB7" w:rsidRDefault="00CB4693" w:rsidP="00CB4693">
            <w:pPr>
              <w:ind w:firstLine="451"/>
              <w:jc w:val="both"/>
              <w:rPr>
                <w:rFonts w:ascii="Book Antiqua" w:eastAsia="Times New Roman" w:hAnsi="Book Antiqua" w:cs="Times New Roman"/>
                <w:b/>
                <w:bCs/>
                <w:sz w:val="19"/>
                <w:szCs w:val="19"/>
                <w:lang w:eastAsia="pt-BR"/>
              </w:rPr>
            </w:pPr>
            <w:r w:rsidRPr="00CB4693">
              <w:rPr>
                <w:rFonts w:ascii="Book Antiqua" w:eastAsia="Times New Roman" w:hAnsi="Book Antiqua" w:cs="Times New Roman"/>
                <w:sz w:val="18"/>
                <w:szCs w:val="18"/>
                <w:lang w:eastAsia="pt-BR"/>
              </w:rPr>
              <w:t xml:space="preserve">IX - </w:t>
            </w:r>
            <w:proofErr w:type="gramStart"/>
            <w:r w:rsidRPr="00CB4693">
              <w:rPr>
                <w:rFonts w:ascii="Book Antiqua" w:eastAsia="Times New Roman" w:hAnsi="Book Antiqua" w:cs="Times New Roman"/>
                <w:sz w:val="18"/>
                <w:szCs w:val="18"/>
                <w:lang w:eastAsia="pt-BR"/>
              </w:rPr>
              <w:t>ter</w:t>
            </w:r>
            <w:proofErr w:type="gramEnd"/>
            <w:r w:rsidRPr="00CB4693">
              <w:rPr>
                <w:rFonts w:ascii="Book Antiqua" w:eastAsia="Times New Roman" w:hAnsi="Book Antiqua" w:cs="Times New Roman"/>
                <w:sz w:val="18"/>
                <w:szCs w:val="18"/>
                <w:lang w:eastAsia="pt-BR"/>
              </w:rPr>
              <w:t xml:space="preserve"> a garantia de que, nas solicitações de atos públicos de liberação da atividade econômica que se sujeitam ao disposto nesta Lei, apresentados todos os elementos necessários à instrução do processo, </w:t>
            </w:r>
            <w:r w:rsidRPr="00CB4693">
              <w:rPr>
                <w:rFonts w:ascii="Book Antiqua" w:eastAsia="Times New Roman" w:hAnsi="Book Antiqua" w:cs="Times New Roman"/>
                <w:sz w:val="18"/>
                <w:szCs w:val="18"/>
                <w:lang w:eastAsia="pt-BR"/>
              </w:rPr>
              <w:lastRenderedPageBreak/>
              <w:t>o particular será cientificado expressa e imediatamente do prazo máximo estipulado para a análise de seu pedido e de que, transcorrido o prazo fixado, o silêncio da autoridade competente importará aprovação tácita para todos os efeitos, ressalvadas as hipóteses expressamente vedadas em lei;</w:t>
            </w:r>
          </w:p>
        </w:tc>
      </w:tr>
    </w:tbl>
    <w:p w14:paraId="53E25721" w14:textId="3669C5E0" w:rsidR="00305734" w:rsidRPr="00271E2F" w:rsidRDefault="00305734" w:rsidP="0030573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B4693">
        <w:rPr>
          <w:rFonts w:ascii="Book Antiqua" w:eastAsia="Times New Roman" w:hAnsi="Book Antiqua" w:cs="Arial"/>
          <w:b/>
          <w:bCs/>
          <w:sz w:val="19"/>
          <w:szCs w:val="19"/>
          <w:lang w:eastAsia="pt-BR"/>
        </w:rPr>
        <w:lastRenderedPageBreak/>
        <w:t xml:space="preserve">I - </w:t>
      </w:r>
      <w:proofErr w:type="gramStart"/>
      <w:r w:rsidRPr="00CB4693">
        <w:rPr>
          <w:rFonts w:ascii="Book Antiqua" w:eastAsia="Times New Roman" w:hAnsi="Book Antiqua" w:cs="Arial"/>
          <w:b/>
          <w:bCs/>
          <w:sz w:val="19"/>
          <w:szCs w:val="19"/>
          <w:lang w:eastAsia="pt-BR"/>
        </w:rPr>
        <w:t>o</w:t>
      </w:r>
      <w:proofErr w:type="gramEnd"/>
      <w:r w:rsidRPr="00CB4693">
        <w:rPr>
          <w:rFonts w:ascii="Book Antiqua" w:eastAsia="Times New Roman" w:hAnsi="Book Antiqua" w:cs="Arial"/>
          <w:b/>
          <w:bCs/>
          <w:sz w:val="19"/>
          <w:szCs w:val="19"/>
          <w:lang w:eastAsia="pt-BR"/>
        </w:rPr>
        <w:t xml:space="preserve"> ato público de liberação da atividade econômica for derivado ou delegado por legislação ordinária federal; ou</w:t>
      </w:r>
      <w:r w:rsidR="00CB4693">
        <w:rPr>
          <w:rFonts w:ascii="Book Antiqua" w:eastAsia="Times New Roman" w:hAnsi="Book Antiqua" w:cs="Arial"/>
          <w:sz w:val="19"/>
          <w:szCs w:val="19"/>
          <w:lang w:eastAsia="pt-BR"/>
        </w:rPr>
        <w:t xml:space="preserve"> </w:t>
      </w:r>
      <w:r w:rsidR="00CB4693" w:rsidRPr="00BE75A1">
        <w:rPr>
          <w:rFonts w:ascii="Book Antiqua" w:hAnsi="Book Antiqua"/>
          <w:b/>
          <w:color w:val="FF0000"/>
          <w:sz w:val="16"/>
          <w:szCs w:val="16"/>
          <w:u w:val="single"/>
        </w:rPr>
        <w:t>(MP</w:t>
      </w:r>
      <w:r w:rsidR="00CB4693">
        <w:rPr>
          <w:rFonts w:ascii="Book Antiqua" w:hAnsi="Book Antiqua"/>
          <w:b/>
          <w:color w:val="FF0000"/>
          <w:sz w:val="16"/>
          <w:szCs w:val="16"/>
          <w:u w:val="single"/>
        </w:rPr>
        <w:t>GO</w:t>
      </w:r>
      <w:r w:rsidR="00CB4693" w:rsidRPr="00BE75A1">
        <w:rPr>
          <w:rFonts w:ascii="Book Antiqua" w:hAnsi="Book Antiqua"/>
          <w:b/>
          <w:color w:val="FF0000"/>
          <w:sz w:val="16"/>
          <w:szCs w:val="16"/>
          <w:u w:val="single"/>
        </w:rPr>
        <w:t>-2022)</w:t>
      </w:r>
      <w:r w:rsidR="00271E2F">
        <w:rPr>
          <w:rFonts w:ascii="Book Antiqua" w:hAnsi="Book Antiqua"/>
          <w:b/>
          <w:color w:val="FF0000"/>
          <w:sz w:val="16"/>
          <w:szCs w:val="16"/>
        </w:rPr>
        <w:t xml:space="preserve"> </w:t>
      </w:r>
      <w:r w:rsidR="00271E2F" w:rsidRPr="00BE75A1">
        <w:rPr>
          <w:rFonts w:ascii="Book Antiqua" w:hAnsi="Book Antiqua"/>
          <w:b/>
          <w:color w:val="FF0000"/>
          <w:sz w:val="16"/>
          <w:szCs w:val="16"/>
          <w:u w:val="single"/>
        </w:rPr>
        <w:t>(</w:t>
      </w:r>
      <w:r w:rsidR="00271E2F">
        <w:rPr>
          <w:rFonts w:ascii="Book Antiqua" w:hAnsi="Book Antiqua"/>
          <w:b/>
          <w:color w:val="FF0000"/>
          <w:sz w:val="16"/>
          <w:szCs w:val="16"/>
          <w:u w:val="single"/>
        </w:rPr>
        <w:t>PGEPA</w:t>
      </w:r>
      <w:r w:rsidR="00271E2F" w:rsidRPr="00BE75A1">
        <w:rPr>
          <w:rFonts w:ascii="Book Antiqua" w:hAnsi="Book Antiqua"/>
          <w:b/>
          <w:color w:val="FF0000"/>
          <w:sz w:val="16"/>
          <w:szCs w:val="16"/>
          <w:u w:val="single"/>
        </w:rPr>
        <w:t>-2022)</w:t>
      </w:r>
    </w:p>
    <w:p w14:paraId="2D355D03" w14:textId="16BC83C4" w:rsidR="00305734" w:rsidRPr="002C6630" w:rsidRDefault="00305734" w:rsidP="0030573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B4693">
        <w:rPr>
          <w:rFonts w:ascii="Book Antiqua" w:eastAsia="Times New Roman" w:hAnsi="Book Antiqua" w:cs="Arial"/>
          <w:b/>
          <w:bCs/>
          <w:sz w:val="19"/>
          <w:szCs w:val="19"/>
          <w:lang w:eastAsia="pt-BR"/>
        </w:rPr>
        <w:t xml:space="preserve">II - </w:t>
      </w:r>
      <w:proofErr w:type="gramStart"/>
      <w:r w:rsidRPr="00CB4693">
        <w:rPr>
          <w:rFonts w:ascii="Book Antiqua" w:eastAsia="Times New Roman" w:hAnsi="Book Antiqua" w:cs="Arial"/>
          <w:b/>
          <w:bCs/>
          <w:sz w:val="19"/>
          <w:szCs w:val="19"/>
          <w:lang w:eastAsia="pt-BR"/>
        </w:rPr>
        <w:t>o</w:t>
      </w:r>
      <w:proofErr w:type="gramEnd"/>
      <w:r w:rsidRPr="00CB4693">
        <w:rPr>
          <w:rFonts w:ascii="Book Antiqua" w:eastAsia="Times New Roman" w:hAnsi="Book Antiqua" w:cs="Arial"/>
          <w:b/>
          <w:bCs/>
          <w:sz w:val="19"/>
          <w:szCs w:val="19"/>
          <w:lang w:eastAsia="pt-BR"/>
        </w:rPr>
        <w:t xml:space="preserve"> ente federativo ou o órgão responsável pelo ato decidir vincular-se ao disposto no inciso IX do caput do art. 3º desta Lei por meio de instrumento válido e próprio</w:t>
      </w:r>
      <w:r w:rsidRPr="002C6630">
        <w:rPr>
          <w:rFonts w:ascii="Book Antiqua" w:eastAsia="Times New Roman" w:hAnsi="Book Antiqua" w:cs="Arial"/>
          <w:sz w:val="19"/>
          <w:szCs w:val="19"/>
          <w:lang w:eastAsia="pt-BR"/>
        </w:rPr>
        <w:t>.</w:t>
      </w:r>
      <w:r w:rsidR="00CB4693">
        <w:rPr>
          <w:rFonts w:ascii="Book Antiqua" w:eastAsia="Times New Roman" w:hAnsi="Book Antiqua" w:cs="Arial"/>
          <w:sz w:val="19"/>
          <w:szCs w:val="19"/>
          <w:lang w:eastAsia="pt-BR"/>
        </w:rPr>
        <w:t xml:space="preserve"> </w:t>
      </w:r>
      <w:r w:rsidR="00CB4693" w:rsidRPr="00BE75A1">
        <w:rPr>
          <w:rFonts w:ascii="Book Antiqua" w:hAnsi="Book Antiqua"/>
          <w:b/>
          <w:color w:val="FF0000"/>
          <w:sz w:val="16"/>
          <w:szCs w:val="16"/>
          <w:u w:val="single"/>
        </w:rPr>
        <w:t>(MP</w:t>
      </w:r>
      <w:r w:rsidR="00CB4693">
        <w:rPr>
          <w:rFonts w:ascii="Book Antiqua" w:hAnsi="Book Antiqua"/>
          <w:b/>
          <w:color w:val="FF0000"/>
          <w:sz w:val="16"/>
          <w:szCs w:val="16"/>
          <w:u w:val="single"/>
        </w:rPr>
        <w:t>GO</w:t>
      </w:r>
      <w:r w:rsidR="00CB4693" w:rsidRPr="00BE75A1">
        <w:rPr>
          <w:rFonts w:ascii="Book Antiqua" w:hAnsi="Book Antiqua"/>
          <w:b/>
          <w:color w:val="FF0000"/>
          <w:sz w:val="16"/>
          <w:szCs w:val="16"/>
          <w:u w:val="single"/>
        </w:rPr>
        <w:t>-2022)</w:t>
      </w:r>
    </w:p>
    <w:p w14:paraId="733E15A0" w14:textId="252BEB60" w:rsidR="00305734" w:rsidRPr="00B05524" w:rsidRDefault="00305734" w:rsidP="00305734">
      <w:pPr>
        <w:spacing w:before="100" w:beforeAutospacing="1" w:after="100" w:afterAutospacing="1" w:line="240" w:lineRule="auto"/>
        <w:ind w:firstLine="525"/>
        <w:jc w:val="both"/>
        <w:rPr>
          <w:rFonts w:ascii="Book Antiqua" w:eastAsia="Times New Roman" w:hAnsi="Book Antiqua" w:cs="Arial"/>
          <w:b/>
          <w:bCs/>
          <w:sz w:val="18"/>
          <w:szCs w:val="18"/>
          <w:lang w:eastAsia="pt-BR"/>
        </w:rPr>
      </w:pPr>
      <w:r w:rsidRPr="00041EB7">
        <w:rPr>
          <w:rFonts w:ascii="Book Antiqua" w:eastAsia="Times New Roman" w:hAnsi="Book Antiqua" w:cs="Arial"/>
          <w:b/>
          <w:bCs/>
          <w:sz w:val="19"/>
          <w:szCs w:val="19"/>
          <w:highlight w:val="magenta"/>
          <w:lang w:eastAsia="pt-BR"/>
        </w:rPr>
        <w:t>§ 6º</w:t>
      </w:r>
      <w:r w:rsidRPr="002C6630">
        <w:rPr>
          <w:rFonts w:ascii="Book Antiqua" w:eastAsia="Times New Roman" w:hAnsi="Book Antiqua" w:cs="Arial"/>
          <w:sz w:val="19"/>
          <w:szCs w:val="19"/>
          <w:lang w:eastAsia="pt-BR"/>
        </w:rPr>
        <w:t xml:space="preserve">  </w:t>
      </w:r>
      <w:r w:rsidRPr="00041EB7">
        <w:rPr>
          <w:rFonts w:ascii="Book Antiqua" w:eastAsia="Times New Roman" w:hAnsi="Book Antiqua" w:cs="Arial"/>
          <w:b/>
          <w:bCs/>
          <w:sz w:val="19"/>
          <w:szCs w:val="19"/>
          <w:lang w:eastAsia="pt-BR"/>
        </w:rPr>
        <w:t xml:space="preserve">Para fins do disposto nesta Lei, </w:t>
      </w:r>
      <w:r w:rsidRPr="00041EB7">
        <w:rPr>
          <w:rFonts w:ascii="Book Antiqua" w:eastAsia="Times New Roman" w:hAnsi="Book Antiqua" w:cs="Arial"/>
          <w:b/>
          <w:bCs/>
          <w:caps/>
          <w:sz w:val="19"/>
          <w:szCs w:val="19"/>
          <w:highlight w:val="green"/>
          <w:lang w:eastAsia="pt-BR"/>
        </w:rPr>
        <w:t>consideram-se</w:t>
      </w:r>
      <w:r w:rsidRPr="00041EB7">
        <w:rPr>
          <w:rFonts w:ascii="Book Antiqua" w:eastAsia="Times New Roman" w:hAnsi="Book Antiqua" w:cs="Arial"/>
          <w:b/>
          <w:bCs/>
          <w:caps/>
          <w:sz w:val="19"/>
          <w:szCs w:val="19"/>
          <w:lang w:eastAsia="pt-BR"/>
        </w:rPr>
        <w:t xml:space="preserve"> </w:t>
      </w:r>
      <w:r w:rsidRPr="00041EB7">
        <w:rPr>
          <w:rFonts w:ascii="Book Antiqua" w:eastAsia="Times New Roman" w:hAnsi="Book Antiqua" w:cs="Arial"/>
          <w:b/>
          <w:bCs/>
          <w:caps/>
          <w:sz w:val="19"/>
          <w:szCs w:val="19"/>
          <w:shd w:val="clear" w:color="auto" w:fill="F7CAAC" w:themeFill="accent2" w:themeFillTint="66"/>
          <w:lang w:eastAsia="pt-BR"/>
        </w:rPr>
        <w:t>atos públicos de liberação</w:t>
      </w:r>
      <w:r w:rsidRPr="00041EB7">
        <w:rPr>
          <w:rFonts w:ascii="Book Antiqua" w:eastAsia="Times New Roman" w:hAnsi="Book Antiqua" w:cs="Arial"/>
          <w:b/>
          <w:bCs/>
          <w:sz w:val="19"/>
          <w:szCs w:val="19"/>
          <w:lang w:eastAsia="pt-BR"/>
        </w:rPr>
        <w:t xml:space="preserve"> a licença, a autorização, a concessão, a inscrição, a permissão, o alvará, o cadastro, o credenciamento, o estudo, o plano, o registro e os demais atos exigidos, </w:t>
      </w:r>
      <w:r w:rsidRPr="00041EB7">
        <w:rPr>
          <w:rFonts w:ascii="Book Antiqua" w:eastAsia="Times New Roman" w:hAnsi="Book Antiqua" w:cs="Arial"/>
          <w:b/>
          <w:bCs/>
          <w:sz w:val="19"/>
          <w:szCs w:val="19"/>
          <w:highlight w:val="yellow"/>
          <w:lang w:eastAsia="pt-BR"/>
        </w:rPr>
        <w:t>sob qualquer denominação, por órgão ou entidade da administração pública na aplicação de legislação</w:t>
      </w:r>
      <w:r w:rsidRPr="00041EB7">
        <w:rPr>
          <w:rFonts w:ascii="Book Antiqua" w:eastAsia="Times New Roman" w:hAnsi="Book Antiqua" w:cs="Arial"/>
          <w:b/>
          <w:bCs/>
          <w:sz w:val="19"/>
          <w:szCs w:val="19"/>
          <w:lang w:eastAsia="pt-BR"/>
        </w:rPr>
        <w:t xml:space="preserve">, </w:t>
      </w:r>
      <w:r w:rsidRPr="00041EB7">
        <w:rPr>
          <w:rFonts w:ascii="Book Antiqua" w:eastAsia="Times New Roman" w:hAnsi="Book Antiqua" w:cs="Arial"/>
          <w:b/>
          <w:bCs/>
          <w:sz w:val="19"/>
          <w:szCs w:val="19"/>
          <w:highlight w:val="yellow"/>
          <w:lang w:eastAsia="pt-BR"/>
        </w:rPr>
        <w:t>como condição para o exercício de atividade econômica</w:t>
      </w:r>
      <w:r w:rsidRPr="00041EB7">
        <w:rPr>
          <w:rFonts w:ascii="Book Antiqua" w:eastAsia="Times New Roman" w:hAnsi="Book Antiqua" w:cs="Arial"/>
          <w:b/>
          <w:bCs/>
          <w:sz w:val="19"/>
          <w:szCs w:val="19"/>
          <w:lang w:eastAsia="pt-BR"/>
        </w:rPr>
        <w:t>, inclusive o início, a continuação e o fim para a instalação, a construção, a operação, a produção, o funcionamento, o uso, o exercício ou a realização, no âmbito público ou privado, de atividade, serviço, estabelecimento, profissão, instalação, operação, produto, equipamento, veículo, edificação e outros</w:t>
      </w:r>
      <w:r w:rsidRPr="00BE75A1">
        <w:rPr>
          <w:rFonts w:ascii="Book Antiqua" w:eastAsia="Times New Roman" w:hAnsi="Book Antiqua" w:cs="Arial"/>
          <w:sz w:val="16"/>
          <w:szCs w:val="16"/>
          <w:lang w:eastAsia="pt-BR"/>
        </w:rPr>
        <w:t>.</w:t>
      </w:r>
      <w:r w:rsidR="00041EB7" w:rsidRPr="00BE75A1">
        <w:rPr>
          <w:rFonts w:ascii="Book Antiqua" w:eastAsia="Times New Roman" w:hAnsi="Book Antiqua" w:cs="Arial"/>
          <w:sz w:val="16"/>
          <w:szCs w:val="16"/>
          <w:lang w:eastAsia="pt-BR"/>
        </w:rPr>
        <w:t xml:space="preserve"> </w:t>
      </w:r>
      <w:r w:rsidR="00041EB7" w:rsidRPr="00BE75A1">
        <w:rPr>
          <w:rFonts w:ascii="Book Antiqua" w:eastAsia="Times New Roman" w:hAnsi="Book Antiqua" w:cs="Arial"/>
          <w:b/>
          <w:bCs/>
          <w:color w:val="FF0000"/>
          <w:sz w:val="16"/>
          <w:szCs w:val="16"/>
          <w:u w:val="single"/>
          <w:lang w:eastAsia="pt-BR"/>
        </w:rPr>
        <w:t>(MPSP-2022)</w:t>
      </w:r>
      <w:r w:rsidR="00271E2F">
        <w:rPr>
          <w:rFonts w:ascii="Book Antiqua" w:eastAsia="Times New Roman" w:hAnsi="Book Antiqua" w:cs="Arial"/>
          <w:b/>
          <w:bCs/>
          <w:color w:val="FF0000"/>
          <w:sz w:val="16"/>
          <w:szCs w:val="16"/>
          <w:lang w:eastAsia="pt-BR"/>
        </w:rPr>
        <w:t xml:space="preserve"> </w:t>
      </w:r>
      <w:r w:rsidR="00271E2F" w:rsidRPr="00BE75A1">
        <w:rPr>
          <w:rFonts w:ascii="Book Antiqua" w:hAnsi="Book Antiqua"/>
          <w:b/>
          <w:color w:val="FF0000"/>
          <w:sz w:val="16"/>
          <w:szCs w:val="16"/>
          <w:u w:val="single"/>
        </w:rPr>
        <w:t>(</w:t>
      </w:r>
      <w:r w:rsidR="00271E2F">
        <w:rPr>
          <w:rFonts w:ascii="Book Antiqua" w:hAnsi="Book Antiqua"/>
          <w:b/>
          <w:color w:val="FF0000"/>
          <w:sz w:val="16"/>
          <w:szCs w:val="16"/>
          <w:u w:val="single"/>
        </w:rPr>
        <w:t>PGEPA</w:t>
      </w:r>
      <w:r w:rsidR="00271E2F" w:rsidRPr="00BE75A1">
        <w:rPr>
          <w:rFonts w:ascii="Book Antiqua" w:hAnsi="Book Antiqua"/>
          <w:b/>
          <w:color w:val="FF0000"/>
          <w:sz w:val="16"/>
          <w:szCs w:val="16"/>
          <w:u w:val="single"/>
        </w:rPr>
        <w:t>-2022)</w:t>
      </w:r>
      <w:r w:rsidR="00373E04">
        <w:rPr>
          <w:rFonts w:ascii="Book Antiqua" w:eastAsia="Times New Roman" w:hAnsi="Book Antiqua" w:cs="Arial"/>
          <w:b/>
          <w:bCs/>
          <w:color w:val="FF0000"/>
          <w:sz w:val="16"/>
          <w:szCs w:val="16"/>
          <w:lang w:eastAsia="pt-BR"/>
        </w:rPr>
        <w:t xml:space="preserve"> </w:t>
      </w:r>
      <w:r w:rsidR="00373E04">
        <w:rPr>
          <w:rFonts w:ascii="Book Antiqua" w:eastAsia="Times New Roman" w:hAnsi="Book Antiqua" w:cs="Arial"/>
          <w:b/>
          <w:bCs/>
          <w:color w:val="FF0000"/>
          <w:sz w:val="16"/>
          <w:szCs w:val="16"/>
          <w:u w:val="single"/>
          <w:lang w:eastAsia="pt-BR"/>
        </w:rPr>
        <w:t>(PCRJ-2022)</w:t>
      </w:r>
      <w:r w:rsidR="00B05524">
        <w:rPr>
          <w:rFonts w:ascii="Book Antiqua" w:eastAsia="Times New Roman" w:hAnsi="Book Antiqua" w:cs="Arial"/>
          <w:b/>
          <w:bCs/>
          <w:color w:val="FF0000"/>
          <w:sz w:val="16"/>
          <w:szCs w:val="16"/>
          <w:lang w:eastAsia="pt-BR"/>
        </w:rPr>
        <w:t xml:space="preserve"> </w:t>
      </w:r>
      <w:r w:rsidR="00B05524">
        <w:rPr>
          <w:rFonts w:ascii="Book Antiqua" w:eastAsia="Times New Roman" w:hAnsi="Book Antiqua" w:cs="Times New Roman"/>
          <w:b/>
          <w:bCs/>
          <w:color w:val="FF0000"/>
          <w:sz w:val="16"/>
          <w:szCs w:val="16"/>
          <w:u w:val="single"/>
          <w:lang w:eastAsia="pt-BR"/>
        </w:rPr>
        <w:t>(PGM-POA/RS-2022)</w:t>
      </w:r>
    </w:p>
    <w:tbl>
      <w:tblPr>
        <w:tblStyle w:val="Tabelacomgrade"/>
        <w:tblW w:w="0" w:type="auto"/>
        <w:tblLook w:val="04A0" w:firstRow="1" w:lastRow="0" w:firstColumn="1" w:lastColumn="0" w:noHBand="0" w:noVBand="1"/>
      </w:tblPr>
      <w:tblGrid>
        <w:gridCol w:w="8494"/>
      </w:tblGrid>
      <w:tr w:rsidR="00041EB7" w14:paraId="223CA574" w14:textId="77777777" w:rsidTr="00041EB7">
        <w:tc>
          <w:tcPr>
            <w:tcW w:w="8494" w:type="dxa"/>
            <w:shd w:val="clear" w:color="auto" w:fill="CCFFFF"/>
          </w:tcPr>
          <w:p w14:paraId="4747A2C8" w14:textId="4955A51A" w:rsidR="00CB4693" w:rsidRPr="00041EB7" w:rsidRDefault="00041EB7" w:rsidP="00041EB7">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041EB7">
              <w:rPr>
                <w:rFonts w:ascii="Book Antiqua" w:eastAsia="Times New Roman" w:hAnsi="Book Antiqua" w:cs="Times New Roman"/>
                <w:b/>
                <w:bCs/>
                <w:sz w:val="19"/>
                <w:szCs w:val="19"/>
                <w:highlight w:val="yellow"/>
                <w:lang w:eastAsia="pt-BR"/>
              </w:rPr>
              <w:t>MPSP-2022</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Assinale a alternativa correta: </w:t>
            </w:r>
            <w:r w:rsidRPr="00041EB7">
              <w:rPr>
                <w:rFonts w:ascii="Book Antiqua" w:eastAsia="Times New Roman" w:hAnsi="Book Antiqua" w:cs="Times New Roman"/>
                <w:sz w:val="19"/>
                <w:szCs w:val="19"/>
                <w:lang w:eastAsia="pt-BR"/>
              </w:rPr>
              <w:t>Mediante lei poderá ser exigido ato de liberação, a ser concedido pelo Poder Público, como condição para exercício de atividade econômica.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1º, §6º, Lei 13874.</w:t>
            </w:r>
          </w:p>
        </w:tc>
      </w:tr>
    </w:tbl>
    <w:p w14:paraId="2FD09DA7" w14:textId="2C4CCF83" w:rsidR="00305734" w:rsidRPr="00271E2F" w:rsidRDefault="00305734" w:rsidP="00305734">
      <w:pPr>
        <w:spacing w:before="100" w:beforeAutospacing="1" w:after="100" w:afterAutospacing="1" w:line="240" w:lineRule="auto"/>
        <w:ind w:firstLine="525"/>
        <w:jc w:val="both"/>
        <w:rPr>
          <w:rFonts w:ascii="Book Antiqua" w:eastAsia="Times New Roman" w:hAnsi="Book Antiqua" w:cs="Times New Roman"/>
          <w:b/>
          <w:bCs/>
          <w:sz w:val="19"/>
          <w:szCs w:val="19"/>
          <w:lang w:eastAsia="pt-BR"/>
        </w:rPr>
      </w:pPr>
      <w:bookmarkStart w:id="2" w:name="art2"/>
      <w:bookmarkEnd w:id="2"/>
      <w:r w:rsidRPr="00271E2F">
        <w:rPr>
          <w:rFonts w:ascii="Book Antiqua" w:eastAsia="Times New Roman" w:hAnsi="Book Antiqua" w:cs="Arial"/>
          <w:b/>
          <w:bCs/>
          <w:sz w:val="19"/>
          <w:szCs w:val="19"/>
          <w:highlight w:val="magenta"/>
          <w:lang w:eastAsia="pt-BR"/>
        </w:rPr>
        <w:t>Art. 2</w:t>
      </w:r>
      <w:proofErr w:type="gramStart"/>
      <w:r w:rsidRPr="00271E2F">
        <w:rPr>
          <w:rFonts w:ascii="Book Antiqua" w:eastAsia="Times New Roman" w:hAnsi="Book Antiqua" w:cs="Arial"/>
          <w:b/>
          <w:bCs/>
          <w:sz w:val="19"/>
          <w:szCs w:val="19"/>
          <w:highlight w:val="magenta"/>
          <w:lang w:eastAsia="pt-BR"/>
        </w:rPr>
        <w:t>º</w:t>
      </w:r>
      <w:r w:rsidRPr="00271E2F">
        <w:rPr>
          <w:rFonts w:ascii="Book Antiqua" w:eastAsia="Times New Roman" w:hAnsi="Book Antiqua" w:cs="Arial"/>
          <w:b/>
          <w:bCs/>
          <w:sz w:val="19"/>
          <w:szCs w:val="19"/>
          <w:lang w:eastAsia="pt-BR"/>
        </w:rPr>
        <w:t xml:space="preserve">  São</w:t>
      </w:r>
      <w:proofErr w:type="gramEnd"/>
      <w:r w:rsidRPr="00271E2F">
        <w:rPr>
          <w:rFonts w:ascii="Book Antiqua" w:eastAsia="Times New Roman" w:hAnsi="Book Antiqua" w:cs="Arial"/>
          <w:b/>
          <w:bCs/>
          <w:sz w:val="19"/>
          <w:szCs w:val="19"/>
          <w:lang w:eastAsia="pt-BR"/>
        </w:rPr>
        <w:t xml:space="preserve"> princípios que norteiam o disposto nesta Lei: </w:t>
      </w:r>
      <w:r w:rsidR="00271E2F" w:rsidRPr="00BE75A1">
        <w:rPr>
          <w:rFonts w:ascii="Book Antiqua" w:hAnsi="Book Antiqua"/>
          <w:b/>
          <w:color w:val="FF0000"/>
          <w:sz w:val="16"/>
          <w:szCs w:val="16"/>
          <w:u w:val="single"/>
        </w:rPr>
        <w:t>(</w:t>
      </w:r>
      <w:r w:rsidR="00271E2F">
        <w:rPr>
          <w:rFonts w:ascii="Book Antiqua" w:hAnsi="Book Antiqua"/>
          <w:b/>
          <w:color w:val="FF0000"/>
          <w:sz w:val="16"/>
          <w:szCs w:val="16"/>
          <w:u w:val="single"/>
        </w:rPr>
        <w:t>PGEPA</w:t>
      </w:r>
      <w:r w:rsidR="00271E2F" w:rsidRPr="00BE75A1">
        <w:rPr>
          <w:rFonts w:ascii="Book Antiqua" w:hAnsi="Book Antiqua"/>
          <w:b/>
          <w:color w:val="FF0000"/>
          <w:sz w:val="16"/>
          <w:szCs w:val="16"/>
          <w:u w:val="single"/>
        </w:rPr>
        <w:t>-2022)</w:t>
      </w:r>
    </w:p>
    <w:p w14:paraId="713CD353" w14:textId="77777777" w:rsidR="00305734" w:rsidRPr="002C6630" w:rsidRDefault="00305734" w:rsidP="0030573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C6630">
        <w:rPr>
          <w:rFonts w:ascii="Book Antiqua" w:eastAsia="Times New Roman" w:hAnsi="Book Antiqua" w:cs="Arial"/>
          <w:sz w:val="19"/>
          <w:szCs w:val="19"/>
          <w:lang w:eastAsia="pt-BR"/>
        </w:rPr>
        <w:t xml:space="preserve">I - </w:t>
      </w:r>
      <w:proofErr w:type="gramStart"/>
      <w:r w:rsidRPr="002C6630">
        <w:rPr>
          <w:rFonts w:ascii="Book Antiqua" w:eastAsia="Times New Roman" w:hAnsi="Book Antiqua" w:cs="Arial"/>
          <w:sz w:val="19"/>
          <w:szCs w:val="19"/>
          <w:lang w:eastAsia="pt-BR"/>
        </w:rPr>
        <w:t>a</w:t>
      </w:r>
      <w:proofErr w:type="gramEnd"/>
      <w:r w:rsidRPr="002C6630">
        <w:rPr>
          <w:rFonts w:ascii="Book Antiqua" w:eastAsia="Times New Roman" w:hAnsi="Book Antiqua" w:cs="Arial"/>
          <w:sz w:val="19"/>
          <w:szCs w:val="19"/>
          <w:lang w:eastAsia="pt-BR"/>
        </w:rPr>
        <w:t xml:space="preserve"> liberdade como uma garantia no exercício de atividades econômicas; </w:t>
      </w:r>
    </w:p>
    <w:p w14:paraId="4584182E" w14:textId="77777777" w:rsidR="00305734" w:rsidRPr="002C6630" w:rsidRDefault="00305734" w:rsidP="0030573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C6630">
        <w:rPr>
          <w:rFonts w:ascii="Book Antiqua" w:eastAsia="Times New Roman" w:hAnsi="Book Antiqua" w:cs="Arial"/>
          <w:sz w:val="19"/>
          <w:szCs w:val="19"/>
          <w:lang w:eastAsia="pt-BR"/>
        </w:rPr>
        <w:t xml:space="preserve">II - </w:t>
      </w:r>
      <w:proofErr w:type="gramStart"/>
      <w:r w:rsidRPr="002C6630">
        <w:rPr>
          <w:rFonts w:ascii="Book Antiqua" w:eastAsia="Times New Roman" w:hAnsi="Book Antiqua" w:cs="Arial"/>
          <w:sz w:val="19"/>
          <w:szCs w:val="19"/>
          <w:lang w:eastAsia="pt-BR"/>
        </w:rPr>
        <w:t>a</w:t>
      </w:r>
      <w:proofErr w:type="gramEnd"/>
      <w:r w:rsidRPr="002C6630">
        <w:rPr>
          <w:rFonts w:ascii="Book Antiqua" w:eastAsia="Times New Roman" w:hAnsi="Book Antiqua" w:cs="Arial"/>
          <w:sz w:val="19"/>
          <w:szCs w:val="19"/>
          <w:lang w:eastAsia="pt-BR"/>
        </w:rPr>
        <w:t xml:space="preserve"> boa-fé do particular perante o poder público;</w:t>
      </w:r>
    </w:p>
    <w:p w14:paraId="77A06E74" w14:textId="77777777" w:rsidR="00305734" w:rsidRPr="002C6630" w:rsidRDefault="00305734" w:rsidP="0030573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C6630">
        <w:rPr>
          <w:rFonts w:ascii="Book Antiqua" w:eastAsia="Times New Roman" w:hAnsi="Book Antiqua" w:cs="Arial"/>
          <w:sz w:val="19"/>
          <w:szCs w:val="19"/>
          <w:lang w:eastAsia="pt-BR"/>
        </w:rPr>
        <w:t>III - a intervenção subsidiária e excepcional do Estado sobre o exercício de atividades econômicas; e</w:t>
      </w:r>
    </w:p>
    <w:p w14:paraId="60BA5EDC" w14:textId="026D1696" w:rsidR="00305734" w:rsidRPr="002C6630" w:rsidRDefault="00305734" w:rsidP="0030573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1E2F">
        <w:rPr>
          <w:rFonts w:ascii="Book Antiqua" w:eastAsia="Times New Roman" w:hAnsi="Book Antiqua" w:cs="Arial"/>
          <w:b/>
          <w:bCs/>
          <w:sz w:val="19"/>
          <w:szCs w:val="19"/>
          <w:lang w:eastAsia="pt-BR"/>
        </w:rPr>
        <w:t xml:space="preserve">IV - </w:t>
      </w:r>
      <w:proofErr w:type="gramStart"/>
      <w:r w:rsidRPr="00271E2F">
        <w:rPr>
          <w:rFonts w:ascii="Book Antiqua" w:eastAsia="Times New Roman" w:hAnsi="Book Antiqua" w:cs="Arial"/>
          <w:b/>
          <w:bCs/>
          <w:sz w:val="19"/>
          <w:szCs w:val="19"/>
          <w:lang w:eastAsia="pt-BR"/>
        </w:rPr>
        <w:t>o</w:t>
      </w:r>
      <w:proofErr w:type="gramEnd"/>
      <w:r w:rsidRPr="00271E2F">
        <w:rPr>
          <w:rFonts w:ascii="Book Antiqua" w:eastAsia="Times New Roman" w:hAnsi="Book Antiqua" w:cs="Arial"/>
          <w:b/>
          <w:bCs/>
          <w:sz w:val="19"/>
          <w:szCs w:val="19"/>
          <w:lang w:eastAsia="pt-BR"/>
        </w:rPr>
        <w:t xml:space="preserve"> reconhecimento da vulnerabilidade do particular perante o Estado.</w:t>
      </w:r>
      <w:r w:rsidR="00271E2F">
        <w:rPr>
          <w:rFonts w:ascii="Book Antiqua" w:eastAsia="Times New Roman" w:hAnsi="Book Antiqua" w:cs="Arial"/>
          <w:sz w:val="19"/>
          <w:szCs w:val="19"/>
          <w:lang w:eastAsia="pt-BR"/>
        </w:rPr>
        <w:t xml:space="preserve"> </w:t>
      </w:r>
      <w:r w:rsidR="00271E2F" w:rsidRPr="00BE75A1">
        <w:rPr>
          <w:rFonts w:ascii="Book Antiqua" w:hAnsi="Book Antiqua"/>
          <w:b/>
          <w:color w:val="FF0000"/>
          <w:sz w:val="16"/>
          <w:szCs w:val="16"/>
          <w:u w:val="single"/>
        </w:rPr>
        <w:t>(</w:t>
      </w:r>
      <w:r w:rsidR="00271E2F">
        <w:rPr>
          <w:rFonts w:ascii="Book Antiqua" w:hAnsi="Book Antiqua"/>
          <w:b/>
          <w:color w:val="FF0000"/>
          <w:sz w:val="16"/>
          <w:szCs w:val="16"/>
          <w:u w:val="single"/>
        </w:rPr>
        <w:t>PGEPA</w:t>
      </w:r>
      <w:r w:rsidR="00271E2F" w:rsidRPr="00BE75A1">
        <w:rPr>
          <w:rFonts w:ascii="Book Antiqua" w:hAnsi="Book Antiqua"/>
          <w:b/>
          <w:color w:val="FF0000"/>
          <w:sz w:val="16"/>
          <w:szCs w:val="16"/>
          <w:u w:val="single"/>
        </w:rPr>
        <w:t>-2022)</w:t>
      </w:r>
    </w:p>
    <w:p w14:paraId="68D60E89" w14:textId="77777777" w:rsidR="00305734" w:rsidRPr="002C6630" w:rsidRDefault="00305734" w:rsidP="0030573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C6630">
        <w:rPr>
          <w:rFonts w:ascii="Book Antiqua" w:eastAsia="Times New Roman" w:hAnsi="Book Antiqua" w:cs="Arial"/>
          <w:sz w:val="19"/>
          <w:szCs w:val="19"/>
          <w:lang w:eastAsia="pt-BR"/>
        </w:rPr>
        <w:t xml:space="preserve">Parágrafo único.  Regulamento disporá sobre os critérios de aferição para afastamento do inciso IV do caput deste artigo, limitados a questões de má-fé, </w:t>
      </w:r>
      <w:proofErr w:type="spellStart"/>
      <w:r w:rsidRPr="002C6630">
        <w:rPr>
          <w:rFonts w:ascii="Book Antiqua" w:eastAsia="Times New Roman" w:hAnsi="Book Antiqua" w:cs="Arial"/>
          <w:sz w:val="19"/>
          <w:szCs w:val="19"/>
          <w:lang w:eastAsia="pt-BR"/>
        </w:rPr>
        <w:t>hipersuficiência</w:t>
      </w:r>
      <w:proofErr w:type="spellEnd"/>
      <w:r w:rsidRPr="002C6630">
        <w:rPr>
          <w:rFonts w:ascii="Book Antiqua" w:eastAsia="Times New Roman" w:hAnsi="Book Antiqua" w:cs="Arial"/>
          <w:sz w:val="19"/>
          <w:szCs w:val="19"/>
          <w:lang w:eastAsia="pt-BR"/>
        </w:rPr>
        <w:t xml:space="preserve"> ou reincidência.</w:t>
      </w:r>
    </w:p>
    <w:p w14:paraId="76F89E32" w14:textId="77777777" w:rsidR="00305734" w:rsidRPr="002C6630" w:rsidRDefault="00305734" w:rsidP="00305734">
      <w:pPr>
        <w:spacing w:before="100" w:beforeAutospacing="1" w:after="100" w:afterAutospacing="1" w:line="240" w:lineRule="auto"/>
        <w:jc w:val="center"/>
        <w:rPr>
          <w:rFonts w:ascii="Book Antiqua" w:eastAsia="Times New Roman" w:hAnsi="Book Antiqua" w:cs="Times New Roman"/>
          <w:sz w:val="19"/>
          <w:szCs w:val="19"/>
          <w:lang w:eastAsia="pt-BR"/>
        </w:rPr>
      </w:pPr>
      <w:r w:rsidRPr="002C6630">
        <w:rPr>
          <w:rFonts w:ascii="Book Antiqua" w:eastAsia="Times New Roman" w:hAnsi="Book Antiqua" w:cs="Arial"/>
          <w:sz w:val="19"/>
          <w:szCs w:val="19"/>
          <w:lang w:eastAsia="pt-BR"/>
        </w:rPr>
        <w:t>CAPÍTULO II</w:t>
      </w:r>
    </w:p>
    <w:p w14:paraId="3AD9CABE" w14:textId="77777777" w:rsidR="00305734" w:rsidRPr="002C6630" w:rsidRDefault="00305734" w:rsidP="00305734">
      <w:pPr>
        <w:spacing w:before="100" w:beforeAutospacing="1" w:after="100" w:afterAutospacing="1" w:line="240" w:lineRule="auto"/>
        <w:jc w:val="center"/>
        <w:rPr>
          <w:rFonts w:ascii="Book Antiqua" w:eastAsia="Times New Roman" w:hAnsi="Book Antiqua" w:cs="Times New Roman"/>
          <w:sz w:val="19"/>
          <w:szCs w:val="19"/>
          <w:lang w:eastAsia="pt-BR"/>
        </w:rPr>
      </w:pPr>
      <w:r w:rsidRPr="002C6630">
        <w:rPr>
          <w:rFonts w:ascii="Book Antiqua" w:eastAsia="Times New Roman" w:hAnsi="Book Antiqua" w:cs="Arial"/>
          <w:sz w:val="19"/>
          <w:szCs w:val="19"/>
          <w:lang w:eastAsia="pt-BR"/>
        </w:rPr>
        <w:t>DA DECLARAÇÃO DE DIREITOS DE LIBERDADE ECONÔMICA</w:t>
      </w:r>
    </w:p>
    <w:p w14:paraId="5043A820" w14:textId="3D18EF9D" w:rsidR="00305734" w:rsidRPr="00B05524" w:rsidRDefault="00305734" w:rsidP="00305734">
      <w:pPr>
        <w:spacing w:before="100" w:beforeAutospacing="1" w:after="100" w:afterAutospacing="1" w:line="240" w:lineRule="auto"/>
        <w:ind w:firstLine="525"/>
        <w:jc w:val="both"/>
        <w:rPr>
          <w:rFonts w:ascii="Book Antiqua" w:eastAsia="Times New Roman" w:hAnsi="Book Antiqua" w:cs="Times New Roman"/>
          <w:b/>
          <w:bCs/>
          <w:sz w:val="18"/>
          <w:szCs w:val="18"/>
          <w:lang w:eastAsia="pt-BR"/>
        </w:rPr>
      </w:pPr>
      <w:bookmarkStart w:id="3" w:name="art3"/>
      <w:bookmarkEnd w:id="3"/>
      <w:r w:rsidRPr="00344A87">
        <w:rPr>
          <w:rFonts w:ascii="Book Antiqua" w:eastAsia="Times New Roman" w:hAnsi="Book Antiqua" w:cs="Arial"/>
          <w:b/>
          <w:bCs/>
          <w:sz w:val="19"/>
          <w:szCs w:val="19"/>
          <w:highlight w:val="magenta"/>
          <w:lang w:eastAsia="pt-BR"/>
        </w:rPr>
        <w:t>Art. 3º</w:t>
      </w:r>
      <w:r w:rsidRPr="00344A87">
        <w:rPr>
          <w:rFonts w:ascii="Book Antiqua" w:eastAsia="Times New Roman" w:hAnsi="Book Antiqua" w:cs="Arial"/>
          <w:b/>
          <w:bCs/>
          <w:sz w:val="19"/>
          <w:szCs w:val="19"/>
          <w:lang w:eastAsia="pt-BR"/>
        </w:rPr>
        <w:t xml:space="preserve"> </w:t>
      </w:r>
      <w:r w:rsidRPr="002C6630">
        <w:rPr>
          <w:rFonts w:ascii="Book Antiqua" w:eastAsia="Times New Roman" w:hAnsi="Book Antiqua" w:cs="Arial"/>
          <w:sz w:val="19"/>
          <w:szCs w:val="19"/>
          <w:lang w:eastAsia="pt-BR"/>
        </w:rPr>
        <w:t> </w:t>
      </w:r>
      <w:r w:rsidRPr="00344A87">
        <w:rPr>
          <w:rFonts w:ascii="Book Antiqua" w:eastAsia="Times New Roman" w:hAnsi="Book Antiqua" w:cs="Arial"/>
          <w:b/>
          <w:bCs/>
          <w:sz w:val="19"/>
          <w:szCs w:val="19"/>
          <w:lang w:eastAsia="pt-BR"/>
        </w:rPr>
        <w:t xml:space="preserve">São direitos de toda pessoa, natural ou jurídica, essenciais para o desenvolvimento e o crescimento econômicos do País, observado o disposto no parágrafo único do </w:t>
      </w:r>
      <w:hyperlink r:id="rId15" w:anchor="art170p" w:history="1">
        <w:r w:rsidRPr="00344A87">
          <w:rPr>
            <w:rFonts w:ascii="Book Antiqua" w:eastAsia="Times New Roman" w:hAnsi="Book Antiqua" w:cs="Arial"/>
            <w:b/>
            <w:bCs/>
            <w:color w:val="0000FF"/>
            <w:sz w:val="19"/>
            <w:szCs w:val="19"/>
            <w:u w:val="single"/>
            <w:lang w:eastAsia="pt-BR"/>
          </w:rPr>
          <w:t>art. 170 da Constituição Federal</w:t>
        </w:r>
      </w:hyperlink>
      <w:r w:rsidRPr="00BE75A1">
        <w:rPr>
          <w:rFonts w:ascii="Book Antiqua" w:eastAsia="Times New Roman" w:hAnsi="Book Antiqua" w:cs="Arial"/>
          <w:b/>
          <w:bCs/>
          <w:sz w:val="16"/>
          <w:szCs w:val="16"/>
          <w:lang w:eastAsia="pt-BR"/>
        </w:rPr>
        <w:t>:</w:t>
      </w:r>
      <w:r w:rsidR="00604868" w:rsidRPr="00BE75A1">
        <w:rPr>
          <w:rFonts w:ascii="Book Antiqua" w:eastAsia="Times New Roman" w:hAnsi="Book Antiqua" w:cs="Arial"/>
          <w:b/>
          <w:bCs/>
          <w:sz w:val="16"/>
          <w:szCs w:val="16"/>
          <w:lang w:eastAsia="pt-BR"/>
        </w:rPr>
        <w:t xml:space="preserve"> </w:t>
      </w:r>
      <w:r w:rsidR="00604868" w:rsidRPr="00BE75A1">
        <w:rPr>
          <w:rFonts w:ascii="Book Antiqua" w:eastAsia="Times New Roman" w:hAnsi="Book Antiqua" w:cs="Arial"/>
          <w:b/>
          <w:bCs/>
          <w:color w:val="FF0000"/>
          <w:sz w:val="16"/>
          <w:szCs w:val="16"/>
          <w:u w:val="single"/>
          <w:lang w:eastAsia="pt-BR"/>
        </w:rPr>
        <w:t>(Cartórios/TJGO-2021)</w:t>
      </w:r>
      <w:r w:rsidR="00344A87" w:rsidRPr="00BE75A1">
        <w:rPr>
          <w:rFonts w:ascii="Book Antiqua" w:eastAsia="Times New Roman" w:hAnsi="Book Antiqua" w:cs="Arial"/>
          <w:b/>
          <w:bCs/>
          <w:sz w:val="16"/>
          <w:szCs w:val="16"/>
          <w:lang w:eastAsia="pt-BR"/>
        </w:rPr>
        <w:t xml:space="preserve"> </w:t>
      </w:r>
      <w:bookmarkStart w:id="4" w:name="_Hlk121490758"/>
      <w:r w:rsidR="00344A87" w:rsidRPr="00BE75A1">
        <w:rPr>
          <w:rFonts w:ascii="Book Antiqua" w:eastAsia="Times New Roman" w:hAnsi="Book Antiqua" w:cs="Arial"/>
          <w:b/>
          <w:bCs/>
          <w:color w:val="FF0000"/>
          <w:sz w:val="16"/>
          <w:szCs w:val="16"/>
          <w:u w:val="single"/>
          <w:lang w:eastAsia="pt-BR"/>
        </w:rPr>
        <w:t>(PGEGO-2021)</w:t>
      </w:r>
      <w:bookmarkEnd w:id="4"/>
      <w:r w:rsidR="004E5F32" w:rsidRPr="00BE75A1">
        <w:rPr>
          <w:rFonts w:ascii="Book Antiqua" w:eastAsia="Times New Roman" w:hAnsi="Book Antiqua" w:cs="Arial"/>
          <w:b/>
          <w:bCs/>
          <w:color w:val="FF0000"/>
          <w:sz w:val="16"/>
          <w:szCs w:val="16"/>
          <w:lang w:eastAsia="pt-BR"/>
        </w:rPr>
        <w:t xml:space="preserve"> </w:t>
      </w:r>
      <w:r w:rsidR="004E5F32" w:rsidRPr="00BE75A1">
        <w:rPr>
          <w:rFonts w:ascii="Book Antiqua" w:eastAsia="Times New Roman" w:hAnsi="Book Antiqua" w:cs="Arial"/>
          <w:b/>
          <w:bCs/>
          <w:color w:val="FF0000"/>
          <w:sz w:val="16"/>
          <w:szCs w:val="16"/>
          <w:u w:val="single"/>
          <w:lang w:eastAsia="pt-BR"/>
        </w:rPr>
        <w:t>(MPGO-2022)</w:t>
      </w:r>
      <w:r w:rsidR="00271E2F">
        <w:rPr>
          <w:rFonts w:ascii="Book Antiqua" w:eastAsia="Times New Roman" w:hAnsi="Book Antiqua" w:cs="Arial"/>
          <w:b/>
          <w:bCs/>
          <w:color w:val="FF0000"/>
          <w:sz w:val="16"/>
          <w:szCs w:val="16"/>
          <w:lang w:eastAsia="pt-BR"/>
        </w:rPr>
        <w:t xml:space="preserve"> </w:t>
      </w:r>
      <w:r w:rsidR="00271E2F" w:rsidRPr="00BE75A1">
        <w:rPr>
          <w:rFonts w:ascii="Book Antiqua" w:hAnsi="Book Antiqua"/>
          <w:b/>
          <w:color w:val="FF0000"/>
          <w:sz w:val="16"/>
          <w:szCs w:val="16"/>
          <w:u w:val="single"/>
        </w:rPr>
        <w:t>(</w:t>
      </w:r>
      <w:r w:rsidR="00271E2F">
        <w:rPr>
          <w:rFonts w:ascii="Book Antiqua" w:hAnsi="Book Antiqua"/>
          <w:b/>
          <w:color w:val="FF0000"/>
          <w:sz w:val="16"/>
          <w:szCs w:val="16"/>
          <w:u w:val="single"/>
        </w:rPr>
        <w:t>PGEPA</w:t>
      </w:r>
      <w:r w:rsidR="00271E2F" w:rsidRPr="00BE75A1">
        <w:rPr>
          <w:rFonts w:ascii="Book Antiqua" w:hAnsi="Book Antiqua"/>
          <w:b/>
          <w:color w:val="FF0000"/>
          <w:sz w:val="16"/>
          <w:szCs w:val="16"/>
          <w:u w:val="single"/>
        </w:rPr>
        <w:t>-2022)</w:t>
      </w:r>
      <w:r w:rsidR="00B05524">
        <w:rPr>
          <w:rFonts w:ascii="Book Antiqua" w:eastAsia="Times New Roman" w:hAnsi="Book Antiqua" w:cs="Arial"/>
          <w:b/>
          <w:bCs/>
          <w:color w:val="FF0000"/>
          <w:sz w:val="16"/>
          <w:szCs w:val="16"/>
          <w:lang w:eastAsia="pt-BR"/>
        </w:rPr>
        <w:t xml:space="preserve"> </w:t>
      </w:r>
      <w:r w:rsidR="00B05524">
        <w:rPr>
          <w:rFonts w:ascii="Book Antiqua" w:eastAsia="Times New Roman" w:hAnsi="Book Antiqua" w:cs="Times New Roman"/>
          <w:b/>
          <w:bCs/>
          <w:color w:val="FF0000"/>
          <w:sz w:val="16"/>
          <w:szCs w:val="16"/>
          <w:u w:val="single"/>
          <w:lang w:eastAsia="pt-BR"/>
        </w:rPr>
        <w:t>(PGM-POA/RS-2022)</w:t>
      </w:r>
    </w:p>
    <w:p w14:paraId="4E95A9F1" w14:textId="0B3A14DF" w:rsidR="00305734" w:rsidRPr="00271E2F" w:rsidRDefault="00305734" w:rsidP="00305734">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344A87">
        <w:rPr>
          <w:rFonts w:ascii="Book Antiqua" w:eastAsia="Times New Roman" w:hAnsi="Book Antiqua" w:cs="Arial"/>
          <w:b/>
          <w:bCs/>
          <w:sz w:val="19"/>
          <w:szCs w:val="19"/>
          <w:lang w:eastAsia="pt-BR"/>
        </w:rPr>
        <w:t xml:space="preserve">I - </w:t>
      </w:r>
      <w:proofErr w:type="gramStart"/>
      <w:r w:rsidRPr="00344A87">
        <w:rPr>
          <w:rFonts w:ascii="Book Antiqua" w:eastAsia="Times New Roman" w:hAnsi="Book Antiqua" w:cs="Arial"/>
          <w:b/>
          <w:bCs/>
          <w:sz w:val="19"/>
          <w:szCs w:val="19"/>
          <w:lang w:eastAsia="pt-BR"/>
        </w:rPr>
        <w:t>desenvolver</w:t>
      </w:r>
      <w:proofErr w:type="gramEnd"/>
      <w:r w:rsidRPr="00344A87">
        <w:rPr>
          <w:rFonts w:ascii="Book Antiqua" w:eastAsia="Times New Roman" w:hAnsi="Book Antiqua" w:cs="Arial"/>
          <w:b/>
          <w:bCs/>
          <w:sz w:val="19"/>
          <w:szCs w:val="19"/>
          <w:lang w:eastAsia="pt-BR"/>
        </w:rPr>
        <w:t xml:space="preserve"> atividade econômica de baixo risco, para a qual se valha exclusivamente de propriedade privada própria ou de terceiros consensuais, sem a necessidade de quaisquer atos públicos de liberação da atividade econômica</w:t>
      </w:r>
      <w:r w:rsidRPr="00BE75A1">
        <w:rPr>
          <w:rFonts w:ascii="Book Antiqua" w:eastAsia="Times New Roman" w:hAnsi="Book Antiqua" w:cs="Arial"/>
          <w:sz w:val="18"/>
          <w:szCs w:val="18"/>
          <w:lang w:eastAsia="pt-BR"/>
        </w:rPr>
        <w:t>;</w:t>
      </w:r>
      <w:r w:rsidR="00604868" w:rsidRPr="00BE75A1">
        <w:rPr>
          <w:rFonts w:ascii="Book Antiqua" w:eastAsia="Times New Roman" w:hAnsi="Book Antiqua" w:cs="Arial"/>
          <w:sz w:val="18"/>
          <w:szCs w:val="18"/>
          <w:lang w:eastAsia="pt-BR"/>
        </w:rPr>
        <w:t xml:space="preserve"> </w:t>
      </w:r>
      <w:r w:rsidR="00604868" w:rsidRPr="00BE75A1">
        <w:rPr>
          <w:rFonts w:ascii="Book Antiqua" w:eastAsia="Times New Roman" w:hAnsi="Book Antiqua" w:cs="Arial"/>
          <w:b/>
          <w:bCs/>
          <w:color w:val="FF0000"/>
          <w:sz w:val="16"/>
          <w:szCs w:val="16"/>
          <w:u w:val="single"/>
          <w:lang w:eastAsia="pt-BR"/>
        </w:rPr>
        <w:t>(Cartórios/TJGO-2021)</w:t>
      </w:r>
      <w:r w:rsidR="00344A87" w:rsidRPr="00BE75A1">
        <w:rPr>
          <w:rFonts w:ascii="Book Antiqua" w:eastAsia="Times New Roman" w:hAnsi="Book Antiqua" w:cs="Arial"/>
          <w:sz w:val="18"/>
          <w:szCs w:val="18"/>
          <w:lang w:eastAsia="pt-BR"/>
        </w:rPr>
        <w:t xml:space="preserve"> </w:t>
      </w:r>
      <w:r w:rsidR="00344A87" w:rsidRPr="00BE75A1">
        <w:rPr>
          <w:rFonts w:ascii="Book Antiqua" w:eastAsia="Times New Roman" w:hAnsi="Book Antiqua" w:cs="Arial"/>
          <w:b/>
          <w:bCs/>
          <w:color w:val="FF0000"/>
          <w:sz w:val="16"/>
          <w:szCs w:val="16"/>
          <w:u w:val="single"/>
          <w:lang w:eastAsia="pt-BR"/>
        </w:rPr>
        <w:t>(PGEGO-2021)</w:t>
      </w:r>
      <w:r w:rsidR="00271E2F">
        <w:rPr>
          <w:rFonts w:ascii="Book Antiqua" w:eastAsia="Times New Roman" w:hAnsi="Book Antiqua" w:cs="Arial"/>
          <w:b/>
          <w:bCs/>
          <w:color w:val="FF0000"/>
          <w:sz w:val="16"/>
          <w:szCs w:val="16"/>
          <w:lang w:eastAsia="pt-BR"/>
        </w:rPr>
        <w:t xml:space="preserve"> </w:t>
      </w:r>
      <w:r w:rsidR="00271E2F" w:rsidRPr="00BE75A1">
        <w:rPr>
          <w:rFonts w:ascii="Book Antiqua" w:hAnsi="Book Antiqua"/>
          <w:b/>
          <w:color w:val="FF0000"/>
          <w:sz w:val="16"/>
          <w:szCs w:val="16"/>
          <w:u w:val="single"/>
        </w:rPr>
        <w:t>(</w:t>
      </w:r>
      <w:r w:rsidR="00271E2F">
        <w:rPr>
          <w:rFonts w:ascii="Book Antiqua" w:hAnsi="Book Antiqua"/>
          <w:b/>
          <w:color w:val="FF0000"/>
          <w:sz w:val="16"/>
          <w:szCs w:val="16"/>
          <w:u w:val="single"/>
        </w:rPr>
        <w:t>PGEPA</w:t>
      </w:r>
      <w:r w:rsidR="00271E2F" w:rsidRPr="00BE75A1">
        <w:rPr>
          <w:rFonts w:ascii="Book Antiqua" w:hAnsi="Book Antiqua"/>
          <w:b/>
          <w:color w:val="FF0000"/>
          <w:sz w:val="16"/>
          <w:szCs w:val="16"/>
          <w:u w:val="single"/>
        </w:rPr>
        <w:t>-2022)</w:t>
      </w:r>
    </w:p>
    <w:p w14:paraId="5EA565FB" w14:textId="32B25138" w:rsidR="00305734" w:rsidRPr="00B05524" w:rsidRDefault="00305734" w:rsidP="00305734">
      <w:pPr>
        <w:spacing w:before="100" w:beforeAutospacing="1" w:after="100" w:afterAutospacing="1" w:line="240" w:lineRule="auto"/>
        <w:ind w:firstLine="525"/>
        <w:jc w:val="both"/>
        <w:rPr>
          <w:rFonts w:ascii="Book Antiqua" w:eastAsia="Times New Roman" w:hAnsi="Book Antiqua" w:cs="Times New Roman"/>
          <w:b/>
          <w:bCs/>
          <w:sz w:val="19"/>
          <w:szCs w:val="19"/>
          <w:lang w:eastAsia="pt-BR"/>
        </w:rPr>
      </w:pPr>
      <w:r w:rsidRPr="00B05524">
        <w:rPr>
          <w:rFonts w:ascii="Book Antiqua" w:eastAsia="Times New Roman" w:hAnsi="Book Antiqua" w:cs="Arial"/>
          <w:b/>
          <w:bCs/>
          <w:sz w:val="19"/>
          <w:szCs w:val="19"/>
          <w:lang w:eastAsia="pt-BR"/>
        </w:rPr>
        <w:t xml:space="preserve">II - </w:t>
      </w:r>
      <w:proofErr w:type="gramStart"/>
      <w:r w:rsidRPr="00B05524">
        <w:rPr>
          <w:rFonts w:ascii="Book Antiqua" w:eastAsia="Times New Roman" w:hAnsi="Book Antiqua" w:cs="Arial"/>
          <w:b/>
          <w:bCs/>
          <w:sz w:val="19"/>
          <w:szCs w:val="19"/>
          <w:lang w:eastAsia="pt-BR"/>
        </w:rPr>
        <w:t>desenvolver</w:t>
      </w:r>
      <w:proofErr w:type="gramEnd"/>
      <w:r w:rsidRPr="00B05524">
        <w:rPr>
          <w:rFonts w:ascii="Book Antiqua" w:eastAsia="Times New Roman" w:hAnsi="Book Antiqua" w:cs="Arial"/>
          <w:b/>
          <w:bCs/>
          <w:sz w:val="19"/>
          <w:szCs w:val="19"/>
          <w:lang w:eastAsia="pt-BR"/>
        </w:rPr>
        <w:t xml:space="preserve"> atividade econômica em qualquer horário ou dia da semana, inclusive feriados, sem que para isso esteja sujeita a cobranças ou encargos adicionais, observadas:</w:t>
      </w:r>
      <w:r w:rsidR="00B05524">
        <w:rPr>
          <w:rFonts w:ascii="Book Antiqua" w:eastAsia="Times New Roman" w:hAnsi="Book Antiqua" w:cs="Arial"/>
          <w:b/>
          <w:bCs/>
          <w:sz w:val="19"/>
          <w:szCs w:val="19"/>
          <w:lang w:eastAsia="pt-BR"/>
        </w:rPr>
        <w:t xml:space="preserve"> </w:t>
      </w:r>
      <w:r w:rsidR="00B05524">
        <w:rPr>
          <w:rFonts w:ascii="Book Antiqua" w:eastAsia="Times New Roman" w:hAnsi="Book Antiqua" w:cs="Times New Roman"/>
          <w:b/>
          <w:bCs/>
          <w:color w:val="FF0000"/>
          <w:sz w:val="16"/>
          <w:szCs w:val="16"/>
          <w:u w:val="single"/>
          <w:lang w:eastAsia="pt-BR"/>
        </w:rPr>
        <w:t>(PGM-POA/RS-2022)</w:t>
      </w:r>
    </w:p>
    <w:p w14:paraId="0A462973" w14:textId="77777777" w:rsidR="00305734" w:rsidRPr="002C6630" w:rsidRDefault="00305734" w:rsidP="0030573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C6630">
        <w:rPr>
          <w:rFonts w:ascii="Book Antiqua" w:eastAsia="Times New Roman" w:hAnsi="Book Antiqua" w:cs="Arial"/>
          <w:sz w:val="19"/>
          <w:szCs w:val="19"/>
          <w:lang w:eastAsia="pt-BR"/>
        </w:rPr>
        <w:t>a) as normas de proteção ao meio ambiente, incluídas as de repressão à poluição sonora e à perturbação do sossego público;</w:t>
      </w:r>
    </w:p>
    <w:p w14:paraId="40B0DD65" w14:textId="329E0606" w:rsidR="00305734" w:rsidRPr="00B05524" w:rsidRDefault="00305734" w:rsidP="00305734">
      <w:pPr>
        <w:spacing w:before="100" w:beforeAutospacing="1" w:after="100" w:afterAutospacing="1" w:line="240" w:lineRule="auto"/>
        <w:ind w:firstLine="525"/>
        <w:jc w:val="both"/>
        <w:rPr>
          <w:rFonts w:ascii="Book Antiqua" w:eastAsia="Times New Roman" w:hAnsi="Book Antiqua" w:cs="Times New Roman"/>
          <w:b/>
          <w:bCs/>
          <w:sz w:val="19"/>
          <w:szCs w:val="19"/>
          <w:lang w:eastAsia="pt-BR"/>
        </w:rPr>
      </w:pPr>
      <w:r w:rsidRPr="00B05524">
        <w:rPr>
          <w:rFonts w:ascii="Book Antiqua" w:eastAsia="Times New Roman" w:hAnsi="Book Antiqua" w:cs="Arial"/>
          <w:b/>
          <w:bCs/>
          <w:sz w:val="19"/>
          <w:szCs w:val="19"/>
          <w:lang w:eastAsia="pt-BR"/>
        </w:rPr>
        <w:t>b) as restrições advindas de contrato, de regulamento condominial ou de outro negócio jurídico, bem como as decorrentes das normas de direito real, incluídas as de direito de vizinhança; e</w:t>
      </w:r>
      <w:r w:rsidR="00B05524" w:rsidRPr="00B05524">
        <w:rPr>
          <w:rFonts w:ascii="Book Antiqua" w:eastAsia="Times New Roman" w:hAnsi="Book Antiqua" w:cs="Arial"/>
          <w:b/>
          <w:bCs/>
          <w:sz w:val="19"/>
          <w:szCs w:val="19"/>
          <w:lang w:eastAsia="pt-BR"/>
        </w:rPr>
        <w:t xml:space="preserve"> </w:t>
      </w:r>
      <w:r w:rsidR="00B05524" w:rsidRPr="00B05524">
        <w:rPr>
          <w:rFonts w:ascii="Book Antiqua" w:eastAsia="Times New Roman" w:hAnsi="Book Antiqua" w:cs="Times New Roman"/>
          <w:b/>
          <w:bCs/>
          <w:color w:val="FF0000"/>
          <w:sz w:val="16"/>
          <w:szCs w:val="16"/>
          <w:u w:val="single"/>
          <w:lang w:eastAsia="pt-BR"/>
        </w:rPr>
        <w:t>(PGM-POA/RS-2022)</w:t>
      </w:r>
    </w:p>
    <w:p w14:paraId="5C2A4382" w14:textId="77777777" w:rsidR="00305734" w:rsidRPr="002C6630" w:rsidRDefault="00305734" w:rsidP="0030573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C6630">
        <w:rPr>
          <w:rFonts w:ascii="Book Antiqua" w:eastAsia="Times New Roman" w:hAnsi="Book Antiqua" w:cs="Arial"/>
          <w:sz w:val="19"/>
          <w:szCs w:val="19"/>
          <w:lang w:eastAsia="pt-BR"/>
        </w:rPr>
        <w:lastRenderedPageBreak/>
        <w:t>c) a legislação trabalhista;</w:t>
      </w:r>
    </w:p>
    <w:p w14:paraId="5C6CA792" w14:textId="615F7B1E" w:rsidR="00305734" w:rsidRDefault="00305734" w:rsidP="00305734">
      <w:pPr>
        <w:spacing w:before="100" w:beforeAutospacing="1" w:after="100" w:afterAutospacing="1" w:line="240" w:lineRule="auto"/>
        <w:ind w:firstLine="525"/>
        <w:jc w:val="both"/>
        <w:rPr>
          <w:rFonts w:ascii="Book Antiqua" w:hAnsi="Book Antiqua"/>
          <w:b/>
          <w:color w:val="FF0000"/>
          <w:sz w:val="16"/>
          <w:szCs w:val="16"/>
        </w:rPr>
      </w:pPr>
      <w:r w:rsidRPr="00604868">
        <w:rPr>
          <w:rFonts w:ascii="Book Antiqua" w:eastAsia="Times New Roman" w:hAnsi="Book Antiqua" w:cs="Arial"/>
          <w:b/>
          <w:bCs/>
          <w:sz w:val="19"/>
          <w:szCs w:val="19"/>
          <w:lang w:eastAsia="pt-BR"/>
        </w:rPr>
        <w:t>III - definir livremente, em mercados não regulados, o preço de produtos e de serviços como consequência de alterações da oferta e da demanda</w:t>
      </w:r>
      <w:r w:rsidRPr="00BE75A1">
        <w:rPr>
          <w:rFonts w:ascii="Book Antiqua" w:eastAsia="Times New Roman" w:hAnsi="Book Antiqua" w:cs="Arial"/>
          <w:sz w:val="18"/>
          <w:szCs w:val="18"/>
          <w:lang w:eastAsia="pt-BR"/>
        </w:rPr>
        <w:t>;</w:t>
      </w:r>
      <w:r w:rsidR="00604868" w:rsidRPr="00BE75A1">
        <w:rPr>
          <w:rFonts w:ascii="Book Antiqua" w:eastAsia="Times New Roman" w:hAnsi="Book Antiqua" w:cs="Arial"/>
          <w:sz w:val="18"/>
          <w:szCs w:val="18"/>
          <w:lang w:eastAsia="pt-BR"/>
        </w:rPr>
        <w:t xml:space="preserve"> </w:t>
      </w:r>
      <w:r w:rsidR="00604868" w:rsidRPr="00BE75A1">
        <w:rPr>
          <w:rFonts w:ascii="Book Antiqua" w:eastAsia="Times New Roman" w:hAnsi="Book Antiqua" w:cs="Arial"/>
          <w:b/>
          <w:bCs/>
          <w:color w:val="FF0000"/>
          <w:sz w:val="16"/>
          <w:szCs w:val="16"/>
          <w:u w:val="single"/>
          <w:lang w:eastAsia="pt-BR"/>
        </w:rPr>
        <w:t>(Cartórios/TJGO-2021)</w:t>
      </w:r>
      <w:r w:rsidR="00271E2F">
        <w:rPr>
          <w:rFonts w:ascii="Book Antiqua" w:eastAsia="Times New Roman" w:hAnsi="Book Antiqua" w:cs="Arial"/>
          <w:b/>
          <w:bCs/>
          <w:color w:val="FF0000"/>
          <w:sz w:val="16"/>
          <w:szCs w:val="16"/>
          <w:lang w:eastAsia="pt-BR"/>
        </w:rPr>
        <w:t xml:space="preserve"> </w:t>
      </w:r>
      <w:bookmarkStart w:id="5" w:name="_Hlk168319094"/>
      <w:r w:rsidR="00271E2F" w:rsidRPr="00BE75A1">
        <w:rPr>
          <w:rFonts w:ascii="Book Antiqua" w:hAnsi="Book Antiqua"/>
          <w:b/>
          <w:color w:val="FF0000"/>
          <w:sz w:val="16"/>
          <w:szCs w:val="16"/>
          <w:u w:val="single"/>
        </w:rPr>
        <w:t>(</w:t>
      </w:r>
      <w:r w:rsidR="00271E2F">
        <w:rPr>
          <w:rFonts w:ascii="Book Antiqua" w:hAnsi="Book Antiqua"/>
          <w:b/>
          <w:color w:val="FF0000"/>
          <w:sz w:val="16"/>
          <w:szCs w:val="16"/>
          <w:u w:val="single"/>
        </w:rPr>
        <w:t>PGEPA</w:t>
      </w:r>
      <w:r w:rsidR="00271E2F" w:rsidRPr="00BE75A1">
        <w:rPr>
          <w:rFonts w:ascii="Book Antiqua" w:hAnsi="Book Antiqua"/>
          <w:b/>
          <w:color w:val="FF0000"/>
          <w:sz w:val="16"/>
          <w:szCs w:val="16"/>
          <w:u w:val="single"/>
        </w:rPr>
        <w:t>-2022)</w:t>
      </w:r>
      <w:bookmarkEnd w:id="5"/>
    </w:p>
    <w:tbl>
      <w:tblPr>
        <w:tblStyle w:val="Tabelacomgrade"/>
        <w:tblW w:w="0" w:type="auto"/>
        <w:tblLook w:val="04A0" w:firstRow="1" w:lastRow="0" w:firstColumn="1" w:lastColumn="0" w:noHBand="0" w:noVBand="1"/>
      </w:tblPr>
      <w:tblGrid>
        <w:gridCol w:w="8494"/>
      </w:tblGrid>
      <w:tr w:rsidR="00271E2F" w14:paraId="0B842BB4" w14:textId="77777777" w:rsidTr="003A549F">
        <w:tc>
          <w:tcPr>
            <w:tcW w:w="8494" w:type="dxa"/>
            <w:shd w:val="clear" w:color="auto" w:fill="CCFFFF"/>
          </w:tcPr>
          <w:p w14:paraId="1A215345" w14:textId="34F1FE60" w:rsidR="00271E2F" w:rsidRPr="00041EB7" w:rsidRDefault="00271E2F" w:rsidP="00271E2F">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PGEPA-2022-CESPE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271E2F">
              <w:rPr>
                <w:rFonts w:ascii="Book Antiqua" w:eastAsia="Times New Roman" w:hAnsi="Book Antiqua" w:cs="Times New Roman"/>
                <w:sz w:val="19"/>
                <w:szCs w:val="19"/>
                <w:lang w:eastAsia="pt-BR"/>
              </w:rPr>
              <w:t>Em conformidade com a Lei 13.874/19, a livre definição, em mercados não regulados, do preço de produtos e de serviços como consequência de alterações da oferta e da demanda</w:t>
            </w:r>
            <w:r>
              <w:rPr>
                <w:rFonts w:ascii="Book Antiqua" w:eastAsia="Times New Roman" w:hAnsi="Book Antiqua" w:cs="Times New Roman"/>
                <w:sz w:val="19"/>
                <w:szCs w:val="19"/>
                <w:lang w:eastAsia="pt-BR"/>
              </w:rPr>
              <w:t xml:space="preserve">: </w:t>
            </w:r>
            <w:r w:rsidRPr="00271E2F">
              <w:rPr>
                <w:rFonts w:ascii="Book Antiqua" w:eastAsia="Times New Roman" w:hAnsi="Book Antiqua" w:cs="Times New Roman"/>
                <w:sz w:val="19"/>
                <w:szCs w:val="19"/>
                <w:lang w:eastAsia="pt-BR"/>
              </w:rPr>
              <w:t>é direito de toda pessoa, natural ou jurídica, essencial para o desenvolvimento e crescimento econômicos do país, observados os princípios constitucionais que regem a ordem econômica.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3º, III, Lei 13874.</w:t>
            </w:r>
          </w:p>
        </w:tc>
      </w:tr>
    </w:tbl>
    <w:p w14:paraId="4F65619B" w14:textId="77777777" w:rsidR="00305734" w:rsidRPr="002C6630" w:rsidRDefault="00305734" w:rsidP="0030573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C6630">
        <w:rPr>
          <w:rFonts w:ascii="Book Antiqua" w:eastAsia="Times New Roman" w:hAnsi="Book Antiqua" w:cs="Arial"/>
          <w:sz w:val="19"/>
          <w:szCs w:val="19"/>
          <w:lang w:eastAsia="pt-BR"/>
        </w:rPr>
        <w:t xml:space="preserve">IV - </w:t>
      </w:r>
      <w:proofErr w:type="gramStart"/>
      <w:r w:rsidRPr="002C6630">
        <w:rPr>
          <w:rFonts w:ascii="Book Antiqua" w:eastAsia="Times New Roman" w:hAnsi="Book Antiqua" w:cs="Arial"/>
          <w:sz w:val="19"/>
          <w:szCs w:val="19"/>
          <w:lang w:eastAsia="pt-BR"/>
        </w:rPr>
        <w:t>receber</w:t>
      </w:r>
      <w:proofErr w:type="gramEnd"/>
      <w:r w:rsidRPr="002C6630">
        <w:rPr>
          <w:rFonts w:ascii="Book Antiqua" w:eastAsia="Times New Roman" w:hAnsi="Book Antiqua" w:cs="Arial"/>
          <w:sz w:val="19"/>
          <w:szCs w:val="19"/>
          <w:lang w:eastAsia="pt-BR"/>
        </w:rPr>
        <w:t xml:space="preserve"> tratamento isonômico de órgãos e de entidades da administração pública quanto ao exercício de atos de liberação da atividade econômica, hipótese em que o ato de liberação estará vinculado aos mesmos critérios de interpretação adotados em decisões administrativas análogas anteriores, observado o disposto em regulamento;</w:t>
      </w:r>
    </w:p>
    <w:p w14:paraId="7F5E61C7" w14:textId="1EBC3698" w:rsidR="00305734" w:rsidRPr="00BE75A1" w:rsidRDefault="00305734" w:rsidP="00305734">
      <w:pPr>
        <w:spacing w:before="100" w:beforeAutospacing="1" w:after="100" w:afterAutospacing="1" w:line="240" w:lineRule="auto"/>
        <w:ind w:firstLine="525"/>
        <w:jc w:val="both"/>
        <w:rPr>
          <w:rFonts w:ascii="Book Antiqua" w:eastAsia="Times New Roman" w:hAnsi="Book Antiqua" w:cs="Times New Roman"/>
          <w:b/>
          <w:bCs/>
          <w:sz w:val="18"/>
          <w:szCs w:val="18"/>
          <w:lang w:eastAsia="pt-BR"/>
        </w:rPr>
      </w:pPr>
      <w:r w:rsidRPr="00344A87">
        <w:rPr>
          <w:rFonts w:ascii="Book Antiqua" w:eastAsia="Times New Roman" w:hAnsi="Book Antiqua" w:cs="Arial"/>
          <w:b/>
          <w:bCs/>
          <w:sz w:val="19"/>
          <w:szCs w:val="19"/>
          <w:lang w:eastAsia="pt-BR"/>
        </w:rPr>
        <w:t xml:space="preserve">V - </w:t>
      </w:r>
      <w:proofErr w:type="gramStart"/>
      <w:r w:rsidRPr="00344A87">
        <w:rPr>
          <w:rFonts w:ascii="Book Antiqua" w:eastAsia="Times New Roman" w:hAnsi="Book Antiqua" w:cs="Arial"/>
          <w:b/>
          <w:bCs/>
          <w:sz w:val="19"/>
          <w:szCs w:val="19"/>
          <w:lang w:eastAsia="pt-BR"/>
        </w:rPr>
        <w:t>gozar</w:t>
      </w:r>
      <w:proofErr w:type="gramEnd"/>
      <w:r w:rsidRPr="00344A87">
        <w:rPr>
          <w:rFonts w:ascii="Book Antiqua" w:eastAsia="Times New Roman" w:hAnsi="Book Antiqua" w:cs="Arial"/>
          <w:b/>
          <w:bCs/>
          <w:sz w:val="19"/>
          <w:szCs w:val="19"/>
          <w:lang w:eastAsia="pt-BR"/>
        </w:rPr>
        <w:t xml:space="preserve"> de presunção de boa-fé nos atos praticados no exercício da atividade econômica, para os quais as dúvidas de interpretação do direito civil, empresarial, econômico e urbanístico serão resolvidas de forma a preservar a autonomia privada, exceto se houver expressa disposição legal em contrário</w:t>
      </w:r>
      <w:r w:rsidRPr="00BE75A1">
        <w:rPr>
          <w:rFonts w:ascii="Book Antiqua" w:eastAsia="Times New Roman" w:hAnsi="Book Antiqua" w:cs="Arial"/>
          <w:b/>
          <w:bCs/>
          <w:sz w:val="18"/>
          <w:szCs w:val="18"/>
          <w:lang w:eastAsia="pt-BR"/>
        </w:rPr>
        <w:t>;</w:t>
      </w:r>
      <w:r w:rsidR="00344A87" w:rsidRPr="00BE75A1">
        <w:rPr>
          <w:rFonts w:ascii="Book Antiqua" w:eastAsia="Times New Roman" w:hAnsi="Book Antiqua" w:cs="Arial"/>
          <w:b/>
          <w:bCs/>
          <w:sz w:val="18"/>
          <w:szCs w:val="18"/>
          <w:lang w:eastAsia="pt-BR"/>
        </w:rPr>
        <w:t xml:space="preserve"> </w:t>
      </w:r>
      <w:r w:rsidR="00344A87" w:rsidRPr="00BE75A1">
        <w:rPr>
          <w:rFonts w:ascii="Book Antiqua" w:eastAsia="Times New Roman" w:hAnsi="Book Antiqua" w:cs="Arial"/>
          <w:b/>
          <w:bCs/>
          <w:color w:val="FF0000"/>
          <w:sz w:val="16"/>
          <w:szCs w:val="16"/>
          <w:u w:val="single"/>
          <w:lang w:eastAsia="pt-BR"/>
        </w:rPr>
        <w:t>(PGEGO-2021)</w:t>
      </w:r>
    </w:p>
    <w:p w14:paraId="62DA13C4" w14:textId="77777777" w:rsidR="00305734" w:rsidRPr="002C6630" w:rsidRDefault="00305734" w:rsidP="0030573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C6630">
        <w:rPr>
          <w:rFonts w:ascii="Book Antiqua" w:eastAsia="Times New Roman" w:hAnsi="Book Antiqua" w:cs="Arial"/>
          <w:sz w:val="19"/>
          <w:szCs w:val="19"/>
          <w:lang w:eastAsia="pt-BR"/>
        </w:rPr>
        <w:t xml:space="preserve">VI - </w:t>
      </w:r>
      <w:proofErr w:type="gramStart"/>
      <w:r w:rsidRPr="002C6630">
        <w:rPr>
          <w:rFonts w:ascii="Book Antiqua" w:eastAsia="Times New Roman" w:hAnsi="Book Antiqua" w:cs="Arial"/>
          <w:sz w:val="19"/>
          <w:szCs w:val="19"/>
          <w:lang w:eastAsia="pt-BR"/>
        </w:rPr>
        <w:t>desenvolver</w:t>
      </w:r>
      <w:proofErr w:type="gramEnd"/>
      <w:r w:rsidRPr="002C6630">
        <w:rPr>
          <w:rFonts w:ascii="Book Antiqua" w:eastAsia="Times New Roman" w:hAnsi="Book Antiqua" w:cs="Arial"/>
          <w:sz w:val="19"/>
          <w:szCs w:val="19"/>
          <w:lang w:eastAsia="pt-BR"/>
        </w:rPr>
        <w:t>, executar, operar ou comercializar novas modalidades de produtos e de serviços quando as normas infralegais se tornarem desatualizadas por força de desenvolvimento tecnológico consolidado internacionalmente, nos termos estabelecidos em regulamento, que disciplinará os requisitos para aferição da situação concreta, os procedimentos, o momento e as condições dos efeitos;</w:t>
      </w:r>
    </w:p>
    <w:p w14:paraId="6335256F" w14:textId="77777777" w:rsidR="00305734" w:rsidRPr="002C6630" w:rsidRDefault="00305734" w:rsidP="0030573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C6630">
        <w:rPr>
          <w:rFonts w:ascii="Book Antiqua" w:eastAsia="Times New Roman" w:hAnsi="Book Antiqua" w:cs="Arial"/>
          <w:sz w:val="19"/>
          <w:szCs w:val="19"/>
          <w:lang w:eastAsia="pt-BR"/>
        </w:rPr>
        <w:t>VII - (VETADO);</w:t>
      </w:r>
    </w:p>
    <w:p w14:paraId="08EA0E5C" w14:textId="61E9B1EC" w:rsidR="00305734" w:rsidRPr="00BE75A1" w:rsidRDefault="00305734" w:rsidP="00305734">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604868">
        <w:rPr>
          <w:rFonts w:ascii="Book Antiqua" w:eastAsia="Times New Roman" w:hAnsi="Book Antiqua" w:cs="Arial"/>
          <w:b/>
          <w:bCs/>
          <w:sz w:val="19"/>
          <w:szCs w:val="19"/>
          <w:lang w:eastAsia="pt-BR"/>
        </w:rPr>
        <w:t>VIII - ter a garantia de que os negócios jurídicos empresariais paritários serão objeto de livre estipulação das partes pactuantes, de forma a aplicar todas as regras de direito empresarial apenas de maneira subsidiária ao avençado, exceto normas de ordem pública</w:t>
      </w:r>
      <w:r w:rsidRPr="00BE75A1">
        <w:rPr>
          <w:rFonts w:ascii="Book Antiqua" w:eastAsia="Times New Roman" w:hAnsi="Book Antiqua" w:cs="Arial"/>
          <w:sz w:val="18"/>
          <w:szCs w:val="18"/>
          <w:lang w:eastAsia="pt-BR"/>
        </w:rPr>
        <w:t>;</w:t>
      </w:r>
      <w:r w:rsidR="00604868" w:rsidRPr="00BE75A1">
        <w:rPr>
          <w:rFonts w:ascii="Book Antiqua" w:eastAsia="Times New Roman" w:hAnsi="Book Antiqua" w:cs="Arial"/>
          <w:sz w:val="18"/>
          <w:szCs w:val="18"/>
          <w:lang w:eastAsia="pt-BR"/>
        </w:rPr>
        <w:t xml:space="preserve"> </w:t>
      </w:r>
      <w:r w:rsidR="00604868" w:rsidRPr="00BE75A1">
        <w:rPr>
          <w:rFonts w:ascii="Book Antiqua" w:eastAsia="Times New Roman" w:hAnsi="Book Antiqua" w:cs="Arial"/>
          <w:b/>
          <w:bCs/>
          <w:color w:val="FF0000"/>
          <w:sz w:val="16"/>
          <w:szCs w:val="16"/>
          <w:u w:val="single"/>
          <w:lang w:eastAsia="pt-BR"/>
        </w:rPr>
        <w:t>(Cartórios/TJGO-2021)</w:t>
      </w:r>
    </w:p>
    <w:p w14:paraId="16359CA4" w14:textId="54D992E4" w:rsidR="00305734" w:rsidRPr="00271E2F" w:rsidRDefault="00305734" w:rsidP="00305734">
      <w:pPr>
        <w:spacing w:before="100" w:beforeAutospacing="1" w:after="100" w:afterAutospacing="1" w:line="240" w:lineRule="auto"/>
        <w:ind w:firstLine="525"/>
        <w:jc w:val="both"/>
        <w:rPr>
          <w:rFonts w:ascii="Book Antiqua" w:eastAsia="Times New Roman" w:hAnsi="Book Antiqua" w:cs="Arial"/>
          <w:b/>
          <w:bCs/>
          <w:color w:val="FF0000"/>
          <w:sz w:val="16"/>
          <w:szCs w:val="16"/>
          <w:lang w:eastAsia="pt-BR"/>
        </w:rPr>
      </w:pPr>
      <w:r w:rsidRPr="004E5F32">
        <w:rPr>
          <w:rFonts w:ascii="Book Antiqua" w:eastAsia="Times New Roman" w:hAnsi="Book Antiqua" w:cs="Arial"/>
          <w:b/>
          <w:bCs/>
          <w:sz w:val="19"/>
          <w:szCs w:val="19"/>
          <w:lang w:eastAsia="pt-BR"/>
        </w:rPr>
        <w:t xml:space="preserve">IX - ter a garantia de que, nas solicitações de atos públicos de liberação da atividade econômica que se sujeitam ao disposto nesta Lei, apresentados todos os elementos necessários à instrução do processo, o particular será cientificado expressa e imediatamente do prazo máximo estipulado para a análise de seu pedido e de que, transcorrido o prazo fixado, </w:t>
      </w:r>
      <w:r w:rsidRPr="00CB4693">
        <w:rPr>
          <w:rFonts w:ascii="Book Antiqua" w:eastAsia="Times New Roman" w:hAnsi="Book Antiqua" w:cs="Arial"/>
          <w:b/>
          <w:bCs/>
          <w:sz w:val="19"/>
          <w:szCs w:val="19"/>
          <w:highlight w:val="cyan"/>
          <w:lang w:eastAsia="pt-BR"/>
        </w:rPr>
        <w:t>o silêncio</w:t>
      </w:r>
      <w:r w:rsidRPr="004E5F32">
        <w:rPr>
          <w:rFonts w:ascii="Book Antiqua" w:eastAsia="Times New Roman" w:hAnsi="Book Antiqua" w:cs="Arial"/>
          <w:b/>
          <w:bCs/>
          <w:sz w:val="19"/>
          <w:szCs w:val="19"/>
          <w:lang w:eastAsia="pt-BR"/>
        </w:rPr>
        <w:t xml:space="preserve"> </w:t>
      </w:r>
      <w:r w:rsidRPr="00CB4693">
        <w:rPr>
          <w:rFonts w:ascii="Book Antiqua" w:eastAsia="Times New Roman" w:hAnsi="Book Antiqua" w:cs="Arial"/>
          <w:b/>
          <w:bCs/>
          <w:sz w:val="19"/>
          <w:szCs w:val="19"/>
          <w:highlight w:val="yellow"/>
          <w:lang w:eastAsia="pt-BR"/>
        </w:rPr>
        <w:t>da autoridade competente</w:t>
      </w:r>
      <w:r w:rsidRPr="004E5F32">
        <w:rPr>
          <w:rFonts w:ascii="Book Antiqua" w:eastAsia="Times New Roman" w:hAnsi="Book Antiqua" w:cs="Arial"/>
          <w:b/>
          <w:bCs/>
          <w:sz w:val="19"/>
          <w:szCs w:val="19"/>
          <w:lang w:eastAsia="pt-BR"/>
        </w:rPr>
        <w:t xml:space="preserve"> </w:t>
      </w:r>
      <w:r w:rsidRPr="00CB4693">
        <w:rPr>
          <w:rFonts w:ascii="Book Antiqua" w:eastAsia="Times New Roman" w:hAnsi="Book Antiqua" w:cs="Arial"/>
          <w:b/>
          <w:bCs/>
          <w:caps/>
          <w:sz w:val="19"/>
          <w:szCs w:val="19"/>
          <w:highlight w:val="green"/>
          <w:lang w:eastAsia="pt-BR"/>
        </w:rPr>
        <w:t>importará</w:t>
      </w:r>
      <w:r w:rsidRPr="004E5F32">
        <w:rPr>
          <w:rFonts w:ascii="Book Antiqua" w:eastAsia="Times New Roman" w:hAnsi="Book Antiqua" w:cs="Arial"/>
          <w:b/>
          <w:bCs/>
          <w:sz w:val="19"/>
          <w:szCs w:val="19"/>
          <w:lang w:eastAsia="pt-BR"/>
        </w:rPr>
        <w:t xml:space="preserve"> </w:t>
      </w:r>
      <w:r w:rsidRPr="00CB4693">
        <w:rPr>
          <w:rFonts w:ascii="Book Antiqua" w:eastAsia="Times New Roman" w:hAnsi="Book Antiqua" w:cs="Arial"/>
          <w:b/>
          <w:bCs/>
          <w:caps/>
          <w:sz w:val="19"/>
          <w:szCs w:val="19"/>
          <w:shd w:val="clear" w:color="auto" w:fill="F7CAAC" w:themeFill="accent2" w:themeFillTint="66"/>
          <w:lang w:eastAsia="pt-BR"/>
        </w:rPr>
        <w:t>aprovação tácita</w:t>
      </w:r>
      <w:r w:rsidRPr="004E5F32">
        <w:rPr>
          <w:rFonts w:ascii="Book Antiqua" w:eastAsia="Times New Roman" w:hAnsi="Book Antiqua" w:cs="Arial"/>
          <w:b/>
          <w:bCs/>
          <w:sz w:val="19"/>
          <w:szCs w:val="19"/>
          <w:lang w:eastAsia="pt-BR"/>
        </w:rPr>
        <w:t xml:space="preserve"> </w:t>
      </w:r>
      <w:r w:rsidRPr="00CB4693">
        <w:rPr>
          <w:rFonts w:ascii="Book Antiqua" w:eastAsia="Times New Roman" w:hAnsi="Book Antiqua" w:cs="Arial"/>
          <w:b/>
          <w:bCs/>
          <w:sz w:val="19"/>
          <w:szCs w:val="19"/>
          <w:highlight w:val="cyan"/>
          <w:lang w:eastAsia="pt-BR"/>
        </w:rPr>
        <w:t>para todos os efeitos</w:t>
      </w:r>
      <w:r w:rsidRPr="004E5F32">
        <w:rPr>
          <w:rFonts w:ascii="Book Antiqua" w:eastAsia="Times New Roman" w:hAnsi="Book Antiqua" w:cs="Arial"/>
          <w:b/>
          <w:bCs/>
          <w:sz w:val="19"/>
          <w:szCs w:val="19"/>
          <w:lang w:eastAsia="pt-BR"/>
        </w:rPr>
        <w:t xml:space="preserve">, </w:t>
      </w:r>
      <w:r w:rsidRPr="00CB4693">
        <w:rPr>
          <w:rFonts w:ascii="Book Antiqua" w:eastAsia="Times New Roman" w:hAnsi="Book Antiqua" w:cs="Arial"/>
          <w:b/>
          <w:bCs/>
          <w:caps/>
          <w:sz w:val="19"/>
          <w:szCs w:val="19"/>
          <w:highlight w:val="green"/>
          <w:lang w:eastAsia="pt-BR"/>
        </w:rPr>
        <w:t>ressalvadas</w:t>
      </w:r>
      <w:r w:rsidRPr="004E5F32">
        <w:rPr>
          <w:rFonts w:ascii="Book Antiqua" w:eastAsia="Times New Roman" w:hAnsi="Book Antiqua" w:cs="Arial"/>
          <w:b/>
          <w:bCs/>
          <w:sz w:val="19"/>
          <w:szCs w:val="19"/>
          <w:lang w:eastAsia="pt-BR"/>
        </w:rPr>
        <w:t xml:space="preserve"> </w:t>
      </w:r>
      <w:r w:rsidRPr="00CB4693">
        <w:rPr>
          <w:rFonts w:ascii="Book Antiqua" w:eastAsia="Times New Roman" w:hAnsi="Book Antiqua" w:cs="Arial"/>
          <w:b/>
          <w:bCs/>
          <w:sz w:val="19"/>
          <w:szCs w:val="19"/>
          <w:highlight w:val="yellow"/>
          <w:lang w:eastAsia="pt-BR"/>
        </w:rPr>
        <w:t>as hipóteses</w:t>
      </w:r>
      <w:r w:rsidRPr="004E5F32">
        <w:rPr>
          <w:rFonts w:ascii="Book Antiqua" w:eastAsia="Times New Roman" w:hAnsi="Book Antiqua" w:cs="Arial"/>
          <w:b/>
          <w:bCs/>
          <w:sz w:val="19"/>
          <w:szCs w:val="19"/>
          <w:lang w:eastAsia="pt-BR"/>
        </w:rPr>
        <w:t xml:space="preserve"> </w:t>
      </w:r>
      <w:r w:rsidRPr="00CB4693">
        <w:rPr>
          <w:rFonts w:ascii="Book Antiqua" w:eastAsia="Times New Roman" w:hAnsi="Book Antiqua" w:cs="Arial"/>
          <w:b/>
          <w:bCs/>
          <w:sz w:val="19"/>
          <w:szCs w:val="19"/>
          <w:highlight w:val="cyan"/>
          <w:lang w:eastAsia="pt-BR"/>
        </w:rPr>
        <w:t>expressamente vedadas</w:t>
      </w:r>
      <w:r w:rsidRPr="004E5F32">
        <w:rPr>
          <w:rFonts w:ascii="Book Antiqua" w:eastAsia="Times New Roman" w:hAnsi="Book Antiqua" w:cs="Arial"/>
          <w:b/>
          <w:bCs/>
          <w:sz w:val="19"/>
          <w:szCs w:val="19"/>
          <w:lang w:eastAsia="pt-BR"/>
        </w:rPr>
        <w:t xml:space="preserve"> </w:t>
      </w:r>
      <w:r w:rsidRPr="00CB4693">
        <w:rPr>
          <w:rFonts w:ascii="Book Antiqua" w:eastAsia="Times New Roman" w:hAnsi="Book Antiqua" w:cs="Arial"/>
          <w:b/>
          <w:bCs/>
          <w:sz w:val="19"/>
          <w:szCs w:val="19"/>
          <w:highlight w:val="yellow"/>
          <w:lang w:eastAsia="pt-BR"/>
        </w:rPr>
        <w:t>em lei</w:t>
      </w:r>
      <w:r w:rsidRPr="00BE75A1">
        <w:rPr>
          <w:rFonts w:ascii="Book Antiqua" w:eastAsia="Times New Roman" w:hAnsi="Book Antiqua" w:cs="Arial"/>
          <w:b/>
          <w:bCs/>
          <w:sz w:val="18"/>
          <w:szCs w:val="18"/>
          <w:lang w:eastAsia="pt-BR"/>
        </w:rPr>
        <w:t>;</w:t>
      </w:r>
      <w:r w:rsidR="00BE75A1" w:rsidRPr="00BE75A1">
        <w:rPr>
          <w:rFonts w:ascii="Book Antiqua" w:eastAsia="Times New Roman" w:hAnsi="Book Antiqua" w:cs="Arial"/>
          <w:b/>
          <w:bCs/>
          <w:sz w:val="18"/>
          <w:szCs w:val="18"/>
          <w:lang w:eastAsia="pt-BR"/>
        </w:rPr>
        <w:t xml:space="preserve"> </w:t>
      </w:r>
      <w:r w:rsidR="00BE75A1" w:rsidRPr="00BE75A1">
        <w:rPr>
          <w:rFonts w:ascii="Book Antiqua" w:eastAsia="Times New Roman" w:hAnsi="Book Antiqua" w:cs="Arial"/>
          <w:b/>
          <w:bCs/>
          <w:color w:val="FF0000"/>
          <w:sz w:val="16"/>
          <w:szCs w:val="16"/>
          <w:u w:val="single"/>
          <w:lang w:eastAsia="pt-BR"/>
        </w:rPr>
        <w:t>(PGEGO-2021)</w:t>
      </w:r>
      <w:r w:rsidRPr="00BE75A1">
        <w:rPr>
          <w:rFonts w:ascii="Book Antiqua" w:eastAsia="Times New Roman" w:hAnsi="Book Antiqua" w:cs="Arial"/>
          <w:b/>
          <w:bCs/>
          <w:sz w:val="18"/>
          <w:szCs w:val="18"/>
          <w:lang w:eastAsia="pt-BR"/>
        </w:rPr>
        <w:t xml:space="preserve"> </w:t>
      </w:r>
      <w:bookmarkStart w:id="6" w:name="_Hlk149303977"/>
      <w:r w:rsidR="004E5F32" w:rsidRPr="00BE75A1">
        <w:rPr>
          <w:rFonts w:ascii="Book Antiqua" w:eastAsia="Times New Roman" w:hAnsi="Book Antiqua" w:cs="Arial"/>
          <w:b/>
          <w:bCs/>
          <w:color w:val="FF0000"/>
          <w:sz w:val="16"/>
          <w:szCs w:val="16"/>
          <w:u w:val="single"/>
          <w:lang w:eastAsia="pt-BR"/>
        </w:rPr>
        <w:t>(MPGO-2022)</w:t>
      </w:r>
      <w:bookmarkEnd w:id="6"/>
      <w:r w:rsidR="00271E2F">
        <w:rPr>
          <w:rFonts w:ascii="Book Antiqua" w:eastAsia="Times New Roman" w:hAnsi="Book Antiqua" w:cs="Arial"/>
          <w:b/>
          <w:bCs/>
          <w:color w:val="FF0000"/>
          <w:sz w:val="16"/>
          <w:szCs w:val="16"/>
          <w:lang w:eastAsia="pt-BR"/>
        </w:rPr>
        <w:t xml:space="preserve"> </w:t>
      </w:r>
      <w:r w:rsidR="00271E2F" w:rsidRPr="00BE75A1">
        <w:rPr>
          <w:rFonts w:ascii="Book Antiqua" w:hAnsi="Book Antiqua"/>
          <w:b/>
          <w:color w:val="FF0000"/>
          <w:sz w:val="16"/>
          <w:szCs w:val="16"/>
          <w:u w:val="single"/>
        </w:rPr>
        <w:t>(</w:t>
      </w:r>
      <w:r w:rsidR="00271E2F">
        <w:rPr>
          <w:rFonts w:ascii="Book Antiqua" w:hAnsi="Book Antiqua"/>
          <w:b/>
          <w:color w:val="FF0000"/>
          <w:sz w:val="16"/>
          <w:szCs w:val="16"/>
          <w:u w:val="single"/>
        </w:rPr>
        <w:t>PGEPA</w:t>
      </w:r>
      <w:r w:rsidR="00271E2F" w:rsidRPr="00BE75A1">
        <w:rPr>
          <w:rFonts w:ascii="Book Antiqua" w:hAnsi="Book Antiqua"/>
          <w:b/>
          <w:color w:val="FF0000"/>
          <w:sz w:val="16"/>
          <w:szCs w:val="16"/>
          <w:u w:val="single"/>
        </w:rPr>
        <w:t>-2022)</w:t>
      </w:r>
    </w:p>
    <w:tbl>
      <w:tblPr>
        <w:tblStyle w:val="Tabelacomgrade"/>
        <w:tblW w:w="0" w:type="auto"/>
        <w:tblLook w:val="04A0" w:firstRow="1" w:lastRow="0" w:firstColumn="1" w:lastColumn="0" w:noHBand="0" w:noVBand="1"/>
      </w:tblPr>
      <w:tblGrid>
        <w:gridCol w:w="8494"/>
      </w:tblGrid>
      <w:tr w:rsidR="00CB4693" w14:paraId="3CBD778B" w14:textId="77777777" w:rsidTr="00D72F35">
        <w:tc>
          <w:tcPr>
            <w:tcW w:w="8494" w:type="dxa"/>
            <w:shd w:val="clear" w:color="auto" w:fill="CCFFFF"/>
          </w:tcPr>
          <w:p w14:paraId="04549AA6" w14:textId="53FF093F" w:rsidR="00CB4693" w:rsidRPr="00344A87" w:rsidRDefault="00CB4693" w:rsidP="00CB4693">
            <w:pPr>
              <w:spacing w:before="100" w:beforeAutospacing="1" w:after="100" w:afterAutospacing="1"/>
              <w:jc w:val="both"/>
              <w:rPr>
                <w:rFonts w:ascii="Book Antiqua" w:eastAsia="Times New Roman" w:hAnsi="Book Antiqua" w:cs="Arial"/>
                <w:b/>
                <w:bCs/>
                <w:sz w:val="19"/>
                <w:szCs w:val="19"/>
                <w:lang w:eastAsia="pt-BR"/>
              </w:rPr>
            </w:pPr>
            <w:r>
              <w:rPr>
                <w:rFonts w:ascii="Book Antiqua" w:eastAsia="Times New Roman" w:hAnsi="Book Antiqua" w:cs="Arial"/>
                <w:b/>
                <w:bCs/>
                <w:sz w:val="19"/>
                <w:szCs w:val="19"/>
                <w:lang w:eastAsia="pt-BR"/>
              </w:rPr>
              <w:t>(</w:t>
            </w:r>
            <w:r>
              <w:rPr>
                <w:rFonts w:ascii="Book Antiqua" w:eastAsia="Times New Roman" w:hAnsi="Book Antiqua" w:cs="Arial"/>
                <w:b/>
                <w:bCs/>
                <w:sz w:val="19"/>
                <w:szCs w:val="19"/>
                <w:highlight w:val="yellow"/>
                <w:lang w:eastAsia="pt-BR"/>
              </w:rPr>
              <w:t>MP</w:t>
            </w:r>
            <w:r w:rsidRPr="00344A87">
              <w:rPr>
                <w:rFonts w:ascii="Book Antiqua" w:eastAsia="Times New Roman" w:hAnsi="Book Antiqua" w:cs="Arial"/>
                <w:b/>
                <w:bCs/>
                <w:sz w:val="19"/>
                <w:szCs w:val="19"/>
                <w:highlight w:val="yellow"/>
                <w:lang w:eastAsia="pt-BR"/>
              </w:rPr>
              <w:t>GO-202</w:t>
            </w:r>
            <w:r>
              <w:rPr>
                <w:rFonts w:ascii="Book Antiqua" w:eastAsia="Times New Roman" w:hAnsi="Book Antiqua" w:cs="Arial"/>
                <w:b/>
                <w:bCs/>
                <w:sz w:val="19"/>
                <w:szCs w:val="19"/>
                <w:highlight w:val="yellow"/>
                <w:lang w:eastAsia="pt-BR"/>
              </w:rPr>
              <w:t>2-FGV</w:t>
            </w:r>
            <w:r>
              <w:rPr>
                <w:rFonts w:ascii="Book Antiqua" w:eastAsia="Times New Roman" w:hAnsi="Book Antiqua" w:cs="Arial"/>
                <w:b/>
                <w:bCs/>
                <w:sz w:val="19"/>
                <w:szCs w:val="19"/>
                <w:lang w:eastAsia="pt-BR"/>
              </w:rPr>
              <w:t>)</w:t>
            </w:r>
            <w:r>
              <w:rPr>
                <w:rFonts w:ascii="Book Antiqua" w:eastAsia="Times New Roman" w:hAnsi="Book Antiqua" w:cs="Arial"/>
                <w:sz w:val="19"/>
                <w:szCs w:val="19"/>
                <w:lang w:eastAsia="pt-BR"/>
              </w:rPr>
              <w:t xml:space="preserve">: </w:t>
            </w:r>
            <w:r w:rsidRPr="00CB4693">
              <w:rPr>
                <w:rFonts w:ascii="Book Antiqua" w:eastAsia="Times New Roman" w:hAnsi="Book Antiqua" w:cs="Arial"/>
                <w:sz w:val="19"/>
                <w:szCs w:val="19"/>
                <w:lang w:eastAsia="pt-BR"/>
              </w:rPr>
              <w:t>A Declaração de Direitos de Liberdade Econômica, instituída pela Lei nº 13.874/2019, estabelece ser direito de toda pessoa, natural ou jurídica, essencial para o desenvolvimento e o crescimento econômicos do país, a garantia de que, nas solicitações de atos públicos de liberação da atividade econômica que se sujeitam ao disposto na referida lei, apresentados todos os elementos necessários à instrução do processo, o particular será cientificado expressa e imediatamente do prazo máximo estipulado para a análise de seu pedido e de que, transcorrido o prazo fixado, o silêncio da autoridade competente importará aprovação tácita para todos os efeitos, ressalvadas as hipóteses expressamente vedadas em lei.</w:t>
            </w:r>
            <w:r>
              <w:rPr>
                <w:rFonts w:ascii="Book Antiqua" w:eastAsia="Times New Roman" w:hAnsi="Book Antiqua" w:cs="Arial"/>
                <w:sz w:val="19"/>
                <w:szCs w:val="19"/>
                <w:lang w:eastAsia="pt-BR"/>
              </w:rPr>
              <w:t xml:space="preserve"> </w:t>
            </w:r>
            <w:r w:rsidRPr="00CB4693">
              <w:rPr>
                <w:rFonts w:ascii="Book Antiqua" w:eastAsia="Times New Roman" w:hAnsi="Book Antiqua" w:cs="Arial"/>
                <w:sz w:val="19"/>
                <w:szCs w:val="19"/>
                <w:lang w:eastAsia="pt-BR"/>
              </w:rPr>
              <w:t>A respeito dessa garantia, é correto afirmar que</w:t>
            </w:r>
            <w:r>
              <w:rPr>
                <w:rFonts w:ascii="Book Antiqua" w:eastAsia="Times New Roman" w:hAnsi="Book Antiqua" w:cs="Arial"/>
                <w:sz w:val="19"/>
                <w:szCs w:val="19"/>
                <w:lang w:eastAsia="pt-BR"/>
              </w:rPr>
              <w:t xml:space="preserve"> </w:t>
            </w:r>
            <w:r w:rsidRPr="00CB4693">
              <w:rPr>
                <w:rFonts w:ascii="Book Antiqua" w:eastAsia="Times New Roman" w:hAnsi="Book Antiqua" w:cs="Arial"/>
                <w:sz w:val="19"/>
                <w:szCs w:val="19"/>
                <w:lang w:eastAsia="pt-BR"/>
              </w:rPr>
              <w:t xml:space="preserve">o decurso do prazo de autorização da importação de medicamento considerado essencial para auxiliar no combate à pandemia do coronavírus, sem registro na Anvisa, mas com registro na </w:t>
            </w:r>
            <w:r w:rsidRPr="00CB4693">
              <w:rPr>
                <w:rFonts w:ascii="Book Antiqua" w:eastAsia="Times New Roman" w:hAnsi="Book Antiqua" w:cs="Arial"/>
                <w:i/>
                <w:iCs/>
                <w:sz w:val="19"/>
                <w:szCs w:val="19"/>
                <w:lang w:eastAsia="pt-BR"/>
              </w:rPr>
              <w:t xml:space="preserve">Food </w:t>
            </w:r>
            <w:proofErr w:type="spellStart"/>
            <w:r w:rsidRPr="00CB4693">
              <w:rPr>
                <w:rFonts w:ascii="Book Antiqua" w:eastAsia="Times New Roman" w:hAnsi="Book Antiqua" w:cs="Arial"/>
                <w:i/>
                <w:iCs/>
                <w:sz w:val="19"/>
                <w:szCs w:val="19"/>
                <w:lang w:eastAsia="pt-BR"/>
              </w:rPr>
              <w:t>and</w:t>
            </w:r>
            <w:proofErr w:type="spellEnd"/>
            <w:r w:rsidRPr="00CB4693">
              <w:rPr>
                <w:rFonts w:ascii="Book Antiqua" w:eastAsia="Times New Roman" w:hAnsi="Book Antiqua" w:cs="Arial"/>
                <w:i/>
                <w:iCs/>
                <w:sz w:val="19"/>
                <w:szCs w:val="19"/>
                <w:lang w:eastAsia="pt-BR"/>
              </w:rPr>
              <w:t xml:space="preserve"> </w:t>
            </w:r>
            <w:proofErr w:type="spellStart"/>
            <w:r w:rsidRPr="00CB4693">
              <w:rPr>
                <w:rFonts w:ascii="Book Antiqua" w:eastAsia="Times New Roman" w:hAnsi="Book Antiqua" w:cs="Arial"/>
                <w:i/>
                <w:iCs/>
                <w:sz w:val="19"/>
                <w:szCs w:val="19"/>
                <w:lang w:eastAsia="pt-BR"/>
              </w:rPr>
              <w:t>Drug</w:t>
            </w:r>
            <w:proofErr w:type="spellEnd"/>
            <w:r w:rsidRPr="00CB4693">
              <w:rPr>
                <w:rFonts w:ascii="Book Antiqua" w:eastAsia="Times New Roman" w:hAnsi="Book Antiqua" w:cs="Arial"/>
                <w:i/>
                <w:iCs/>
                <w:sz w:val="19"/>
                <w:szCs w:val="19"/>
                <w:lang w:eastAsia="pt-BR"/>
              </w:rPr>
              <w:t xml:space="preserve"> </w:t>
            </w:r>
            <w:proofErr w:type="spellStart"/>
            <w:r w:rsidRPr="00CB4693">
              <w:rPr>
                <w:rFonts w:ascii="Book Antiqua" w:eastAsia="Times New Roman" w:hAnsi="Book Antiqua" w:cs="Arial"/>
                <w:i/>
                <w:iCs/>
                <w:sz w:val="19"/>
                <w:szCs w:val="19"/>
                <w:lang w:eastAsia="pt-BR"/>
              </w:rPr>
              <w:t>Administration</w:t>
            </w:r>
            <w:proofErr w:type="spellEnd"/>
            <w:r w:rsidRPr="00CB4693">
              <w:rPr>
                <w:rFonts w:ascii="Book Antiqua" w:eastAsia="Times New Roman" w:hAnsi="Book Antiqua" w:cs="Arial"/>
                <w:sz w:val="19"/>
                <w:szCs w:val="19"/>
                <w:lang w:eastAsia="pt-BR"/>
              </w:rPr>
              <w:t xml:space="preserve"> (FDA), implica autorização tácita</w:t>
            </w:r>
            <w:r w:rsidRPr="00344A87">
              <w:rPr>
                <w:rFonts w:ascii="Book Antiqua" w:eastAsia="Times New Roman" w:hAnsi="Book Antiqua" w:cs="Arial"/>
                <w:sz w:val="19"/>
                <w:szCs w:val="19"/>
                <w:lang w:eastAsia="pt-BR"/>
              </w:rPr>
              <w:t>.</w:t>
            </w:r>
            <w:r>
              <w:rPr>
                <w:rFonts w:ascii="Book Antiqua" w:eastAsia="Times New Roman" w:hAnsi="Book Antiqua" w:cs="Arial"/>
                <w:sz w:val="19"/>
                <w:szCs w:val="19"/>
                <w:lang w:eastAsia="pt-BR"/>
              </w:rPr>
              <w:t xml:space="preserve"> </w:t>
            </w:r>
            <w:r>
              <w:rPr>
                <w:rFonts w:ascii="Book Antiqua" w:eastAsia="Times New Roman" w:hAnsi="Book Antiqua" w:cs="Arial"/>
                <w:b/>
                <w:bCs/>
                <w:sz w:val="19"/>
                <w:szCs w:val="19"/>
                <w:lang w:eastAsia="pt-BR"/>
              </w:rPr>
              <w:t>BL: art. 3º, IX, Lei 13874/19 c/c art. 3º, VII, ‘a’, item 1, Lei 13979/20.</w:t>
            </w:r>
            <w:r>
              <w:rPr>
                <w:rStyle w:val="Refdenotaderodap"/>
                <w:rFonts w:ascii="Book Antiqua" w:eastAsia="Times New Roman" w:hAnsi="Book Antiqua" w:cs="Arial"/>
                <w:b/>
                <w:bCs/>
                <w:sz w:val="19"/>
                <w:szCs w:val="19"/>
                <w:lang w:eastAsia="pt-BR"/>
              </w:rPr>
              <w:footnoteReference w:id="1"/>
            </w:r>
          </w:p>
        </w:tc>
      </w:tr>
    </w:tbl>
    <w:p w14:paraId="21C7026B" w14:textId="22C8752E" w:rsidR="00305734" w:rsidRPr="00BE75A1" w:rsidRDefault="00305734" w:rsidP="00305734">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344A87">
        <w:rPr>
          <w:rFonts w:ascii="Book Antiqua" w:eastAsia="Times New Roman" w:hAnsi="Book Antiqua" w:cs="Arial"/>
          <w:b/>
          <w:bCs/>
          <w:sz w:val="19"/>
          <w:szCs w:val="19"/>
          <w:lang w:eastAsia="pt-BR"/>
        </w:rPr>
        <w:lastRenderedPageBreak/>
        <w:t xml:space="preserve">X - </w:t>
      </w:r>
      <w:proofErr w:type="gramStart"/>
      <w:r w:rsidRPr="00344A87">
        <w:rPr>
          <w:rFonts w:ascii="Book Antiqua" w:eastAsia="Times New Roman" w:hAnsi="Book Antiqua" w:cs="Arial"/>
          <w:b/>
          <w:bCs/>
          <w:sz w:val="19"/>
          <w:szCs w:val="19"/>
          <w:lang w:eastAsia="pt-BR"/>
        </w:rPr>
        <w:t>arquivar</w:t>
      </w:r>
      <w:proofErr w:type="gramEnd"/>
      <w:r w:rsidRPr="00344A87">
        <w:rPr>
          <w:rFonts w:ascii="Book Antiqua" w:eastAsia="Times New Roman" w:hAnsi="Book Antiqua" w:cs="Arial"/>
          <w:b/>
          <w:bCs/>
          <w:sz w:val="19"/>
          <w:szCs w:val="19"/>
          <w:lang w:eastAsia="pt-BR"/>
        </w:rPr>
        <w:t xml:space="preserve"> qualquer documento por meio de microfilme ou por meio digital, conforme técnica e requisitos estabelecidos em regulamento, hipótese em que se equiparará a documento físico para todos os efeitos legais e para a comprovação de qualquer ato de direito público</w:t>
      </w:r>
      <w:r w:rsidRPr="00BE75A1">
        <w:rPr>
          <w:rFonts w:ascii="Book Antiqua" w:eastAsia="Times New Roman" w:hAnsi="Book Antiqua" w:cs="Arial"/>
          <w:sz w:val="18"/>
          <w:szCs w:val="18"/>
          <w:lang w:eastAsia="pt-BR"/>
        </w:rPr>
        <w:t xml:space="preserve">; </w:t>
      </w:r>
      <w:r w:rsidR="00344A87" w:rsidRPr="00BE75A1">
        <w:rPr>
          <w:rFonts w:ascii="Book Antiqua" w:eastAsia="Times New Roman" w:hAnsi="Book Antiqua" w:cs="Arial"/>
          <w:b/>
          <w:bCs/>
          <w:color w:val="FF0000"/>
          <w:sz w:val="16"/>
          <w:szCs w:val="16"/>
          <w:u w:val="single"/>
          <w:lang w:eastAsia="pt-BR"/>
        </w:rPr>
        <w:t>(PGEGO-2021)</w:t>
      </w:r>
    </w:p>
    <w:tbl>
      <w:tblPr>
        <w:tblStyle w:val="Tabelacomgrade"/>
        <w:tblW w:w="0" w:type="auto"/>
        <w:tblLook w:val="04A0" w:firstRow="1" w:lastRow="0" w:firstColumn="1" w:lastColumn="0" w:noHBand="0" w:noVBand="1"/>
      </w:tblPr>
      <w:tblGrid>
        <w:gridCol w:w="8494"/>
      </w:tblGrid>
      <w:tr w:rsidR="00344A87" w14:paraId="1DD9D7DE" w14:textId="77777777" w:rsidTr="00344A87">
        <w:tc>
          <w:tcPr>
            <w:tcW w:w="8494" w:type="dxa"/>
            <w:shd w:val="clear" w:color="auto" w:fill="CCFFFF"/>
          </w:tcPr>
          <w:p w14:paraId="6DE8FA5E" w14:textId="669085EE" w:rsidR="00344A87" w:rsidRPr="00344A87" w:rsidRDefault="00344A87" w:rsidP="00344A87">
            <w:pPr>
              <w:spacing w:before="100" w:beforeAutospacing="1" w:after="100" w:afterAutospacing="1"/>
              <w:jc w:val="both"/>
              <w:rPr>
                <w:rFonts w:ascii="Book Antiqua" w:eastAsia="Times New Roman" w:hAnsi="Book Antiqua" w:cs="Arial"/>
                <w:b/>
                <w:bCs/>
                <w:sz w:val="19"/>
                <w:szCs w:val="19"/>
                <w:lang w:eastAsia="pt-BR"/>
              </w:rPr>
            </w:pPr>
            <w:r>
              <w:rPr>
                <w:rFonts w:ascii="Book Antiqua" w:eastAsia="Times New Roman" w:hAnsi="Book Antiqua" w:cs="Arial"/>
                <w:b/>
                <w:bCs/>
                <w:sz w:val="19"/>
                <w:szCs w:val="19"/>
                <w:lang w:eastAsia="pt-BR"/>
              </w:rPr>
              <w:t>(</w:t>
            </w:r>
            <w:r w:rsidRPr="00344A87">
              <w:rPr>
                <w:rFonts w:ascii="Book Antiqua" w:eastAsia="Times New Roman" w:hAnsi="Book Antiqua" w:cs="Arial"/>
                <w:b/>
                <w:bCs/>
                <w:sz w:val="19"/>
                <w:szCs w:val="19"/>
                <w:highlight w:val="yellow"/>
                <w:lang w:eastAsia="pt-BR"/>
              </w:rPr>
              <w:t>PGEGO-2021-FCC</w:t>
            </w:r>
            <w:r>
              <w:rPr>
                <w:rFonts w:ascii="Book Antiqua" w:eastAsia="Times New Roman" w:hAnsi="Book Antiqua" w:cs="Arial"/>
                <w:b/>
                <w:bCs/>
                <w:sz w:val="19"/>
                <w:szCs w:val="19"/>
                <w:lang w:eastAsia="pt-BR"/>
              </w:rPr>
              <w:t>)</w:t>
            </w:r>
            <w:r>
              <w:rPr>
                <w:rFonts w:ascii="Book Antiqua" w:eastAsia="Times New Roman" w:hAnsi="Book Antiqua" w:cs="Arial"/>
                <w:sz w:val="19"/>
                <w:szCs w:val="19"/>
                <w:lang w:eastAsia="pt-BR"/>
              </w:rPr>
              <w:t xml:space="preserve">: </w:t>
            </w:r>
            <w:r w:rsidRPr="00344A87">
              <w:rPr>
                <w:rFonts w:ascii="Book Antiqua" w:eastAsia="Times New Roman" w:hAnsi="Book Antiqua" w:cs="Arial"/>
                <w:sz w:val="19"/>
                <w:szCs w:val="19"/>
                <w:lang w:eastAsia="pt-BR"/>
              </w:rPr>
              <w:t>Nos últimos anos, percebe-se o surgimento de diplomas normativos federais voltados a desburocratizar e simplificar a atuação do aparato estatal e reduzir o impacto da regulação estatal nas atividades econômicas, destacando-se especialmente a Lei Federal 13.726/18 – que racionaliza atos e procedimentos administrativos dos Poderes da União, dos Estados, do Distrito Federal e dos Municípios – e a Lei Federal 13.874/19 – que institui a Declaração de Direitos de Liberdade Econômica e dá outras disposições correlatas. Deste conjunto normativo destaca-se a seguinte regra, relativa à relação entre os órgãos e entidades da Administração pública e os cidadãos:</w:t>
            </w:r>
            <w:r>
              <w:rPr>
                <w:rFonts w:ascii="Book Antiqua" w:eastAsia="Times New Roman" w:hAnsi="Book Antiqua" w:cs="Arial"/>
                <w:sz w:val="19"/>
                <w:szCs w:val="19"/>
                <w:lang w:eastAsia="pt-BR"/>
              </w:rPr>
              <w:t xml:space="preserve"> </w:t>
            </w:r>
            <w:r w:rsidRPr="00344A87">
              <w:rPr>
                <w:rFonts w:ascii="Book Antiqua" w:eastAsia="Times New Roman" w:hAnsi="Book Antiqua" w:cs="Arial"/>
                <w:sz w:val="19"/>
                <w:szCs w:val="19"/>
                <w:lang w:eastAsia="pt-BR"/>
              </w:rPr>
              <w:t>É direito de toda pessoa, natural ou jurídica, arquivar qualquer documento por meio de microfilme ou por meio digital, conforme técnica e requisitos estabelecidos em regulamento, hipótese em que se equiparará a documento físico para todos os efeitos legais e para a comprovação de qualquer ato de direito público.</w:t>
            </w:r>
            <w:r>
              <w:rPr>
                <w:rFonts w:ascii="Book Antiqua" w:eastAsia="Times New Roman" w:hAnsi="Book Antiqua" w:cs="Arial"/>
                <w:sz w:val="19"/>
                <w:szCs w:val="19"/>
                <w:lang w:eastAsia="pt-BR"/>
              </w:rPr>
              <w:t xml:space="preserve"> </w:t>
            </w:r>
            <w:r>
              <w:rPr>
                <w:rFonts w:ascii="Book Antiqua" w:eastAsia="Times New Roman" w:hAnsi="Book Antiqua" w:cs="Arial"/>
                <w:b/>
                <w:bCs/>
                <w:sz w:val="19"/>
                <w:szCs w:val="19"/>
                <w:lang w:eastAsia="pt-BR"/>
              </w:rPr>
              <w:t>BL: art. 3º, X, Lei 13874/19.</w:t>
            </w:r>
          </w:p>
        </w:tc>
      </w:tr>
    </w:tbl>
    <w:p w14:paraId="6AB4773E" w14:textId="13C2670C" w:rsidR="00305734" w:rsidRPr="00B05524" w:rsidRDefault="00305734" w:rsidP="00305734">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604868">
        <w:rPr>
          <w:rFonts w:ascii="Book Antiqua" w:eastAsia="Times New Roman" w:hAnsi="Book Antiqua" w:cs="Arial"/>
          <w:b/>
          <w:bCs/>
          <w:sz w:val="19"/>
          <w:szCs w:val="19"/>
          <w:lang w:eastAsia="pt-BR"/>
        </w:rPr>
        <w:t xml:space="preserve">XI - </w:t>
      </w:r>
      <w:r w:rsidRPr="00604868">
        <w:rPr>
          <w:rFonts w:ascii="Book Antiqua" w:eastAsia="Times New Roman" w:hAnsi="Book Antiqua" w:cs="Arial"/>
          <w:b/>
          <w:bCs/>
          <w:caps/>
          <w:sz w:val="19"/>
          <w:szCs w:val="19"/>
          <w:highlight w:val="green"/>
          <w:lang w:eastAsia="pt-BR"/>
        </w:rPr>
        <w:t>não ser exigida</w:t>
      </w:r>
      <w:r w:rsidRPr="00604868">
        <w:rPr>
          <w:rFonts w:ascii="Book Antiqua" w:eastAsia="Times New Roman" w:hAnsi="Book Antiqua" w:cs="Arial"/>
          <w:b/>
          <w:bCs/>
          <w:sz w:val="19"/>
          <w:szCs w:val="19"/>
          <w:lang w:eastAsia="pt-BR"/>
        </w:rPr>
        <w:t xml:space="preserve"> medida ou prestação compensatória ou mitigatória abusiva, em sede de estudos de impacto ou outras liberações de atividade econômica no direito urbanístico, entendida como aquela que</w:t>
      </w:r>
      <w:r w:rsidRPr="00BE75A1">
        <w:rPr>
          <w:rFonts w:ascii="Book Antiqua" w:eastAsia="Times New Roman" w:hAnsi="Book Antiqua" w:cs="Arial"/>
          <w:sz w:val="18"/>
          <w:szCs w:val="18"/>
          <w:lang w:eastAsia="pt-BR"/>
        </w:rPr>
        <w:t>:</w:t>
      </w:r>
      <w:r w:rsidR="00604868" w:rsidRPr="00BE75A1">
        <w:rPr>
          <w:rFonts w:ascii="Book Antiqua" w:eastAsia="Times New Roman" w:hAnsi="Book Antiqua" w:cs="Arial"/>
          <w:sz w:val="18"/>
          <w:szCs w:val="18"/>
          <w:lang w:eastAsia="pt-BR"/>
        </w:rPr>
        <w:t xml:space="preserve"> </w:t>
      </w:r>
      <w:r w:rsidR="00604868" w:rsidRPr="00BE75A1">
        <w:rPr>
          <w:rFonts w:ascii="Book Antiqua" w:eastAsia="Times New Roman" w:hAnsi="Book Antiqua" w:cs="Arial"/>
          <w:b/>
          <w:bCs/>
          <w:color w:val="FF0000"/>
          <w:sz w:val="16"/>
          <w:szCs w:val="16"/>
          <w:u w:val="single"/>
          <w:lang w:eastAsia="pt-BR"/>
        </w:rPr>
        <w:t>(Cartórios/TJGO-2021)</w:t>
      </w:r>
      <w:r w:rsidR="00B05524">
        <w:rPr>
          <w:rFonts w:ascii="Book Antiqua" w:eastAsia="Times New Roman" w:hAnsi="Book Antiqua" w:cs="Arial"/>
          <w:b/>
          <w:bCs/>
          <w:color w:val="FF0000"/>
          <w:sz w:val="16"/>
          <w:szCs w:val="16"/>
          <w:lang w:eastAsia="pt-BR"/>
        </w:rPr>
        <w:t xml:space="preserve"> </w:t>
      </w:r>
      <w:r w:rsidR="00B05524">
        <w:rPr>
          <w:rFonts w:ascii="Book Antiqua" w:eastAsia="Times New Roman" w:hAnsi="Book Antiqua" w:cs="Times New Roman"/>
          <w:b/>
          <w:bCs/>
          <w:color w:val="FF0000"/>
          <w:sz w:val="16"/>
          <w:szCs w:val="16"/>
          <w:u w:val="single"/>
          <w:lang w:eastAsia="pt-BR"/>
        </w:rPr>
        <w:t>(PGM-POA/RS-2022)</w:t>
      </w:r>
    </w:p>
    <w:p w14:paraId="284F8474" w14:textId="77777777" w:rsidR="00305734" w:rsidRPr="00BE75A1" w:rsidRDefault="00305734" w:rsidP="00305734">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BE75A1">
        <w:rPr>
          <w:rFonts w:ascii="Book Antiqua" w:eastAsia="Times New Roman" w:hAnsi="Book Antiqua" w:cs="Arial"/>
          <w:sz w:val="18"/>
          <w:szCs w:val="18"/>
          <w:lang w:eastAsia="pt-BR"/>
        </w:rPr>
        <w:t>a) (VETADO);</w:t>
      </w:r>
    </w:p>
    <w:p w14:paraId="0D992472" w14:textId="77777777" w:rsidR="00305734" w:rsidRPr="002C6630" w:rsidRDefault="00305734" w:rsidP="0030573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C6630">
        <w:rPr>
          <w:rFonts w:ascii="Book Antiqua" w:eastAsia="Times New Roman" w:hAnsi="Book Antiqua" w:cs="Arial"/>
          <w:sz w:val="19"/>
          <w:szCs w:val="19"/>
          <w:lang w:eastAsia="pt-BR"/>
        </w:rPr>
        <w:t>b) requeira medida que já era planejada para execução antes da solicitação pelo particular, sem que a atividade econômica altere a demanda para execução da referida medida;</w:t>
      </w:r>
    </w:p>
    <w:p w14:paraId="4717D5C6" w14:textId="77777777" w:rsidR="00305734" w:rsidRPr="002C6630" w:rsidRDefault="00305734" w:rsidP="0030573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C6630">
        <w:rPr>
          <w:rFonts w:ascii="Book Antiqua" w:eastAsia="Times New Roman" w:hAnsi="Book Antiqua" w:cs="Arial"/>
          <w:sz w:val="19"/>
          <w:szCs w:val="19"/>
          <w:lang w:eastAsia="pt-BR"/>
        </w:rPr>
        <w:t>c) utilize-se do particular para realizar execuções que compensem impactos que existiriam independentemente do empreendimento ou da atividade econômica solicitada;</w:t>
      </w:r>
    </w:p>
    <w:p w14:paraId="7870D4C8" w14:textId="77777777" w:rsidR="00305734" w:rsidRPr="002C6630" w:rsidRDefault="00305734" w:rsidP="0030573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C6630">
        <w:rPr>
          <w:rFonts w:ascii="Book Antiqua" w:eastAsia="Times New Roman" w:hAnsi="Book Antiqua" w:cs="Arial"/>
          <w:sz w:val="19"/>
          <w:szCs w:val="19"/>
          <w:lang w:eastAsia="pt-BR"/>
        </w:rPr>
        <w:t>d) requeira a execução ou prestação de qualquer tipo para áreas ou situação além daquelas diretamente impactadas pela atividade econômica; ou</w:t>
      </w:r>
    </w:p>
    <w:p w14:paraId="1BA00447" w14:textId="77777777" w:rsidR="00305734" w:rsidRPr="002C6630" w:rsidRDefault="00305734" w:rsidP="0030573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C6630">
        <w:rPr>
          <w:rFonts w:ascii="Book Antiqua" w:eastAsia="Times New Roman" w:hAnsi="Book Antiqua" w:cs="Arial"/>
          <w:sz w:val="19"/>
          <w:szCs w:val="19"/>
          <w:lang w:eastAsia="pt-BR"/>
        </w:rPr>
        <w:t>e) mostre-se sem razoabilidade ou desproporcional, inclusive utilizada como meio de coação ou intimidação; e</w:t>
      </w:r>
    </w:p>
    <w:p w14:paraId="64D0E8F0" w14:textId="77777777" w:rsidR="00305734" w:rsidRPr="002C6630" w:rsidRDefault="00305734" w:rsidP="0030573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C6630">
        <w:rPr>
          <w:rFonts w:ascii="Book Antiqua" w:eastAsia="Times New Roman" w:hAnsi="Book Antiqua" w:cs="Arial"/>
          <w:sz w:val="19"/>
          <w:szCs w:val="19"/>
          <w:lang w:eastAsia="pt-BR"/>
        </w:rPr>
        <w:t>XII - não ser exigida pela administração pública direta ou indireta certidão sem previsão expressa em lei.</w:t>
      </w:r>
    </w:p>
    <w:p w14:paraId="3D853487" w14:textId="77777777" w:rsidR="00305734" w:rsidRPr="002C6630" w:rsidRDefault="00305734" w:rsidP="0030573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C6630">
        <w:rPr>
          <w:rFonts w:ascii="Book Antiqua" w:eastAsia="Times New Roman" w:hAnsi="Book Antiqua" w:cs="Arial"/>
          <w:sz w:val="19"/>
          <w:szCs w:val="19"/>
          <w:lang w:eastAsia="pt-BR"/>
        </w:rPr>
        <w:t>§ 1</w:t>
      </w:r>
      <w:proofErr w:type="gramStart"/>
      <w:r w:rsidRPr="002C6630">
        <w:rPr>
          <w:rFonts w:ascii="Book Antiqua" w:eastAsia="Times New Roman" w:hAnsi="Book Antiqua" w:cs="Arial"/>
          <w:sz w:val="19"/>
          <w:szCs w:val="19"/>
          <w:lang w:eastAsia="pt-BR"/>
        </w:rPr>
        <w:t>º  Para</w:t>
      </w:r>
      <w:proofErr w:type="gramEnd"/>
      <w:r w:rsidRPr="002C6630">
        <w:rPr>
          <w:rFonts w:ascii="Book Antiqua" w:eastAsia="Times New Roman" w:hAnsi="Book Antiqua" w:cs="Arial"/>
          <w:sz w:val="19"/>
          <w:szCs w:val="19"/>
          <w:lang w:eastAsia="pt-BR"/>
        </w:rPr>
        <w:t xml:space="preserve"> fins do disposto no inciso I do caput deste artigo:</w:t>
      </w:r>
    </w:p>
    <w:p w14:paraId="3A3CE3C1" w14:textId="77777777" w:rsidR="00305734" w:rsidRPr="002C6630" w:rsidRDefault="00305734" w:rsidP="0030573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C6630">
        <w:rPr>
          <w:rFonts w:ascii="Book Antiqua" w:eastAsia="Times New Roman" w:hAnsi="Book Antiqua" w:cs="Arial"/>
          <w:sz w:val="19"/>
          <w:szCs w:val="19"/>
          <w:lang w:eastAsia="pt-BR"/>
        </w:rPr>
        <w:t xml:space="preserve">I - </w:t>
      </w:r>
      <w:proofErr w:type="gramStart"/>
      <w:r w:rsidRPr="002C6630">
        <w:rPr>
          <w:rFonts w:ascii="Book Antiqua" w:eastAsia="Times New Roman" w:hAnsi="Book Antiqua" w:cs="Arial"/>
          <w:sz w:val="19"/>
          <w:szCs w:val="19"/>
          <w:lang w:eastAsia="pt-BR"/>
        </w:rPr>
        <w:t>ato</w:t>
      </w:r>
      <w:proofErr w:type="gramEnd"/>
      <w:r w:rsidRPr="002C6630">
        <w:rPr>
          <w:rFonts w:ascii="Book Antiqua" w:eastAsia="Times New Roman" w:hAnsi="Book Antiqua" w:cs="Arial"/>
          <w:sz w:val="19"/>
          <w:szCs w:val="19"/>
          <w:lang w:eastAsia="pt-BR"/>
        </w:rPr>
        <w:t xml:space="preserve"> do Poder Executivo federal disporá sobre a classificação de atividades de baixo risco a ser observada na ausência de legislação estadual, distrital ou municipal específica;</w:t>
      </w:r>
    </w:p>
    <w:p w14:paraId="4CFA2C3E" w14:textId="77777777" w:rsidR="00305734" w:rsidRPr="002C6630" w:rsidRDefault="00305734" w:rsidP="0030573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C6630">
        <w:rPr>
          <w:rFonts w:ascii="Book Antiqua" w:eastAsia="Times New Roman" w:hAnsi="Book Antiqua" w:cs="Arial"/>
          <w:sz w:val="19"/>
          <w:szCs w:val="19"/>
          <w:lang w:eastAsia="pt-BR"/>
        </w:rPr>
        <w:t xml:space="preserve">II - </w:t>
      </w:r>
      <w:proofErr w:type="gramStart"/>
      <w:r w:rsidRPr="002C6630">
        <w:rPr>
          <w:rFonts w:ascii="Book Antiqua" w:eastAsia="Times New Roman" w:hAnsi="Book Antiqua" w:cs="Arial"/>
          <w:sz w:val="19"/>
          <w:szCs w:val="19"/>
          <w:lang w:eastAsia="pt-BR"/>
        </w:rPr>
        <w:t>na</w:t>
      </w:r>
      <w:proofErr w:type="gramEnd"/>
      <w:r w:rsidRPr="002C6630">
        <w:rPr>
          <w:rFonts w:ascii="Book Antiqua" w:eastAsia="Times New Roman" w:hAnsi="Book Antiqua" w:cs="Arial"/>
          <w:sz w:val="19"/>
          <w:szCs w:val="19"/>
          <w:lang w:eastAsia="pt-BR"/>
        </w:rPr>
        <w:t xml:space="preserve"> hipótese de ausência de ato do Poder Executivo federal de que trata o inciso I deste parágrafo, será aplicada resolução do Comitê para Gestão da Rede Nacional para a Simplificação do Registro e da Legalização de Empresas e Negócios (CGSIM), independentemente da aderência do ente federativo à Rede Nacional para a Simplificação do Registro e da Legalização de Empresas e Negócios (</w:t>
      </w:r>
      <w:proofErr w:type="spellStart"/>
      <w:r w:rsidRPr="002C6630">
        <w:rPr>
          <w:rFonts w:ascii="Book Antiqua" w:eastAsia="Times New Roman" w:hAnsi="Book Antiqua" w:cs="Arial"/>
          <w:sz w:val="19"/>
          <w:szCs w:val="19"/>
          <w:lang w:eastAsia="pt-BR"/>
        </w:rPr>
        <w:t>Redesim</w:t>
      </w:r>
      <w:proofErr w:type="spellEnd"/>
      <w:r w:rsidRPr="002C6630">
        <w:rPr>
          <w:rFonts w:ascii="Book Antiqua" w:eastAsia="Times New Roman" w:hAnsi="Book Antiqua" w:cs="Arial"/>
          <w:sz w:val="19"/>
          <w:szCs w:val="19"/>
          <w:lang w:eastAsia="pt-BR"/>
        </w:rPr>
        <w:t>); e</w:t>
      </w:r>
    </w:p>
    <w:p w14:paraId="34802B27" w14:textId="77777777" w:rsidR="00305734" w:rsidRPr="002C6630" w:rsidRDefault="00305734" w:rsidP="0030573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C6630">
        <w:rPr>
          <w:rFonts w:ascii="Book Antiqua" w:eastAsia="Times New Roman" w:hAnsi="Book Antiqua" w:cs="Arial"/>
          <w:sz w:val="19"/>
          <w:szCs w:val="19"/>
          <w:lang w:eastAsia="pt-BR"/>
        </w:rPr>
        <w:t>III - na hipótese de existência de legislação estadual, distrital ou municipal sobre a classificação de atividades de baixo risco, o ente federativo que editar ou tiver editado norma específica encaminhará notificação ao Ministério da Economia sobre a edição de sua norma.</w:t>
      </w:r>
    </w:p>
    <w:p w14:paraId="34044ED6" w14:textId="6267C5F8" w:rsidR="00305734" w:rsidRPr="00BE75A1" w:rsidRDefault="00305734" w:rsidP="00305734">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604868">
        <w:rPr>
          <w:rFonts w:ascii="Book Antiqua" w:eastAsia="Times New Roman" w:hAnsi="Book Antiqua" w:cs="Arial"/>
          <w:b/>
          <w:bCs/>
          <w:sz w:val="19"/>
          <w:szCs w:val="19"/>
          <w:highlight w:val="magenta"/>
          <w:lang w:eastAsia="pt-BR"/>
        </w:rPr>
        <w:t>§ 2</w:t>
      </w:r>
      <w:proofErr w:type="gramStart"/>
      <w:r w:rsidRPr="00604868">
        <w:rPr>
          <w:rFonts w:ascii="Book Antiqua" w:eastAsia="Times New Roman" w:hAnsi="Book Antiqua" w:cs="Arial"/>
          <w:b/>
          <w:bCs/>
          <w:sz w:val="19"/>
          <w:szCs w:val="19"/>
          <w:highlight w:val="magenta"/>
          <w:lang w:eastAsia="pt-BR"/>
        </w:rPr>
        <w:t>º</w:t>
      </w:r>
      <w:r w:rsidRPr="002C6630">
        <w:rPr>
          <w:rFonts w:ascii="Book Antiqua" w:eastAsia="Times New Roman" w:hAnsi="Book Antiqua" w:cs="Arial"/>
          <w:sz w:val="19"/>
          <w:szCs w:val="19"/>
          <w:lang w:eastAsia="pt-BR"/>
        </w:rPr>
        <w:t xml:space="preserve">  A</w:t>
      </w:r>
      <w:proofErr w:type="gramEnd"/>
      <w:r w:rsidRPr="002C6630">
        <w:rPr>
          <w:rFonts w:ascii="Book Antiqua" w:eastAsia="Times New Roman" w:hAnsi="Book Antiqua" w:cs="Arial"/>
          <w:sz w:val="19"/>
          <w:szCs w:val="19"/>
          <w:lang w:eastAsia="pt-BR"/>
        </w:rPr>
        <w:t xml:space="preserve"> </w:t>
      </w:r>
      <w:r w:rsidRPr="00604868">
        <w:rPr>
          <w:rFonts w:ascii="Book Antiqua" w:eastAsia="Times New Roman" w:hAnsi="Book Antiqua" w:cs="Arial"/>
          <w:b/>
          <w:bCs/>
          <w:sz w:val="19"/>
          <w:szCs w:val="19"/>
          <w:lang w:eastAsia="pt-BR"/>
        </w:rPr>
        <w:t>fiscalização do exercício do direito de que trata o inciso I do caput deste artigo será realizada posteriormente, de ofício ou como consequência de denúncia encaminhada à autoridade competente</w:t>
      </w:r>
      <w:r w:rsidRPr="00BE75A1">
        <w:rPr>
          <w:rFonts w:ascii="Book Antiqua" w:eastAsia="Times New Roman" w:hAnsi="Book Antiqua" w:cs="Arial"/>
          <w:sz w:val="18"/>
          <w:szCs w:val="18"/>
          <w:lang w:eastAsia="pt-BR"/>
        </w:rPr>
        <w:t>.</w:t>
      </w:r>
      <w:r w:rsidR="00604868" w:rsidRPr="00BE75A1">
        <w:rPr>
          <w:rFonts w:ascii="Book Antiqua" w:eastAsia="Times New Roman" w:hAnsi="Book Antiqua" w:cs="Arial"/>
          <w:sz w:val="18"/>
          <w:szCs w:val="18"/>
          <w:lang w:eastAsia="pt-BR"/>
        </w:rPr>
        <w:t xml:space="preserve"> </w:t>
      </w:r>
      <w:r w:rsidR="00604868" w:rsidRPr="00BE75A1">
        <w:rPr>
          <w:rFonts w:ascii="Book Antiqua" w:eastAsia="Times New Roman" w:hAnsi="Book Antiqua" w:cs="Arial"/>
          <w:b/>
          <w:bCs/>
          <w:color w:val="FF0000"/>
          <w:sz w:val="16"/>
          <w:szCs w:val="16"/>
          <w:u w:val="single"/>
          <w:lang w:eastAsia="pt-BR"/>
        </w:rPr>
        <w:t>(Cartórios/TJGO-2021)</w:t>
      </w:r>
    </w:p>
    <w:p w14:paraId="24512F27" w14:textId="79BB6C25" w:rsidR="00305734" w:rsidRPr="00BE75A1" w:rsidRDefault="00305734" w:rsidP="00305734">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604868">
        <w:rPr>
          <w:rFonts w:ascii="Book Antiqua" w:eastAsia="Times New Roman" w:hAnsi="Book Antiqua" w:cs="Arial"/>
          <w:b/>
          <w:bCs/>
          <w:sz w:val="19"/>
          <w:szCs w:val="19"/>
          <w:highlight w:val="magenta"/>
          <w:lang w:eastAsia="pt-BR"/>
        </w:rPr>
        <w:t>§ 3</w:t>
      </w:r>
      <w:proofErr w:type="gramStart"/>
      <w:r w:rsidRPr="00604868">
        <w:rPr>
          <w:rFonts w:ascii="Book Antiqua" w:eastAsia="Times New Roman" w:hAnsi="Book Antiqua" w:cs="Arial"/>
          <w:b/>
          <w:bCs/>
          <w:sz w:val="19"/>
          <w:szCs w:val="19"/>
          <w:highlight w:val="magenta"/>
          <w:lang w:eastAsia="pt-BR"/>
        </w:rPr>
        <w:t>º</w:t>
      </w:r>
      <w:r w:rsidRPr="002C6630">
        <w:rPr>
          <w:rFonts w:ascii="Book Antiqua" w:eastAsia="Times New Roman" w:hAnsi="Book Antiqua" w:cs="Arial"/>
          <w:sz w:val="19"/>
          <w:szCs w:val="19"/>
          <w:lang w:eastAsia="pt-BR"/>
        </w:rPr>
        <w:t xml:space="preserve">  </w:t>
      </w:r>
      <w:r w:rsidRPr="00604868">
        <w:rPr>
          <w:rFonts w:ascii="Book Antiqua" w:eastAsia="Times New Roman" w:hAnsi="Book Antiqua" w:cs="Arial"/>
          <w:b/>
          <w:bCs/>
          <w:sz w:val="19"/>
          <w:szCs w:val="19"/>
          <w:lang w:eastAsia="pt-BR"/>
        </w:rPr>
        <w:t>O</w:t>
      </w:r>
      <w:proofErr w:type="gramEnd"/>
      <w:r w:rsidRPr="00604868">
        <w:rPr>
          <w:rFonts w:ascii="Book Antiqua" w:eastAsia="Times New Roman" w:hAnsi="Book Antiqua" w:cs="Arial"/>
          <w:b/>
          <w:bCs/>
          <w:sz w:val="19"/>
          <w:szCs w:val="19"/>
          <w:lang w:eastAsia="pt-BR"/>
        </w:rPr>
        <w:t xml:space="preserve"> disposto no inciso III do caput deste artigo </w:t>
      </w:r>
      <w:r w:rsidRPr="00604868">
        <w:rPr>
          <w:rFonts w:ascii="Book Antiqua" w:eastAsia="Times New Roman" w:hAnsi="Book Antiqua" w:cs="Arial"/>
          <w:b/>
          <w:bCs/>
          <w:caps/>
          <w:sz w:val="19"/>
          <w:szCs w:val="19"/>
          <w:highlight w:val="green"/>
          <w:lang w:eastAsia="pt-BR"/>
        </w:rPr>
        <w:t>não se aplica</w:t>
      </w:r>
      <w:r w:rsidRPr="00BE75A1">
        <w:rPr>
          <w:rFonts w:ascii="Book Antiqua" w:eastAsia="Times New Roman" w:hAnsi="Book Antiqua" w:cs="Arial"/>
          <w:sz w:val="18"/>
          <w:szCs w:val="18"/>
          <w:lang w:eastAsia="pt-BR"/>
        </w:rPr>
        <w:t>:</w:t>
      </w:r>
      <w:r w:rsidR="00604868" w:rsidRPr="00BE75A1">
        <w:rPr>
          <w:rFonts w:ascii="Book Antiqua" w:eastAsia="Times New Roman" w:hAnsi="Book Antiqua" w:cs="Arial"/>
          <w:sz w:val="18"/>
          <w:szCs w:val="18"/>
          <w:lang w:eastAsia="pt-BR"/>
        </w:rPr>
        <w:t xml:space="preserve"> </w:t>
      </w:r>
      <w:r w:rsidR="00604868" w:rsidRPr="00BE75A1">
        <w:rPr>
          <w:rFonts w:ascii="Book Antiqua" w:eastAsia="Times New Roman" w:hAnsi="Book Antiqua" w:cs="Arial"/>
          <w:b/>
          <w:bCs/>
          <w:color w:val="FF0000"/>
          <w:sz w:val="16"/>
          <w:szCs w:val="16"/>
          <w:u w:val="single"/>
          <w:lang w:eastAsia="pt-BR"/>
        </w:rPr>
        <w:t>(Cartórios/TJGO-2021)</w:t>
      </w:r>
    </w:p>
    <w:p w14:paraId="598AA29D" w14:textId="77777777" w:rsidR="00305734" w:rsidRPr="002C6630" w:rsidRDefault="00305734" w:rsidP="0030573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C6630">
        <w:rPr>
          <w:rFonts w:ascii="Book Antiqua" w:eastAsia="Times New Roman" w:hAnsi="Book Antiqua" w:cs="Arial"/>
          <w:sz w:val="19"/>
          <w:szCs w:val="19"/>
          <w:lang w:eastAsia="pt-BR"/>
        </w:rPr>
        <w:lastRenderedPageBreak/>
        <w:t xml:space="preserve">I - </w:t>
      </w:r>
      <w:proofErr w:type="gramStart"/>
      <w:r w:rsidRPr="002C6630">
        <w:rPr>
          <w:rFonts w:ascii="Book Antiqua" w:eastAsia="Times New Roman" w:hAnsi="Book Antiqua" w:cs="Arial"/>
          <w:sz w:val="19"/>
          <w:szCs w:val="19"/>
          <w:lang w:eastAsia="pt-BR"/>
        </w:rPr>
        <w:t>às</w:t>
      </w:r>
      <w:proofErr w:type="gramEnd"/>
      <w:r w:rsidRPr="002C6630">
        <w:rPr>
          <w:rFonts w:ascii="Book Antiqua" w:eastAsia="Times New Roman" w:hAnsi="Book Antiqua" w:cs="Arial"/>
          <w:sz w:val="19"/>
          <w:szCs w:val="19"/>
          <w:lang w:eastAsia="pt-BR"/>
        </w:rPr>
        <w:t xml:space="preserve"> situações em que o preço de produtos e de serviços seja utilizado com a finalidade de reduzir o valor do tributo, de postergar a sua arrecadação ou de remeter lucros em forma de custos ao exterior; e</w:t>
      </w:r>
    </w:p>
    <w:p w14:paraId="368D4AC3" w14:textId="69F66459" w:rsidR="00305734" w:rsidRPr="00BE75A1" w:rsidRDefault="00305734" w:rsidP="00305734">
      <w:pPr>
        <w:spacing w:before="100" w:beforeAutospacing="1" w:after="100" w:afterAutospacing="1" w:line="240" w:lineRule="auto"/>
        <w:ind w:firstLine="525"/>
        <w:jc w:val="both"/>
        <w:rPr>
          <w:rFonts w:ascii="Book Antiqua" w:eastAsia="Times New Roman" w:hAnsi="Book Antiqua" w:cs="Arial"/>
          <w:b/>
          <w:bCs/>
          <w:color w:val="FF0000"/>
          <w:sz w:val="16"/>
          <w:szCs w:val="16"/>
          <w:lang w:eastAsia="pt-BR"/>
        </w:rPr>
      </w:pPr>
      <w:r w:rsidRPr="00604868">
        <w:rPr>
          <w:rFonts w:ascii="Book Antiqua" w:eastAsia="Times New Roman" w:hAnsi="Book Antiqua" w:cs="Arial"/>
          <w:b/>
          <w:bCs/>
          <w:sz w:val="19"/>
          <w:szCs w:val="19"/>
          <w:lang w:eastAsia="pt-BR"/>
        </w:rPr>
        <w:t xml:space="preserve">II - </w:t>
      </w:r>
      <w:proofErr w:type="gramStart"/>
      <w:r w:rsidRPr="00604868">
        <w:rPr>
          <w:rFonts w:ascii="Book Antiqua" w:eastAsia="Times New Roman" w:hAnsi="Book Antiqua" w:cs="Arial"/>
          <w:b/>
          <w:bCs/>
          <w:sz w:val="19"/>
          <w:szCs w:val="19"/>
          <w:lang w:eastAsia="pt-BR"/>
        </w:rPr>
        <w:t>à</w:t>
      </w:r>
      <w:proofErr w:type="gramEnd"/>
      <w:r w:rsidRPr="00604868">
        <w:rPr>
          <w:rFonts w:ascii="Book Antiqua" w:eastAsia="Times New Roman" w:hAnsi="Book Antiqua" w:cs="Arial"/>
          <w:b/>
          <w:bCs/>
          <w:sz w:val="19"/>
          <w:szCs w:val="19"/>
          <w:lang w:eastAsia="pt-BR"/>
        </w:rPr>
        <w:t xml:space="preserve"> legislação de defesa da concorrência, aos direitos do consumidor e às demais disposições protegidas por lei federal</w:t>
      </w:r>
      <w:r w:rsidRPr="00BE75A1">
        <w:rPr>
          <w:rFonts w:ascii="Book Antiqua" w:eastAsia="Times New Roman" w:hAnsi="Book Antiqua" w:cs="Arial"/>
          <w:sz w:val="18"/>
          <w:szCs w:val="18"/>
          <w:lang w:eastAsia="pt-BR"/>
        </w:rPr>
        <w:t>.</w:t>
      </w:r>
      <w:r w:rsidR="00604868" w:rsidRPr="00BE75A1">
        <w:rPr>
          <w:rFonts w:ascii="Book Antiqua" w:eastAsia="Times New Roman" w:hAnsi="Book Antiqua" w:cs="Arial"/>
          <w:sz w:val="18"/>
          <w:szCs w:val="18"/>
          <w:lang w:eastAsia="pt-BR"/>
        </w:rPr>
        <w:t xml:space="preserve"> </w:t>
      </w:r>
      <w:r w:rsidR="00604868" w:rsidRPr="00BE75A1">
        <w:rPr>
          <w:rFonts w:ascii="Book Antiqua" w:eastAsia="Times New Roman" w:hAnsi="Book Antiqua" w:cs="Arial"/>
          <w:b/>
          <w:bCs/>
          <w:color w:val="FF0000"/>
          <w:sz w:val="16"/>
          <w:szCs w:val="16"/>
          <w:u w:val="single"/>
          <w:lang w:eastAsia="pt-BR"/>
        </w:rPr>
        <w:t>(Cartórios/TJGO-2021)</w:t>
      </w:r>
    </w:p>
    <w:tbl>
      <w:tblPr>
        <w:tblStyle w:val="Tabelacomgrade"/>
        <w:tblW w:w="0" w:type="auto"/>
        <w:tblLook w:val="04A0" w:firstRow="1" w:lastRow="0" w:firstColumn="1" w:lastColumn="0" w:noHBand="0" w:noVBand="1"/>
      </w:tblPr>
      <w:tblGrid>
        <w:gridCol w:w="8494"/>
      </w:tblGrid>
      <w:tr w:rsidR="00604868" w14:paraId="5B3338AE" w14:textId="77777777" w:rsidTr="004A1B23">
        <w:tc>
          <w:tcPr>
            <w:tcW w:w="8494" w:type="dxa"/>
            <w:shd w:val="clear" w:color="auto" w:fill="CCFFFF"/>
          </w:tcPr>
          <w:p w14:paraId="25196B39" w14:textId="32E9EF48" w:rsidR="00604868" w:rsidRPr="00344A87" w:rsidRDefault="00604868" w:rsidP="004A1B23">
            <w:pPr>
              <w:spacing w:before="100" w:beforeAutospacing="1" w:after="100" w:afterAutospacing="1"/>
              <w:jc w:val="both"/>
              <w:rPr>
                <w:rFonts w:ascii="Book Antiqua" w:eastAsia="Times New Roman" w:hAnsi="Book Antiqua" w:cs="Arial"/>
                <w:b/>
                <w:bCs/>
                <w:sz w:val="19"/>
                <w:szCs w:val="19"/>
                <w:lang w:eastAsia="pt-BR"/>
              </w:rPr>
            </w:pPr>
            <w:r>
              <w:rPr>
                <w:rFonts w:ascii="Book Antiqua" w:eastAsia="Times New Roman" w:hAnsi="Book Antiqua" w:cs="Arial"/>
                <w:b/>
                <w:bCs/>
                <w:sz w:val="19"/>
                <w:szCs w:val="19"/>
                <w:lang w:eastAsia="pt-BR"/>
              </w:rPr>
              <w:t>(</w:t>
            </w:r>
            <w:r>
              <w:rPr>
                <w:rFonts w:ascii="Book Antiqua" w:eastAsia="Times New Roman" w:hAnsi="Book Antiqua" w:cs="Arial"/>
                <w:b/>
                <w:bCs/>
                <w:sz w:val="19"/>
                <w:szCs w:val="19"/>
                <w:highlight w:val="yellow"/>
                <w:lang w:eastAsia="pt-BR"/>
              </w:rPr>
              <w:t>Cartórios/TJ</w:t>
            </w:r>
            <w:r w:rsidRPr="00344A87">
              <w:rPr>
                <w:rFonts w:ascii="Book Antiqua" w:eastAsia="Times New Roman" w:hAnsi="Book Antiqua" w:cs="Arial"/>
                <w:b/>
                <w:bCs/>
                <w:sz w:val="19"/>
                <w:szCs w:val="19"/>
                <w:highlight w:val="yellow"/>
                <w:lang w:eastAsia="pt-BR"/>
              </w:rPr>
              <w:t>GO-2021-</w:t>
            </w:r>
            <w:r>
              <w:rPr>
                <w:rFonts w:ascii="Book Antiqua" w:eastAsia="Times New Roman" w:hAnsi="Book Antiqua" w:cs="Arial"/>
                <w:b/>
                <w:bCs/>
                <w:sz w:val="19"/>
                <w:szCs w:val="19"/>
                <w:highlight w:val="yellow"/>
                <w:lang w:eastAsia="pt-BR"/>
              </w:rPr>
              <w:t>VUNESP</w:t>
            </w:r>
            <w:r>
              <w:rPr>
                <w:rFonts w:ascii="Book Antiqua" w:eastAsia="Times New Roman" w:hAnsi="Book Antiqua" w:cs="Arial"/>
                <w:b/>
                <w:bCs/>
                <w:sz w:val="19"/>
                <w:szCs w:val="19"/>
                <w:lang w:eastAsia="pt-BR"/>
              </w:rPr>
              <w:t>)</w:t>
            </w:r>
            <w:r>
              <w:rPr>
                <w:rFonts w:ascii="Book Antiqua" w:eastAsia="Times New Roman" w:hAnsi="Book Antiqua" w:cs="Arial"/>
                <w:sz w:val="19"/>
                <w:szCs w:val="19"/>
                <w:lang w:eastAsia="pt-BR"/>
              </w:rPr>
              <w:t xml:space="preserve">: </w:t>
            </w:r>
            <w:r w:rsidRPr="00604868">
              <w:rPr>
                <w:rFonts w:ascii="Book Antiqua" w:eastAsia="Times New Roman" w:hAnsi="Book Antiqua" w:cs="Arial"/>
                <w:sz w:val="19"/>
                <w:szCs w:val="19"/>
                <w:lang w:eastAsia="pt-BR"/>
              </w:rPr>
              <w:t>É direito de toda pessoa, natural ou jurídica, essencial para o desenvolvimento e o crescimento econômicos do País</w:t>
            </w:r>
            <w:r>
              <w:rPr>
                <w:rFonts w:ascii="Book Antiqua" w:eastAsia="Times New Roman" w:hAnsi="Book Antiqua" w:cs="Arial"/>
                <w:sz w:val="19"/>
                <w:szCs w:val="19"/>
                <w:lang w:eastAsia="pt-BR"/>
              </w:rPr>
              <w:t xml:space="preserve"> </w:t>
            </w:r>
            <w:r w:rsidRPr="00604868">
              <w:rPr>
                <w:rFonts w:ascii="Book Antiqua" w:eastAsia="Times New Roman" w:hAnsi="Book Antiqua" w:cs="Arial"/>
                <w:sz w:val="19"/>
                <w:szCs w:val="19"/>
                <w:lang w:eastAsia="pt-BR"/>
              </w:rPr>
              <w:t>definir livremente, em mercados não regulados, o preço de produtos e de serviços como consequência de alterações da oferta e da demanda, não se aplicando à legislação de defesa da concorrência, aos direitos do consumidor e às demais disposições protegidas por lei federal.</w:t>
            </w:r>
            <w:r>
              <w:rPr>
                <w:rFonts w:ascii="Book Antiqua" w:eastAsia="Times New Roman" w:hAnsi="Book Antiqua" w:cs="Arial"/>
                <w:sz w:val="19"/>
                <w:szCs w:val="19"/>
                <w:lang w:eastAsia="pt-BR"/>
              </w:rPr>
              <w:t xml:space="preserve"> </w:t>
            </w:r>
            <w:r>
              <w:rPr>
                <w:rFonts w:ascii="Book Antiqua" w:eastAsia="Times New Roman" w:hAnsi="Book Antiqua" w:cs="Arial"/>
                <w:b/>
                <w:bCs/>
                <w:sz w:val="19"/>
                <w:szCs w:val="19"/>
                <w:lang w:eastAsia="pt-BR"/>
              </w:rPr>
              <w:t xml:space="preserve">BL: art. 3º, </w:t>
            </w:r>
            <w:r w:rsidRPr="00604868">
              <w:rPr>
                <w:rFonts w:ascii="Book Antiqua" w:eastAsia="Times New Roman" w:hAnsi="Book Antiqua" w:cs="Arial"/>
                <w:b/>
                <w:bCs/>
                <w:i/>
                <w:iCs/>
                <w:sz w:val="19"/>
                <w:szCs w:val="19"/>
                <w:lang w:eastAsia="pt-BR"/>
              </w:rPr>
              <w:t>caput</w:t>
            </w:r>
            <w:r>
              <w:rPr>
                <w:rFonts w:ascii="Book Antiqua" w:eastAsia="Times New Roman" w:hAnsi="Book Antiqua" w:cs="Arial"/>
                <w:b/>
                <w:bCs/>
                <w:sz w:val="19"/>
                <w:szCs w:val="19"/>
                <w:lang w:eastAsia="pt-BR"/>
              </w:rPr>
              <w:t>, III c/c §3º, II, Lei 13874/19.</w:t>
            </w:r>
          </w:p>
        </w:tc>
      </w:tr>
    </w:tbl>
    <w:p w14:paraId="6579D9A1" w14:textId="77777777" w:rsidR="00305734" w:rsidRPr="002C6630" w:rsidRDefault="00305734" w:rsidP="0030573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C6630">
        <w:rPr>
          <w:rFonts w:ascii="Book Antiqua" w:eastAsia="Times New Roman" w:hAnsi="Book Antiqua" w:cs="Arial"/>
          <w:sz w:val="19"/>
          <w:szCs w:val="19"/>
          <w:lang w:eastAsia="pt-BR"/>
        </w:rPr>
        <w:t>§ 4</w:t>
      </w:r>
      <w:proofErr w:type="gramStart"/>
      <w:r w:rsidRPr="002C6630">
        <w:rPr>
          <w:rFonts w:ascii="Book Antiqua" w:eastAsia="Times New Roman" w:hAnsi="Book Antiqua" w:cs="Arial"/>
          <w:sz w:val="19"/>
          <w:szCs w:val="19"/>
          <w:lang w:eastAsia="pt-BR"/>
        </w:rPr>
        <w:t>º  Para</w:t>
      </w:r>
      <w:proofErr w:type="gramEnd"/>
      <w:r w:rsidRPr="002C6630">
        <w:rPr>
          <w:rFonts w:ascii="Book Antiqua" w:eastAsia="Times New Roman" w:hAnsi="Book Antiqua" w:cs="Arial"/>
          <w:sz w:val="19"/>
          <w:szCs w:val="19"/>
          <w:lang w:eastAsia="pt-BR"/>
        </w:rPr>
        <w:t xml:space="preserve"> fins do disposto no inciso VII do caput deste artigo, entende-se como restrito o grupo cuja quantidade de integrantes não seja superior aos limites específicos estabelecidos para a prática da modalidade de implementação, teste ou oferta, conforme estabelecido em portaria do Secretário Especial de Produtividade, Emprego e Competitividade do Ministério da Economia.</w:t>
      </w:r>
    </w:p>
    <w:p w14:paraId="0E9ED793" w14:textId="2CDFD736" w:rsidR="00305734" w:rsidRPr="00BE75A1" w:rsidRDefault="00305734" w:rsidP="00305734">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604868">
        <w:rPr>
          <w:rFonts w:ascii="Book Antiqua" w:eastAsia="Times New Roman" w:hAnsi="Book Antiqua" w:cs="Arial"/>
          <w:b/>
          <w:bCs/>
          <w:sz w:val="19"/>
          <w:szCs w:val="19"/>
          <w:highlight w:val="magenta"/>
          <w:lang w:eastAsia="pt-BR"/>
        </w:rPr>
        <w:t>§ 5º</w:t>
      </w:r>
      <w:r w:rsidRPr="00604868">
        <w:rPr>
          <w:rFonts w:ascii="Book Antiqua" w:eastAsia="Times New Roman" w:hAnsi="Book Antiqua" w:cs="Arial"/>
          <w:b/>
          <w:bCs/>
          <w:sz w:val="19"/>
          <w:szCs w:val="19"/>
          <w:lang w:eastAsia="pt-BR"/>
        </w:rPr>
        <w:t xml:space="preserve"> </w:t>
      </w:r>
      <w:r w:rsidRPr="002C6630">
        <w:rPr>
          <w:rFonts w:ascii="Book Antiqua" w:eastAsia="Times New Roman" w:hAnsi="Book Antiqua" w:cs="Arial"/>
          <w:sz w:val="19"/>
          <w:szCs w:val="19"/>
          <w:lang w:eastAsia="pt-BR"/>
        </w:rPr>
        <w:t> </w:t>
      </w:r>
      <w:r w:rsidRPr="00604868">
        <w:rPr>
          <w:rFonts w:ascii="Book Antiqua" w:eastAsia="Times New Roman" w:hAnsi="Book Antiqua" w:cs="Arial"/>
          <w:b/>
          <w:bCs/>
          <w:sz w:val="19"/>
          <w:szCs w:val="19"/>
          <w:lang w:eastAsia="pt-BR"/>
        </w:rPr>
        <w:t xml:space="preserve">O disposto no inciso VIII do caput deste artigo </w:t>
      </w:r>
      <w:r w:rsidRPr="00604868">
        <w:rPr>
          <w:rFonts w:ascii="Book Antiqua" w:eastAsia="Times New Roman" w:hAnsi="Book Antiqua" w:cs="Arial"/>
          <w:b/>
          <w:bCs/>
          <w:caps/>
          <w:sz w:val="19"/>
          <w:szCs w:val="19"/>
          <w:highlight w:val="green"/>
          <w:lang w:eastAsia="pt-BR"/>
        </w:rPr>
        <w:t>não se aplica</w:t>
      </w:r>
      <w:r w:rsidRPr="00604868">
        <w:rPr>
          <w:rFonts w:ascii="Book Antiqua" w:eastAsia="Times New Roman" w:hAnsi="Book Antiqua" w:cs="Arial"/>
          <w:b/>
          <w:bCs/>
          <w:sz w:val="19"/>
          <w:szCs w:val="19"/>
          <w:lang w:eastAsia="pt-BR"/>
        </w:rPr>
        <w:t xml:space="preserve"> à empresa pública e à sociedade de economia mista definidas nos </w:t>
      </w:r>
      <w:hyperlink r:id="rId16" w:anchor="art3" w:history="1">
        <w:proofErr w:type="spellStart"/>
        <w:r w:rsidRPr="00604868">
          <w:rPr>
            <w:rFonts w:ascii="Book Antiqua" w:eastAsia="Times New Roman" w:hAnsi="Book Antiqua" w:cs="Arial"/>
            <w:b/>
            <w:bCs/>
            <w:color w:val="0000FF"/>
            <w:sz w:val="19"/>
            <w:szCs w:val="19"/>
            <w:u w:val="single"/>
            <w:lang w:eastAsia="pt-BR"/>
          </w:rPr>
          <w:t>arts</w:t>
        </w:r>
        <w:proofErr w:type="spellEnd"/>
        <w:r w:rsidRPr="00604868">
          <w:rPr>
            <w:rFonts w:ascii="Book Antiqua" w:eastAsia="Times New Roman" w:hAnsi="Book Antiqua" w:cs="Arial"/>
            <w:b/>
            <w:bCs/>
            <w:color w:val="0000FF"/>
            <w:sz w:val="19"/>
            <w:szCs w:val="19"/>
            <w:u w:val="single"/>
            <w:lang w:eastAsia="pt-BR"/>
          </w:rPr>
          <w:t>. 3º</w:t>
        </w:r>
      </w:hyperlink>
      <w:r w:rsidRPr="00604868">
        <w:rPr>
          <w:rFonts w:ascii="Book Antiqua" w:eastAsia="Times New Roman" w:hAnsi="Book Antiqua" w:cs="Arial"/>
          <w:b/>
          <w:bCs/>
          <w:sz w:val="19"/>
          <w:szCs w:val="19"/>
          <w:lang w:eastAsia="pt-BR"/>
        </w:rPr>
        <w:t xml:space="preserve"> e </w:t>
      </w:r>
      <w:hyperlink r:id="rId17" w:anchor="art4" w:history="1">
        <w:r w:rsidRPr="00604868">
          <w:rPr>
            <w:rFonts w:ascii="Book Antiqua" w:eastAsia="Times New Roman" w:hAnsi="Book Antiqua" w:cs="Arial"/>
            <w:b/>
            <w:bCs/>
            <w:color w:val="0000FF"/>
            <w:sz w:val="19"/>
            <w:szCs w:val="19"/>
            <w:u w:val="single"/>
            <w:lang w:eastAsia="pt-BR"/>
          </w:rPr>
          <w:t>4º da Lei nº 13.303, de 30 de junho de 2016</w:t>
        </w:r>
      </w:hyperlink>
      <w:r w:rsidRPr="00BE75A1">
        <w:rPr>
          <w:rFonts w:ascii="Book Antiqua" w:eastAsia="Times New Roman" w:hAnsi="Book Antiqua" w:cs="Arial"/>
          <w:sz w:val="18"/>
          <w:szCs w:val="18"/>
          <w:lang w:eastAsia="pt-BR"/>
        </w:rPr>
        <w:t>.</w:t>
      </w:r>
      <w:r w:rsidR="00604868" w:rsidRPr="00BE75A1">
        <w:rPr>
          <w:rFonts w:ascii="Book Antiqua" w:eastAsia="Times New Roman" w:hAnsi="Book Antiqua" w:cs="Arial"/>
          <w:sz w:val="18"/>
          <w:szCs w:val="18"/>
          <w:lang w:eastAsia="pt-BR"/>
        </w:rPr>
        <w:t xml:space="preserve"> </w:t>
      </w:r>
      <w:r w:rsidR="00604868" w:rsidRPr="00BE75A1">
        <w:rPr>
          <w:rFonts w:ascii="Book Antiqua" w:eastAsia="Times New Roman" w:hAnsi="Book Antiqua" w:cs="Arial"/>
          <w:b/>
          <w:bCs/>
          <w:color w:val="FF0000"/>
          <w:sz w:val="16"/>
          <w:szCs w:val="16"/>
          <w:u w:val="single"/>
          <w:lang w:eastAsia="pt-BR"/>
        </w:rPr>
        <w:t>(Cartórios/TJGO-2021)</w:t>
      </w:r>
    </w:p>
    <w:p w14:paraId="7EC0CCF5" w14:textId="77777777" w:rsidR="00305734" w:rsidRPr="002C6630" w:rsidRDefault="00305734" w:rsidP="0030573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C6630">
        <w:rPr>
          <w:rFonts w:ascii="Book Antiqua" w:eastAsia="Times New Roman" w:hAnsi="Book Antiqua" w:cs="Arial"/>
          <w:sz w:val="19"/>
          <w:szCs w:val="19"/>
          <w:lang w:eastAsia="pt-BR"/>
        </w:rPr>
        <w:t>§ 6</w:t>
      </w:r>
      <w:proofErr w:type="gramStart"/>
      <w:r w:rsidRPr="002C6630">
        <w:rPr>
          <w:rFonts w:ascii="Book Antiqua" w:eastAsia="Times New Roman" w:hAnsi="Book Antiqua" w:cs="Arial"/>
          <w:sz w:val="19"/>
          <w:szCs w:val="19"/>
          <w:lang w:eastAsia="pt-BR"/>
        </w:rPr>
        <w:t>º  O</w:t>
      </w:r>
      <w:proofErr w:type="gramEnd"/>
      <w:r w:rsidRPr="002C6630">
        <w:rPr>
          <w:rFonts w:ascii="Book Antiqua" w:eastAsia="Times New Roman" w:hAnsi="Book Antiqua" w:cs="Arial"/>
          <w:sz w:val="19"/>
          <w:szCs w:val="19"/>
          <w:lang w:eastAsia="pt-BR"/>
        </w:rPr>
        <w:t xml:space="preserve"> disposto no inciso IX do caput deste artigo não se aplica quando:</w:t>
      </w:r>
    </w:p>
    <w:p w14:paraId="4583D9CD" w14:textId="77777777" w:rsidR="00305734" w:rsidRPr="002C6630" w:rsidRDefault="00305734" w:rsidP="0030573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C6630">
        <w:rPr>
          <w:rFonts w:ascii="Book Antiqua" w:eastAsia="Times New Roman" w:hAnsi="Book Antiqua" w:cs="Arial"/>
          <w:sz w:val="19"/>
          <w:szCs w:val="19"/>
          <w:lang w:eastAsia="pt-BR"/>
        </w:rPr>
        <w:t xml:space="preserve">I - </w:t>
      </w:r>
      <w:proofErr w:type="gramStart"/>
      <w:r w:rsidRPr="002C6630">
        <w:rPr>
          <w:rFonts w:ascii="Book Antiqua" w:eastAsia="Times New Roman" w:hAnsi="Book Antiqua" w:cs="Arial"/>
          <w:sz w:val="19"/>
          <w:szCs w:val="19"/>
          <w:lang w:eastAsia="pt-BR"/>
        </w:rPr>
        <w:t>versar</w:t>
      </w:r>
      <w:proofErr w:type="gramEnd"/>
      <w:r w:rsidRPr="002C6630">
        <w:rPr>
          <w:rFonts w:ascii="Book Antiqua" w:eastAsia="Times New Roman" w:hAnsi="Book Antiqua" w:cs="Arial"/>
          <w:sz w:val="19"/>
          <w:szCs w:val="19"/>
          <w:lang w:eastAsia="pt-BR"/>
        </w:rPr>
        <w:t xml:space="preserve"> sobre questões tributárias de qualquer espécie ou de concessão de registro de marcas;</w:t>
      </w:r>
    </w:p>
    <w:p w14:paraId="6E475E9E" w14:textId="77777777" w:rsidR="00305734" w:rsidRPr="002C6630" w:rsidRDefault="00305734" w:rsidP="0030573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C6630">
        <w:rPr>
          <w:rFonts w:ascii="Book Antiqua" w:eastAsia="Times New Roman" w:hAnsi="Book Antiqua" w:cs="Arial"/>
          <w:sz w:val="19"/>
          <w:szCs w:val="19"/>
          <w:lang w:eastAsia="pt-BR"/>
        </w:rPr>
        <w:t xml:space="preserve">II - </w:t>
      </w:r>
      <w:proofErr w:type="gramStart"/>
      <w:r w:rsidRPr="002C6630">
        <w:rPr>
          <w:rFonts w:ascii="Book Antiqua" w:eastAsia="Times New Roman" w:hAnsi="Book Antiqua" w:cs="Arial"/>
          <w:sz w:val="19"/>
          <w:szCs w:val="19"/>
          <w:lang w:eastAsia="pt-BR"/>
        </w:rPr>
        <w:t>a</w:t>
      </w:r>
      <w:proofErr w:type="gramEnd"/>
      <w:r w:rsidRPr="002C6630">
        <w:rPr>
          <w:rFonts w:ascii="Book Antiqua" w:eastAsia="Times New Roman" w:hAnsi="Book Antiqua" w:cs="Arial"/>
          <w:sz w:val="19"/>
          <w:szCs w:val="19"/>
          <w:lang w:eastAsia="pt-BR"/>
        </w:rPr>
        <w:t xml:space="preserve"> decisão importar em compromisso financeiro da administração pública; e </w:t>
      </w:r>
    </w:p>
    <w:p w14:paraId="4305C8BC" w14:textId="77777777" w:rsidR="00305734" w:rsidRPr="002C6630" w:rsidRDefault="00305734" w:rsidP="0030573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C6630">
        <w:rPr>
          <w:rFonts w:ascii="Book Antiqua" w:eastAsia="Times New Roman" w:hAnsi="Book Antiqua" w:cs="Arial"/>
          <w:sz w:val="19"/>
          <w:szCs w:val="19"/>
          <w:lang w:eastAsia="pt-BR"/>
        </w:rPr>
        <w:t xml:space="preserve">III - houver objeção expressa em tratado em vigor no País. </w:t>
      </w:r>
    </w:p>
    <w:p w14:paraId="4FF2BF85" w14:textId="77777777" w:rsidR="00305734" w:rsidRPr="002C6630" w:rsidRDefault="00305734" w:rsidP="0030573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C6630">
        <w:rPr>
          <w:rFonts w:ascii="Book Antiqua" w:eastAsia="Times New Roman" w:hAnsi="Book Antiqua" w:cs="Arial"/>
          <w:sz w:val="19"/>
          <w:szCs w:val="19"/>
          <w:lang w:eastAsia="pt-BR"/>
        </w:rPr>
        <w:t>§ 7</w:t>
      </w:r>
      <w:proofErr w:type="gramStart"/>
      <w:r w:rsidRPr="002C6630">
        <w:rPr>
          <w:rFonts w:ascii="Book Antiqua" w:eastAsia="Times New Roman" w:hAnsi="Book Antiqua" w:cs="Arial"/>
          <w:sz w:val="19"/>
          <w:szCs w:val="19"/>
          <w:lang w:eastAsia="pt-BR"/>
        </w:rPr>
        <w:t>º  A</w:t>
      </w:r>
      <w:proofErr w:type="gramEnd"/>
      <w:r w:rsidRPr="002C6630">
        <w:rPr>
          <w:rFonts w:ascii="Book Antiqua" w:eastAsia="Times New Roman" w:hAnsi="Book Antiqua" w:cs="Arial"/>
          <w:sz w:val="19"/>
          <w:szCs w:val="19"/>
          <w:lang w:eastAsia="pt-BR"/>
        </w:rPr>
        <w:t xml:space="preserve"> aprovação tácita prevista no inciso IX do caput deste artigo não se aplica quando a titularidade da solicitação for de agente público ou de seu cônjuge, companheiro ou parente em linha reta ou colateral, por consanguinidade ou afinidade, até o 3º (terceiro) grau, dirigida a autoridade administrativa ou política do próprio órgão ou entidade da administração pública em que desenvolva suas atividades funcionais.</w:t>
      </w:r>
    </w:p>
    <w:p w14:paraId="2EAA2862" w14:textId="24C3B889" w:rsidR="00305734" w:rsidRPr="002C6630" w:rsidRDefault="00305734" w:rsidP="0030573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1E2F">
        <w:rPr>
          <w:rFonts w:ascii="Book Antiqua" w:eastAsia="Times New Roman" w:hAnsi="Book Antiqua" w:cs="Arial"/>
          <w:b/>
          <w:bCs/>
          <w:sz w:val="19"/>
          <w:szCs w:val="19"/>
          <w:highlight w:val="magenta"/>
          <w:lang w:eastAsia="pt-BR"/>
        </w:rPr>
        <w:t>§ 8</w:t>
      </w:r>
      <w:proofErr w:type="gramStart"/>
      <w:r w:rsidRPr="00271E2F">
        <w:rPr>
          <w:rFonts w:ascii="Book Antiqua" w:eastAsia="Times New Roman" w:hAnsi="Book Antiqua" w:cs="Arial"/>
          <w:b/>
          <w:bCs/>
          <w:sz w:val="19"/>
          <w:szCs w:val="19"/>
          <w:highlight w:val="magenta"/>
          <w:lang w:eastAsia="pt-BR"/>
        </w:rPr>
        <w:t>º</w:t>
      </w:r>
      <w:r w:rsidRPr="00271E2F">
        <w:rPr>
          <w:rFonts w:ascii="Book Antiqua" w:eastAsia="Times New Roman" w:hAnsi="Book Antiqua" w:cs="Arial"/>
          <w:b/>
          <w:bCs/>
          <w:sz w:val="19"/>
          <w:szCs w:val="19"/>
          <w:lang w:eastAsia="pt-BR"/>
        </w:rPr>
        <w:t xml:space="preserve">  O</w:t>
      </w:r>
      <w:proofErr w:type="gramEnd"/>
      <w:r w:rsidRPr="00271E2F">
        <w:rPr>
          <w:rFonts w:ascii="Book Antiqua" w:eastAsia="Times New Roman" w:hAnsi="Book Antiqua" w:cs="Arial"/>
          <w:b/>
          <w:bCs/>
          <w:sz w:val="19"/>
          <w:szCs w:val="19"/>
          <w:lang w:eastAsia="pt-BR"/>
        </w:rPr>
        <w:t xml:space="preserve"> prazo a que se refere o inciso IX do caput deste artigo será definido pelo órgão ou pela entidade da administração pública solicitada, observados os princípios da impessoalidade e da eficiência e os limites máximos estabelecidos em regulamento</w:t>
      </w:r>
      <w:r w:rsidRPr="002C6630">
        <w:rPr>
          <w:rFonts w:ascii="Book Antiqua" w:eastAsia="Times New Roman" w:hAnsi="Book Antiqua" w:cs="Arial"/>
          <w:sz w:val="19"/>
          <w:szCs w:val="19"/>
          <w:lang w:eastAsia="pt-BR"/>
        </w:rPr>
        <w:t>.</w:t>
      </w:r>
      <w:r w:rsidR="00271E2F">
        <w:rPr>
          <w:rFonts w:ascii="Book Antiqua" w:eastAsia="Times New Roman" w:hAnsi="Book Antiqua" w:cs="Arial"/>
          <w:sz w:val="19"/>
          <w:szCs w:val="19"/>
          <w:lang w:eastAsia="pt-BR"/>
        </w:rPr>
        <w:t xml:space="preserve"> </w:t>
      </w:r>
      <w:r w:rsidR="00271E2F" w:rsidRPr="00BE75A1">
        <w:rPr>
          <w:rFonts w:ascii="Book Antiqua" w:hAnsi="Book Antiqua"/>
          <w:b/>
          <w:color w:val="FF0000"/>
          <w:sz w:val="16"/>
          <w:szCs w:val="16"/>
          <w:u w:val="single"/>
        </w:rPr>
        <w:t>(</w:t>
      </w:r>
      <w:r w:rsidR="00271E2F">
        <w:rPr>
          <w:rFonts w:ascii="Book Antiqua" w:hAnsi="Book Antiqua"/>
          <w:b/>
          <w:color w:val="FF0000"/>
          <w:sz w:val="16"/>
          <w:szCs w:val="16"/>
          <w:u w:val="single"/>
        </w:rPr>
        <w:t>PGEPA</w:t>
      </w:r>
      <w:r w:rsidR="00271E2F" w:rsidRPr="00BE75A1">
        <w:rPr>
          <w:rFonts w:ascii="Book Antiqua" w:hAnsi="Book Antiqua"/>
          <w:b/>
          <w:color w:val="FF0000"/>
          <w:sz w:val="16"/>
          <w:szCs w:val="16"/>
          <w:u w:val="single"/>
        </w:rPr>
        <w:t>-2022)</w:t>
      </w:r>
    </w:p>
    <w:p w14:paraId="50DC13FD" w14:textId="77777777" w:rsidR="00305734" w:rsidRPr="00BE75A1" w:rsidRDefault="00305734" w:rsidP="00305734">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BE75A1">
        <w:rPr>
          <w:rFonts w:ascii="Book Antiqua" w:eastAsia="Times New Roman" w:hAnsi="Book Antiqua" w:cs="Arial"/>
          <w:sz w:val="16"/>
          <w:szCs w:val="16"/>
          <w:lang w:eastAsia="pt-BR"/>
        </w:rPr>
        <w:t>§ 9</w:t>
      </w:r>
      <w:proofErr w:type="gramStart"/>
      <w:r w:rsidRPr="00BE75A1">
        <w:rPr>
          <w:rFonts w:ascii="Book Antiqua" w:eastAsia="Times New Roman" w:hAnsi="Book Antiqua" w:cs="Arial"/>
          <w:sz w:val="16"/>
          <w:szCs w:val="16"/>
          <w:lang w:eastAsia="pt-BR"/>
        </w:rPr>
        <w:t>º  (</w:t>
      </w:r>
      <w:proofErr w:type="gramEnd"/>
      <w:r w:rsidRPr="00BE75A1">
        <w:rPr>
          <w:rFonts w:ascii="Book Antiqua" w:eastAsia="Times New Roman" w:hAnsi="Book Antiqua" w:cs="Arial"/>
          <w:sz w:val="16"/>
          <w:szCs w:val="16"/>
          <w:lang w:eastAsia="pt-BR"/>
        </w:rPr>
        <w:t>VETADO).</w:t>
      </w:r>
    </w:p>
    <w:p w14:paraId="25F7A954" w14:textId="77777777" w:rsidR="00305734" w:rsidRPr="002C6630" w:rsidRDefault="00305734" w:rsidP="0030573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C6630">
        <w:rPr>
          <w:rFonts w:ascii="Book Antiqua" w:eastAsia="Times New Roman" w:hAnsi="Book Antiqua" w:cs="Arial"/>
          <w:sz w:val="19"/>
          <w:szCs w:val="19"/>
          <w:lang w:eastAsia="pt-BR"/>
        </w:rPr>
        <w:t>§ 10.  O disposto no inciso XI do caput deste artigo não se aplica às situações de acordo resultantes de ilicitude.</w:t>
      </w:r>
    </w:p>
    <w:p w14:paraId="2927BBE1" w14:textId="77777777" w:rsidR="00305734" w:rsidRPr="002C6630" w:rsidRDefault="00305734" w:rsidP="0030573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C6630">
        <w:rPr>
          <w:rFonts w:ascii="Book Antiqua" w:eastAsia="Times New Roman" w:hAnsi="Book Antiqua" w:cs="Arial"/>
          <w:sz w:val="19"/>
          <w:szCs w:val="19"/>
          <w:lang w:eastAsia="pt-BR"/>
        </w:rPr>
        <w:t>§ 11.  Para os fins do inciso XII do caput deste artigo, é ilegal delimitar prazo de validade de certidão emitida sobre fato imutável, inclusive sobre óbito.</w:t>
      </w:r>
    </w:p>
    <w:p w14:paraId="745F81B3" w14:textId="77777777" w:rsidR="00305734" w:rsidRPr="002C6630" w:rsidRDefault="00305734" w:rsidP="00305734">
      <w:pPr>
        <w:spacing w:before="100" w:beforeAutospacing="1" w:after="100" w:afterAutospacing="1" w:line="240" w:lineRule="auto"/>
        <w:jc w:val="center"/>
        <w:rPr>
          <w:rFonts w:ascii="Book Antiqua" w:eastAsia="Times New Roman" w:hAnsi="Book Antiqua" w:cs="Times New Roman"/>
          <w:sz w:val="19"/>
          <w:szCs w:val="19"/>
          <w:lang w:eastAsia="pt-BR"/>
        </w:rPr>
      </w:pPr>
      <w:r w:rsidRPr="002C6630">
        <w:rPr>
          <w:rFonts w:ascii="Book Antiqua" w:eastAsia="Times New Roman" w:hAnsi="Book Antiqua" w:cs="Arial"/>
          <w:sz w:val="19"/>
          <w:szCs w:val="19"/>
          <w:lang w:eastAsia="pt-BR"/>
        </w:rPr>
        <w:t>CAPÍTULO III</w:t>
      </w:r>
    </w:p>
    <w:p w14:paraId="0EFF9D80" w14:textId="77777777" w:rsidR="00305734" w:rsidRPr="002C6630" w:rsidRDefault="00305734" w:rsidP="00305734">
      <w:pPr>
        <w:spacing w:before="100" w:beforeAutospacing="1" w:after="100" w:afterAutospacing="1" w:line="240" w:lineRule="auto"/>
        <w:jc w:val="center"/>
        <w:rPr>
          <w:rFonts w:ascii="Book Antiqua" w:eastAsia="Times New Roman" w:hAnsi="Book Antiqua" w:cs="Times New Roman"/>
          <w:sz w:val="19"/>
          <w:szCs w:val="19"/>
          <w:lang w:eastAsia="pt-BR"/>
        </w:rPr>
      </w:pPr>
      <w:r w:rsidRPr="002C6630">
        <w:rPr>
          <w:rFonts w:ascii="Book Antiqua" w:eastAsia="Times New Roman" w:hAnsi="Book Antiqua" w:cs="Arial"/>
          <w:sz w:val="19"/>
          <w:szCs w:val="19"/>
          <w:lang w:eastAsia="pt-BR"/>
        </w:rPr>
        <w:t>DAS GARANTIAS DE LIVRE INICIATIVA</w:t>
      </w:r>
    </w:p>
    <w:p w14:paraId="7F49F982" w14:textId="77777777" w:rsidR="00305734" w:rsidRPr="002C6630" w:rsidRDefault="00305734" w:rsidP="0030573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7" w:name="art4"/>
      <w:bookmarkEnd w:id="7"/>
      <w:r w:rsidRPr="002C6630">
        <w:rPr>
          <w:rFonts w:ascii="Book Antiqua" w:eastAsia="Times New Roman" w:hAnsi="Book Antiqua" w:cs="Arial"/>
          <w:sz w:val="19"/>
          <w:szCs w:val="19"/>
          <w:lang w:eastAsia="pt-BR"/>
        </w:rPr>
        <w:t>Art. 4</w:t>
      </w:r>
      <w:proofErr w:type="gramStart"/>
      <w:r w:rsidRPr="002C6630">
        <w:rPr>
          <w:rFonts w:ascii="Book Antiqua" w:eastAsia="Times New Roman" w:hAnsi="Book Antiqua" w:cs="Arial"/>
          <w:sz w:val="19"/>
          <w:szCs w:val="19"/>
          <w:lang w:eastAsia="pt-BR"/>
        </w:rPr>
        <w:t>º  É</w:t>
      </w:r>
      <w:proofErr w:type="gramEnd"/>
      <w:r w:rsidRPr="002C6630">
        <w:rPr>
          <w:rFonts w:ascii="Book Antiqua" w:eastAsia="Times New Roman" w:hAnsi="Book Antiqua" w:cs="Arial"/>
          <w:sz w:val="19"/>
          <w:szCs w:val="19"/>
          <w:lang w:eastAsia="pt-BR"/>
        </w:rPr>
        <w:t xml:space="preserve"> dever da administração pública e das demais entidades que se vinculam a esta Lei, no exercício de regulamentação de norma pública pertencente à legislação sobre a qual esta Lei versa, exceto se em estrito cumprimento a previsão explícita em lei, evitar o abuso do poder regulatório de maneira a, indevidamente:</w:t>
      </w:r>
    </w:p>
    <w:p w14:paraId="53F5F167" w14:textId="77777777" w:rsidR="00305734" w:rsidRPr="002C6630" w:rsidRDefault="00305734" w:rsidP="0030573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C6630">
        <w:rPr>
          <w:rFonts w:ascii="Book Antiqua" w:eastAsia="Times New Roman" w:hAnsi="Book Antiqua" w:cs="Arial"/>
          <w:sz w:val="19"/>
          <w:szCs w:val="19"/>
          <w:lang w:eastAsia="pt-BR"/>
        </w:rPr>
        <w:t xml:space="preserve">I - </w:t>
      </w:r>
      <w:proofErr w:type="gramStart"/>
      <w:r w:rsidRPr="002C6630">
        <w:rPr>
          <w:rFonts w:ascii="Book Antiqua" w:eastAsia="Times New Roman" w:hAnsi="Book Antiqua" w:cs="Arial"/>
          <w:sz w:val="19"/>
          <w:szCs w:val="19"/>
          <w:lang w:eastAsia="pt-BR"/>
        </w:rPr>
        <w:t>criar</w:t>
      </w:r>
      <w:proofErr w:type="gramEnd"/>
      <w:r w:rsidRPr="002C6630">
        <w:rPr>
          <w:rFonts w:ascii="Book Antiqua" w:eastAsia="Times New Roman" w:hAnsi="Book Antiqua" w:cs="Arial"/>
          <w:sz w:val="19"/>
          <w:szCs w:val="19"/>
          <w:lang w:eastAsia="pt-BR"/>
        </w:rPr>
        <w:t xml:space="preserve"> reserva de mercado ao favorecer, na regulação, grupo econômico, ou profissional, em prejuízo dos demais concorrentes;</w:t>
      </w:r>
    </w:p>
    <w:p w14:paraId="1D3ADBF4" w14:textId="77777777" w:rsidR="00305734" w:rsidRPr="002C6630" w:rsidRDefault="00305734" w:rsidP="0030573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C6630">
        <w:rPr>
          <w:rFonts w:ascii="Book Antiqua" w:eastAsia="Times New Roman" w:hAnsi="Book Antiqua" w:cs="Arial"/>
          <w:sz w:val="19"/>
          <w:szCs w:val="19"/>
          <w:lang w:eastAsia="pt-BR"/>
        </w:rPr>
        <w:lastRenderedPageBreak/>
        <w:t xml:space="preserve">II - </w:t>
      </w:r>
      <w:proofErr w:type="gramStart"/>
      <w:r w:rsidRPr="002C6630">
        <w:rPr>
          <w:rFonts w:ascii="Book Antiqua" w:eastAsia="Times New Roman" w:hAnsi="Book Antiqua" w:cs="Arial"/>
          <w:sz w:val="19"/>
          <w:szCs w:val="19"/>
          <w:lang w:eastAsia="pt-BR"/>
        </w:rPr>
        <w:t>redigir</w:t>
      </w:r>
      <w:proofErr w:type="gramEnd"/>
      <w:r w:rsidRPr="002C6630">
        <w:rPr>
          <w:rFonts w:ascii="Book Antiqua" w:eastAsia="Times New Roman" w:hAnsi="Book Antiqua" w:cs="Arial"/>
          <w:sz w:val="19"/>
          <w:szCs w:val="19"/>
          <w:lang w:eastAsia="pt-BR"/>
        </w:rPr>
        <w:t xml:space="preserve"> enunciados que impeçam a entrada de novos competidores nacionais ou estrangeiros no mercado;</w:t>
      </w:r>
    </w:p>
    <w:p w14:paraId="7614E9D1" w14:textId="77777777" w:rsidR="00305734" w:rsidRPr="002C6630" w:rsidRDefault="00305734" w:rsidP="0030573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C6630">
        <w:rPr>
          <w:rFonts w:ascii="Book Antiqua" w:eastAsia="Times New Roman" w:hAnsi="Book Antiqua" w:cs="Arial"/>
          <w:sz w:val="19"/>
          <w:szCs w:val="19"/>
          <w:lang w:eastAsia="pt-BR"/>
        </w:rPr>
        <w:t>III - exigir especificação técnica que não seja necessária para atingir o fim desejado;</w:t>
      </w:r>
    </w:p>
    <w:p w14:paraId="1B5AF063" w14:textId="77777777" w:rsidR="00305734" w:rsidRPr="002C6630" w:rsidRDefault="00305734" w:rsidP="0030573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C6630">
        <w:rPr>
          <w:rFonts w:ascii="Book Antiqua" w:eastAsia="Times New Roman" w:hAnsi="Book Antiqua" w:cs="Arial"/>
          <w:sz w:val="19"/>
          <w:szCs w:val="19"/>
          <w:lang w:eastAsia="pt-BR"/>
        </w:rPr>
        <w:t xml:space="preserve">IV - </w:t>
      </w:r>
      <w:proofErr w:type="gramStart"/>
      <w:r w:rsidRPr="002C6630">
        <w:rPr>
          <w:rFonts w:ascii="Book Antiqua" w:eastAsia="Times New Roman" w:hAnsi="Book Antiqua" w:cs="Arial"/>
          <w:sz w:val="19"/>
          <w:szCs w:val="19"/>
          <w:lang w:eastAsia="pt-BR"/>
        </w:rPr>
        <w:t>redigir</w:t>
      </w:r>
      <w:proofErr w:type="gramEnd"/>
      <w:r w:rsidRPr="002C6630">
        <w:rPr>
          <w:rFonts w:ascii="Book Antiqua" w:eastAsia="Times New Roman" w:hAnsi="Book Antiqua" w:cs="Arial"/>
          <w:sz w:val="19"/>
          <w:szCs w:val="19"/>
          <w:lang w:eastAsia="pt-BR"/>
        </w:rPr>
        <w:t xml:space="preserve"> enunciados que impeçam ou retardem a inovação e a adoção de novas tecnologias, processos ou modelos de negócios, ressalvadas as situações consideradas em regulamento como de alto risco;</w:t>
      </w:r>
    </w:p>
    <w:p w14:paraId="0AC4CA61" w14:textId="77777777" w:rsidR="00305734" w:rsidRPr="002C6630" w:rsidRDefault="00305734" w:rsidP="0030573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C6630">
        <w:rPr>
          <w:rFonts w:ascii="Book Antiqua" w:eastAsia="Times New Roman" w:hAnsi="Book Antiqua" w:cs="Arial"/>
          <w:sz w:val="19"/>
          <w:szCs w:val="19"/>
          <w:lang w:eastAsia="pt-BR"/>
        </w:rPr>
        <w:t xml:space="preserve">V - </w:t>
      </w:r>
      <w:proofErr w:type="gramStart"/>
      <w:r w:rsidRPr="002C6630">
        <w:rPr>
          <w:rFonts w:ascii="Book Antiqua" w:eastAsia="Times New Roman" w:hAnsi="Book Antiqua" w:cs="Arial"/>
          <w:sz w:val="19"/>
          <w:szCs w:val="19"/>
          <w:lang w:eastAsia="pt-BR"/>
        </w:rPr>
        <w:t>aumentar</w:t>
      </w:r>
      <w:proofErr w:type="gramEnd"/>
      <w:r w:rsidRPr="002C6630">
        <w:rPr>
          <w:rFonts w:ascii="Book Antiqua" w:eastAsia="Times New Roman" w:hAnsi="Book Antiqua" w:cs="Arial"/>
          <w:sz w:val="19"/>
          <w:szCs w:val="19"/>
          <w:lang w:eastAsia="pt-BR"/>
        </w:rPr>
        <w:t xml:space="preserve"> os custos de transação sem demonstração de benefícios;</w:t>
      </w:r>
    </w:p>
    <w:p w14:paraId="3A94987F" w14:textId="77777777" w:rsidR="00305734" w:rsidRPr="002C6630" w:rsidRDefault="00305734" w:rsidP="0030573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C6630">
        <w:rPr>
          <w:rFonts w:ascii="Book Antiqua" w:eastAsia="Times New Roman" w:hAnsi="Book Antiqua" w:cs="Arial"/>
          <w:sz w:val="19"/>
          <w:szCs w:val="19"/>
          <w:lang w:eastAsia="pt-BR"/>
        </w:rPr>
        <w:t xml:space="preserve">VI - </w:t>
      </w:r>
      <w:proofErr w:type="gramStart"/>
      <w:r w:rsidRPr="002C6630">
        <w:rPr>
          <w:rFonts w:ascii="Book Antiqua" w:eastAsia="Times New Roman" w:hAnsi="Book Antiqua" w:cs="Arial"/>
          <w:sz w:val="19"/>
          <w:szCs w:val="19"/>
          <w:lang w:eastAsia="pt-BR"/>
        </w:rPr>
        <w:t>criar</w:t>
      </w:r>
      <w:proofErr w:type="gramEnd"/>
      <w:r w:rsidRPr="002C6630">
        <w:rPr>
          <w:rFonts w:ascii="Book Antiqua" w:eastAsia="Times New Roman" w:hAnsi="Book Antiqua" w:cs="Arial"/>
          <w:sz w:val="19"/>
          <w:szCs w:val="19"/>
          <w:lang w:eastAsia="pt-BR"/>
        </w:rPr>
        <w:t xml:space="preserve"> demanda artificial ou compulsória de produto, serviço ou atividade profissional, inclusive de uso de cartórios, registros ou cadastros;</w:t>
      </w:r>
    </w:p>
    <w:p w14:paraId="71AB0EE2" w14:textId="77777777" w:rsidR="00305734" w:rsidRPr="002C6630" w:rsidRDefault="00305734" w:rsidP="0030573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C6630">
        <w:rPr>
          <w:rFonts w:ascii="Book Antiqua" w:eastAsia="Times New Roman" w:hAnsi="Book Antiqua" w:cs="Arial"/>
          <w:sz w:val="19"/>
          <w:szCs w:val="19"/>
          <w:lang w:eastAsia="pt-BR"/>
        </w:rPr>
        <w:t xml:space="preserve">VII - introduzir limites à livre formação de sociedades empresariais ou de atividades econômicas; </w:t>
      </w:r>
    </w:p>
    <w:p w14:paraId="4A66F0A2" w14:textId="77777777" w:rsidR="00305734" w:rsidRPr="002C6630" w:rsidRDefault="00305734" w:rsidP="0030573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C6630">
        <w:rPr>
          <w:rFonts w:ascii="Book Antiqua" w:eastAsia="Times New Roman" w:hAnsi="Book Antiqua" w:cs="Arial"/>
          <w:sz w:val="19"/>
          <w:szCs w:val="19"/>
          <w:lang w:eastAsia="pt-BR"/>
        </w:rPr>
        <w:t>VIII - restringir o uso e o exercício da publicidade e propaganda sobre um setor econômico, ressalvadas as hipóteses expressamente vedadas em lei federal; e</w:t>
      </w:r>
    </w:p>
    <w:p w14:paraId="6A2A4C7E" w14:textId="736D0FA6" w:rsidR="00305734" w:rsidRPr="002C6630" w:rsidRDefault="00305734" w:rsidP="00305734">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2C6630">
        <w:rPr>
          <w:rFonts w:ascii="Book Antiqua" w:eastAsia="Times New Roman" w:hAnsi="Book Antiqua" w:cs="Arial"/>
          <w:sz w:val="19"/>
          <w:szCs w:val="19"/>
          <w:lang w:eastAsia="pt-BR"/>
        </w:rPr>
        <w:t xml:space="preserve">IX - </w:t>
      </w:r>
      <w:proofErr w:type="gramStart"/>
      <w:r w:rsidRPr="002C6630">
        <w:rPr>
          <w:rFonts w:ascii="Book Antiqua" w:eastAsia="Times New Roman" w:hAnsi="Book Antiqua" w:cs="Arial"/>
          <w:sz w:val="19"/>
          <w:szCs w:val="19"/>
          <w:lang w:eastAsia="pt-BR"/>
        </w:rPr>
        <w:t>exigir</w:t>
      </w:r>
      <w:proofErr w:type="gramEnd"/>
      <w:r w:rsidRPr="002C6630">
        <w:rPr>
          <w:rFonts w:ascii="Book Antiqua" w:eastAsia="Times New Roman" w:hAnsi="Book Antiqua" w:cs="Arial"/>
          <w:sz w:val="19"/>
          <w:szCs w:val="19"/>
          <w:lang w:eastAsia="pt-BR"/>
        </w:rPr>
        <w:t>, sob o pretexto de inscrição tributária, requerimentos de outra natureza de maneira a mitigar os efeitos do inciso I do caput do art. 3º desta Lei.</w:t>
      </w:r>
    </w:p>
    <w:p w14:paraId="77B2F8A6" w14:textId="37C954E3" w:rsidR="009D1E6F" w:rsidRPr="00BE75A1" w:rsidRDefault="009D1E6F" w:rsidP="009D1E6F">
      <w:pPr>
        <w:spacing w:before="100" w:beforeAutospacing="1" w:after="100" w:afterAutospacing="1" w:line="240" w:lineRule="auto"/>
        <w:ind w:firstLine="525"/>
        <w:jc w:val="both"/>
        <w:rPr>
          <w:rFonts w:ascii="Book Antiqua" w:eastAsia="Times New Roman" w:hAnsi="Book Antiqua" w:cs="Times New Roman"/>
          <w:b/>
          <w:bCs/>
          <w:sz w:val="16"/>
          <w:szCs w:val="16"/>
          <w:u w:val="single"/>
          <w:lang w:eastAsia="pt-BR"/>
        </w:rPr>
      </w:pPr>
      <w:r w:rsidRPr="00FF6017">
        <w:rPr>
          <w:rFonts w:ascii="Book Antiqua" w:eastAsia="Times New Roman" w:hAnsi="Book Antiqua" w:cs="Times New Roman"/>
          <w:b/>
          <w:bCs/>
          <w:sz w:val="19"/>
          <w:szCs w:val="19"/>
          <w:highlight w:val="magenta"/>
          <w:lang w:eastAsia="pt-BR"/>
        </w:rPr>
        <w:t>Art. 4º-A</w:t>
      </w:r>
      <w:r w:rsidRPr="002C6630">
        <w:rPr>
          <w:rFonts w:ascii="Book Antiqua" w:eastAsia="Times New Roman" w:hAnsi="Book Antiqua" w:cs="Times New Roman"/>
          <w:sz w:val="19"/>
          <w:szCs w:val="19"/>
          <w:lang w:eastAsia="pt-BR"/>
        </w:rPr>
        <w:t xml:space="preserve"> </w:t>
      </w:r>
      <w:r w:rsidRPr="00FF6017">
        <w:rPr>
          <w:rFonts w:ascii="Book Antiqua" w:eastAsia="Times New Roman" w:hAnsi="Book Antiqua" w:cs="Times New Roman"/>
          <w:b/>
          <w:bCs/>
          <w:sz w:val="19"/>
          <w:szCs w:val="19"/>
          <w:lang w:eastAsia="pt-BR"/>
        </w:rPr>
        <w:t>É dever da administração pública e das demais entidades que se sujeitam a esta Lei, na aplicação da ordenação pública sobre atividades econômicas privadas</w:t>
      </w:r>
      <w:r w:rsidRPr="00BE75A1">
        <w:rPr>
          <w:rFonts w:ascii="Book Antiqua" w:eastAsia="Times New Roman" w:hAnsi="Book Antiqua" w:cs="Times New Roman"/>
          <w:sz w:val="16"/>
          <w:szCs w:val="16"/>
          <w:lang w:eastAsia="pt-BR"/>
        </w:rPr>
        <w:t>:  </w:t>
      </w:r>
      <w:hyperlink r:id="rId18" w:anchor="art56" w:history="1">
        <w:r w:rsidRPr="00BE75A1">
          <w:rPr>
            <w:rStyle w:val="Hyperlink"/>
            <w:rFonts w:ascii="Book Antiqua" w:eastAsia="Times New Roman" w:hAnsi="Book Antiqua" w:cs="Times New Roman"/>
            <w:sz w:val="16"/>
            <w:szCs w:val="16"/>
            <w:lang w:eastAsia="pt-BR"/>
          </w:rPr>
          <w:t>(Incluído pela Lei nº 14.195, de 2021)</w:t>
        </w:r>
      </w:hyperlink>
      <w:r w:rsidR="004003F2">
        <w:rPr>
          <w:rStyle w:val="Hyperlink"/>
          <w:rFonts w:ascii="Book Antiqua" w:eastAsia="Times New Roman" w:hAnsi="Book Antiqua" w:cs="Times New Roman"/>
          <w:sz w:val="16"/>
          <w:szCs w:val="16"/>
          <w:u w:val="none"/>
          <w:lang w:eastAsia="pt-BR"/>
        </w:rPr>
        <w:t xml:space="preserve"> </w:t>
      </w:r>
      <w:r w:rsidR="004003F2" w:rsidRPr="00B1656B">
        <w:rPr>
          <w:rFonts w:ascii="Book Antiqua" w:hAnsi="Book Antiqua"/>
          <w:b/>
          <w:color w:val="FF0000"/>
          <w:sz w:val="16"/>
          <w:szCs w:val="16"/>
          <w:u w:val="single"/>
        </w:rPr>
        <w:t>(TRF4-20</w:t>
      </w:r>
      <w:r w:rsidR="004003F2">
        <w:rPr>
          <w:rFonts w:ascii="Book Antiqua" w:hAnsi="Book Antiqua"/>
          <w:b/>
          <w:color w:val="FF0000"/>
          <w:sz w:val="16"/>
          <w:szCs w:val="16"/>
          <w:u w:val="single"/>
        </w:rPr>
        <w:t>22</w:t>
      </w:r>
      <w:r w:rsidR="004003F2" w:rsidRPr="00B1656B">
        <w:rPr>
          <w:rFonts w:ascii="Book Antiqua" w:hAnsi="Book Antiqua"/>
          <w:b/>
          <w:color w:val="FF0000"/>
          <w:sz w:val="16"/>
          <w:szCs w:val="16"/>
          <w:u w:val="single"/>
        </w:rPr>
        <w:t>)</w:t>
      </w:r>
      <w:r w:rsidR="00FF6017" w:rsidRPr="00BE75A1">
        <w:rPr>
          <w:rStyle w:val="Hyperlink"/>
          <w:rFonts w:ascii="Book Antiqua" w:eastAsia="Times New Roman" w:hAnsi="Book Antiqua" w:cs="Times New Roman"/>
          <w:sz w:val="16"/>
          <w:szCs w:val="16"/>
          <w:u w:val="none"/>
          <w:lang w:eastAsia="pt-BR"/>
        </w:rPr>
        <w:t xml:space="preserve"> </w:t>
      </w:r>
      <w:r w:rsidR="00FF6017" w:rsidRPr="00BE75A1">
        <w:rPr>
          <w:rStyle w:val="Hyperlink"/>
          <w:rFonts w:ascii="Book Antiqua" w:eastAsia="Times New Roman" w:hAnsi="Book Antiqua" w:cs="Times New Roman"/>
          <w:b/>
          <w:bCs/>
          <w:color w:val="FF0000"/>
          <w:sz w:val="16"/>
          <w:szCs w:val="16"/>
          <w:lang w:eastAsia="pt-BR"/>
        </w:rPr>
        <w:t>(PCSP-2022)</w:t>
      </w:r>
    </w:p>
    <w:p w14:paraId="27F9EC25" w14:textId="41CA5425" w:rsidR="009D1E6F" w:rsidRPr="00BE75A1" w:rsidRDefault="009D1E6F" w:rsidP="009D1E6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FF6017">
        <w:rPr>
          <w:rFonts w:ascii="Book Antiqua" w:eastAsia="Times New Roman" w:hAnsi="Book Antiqua" w:cs="Times New Roman"/>
          <w:b/>
          <w:bCs/>
          <w:sz w:val="19"/>
          <w:szCs w:val="19"/>
          <w:lang w:eastAsia="pt-BR"/>
        </w:rPr>
        <w:t>I - dispensar tratamento justo, previsível e isonômico entre os agentes econômicos</w:t>
      </w:r>
      <w:r w:rsidRPr="00BE75A1">
        <w:rPr>
          <w:rFonts w:ascii="Book Antiqua" w:eastAsia="Times New Roman" w:hAnsi="Book Antiqua" w:cs="Times New Roman"/>
          <w:sz w:val="16"/>
          <w:szCs w:val="16"/>
          <w:lang w:eastAsia="pt-BR"/>
        </w:rPr>
        <w:t>; </w:t>
      </w:r>
      <w:hyperlink r:id="rId19" w:anchor="art56" w:history="1">
        <w:r w:rsidRPr="00BE75A1">
          <w:rPr>
            <w:rStyle w:val="Hyperlink"/>
            <w:rFonts w:ascii="Book Antiqua" w:eastAsia="Times New Roman" w:hAnsi="Book Antiqua" w:cs="Times New Roman"/>
            <w:sz w:val="16"/>
            <w:szCs w:val="16"/>
            <w:lang w:eastAsia="pt-BR"/>
          </w:rPr>
          <w:t>(Incluído pela Lei nº 14.195, de 2021)</w:t>
        </w:r>
      </w:hyperlink>
      <w:r w:rsidR="004003F2">
        <w:rPr>
          <w:rStyle w:val="Hyperlink"/>
          <w:rFonts w:ascii="Book Antiqua" w:eastAsia="Times New Roman" w:hAnsi="Book Antiqua" w:cs="Times New Roman"/>
          <w:sz w:val="16"/>
          <w:szCs w:val="16"/>
          <w:u w:val="none"/>
          <w:lang w:eastAsia="pt-BR"/>
        </w:rPr>
        <w:t xml:space="preserve"> </w:t>
      </w:r>
      <w:r w:rsidR="00FF6017" w:rsidRPr="00BE75A1">
        <w:rPr>
          <w:rStyle w:val="Hyperlink"/>
          <w:rFonts w:ascii="Book Antiqua" w:eastAsia="Times New Roman" w:hAnsi="Book Antiqua" w:cs="Times New Roman"/>
          <w:b/>
          <w:bCs/>
          <w:color w:val="FF0000"/>
          <w:sz w:val="16"/>
          <w:szCs w:val="16"/>
          <w:lang w:eastAsia="pt-BR"/>
        </w:rPr>
        <w:t>(PCSP-2022)</w:t>
      </w:r>
    </w:p>
    <w:p w14:paraId="39E51A63" w14:textId="14E9588E" w:rsidR="009D1E6F" w:rsidRPr="00BE75A1" w:rsidRDefault="009D1E6F" w:rsidP="009D1E6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FF6017">
        <w:rPr>
          <w:rFonts w:ascii="Book Antiqua" w:eastAsia="Times New Roman" w:hAnsi="Book Antiqua" w:cs="Times New Roman"/>
          <w:b/>
          <w:bCs/>
          <w:sz w:val="19"/>
          <w:szCs w:val="19"/>
          <w:lang w:eastAsia="pt-BR"/>
        </w:rPr>
        <w:t>II - proceder à lavratura de autos de infração ou aplicar sanções com base em termos subjetivos ou abstratos somente quando estes forem propriamente regulamentados por meio de critérios claros, objetivos e previsíveis; e</w:t>
      </w:r>
      <w:r w:rsidRPr="002C6630">
        <w:rPr>
          <w:rFonts w:ascii="Book Antiqua" w:eastAsia="Times New Roman" w:hAnsi="Book Antiqua" w:cs="Times New Roman"/>
          <w:sz w:val="19"/>
          <w:szCs w:val="19"/>
          <w:lang w:eastAsia="pt-BR"/>
        </w:rPr>
        <w:t>  </w:t>
      </w:r>
      <w:hyperlink r:id="rId20" w:anchor="art56" w:history="1">
        <w:r w:rsidRPr="00BE75A1">
          <w:rPr>
            <w:rStyle w:val="Hyperlink"/>
            <w:rFonts w:ascii="Book Antiqua" w:eastAsia="Times New Roman" w:hAnsi="Book Antiqua" w:cs="Times New Roman"/>
            <w:sz w:val="16"/>
            <w:szCs w:val="16"/>
            <w:lang w:eastAsia="pt-BR"/>
          </w:rPr>
          <w:t>(Incluído pela Lei nº 14.195, de 2021)</w:t>
        </w:r>
      </w:hyperlink>
      <w:r w:rsidR="004003F2">
        <w:rPr>
          <w:rStyle w:val="Hyperlink"/>
          <w:rFonts w:ascii="Book Antiqua" w:eastAsia="Times New Roman" w:hAnsi="Book Antiqua" w:cs="Times New Roman"/>
          <w:sz w:val="16"/>
          <w:szCs w:val="16"/>
          <w:u w:val="none"/>
          <w:lang w:eastAsia="pt-BR"/>
        </w:rPr>
        <w:t xml:space="preserve"> </w:t>
      </w:r>
      <w:r w:rsidR="004003F2" w:rsidRPr="00B1656B">
        <w:rPr>
          <w:rFonts w:ascii="Book Antiqua" w:hAnsi="Book Antiqua"/>
          <w:b/>
          <w:color w:val="FF0000"/>
          <w:sz w:val="16"/>
          <w:szCs w:val="16"/>
          <w:u w:val="single"/>
        </w:rPr>
        <w:t>(TRF4-20</w:t>
      </w:r>
      <w:r w:rsidR="004003F2">
        <w:rPr>
          <w:rFonts w:ascii="Book Antiqua" w:hAnsi="Book Antiqua"/>
          <w:b/>
          <w:color w:val="FF0000"/>
          <w:sz w:val="16"/>
          <w:szCs w:val="16"/>
          <w:u w:val="single"/>
        </w:rPr>
        <w:t>22</w:t>
      </w:r>
      <w:r w:rsidR="004003F2" w:rsidRPr="00B1656B">
        <w:rPr>
          <w:rFonts w:ascii="Book Antiqua" w:hAnsi="Book Antiqua"/>
          <w:b/>
          <w:color w:val="FF0000"/>
          <w:sz w:val="16"/>
          <w:szCs w:val="16"/>
          <w:u w:val="single"/>
        </w:rPr>
        <w:t>)</w:t>
      </w:r>
      <w:r w:rsidR="00FF6017" w:rsidRPr="00BE75A1">
        <w:rPr>
          <w:rStyle w:val="Hyperlink"/>
          <w:rFonts w:ascii="Book Antiqua" w:eastAsia="Times New Roman" w:hAnsi="Book Antiqua" w:cs="Times New Roman"/>
          <w:sz w:val="16"/>
          <w:szCs w:val="16"/>
          <w:u w:val="none"/>
          <w:lang w:eastAsia="pt-BR"/>
        </w:rPr>
        <w:t xml:space="preserve"> </w:t>
      </w:r>
      <w:r w:rsidR="00FF6017" w:rsidRPr="00BE75A1">
        <w:rPr>
          <w:rStyle w:val="Hyperlink"/>
          <w:rFonts w:ascii="Book Antiqua" w:eastAsia="Times New Roman" w:hAnsi="Book Antiqua" w:cs="Times New Roman"/>
          <w:b/>
          <w:bCs/>
          <w:color w:val="FF0000"/>
          <w:sz w:val="16"/>
          <w:szCs w:val="16"/>
          <w:lang w:eastAsia="pt-BR"/>
        </w:rPr>
        <w:t>(PCSP-2022)</w:t>
      </w:r>
    </w:p>
    <w:p w14:paraId="253224BA" w14:textId="23EFC9F7" w:rsidR="009D1E6F" w:rsidRPr="00BE75A1" w:rsidRDefault="009D1E6F" w:rsidP="009D1E6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FF6017">
        <w:rPr>
          <w:rFonts w:ascii="Book Antiqua" w:eastAsia="Times New Roman" w:hAnsi="Book Antiqua" w:cs="Times New Roman"/>
          <w:b/>
          <w:bCs/>
          <w:sz w:val="19"/>
          <w:szCs w:val="19"/>
          <w:lang w:eastAsia="pt-BR"/>
        </w:rPr>
        <w:t>III - observar o critério de dupla visita para lavratura de autos de infração decorrentes do exercício de atividade considerada de baixo ou médio risco</w:t>
      </w:r>
      <w:r w:rsidRPr="00BE75A1">
        <w:rPr>
          <w:rFonts w:ascii="Book Antiqua" w:eastAsia="Times New Roman" w:hAnsi="Book Antiqua" w:cs="Times New Roman"/>
          <w:sz w:val="16"/>
          <w:szCs w:val="16"/>
          <w:lang w:eastAsia="pt-BR"/>
        </w:rPr>
        <w:t>.  </w:t>
      </w:r>
      <w:hyperlink r:id="rId21" w:anchor="art56" w:history="1">
        <w:r w:rsidRPr="00BE75A1">
          <w:rPr>
            <w:rStyle w:val="Hyperlink"/>
            <w:rFonts w:ascii="Book Antiqua" w:eastAsia="Times New Roman" w:hAnsi="Book Antiqua" w:cs="Times New Roman"/>
            <w:sz w:val="16"/>
            <w:szCs w:val="16"/>
            <w:lang w:eastAsia="pt-BR"/>
          </w:rPr>
          <w:t>(Incluído pela Lei nº 14.195, de 2021)</w:t>
        </w:r>
      </w:hyperlink>
      <w:r w:rsidR="004003F2">
        <w:rPr>
          <w:rStyle w:val="Hyperlink"/>
          <w:rFonts w:ascii="Book Antiqua" w:eastAsia="Times New Roman" w:hAnsi="Book Antiqua" w:cs="Times New Roman"/>
          <w:sz w:val="16"/>
          <w:szCs w:val="16"/>
          <w:u w:val="none"/>
          <w:lang w:eastAsia="pt-BR"/>
        </w:rPr>
        <w:t xml:space="preserve"> </w:t>
      </w:r>
      <w:r w:rsidR="004003F2" w:rsidRPr="00B1656B">
        <w:rPr>
          <w:rFonts w:ascii="Book Antiqua" w:hAnsi="Book Antiqua"/>
          <w:b/>
          <w:color w:val="FF0000"/>
          <w:sz w:val="16"/>
          <w:szCs w:val="16"/>
          <w:u w:val="single"/>
        </w:rPr>
        <w:t>(TRF4-20</w:t>
      </w:r>
      <w:r w:rsidR="004003F2">
        <w:rPr>
          <w:rFonts w:ascii="Book Antiqua" w:hAnsi="Book Antiqua"/>
          <w:b/>
          <w:color w:val="FF0000"/>
          <w:sz w:val="16"/>
          <w:szCs w:val="16"/>
          <w:u w:val="single"/>
        </w:rPr>
        <w:t>22</w:t>
      </w:r>
      <w:r w:rsidR="004003F2" w:rsidRPr="00B1656B">
        <w:rPr>
          <w:rFonts w:ascii="Book Antiqua" w:hAnsi="Book Antiqua"/>
          <w:b/>
          <w:color w:val="FF0000"/>
          <w:sz w:val="16"/>
          <w:szCs w:val="16"/>
          <w:u w:val="single"/>
        </w:rPr>
        <w:t>)</w:t>
      </w:r>
      <w:r w:rsidR="00FF6017" w:rsidRPr="00BE75A1">
        <w:rPr>
          <w:rStyle w:val="Hyperlink"/>
          <w:rFonts w:ascii="Book Antiqua" w:eastAsia="Times New Roman" w:hAnsi="Book Antiqua" w:cs="Times New Roman"/>
          <w:sz w:val="16"/>
          <w:szCs w:val="16"/>
          <w:u w:val="none"/>
          <w:lang w:eastAsia="pt-BR"/>
        </w:rPr>
        <w:t xml:space="preserve"> </w:t>
      </w:r>
      <w:r w:rsidR="00FF6017" w:rsidRPr="00BE75A1">
        <w:rPr>
          <w:rStyle w:val="Hyperlink"/>
          <w:rFonts w:ascii="Book Antiqua" w:eastAsia="Times New Roman" w:hAnsi="Book Antiqua" w:cs="Times New Roman"/>
          <w:b/>
          <w:bCs/>
          <w:color w:val="FF0000"/>
          <w:sz w:val="16"/>
          <w:szCs w:val="16"/>
          <w:lang w:eastAsia="pt-BR"/>
        </w:rPr>
        <w:t>(PCSP-2022)</w:t>
      </w:r>
    </w:p>
    <w:tbl>
      <w:tblPr>
        <w:tblStyle w:val="Tabelacomgrade"/>
        <w:tblW w:w="0" w:type="auto"/>
        <w:tblLook w:val="04A0" w:firstRow="1" w:lastRow="0" w:firstColumn="1" w:lastColumn="0" w:noHBand="0" w:noVBand="1"/>
      </w:tblPr>
      <w:tblGrid>
        <w:gridCol w:w="8494"/>
      </w:tblGrid>
      <w:tr w:rsidR="00FF6017" w14:paraId="260FD66F" w14:textId="77777777" w:rsidTr="00FF6017">
        <w:tc>
          <w:tcPr>
            <w:tcW w:w="8494" w:type="dxa"/>
            <w:shd w:val="clear" w:color="auto" w:fill="CCFFFF"/>
          </w:tcPr>
          <w:p w14:paraId="26B26D17" w14:textId="360AB3CC" w:rsidR="00FF6017" w:rsidRPr="00FF6017" w:rsidRDefault="00FF6017" w:rsidP="00FF6017">
            <w:pPr>
              <w:spacing w:before="100" w:beforeAutospacing="1" w:after="100" w:afterAutospacing="1"/>
              <w:jc w:val="both"/>
              <w:rPr>
                <w:rFonts w:ascii="Book Antiqua" w:eastAsia="Times New Roman" w:hAnsi="Book Antiqua" w:cs="Times New Roman"/>
                <w:b/>
                <w:bCs/>
                <w:sz w:val="19"/>
                <w:szCs w:val="19"/>
                <w:lang w:eastAsia="pt-BR"/>
              </w:rPr>
            </w:pPr>
            <w:r w:rsidRPr="00FF6017">
              <w:rPr>
                <w:rFonts w:ascii="Book Antiqua" w:eastAsia="Times New Roman" w:hAnsi="Book Antiqua" w:cs="Times New Roman"/>
                <w:b/>
                <w:bCs/>
                <w:sz w:val="19"/>
                <w:szCs w:val="19"/>
                <w:lang w:eastAsia="pt-BR"/>
              </w:rPr>
              <w:t>(</w:t>
            </w:r>
            <w:r w:rsidRPr="00FF6017">
              <w:rPr>
                <w:rFonts w:ascii="Book Antiqua" w:hAnsi="Book Antiqua"/>
                <w:b/>
                <w:bCs/>
                <w:sz w:val="19"/>
                <w:szCs w:val="19"/>
                <w:highlight w:val="yellow"/>
              </w:rPr>
              <w:t>PCSP-2022-VUNESP</w:t>
            </w:r>
            <w:r w:rsidRPr="00FF6017">
              <w:rPr>
                <w:rFonts w:ascii="Book Antiqua" w:hAnsi="Book Antiqua"/>
                <w:b/>
                <w:bCs/>
                <w:sz w:val="19"/>
                <w:szCs w:val="19"/>
              </w:rPr>
              <w:t>)</w:t>
            </w:r>
            <w:r w:rsidRPr="00FF6017">
              <w:rPr>
                <w:rFonts w:ascii="Book Antiqua" w:hAnsi="Book Antiqua"/>
                <w:sz w:val="19"/>
                <w:szCs w:val="19"/>
              </w:rPr>
              <w:t xml:space="preserve">: Nos termos da Lei n° 13.874/2019 (Declaração de Direitos de Liberdade Econômica e garantias de livre mercado), é dever da administração pública e das demais entidades que se sujeitam a esta Lei, na aplicação da ordenação pública sobre atividades econômicas privadas observar o critério de dupla visita para lavratura de autos de infração decorrentes do exercício de atividade considerada de baixo ou médio risco. </w:t>
            </w:r>
            <w:r w:rsidRPr="00FF6017">
              <w:rPr>
                <w:rFonts w:ascii="Book Antiqua" w:hAnsi="Book Antiqua"/>
                <w:b/>
                <w:bCs/>
                <w:sz w:val="19"/>
                <w:szCs w:val="19"/>
              </w:rPr>
              <w:t>BL: art. 4º-A, III, Lei 13.874/19.</w:t>
            </w:r>
          </w:p>
        </w:tc>
      </w:tr>
    </w:tbl>
    <w:p w14:paraId="0FB7C878" w14:textId="25214DA0" w:rsidR="009D1E6F" w:rsidRPr="00A01706" w:rsidRDefault="009D1E6F" w:rsidP="00A0170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C6630">
        <w:rPr>
          <w:rFonts w:ascii="Book Antiqua" w:eastAsia="Times New Roman" w:hAnsi="Book Antiqua" w:cs="Times New Roman"/>
          <w:sz w:val="19"/>
          <w:szCs w:val="19"/>
          <w:lang w:eastAsia="pt-BR"/>
        </w:rPr>
        <w:t>§ 1º Os órgãos e as entidades competentes, na forma do inciso II do </w:t>
      </w:r>
      <w:r w:rsidRPr="002C6630">
        <w:rPr>
          <w:rFonts w:ascii="Book Antiqua" w:eastAsia="Times New Roman" w:hAnsi="Book Antiqua" w:cs="Times New Roman"/>
          <w:b/>
          <w:bCs/>
          <w:sz w:val="19"/>
          <w:szCs w:val="19"/>
          <w:lang w:eastAsia="pt-BR"/>
        </w:rPr>
        <w:t>caput</w:t>
      </w:r>
      <w:r w:rsidRPr="002C6630">
        <w:rPr>
          <w:rFonts w:ascii="Book Antiqua" w:eastAsia="Times New Roman" w:hAnsi="Book Antiqua" w:cs="Times New Roman"/>
          <w:sz w:val="19"/>
          <w:szCs w:val="19"/>
          <w:lang w:eastAsia="pt-BR"/>
        </w:rPr>
        <w:t> deste artigo, editarão atos normativos para definir a aplicação e a incidência de conceitos subjetivos ou abstratos por meio de critérios claros, objetivos e previsíveis, observado que</w:t>
      </w:r>
      <w:r w:rsidRPr="00BE75A1">
        <w:rPr>
          <w:rFonts w:ascii="Book Antiqua" w:eastAsia="Times New Roman" w:hAnsi="Book Antiqua" w:cs="Times New Roman"/>
          <w:sz w:val="16"/>
          <w:szCs w:val="16"/>
          <w:lang w:eastAsia="pt-BR"/>
        </w:rPr>
        <w:t>:     </w:t>
      </w:r>
      <w:hyperlink r:id="rId22" w:anchor="art56" w:history="1">
        <w:r w:rsidRPr="00BE75A1">
          <w:rPr>
            <w:rStyle w:val="Hyperlink"/>
            <w:rFonts w:ascii="Book Antiqua" w:eastAsia="Times New Roman" w:hAnsi="Book Antiqua" w:cs="Times New Roman"/>
            <w:sz w:val="16"/>
            <w:szCs w:val="16"/>
            <w:lang w:eastAsia="pt-BR"/>
          </w:rPr>
          <w:t>(Incluído pela Lei nº 14.195, de 2021)</w:t>
        </w:r>
      </w:hyperlink>
    </w:p>
    <w:p w14:paraId="18924F5B" w14:textId="77777777" w:rsidR="009D1E6F" w:rsidRPr="00BE75A1" w:rsidRDefault="009D1E6F" w:rsidP="009D1E6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C6630">
        <w:rPr>
          <w:rFonts w:ascii="Book Antiqua" w:eastAsia="Times New Roman" w:hAnsi="Book Antiqua" w:cs="Times New Roman"/>
          <w:sz w:val="19"/>
          <w:szCs w:val="19"/>
          <w:lang w:eastAsia="pt-BR"/>
        </w:rPr>
        <w:t>I - nos casos de imprescindibilidade de juízo subjetivo para a aplicação da sanção, o ato normativo determinará o procedimento para sua aferição, de forma a garantir a maior previsibilidade e impessoalidade possível</w:t>
      </w:r>
      <w:r w:rsidRPr="00BE75A1">
        <w:rPr>
          <w:rFonts w:ascii="Book Antiqua" w:eastAsia="Times New Roman" w:hAnsi="Book Antiqua" w:cs="Times New Roman"/>
          <w:sz w:val="16"/>
          <w:szCs w:val="16"/>
          <w:lang w:eastAsia="pt-BR"/>
        </w:rPr>
        <w:t>;     </w:t>
      </w:r>
      <w:hyperlink r:id="rId23" w:anchor="art56" w:history="1">
        <w:r w:rsidRPr="00BE75A1">
          <w:rPr>
            <w:rStyle w:val="Hyperlink"/>
            <w:rFonts w:ascii="Book Antiqua" w:eastAsia="Times New Roman" w:hAnsi="Book Antiqua" w:cs="Times New Roman"/>
            <w:sz w:val="16"/>
            <w:szCs w:val="16"/>
            <w:lang w:eastAsia="pt-BR"/>
          </w:rPr>
          <w:t>(Incluído pela Lei nº 14.195, de 2021)</w:t>
        </w:r>
      </w:hyperlink>
    </w:p>
    <w:p w14:paraId="3FFB0C88" w14:textId="27325BBE" w:rsidR="009D1E6F" w:rsidRPr="00BE75A1" w:rsidRDefault="009D1E6F" w:rsidP="009D1E6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C6630">
        <w:rPr>
          <w:rFonts w:ascii="Book Antiqua" w:eastAsia="Times New Roman" w:hAnsi="Book Antiqua" w:cs="Times New Roman"/>
          <w:sz w:val="19"/>
          <w:szCs w:val="19"/>
          <w:lang w:eastAsia="pt-BR"/>
        </w:rPr>
        <w:t xml:space="preserve">II - </w:t>
      </w:r>
      <w:proofErr w:type="gramStart"/>
      <w:r w:rsidRPr="002C6630">
        <w:rPr>
          <w:rFonts w:ascii="Book Antiqua" w:eastAsia="Times New Roman" w:hAnsi="Book Antiqua" w:cs="Times New Roman"/>
          <w:sz w:val="19"/>
          <w:szCs w:val="19"/>
          <w:lang w:eastAsia="pt-BR"/>
        </w:rPr>
        <w:t>a</w:t>
      </w:r>
      <w:proofErr w:type="gramEnd"/>
      <w:r w:rsidRPr="002C6630">
        <w:rPr>
          <w:rFonts w:ascii="Book Antiqua" w:eastAsia="Times New Roman" w:hAnsi="Book Antiqua" w:cs="Times New Roman"/>
          <w:sz w:val="19"/>
          <w:szCs w:val="19"/>
          <w:lang w:eastAsia="pt-BR"/>
        </w:rPr>
        <w:t xml:space="preserve"> competência da edição dos atos normativos infralegais equivalentes a que se refere este parágrafo poderá ser delegada pelo Poder competente conforme sua autonomia, bem como pelo órgão ou pela entidade responsável pela lavratura do auto de infração</w:t>
      </w:r>
      <w:r w:rsidRPr="00BE75A1">
        <w:rPr>
          <w:rFonts w:ascii="Book Antiqua" w:eastAsia="Times New Roman" w:hAnsi="Book Antiqua" w:cs="Times New Roman"/>
          <w:sz w:val="16"/>
          <w:szCs w:val="16"/>
          <w:lang w:eastAsia="pt-BR"/>
        </w:rPr>
        <w:t>. </w:t>
      </w:r>
      <w:hyperlink r:id="rId24" w:anchor="art56" w:history="1">
        <w:r w:rsidRPr="00BE75A1">
          <w:rPr>
            <w:rStyle w:val="Hyperlink"/>
            <w:rFonts w:ascii="Book Antiqua" w:eastAsia="Times New Roman" w:hAnsi="Book Antiqua" w:cs="Times New Roman"/>
            <w:sz w:val="16"/>
            <w:szCs w:val="16"/>
            <w:lang w:eastAsia="pt-BR"/>
          </w:rPr>
          <w:t>(Incluído pela Lei nº 14.195, de 2021)</w:t>
        </w:r>
      </w:hyperlink>
    </w:p>
    <w:p w14:paraId="1D1C9945" w14:textId="78FCDDE4" w:rsidR="009D1E6F" w:rsidRPr="00BE75A1" w:rsidRDefault="009D1E6F" w:rsidP="009D1E6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C6630">
        <w:rPr>
          <w:rFonts w:ascii="Book Antiqua" w:eastAsia="Times New Roman" w:hAnsi="Book Antiqua" w:cs="Times New Roman"/>
          <w:sz w:val="19"/>
          <w:szCs w:val="19"/>
          <w:lang w:eastAsia="pt-BR"/>
        </w:rPr>
        <w:t>§ 2º Para os fins administrativos, controladores e judiciais, consideram-se plenamente atendidos pela administração pública os requisitos previstos no inciso II do </w:t>
      </w:r>
      <w:r w:rsidRPr="002C6630">
        <w:rPr>
          <w:rFonts w:ascii="Book Antiqua" w:eastAsia="Times New Roman" w:hAnsi="Book Antiqua" w:cs="Times New Roman"/>
          <w:b/>
          <w:bCs/>
          <w:sz w:val="19"/>
          <w:szCs w:val="19"/>
          <w:lang w:eastAsia="pt-BR"/>
        </w:rPr>
        <w:t>caput</w:t>
      </w:r>
      <w:r w:rsidRPr="002C6630">
        <w:rPr>
          <w:rFonts w:ascii="Book Antiqua" w:eastAsia="Times New Roman" w:hAnsi="Book Antiqua" w:cs="Times New Roman"/>
          <w:sz w:val="19"/>
          <w:szCs w:val="19"/>
          <w:lang w:eastAsia="pt-BR"/>
        </w:rPr>
        <w:t xml:space="preserve"> deste artigo, quando a advocacia pública, no âmbito da União, dos Estados, do Distrito Federal e dos Municípios, nos limites </w:t>
      </w:r>
      <w:r w:rsidRPr="002C6630">
        <w:rPr>
          <w:rFonts w:ascii="Book Antiqua" w:eastAsia="Times New Roman" w:hAnsi="Book Antiqua" w:cs="Times New Roman"/>
          <w:sz w:val="19"/>
          <w:szCs w:val="19"/>
          <w:lang w:eastAsia="pt-BR"/>
        </w:rPr>
        <w:lastRenderedPageBreak/>
        <w:t>da respectiva competência, tiver previamente analisado o ato de que trata o § 1º deste artigo</w:t>
      </w:r>
      <w:r w:rsidRPr="00BE75A1">
        <w:rPr>
          <w:rFonts w:ascii="Book Antiqua" w:eastAsia="Times New Roman" w:hAnsi="Book Antiqua" w:cs="Times New Roman"/>
          <w:sz w:val="16"/>
          <w:szCs w:val="16"/>
          <w:lang w:eastAsia="pt-BR"/>
        </w:rPr>
        <w:t>. </w:t>
      </w:r>
      <w:hyperlink r:id="rId25" w:anchor="art56" w:history="1">
        <w:r w:rsidRPr="00BE75A1">
          <w:rPr>
            <w:rStyle w:val="Hyperlink"/>
            <w:rFonts w:ascii="Book Antiqua" w:eastAsia="Times New Roman" w:hAnsi="Book Antiqua" w:cs="Times New Roman"/>
            <w:sz w:val="16"/>
            <w:szCs w:val="16"/>
            <w:lang w:eastAsia="pt-BR"/>
          </w:rPr>
          <w:t>(Incluído pela Lei nº 14.195, de 2021)</w:t>
        </w:r>
      </w:hyperlink>
    </w:p>
    <w:p w14:paraId="6D30BA10" w14:textId="57EC3E7F" w:rsidR="009D1E6F" w:rsidRPr="00BE75A1" w:rsidRDefault="009D1E6F" w:rsidP="009D1E6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C6630">
        <w:rPr>
          <w:rFonts w:ascii="Book Antiqua" w:eastAsia="Times New Roman" w:hAnsi="Book Antiqua" w:cs="Times New Roman"/>
          <w:sz w:val="19"/>
          <w:szCs w:val="19"/>
          <w:lang w:eastAsia="pt-BR"/>
        </w:rPr>
        <w:t>§ 3º Os órgãos e as entidades deverão editar os atos normativos previstos no § 1º deste artigo no prazo de 4 (quatro) anos, podendo o Poder Executivo estabelecer prazo inferior em regulamento</w:t>
      </w:r>
      <w:r w:rsidRPr="00BE75A1">
        <w:rPr>
          <w:rFonts w:ascii="Book Antiqua" w:eastAsia="Times New Roman" w:hAnsi="Book Antiqua" w:cs="Times New Roman"/>
          <w:sz w:val="16"/>
          <w:szCs w:val="16"/>
          <w:lang w:eastAsia="pt-BR"/>
        </w:rPr>
        <w:t>.</w:t>
      </w:r>
      <w:r w:rsidR="00FF6017" w:rsidRPr="00BE75A1">
        <w:rPr>
          <w:rFonts w:ascii="Book Antiqua" w:eastAsia="Times New Roman" w:hAnsi="Book Antiqua" w:cs="Times New Roman"/>
          <w:sz w:val="16"/>
          <w:szCs w:val="16"/>
          <w:lang w:eastAsia="pt-BR"/>
        </w:rPr>
        <w:t xml:space="preserve"> </w:t>
      </w:r>
      <w:hyperlink r:id="rId26" w:anchor="art56" w:history="1">
        <w:r w:rsidRPr="00BE75A1">
          <w:rPr>
            <w:rStyle w:val="Hyperlink"/>
            <w:rFonts w:ascii="Book Antiqua" w:eastAsia="Times New Roman" w:hAnsi="Book Antiqua" w:cs="Times New Roman"/>
            <w:sz w:val="16"/>
            <w:szCs w:val="16"/>
            <w:lang w:eastAsia="pt-BR"/>
          </w:rPr>
          <w:t>(Incluído pela Lei nº 14.195, de 2021)</w:t>
        </w:r>
      </w:hyperlink>
    </w:p>
    <w:p w14:paraId="015EFB64" w14:textId="6DA26BDE" w:rsidR="009D1E6F" w:rsidRPr="00BE75A1" w:rsidRDefault="009D1E6F" w:rsidP="009D1E6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FF6017">
        <w:rPr>
          <w:rFonts w:ascii="Book Antiqua" w:eastAsia="Times New Roman" w:hAnsi="Book Antiqua" w:cs="Times New Roman"/>
          <w:b/>
          <w:bCs/>
          <w:sz w:val="19"/>
          <w:szCs w:val="19"/>
          <w:highlight w:val="magenta"/>
          <w:lang w:eastAsia="pt-BR"/>
        </w:rPr>
        <w:t>§ 4º</w:t>
      </w:r>
      <w:r w:rsidRPr="002C6630">
        <w:rPr>
          <w:rFonts w:ascii="Book Antiqua" w:eastAsia="Times New Roman" w:hAnsi="Book Antiqua" w:cs="Times New Roman"/>
          <w:sz w:val="19"/>
          <w:szCs w:val="19"/>
          <w:lang w:eastAsia="pt-BR"/>
        </w:rPr>
        <w:t xml:space="preserve"> </w:t>
      </w:r>
      <w:r w:rsidRPr="00FF6017">
        <w:rPr>
          <w:rFonts w:ascii="Book Antiqua" w:eastAsia="Times New Roman" w:hAnsi="Book Antiqua" w:cs="Times New Roman"/>
          <w:b/>
          <w:bCs/>
          <w:sz w:val="19"/>
          <w:szCs w:val="19"/>
          <w:lang w:eastAsia="pt-BR"/>
        </w:rPr>
        <w:t>O disposto no inciso II do caput deste artigo aplica-se exclusivamente ao ato de lavratura decorrente de infrações referentes a matérias nas quais a atividade foi considerada de baixo ou médio risco, não se aplicando a órgãos e a entidades da administração pública que não a tenham assim classificado, de forma direta ou indireta, de acordo com os seguintes critérios</w:t>
      </w:r>
      <w:r w:rsidRPr="00BE75A1">
        <w:rPr>
          <w:rFonts w:ascii="Book Antiqua" w:eastAsia="Times New Roman" w:hAnsi="Book Antiqua" w:cs="Times New Roman"/>
          <w:sz w:val="16"/>
          <w:szCs w:val="16"/>
          <w:lang w:eastAsia="pt-BR"/>
        </w:rPr>
        <w:t>: </w:t>
      </w:r>
      <w:hyperlink r:id="rId27" w:anchor="art56" w:history="1">
        <w:r w:rsidRPr="00BE75A1">
          <w:rPr>
            <w:rStyle w:val="Hyperlink"/>
            <w:rFonts w:ascii="Book Antiqua" w:eastAsia="Times New Roman" w:hAnsi="Book Antiqua" w:cs="Times New Roman"/>
            <w:sz w:val="16"/>
            <w:szCs w:val="16"/>
            <w:lang w:eastAsia="pt-BR"/>
          </w:rPr>
          <w:t>(Incluído pela Lei nº 14.195, de 2021)</w:t>
        </w:r>
      </w:hyperlink>
    </w:p>
    <w:p w14:paraId="33DEDD4E" w14:textId="77777777" w:rsidR="009D1E6F" w:rsidRPr="00BE75A1" w:rsidRDefault="009D1E6F" w:rsidP="009D1E6F">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2C6630">
        <w:rPr>
          <w:rFonts w:ascii="Book Antiqua" w:eastAsia="Times New Roman" w:hAnsi="Book Antiqua" w:cs="Times New Roman"/>
          <w:sz w:val="19"/>
          <w:szCs w:val="19"/>
          <w:lang w:eastAsia="pt-BR"/>
        </w:rPr>
        <w:t xml:space="preserve">I - direta, quando realizada pelo próprio órgão ou entidade da administração pública que procede à lavratura; </w:t>
      </w:r>
      <w:r w:rsidRPr="00FF6017">
        <w:rPr>
          <w:rFonts w:ascii="Book Antiqua" w:eastAsia="Times New Roman" w:hAnsi="Book Antiqua" w:cs="Times New Roman"/>
          <w:sz w:val="18"/>
          <w:szCs w:val="18"/>
          <w:lang w:eastAsia="pt-BR"/>
        </w:rPr>
        <w:t>e     </w:t>
      </w:r>
      <w:hyperlink r:id="rId28" w:anchor="art56" w:history="1">
        <w:r w:rsidRPr="00BE75A1">
          <w:rPr>
            <w:rStyle w:val="Hyperlink"/>
            <w:rFonts w:ascii="Book Antiqua" w:eastAsia="Times New Roman" w:hAnsi="Book Antiqua" w:cs="Times New Roman"/>
            <w:sz w:val="16"/>
            <w:szCs w:val="16"/>
            <w:lang w:eastAsia="pt-BR"/>
          </w:rPr>
          <w:t>(Incluído pela Lei nº 14.195, de 2021)</w:t>
        </w:r>
      </w:hyperlink>
    </w:p>
    <w:p w14:paraId="07DCD919" w14:textId="1D92A1AB" w:rsidR="009D1E6F" w:rsidRPr="00BE75A1" w:rsidRDefault="009D1E6F" w:rsidP="009D1E6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FF6017">
        <w:rPr>
          <w:rFonts w:ascii="Book Antiqua" w:eastAsia="Times New Roman" w:hAnsi="Book Antiqua" w:cs="Times New Roman"/>
          <w:b/>
          <w:bCs/>
          <w:sz w:val="19"/>
          <w:szCs w:val="19"/>
          <w:lang w:eastAsia="pt-BR"/>
        </w:rPr>
        <w:t xml:space="preserve">II - </w:t>
      </w:r>
      <w:proofErr w:type="gramStart"/>
      <w:r w:rsidRPr="00FF6017">
        <w:rPr>
          <w:rFonts w:ascii="Book Antiqua" w:eastAsia="Times New Roman" w:hAnsi="Book Antiqua" w:cs="Times New Roman"/>
          <w:b/>
          <w:bCs/>
          <w:sz w:val="19"/>
          <w:szCs w:val="19"/>
          <w:lang w:eastAsia="pt-BR"/>
        </w:rPr>
        <w:t>indireta</w:t>
      </w:r>
      <w:proofErr w:type="gramEnd"/>
      <w:r w:rsidRPr="00FF6017">
        <w:rPr>
          <w:rFonts w:ascii="Book Antiqua" w:eastAsia="Times New Roman" w:hAnsi="Book Antiqua" w:cs="Times New Roman"/>
          <w:b/>
          <w:bCs/>
          <w:sz w:val="19"/>
          <w:szCs w:val="19"/>
          <w:lang w:eastAsia="pt-BR"/>
        </w:rPr>
        <w:t>, quando o nível de risco aplicável decorre de norma hierarquicamente superior ou subsidiária, por força de lei, desde que a classificação refira-se explicitamente à matéria sobre a qual se procederá a lavratura</w:t>
      </w:r>
      <w:r w:rsidRPr="00BE75A1">
        <w:rPr>
          <w:rFonts w:ascii="Book Antiqua" w:eastAsia="Times New Roman" w:hAnsi="Book Antiqua" w:cs="Times New Roman"/>
          <w:b/>
          <w:bCs/>
          <w:sz w:val="16"/>
          <w:szCs w:val="16"/>
          <w:lang w:eastAsia="pt-BR"/>
        </w:rPr>
        <w:t>.</w:t>
      </w:r>
      <w:r w:rsidRPr="00BE75A1">
        <w:rPr>
          <w:rFonts w:ascii="Book Antiqua" w:eastAsia="Times New Roman" w:hAnsi="Book Antiqua" w:cs="Times New Roman"/>
          <w:sz w:val="16"/>
          <w:szCs w:val="16"/>
          <w:lang w:eastAsia="pt-BR"/>
        </w:rPr>
        <w:t>  </w:t>
      </w:r>
      <w:hyperlink r:id="rId29" w:anchor="art56" w:history="1">
        <w:r w:rsidRPr="00BE75A1">
          <w:rPr>
            <w:rStyle w:val="Hyperlink"/>
            <w:rFonts w:ascii="Book Antiqua" w:eastAsia="Times New Roman" w:hAnsi="Book Antiqua" w:cs="Times New Roman"/>
            <w:sz w:val="16"/>
            <w:szCs w:val="16"/>
            <w:lang w:eastAsia="pt-BR"/>
          </w:rPr>
          <w:t>(Incluído pela Lei nº 14.195, de 2021)</w:t>
        </w:r>
      </w:hyperlink>
      <w:r w:rsidR="00FF6017" w:rsidRPr="00BE75A1">
        <w:rPr>
          <w:rStyle w:val="Hyperlink"/>
          <w:rFonts w:ascii="Book Antiqua" w:eastAsia="Times New Roman" w:hAnsi="Book Antiqua" w:cs="Times New Roman"/>
          <w:sz w:val="16"/>
          <w:szCs w:val="16"/>
          <w:u w:val="none"/>
          <w:lang w:eastAsia="pt-BR"/>
        </w:rPr>
        <w:t xml:space="preserve"> </w:t>
      </w:r>
      <w:r w:rsidR="00FF6017" w:rsidRPr="00BE75A1">
        <w:rPr>
          <w:rStyle w:val="Hyperlink"/>
          <w:rFonts w:ascii="Book Antiqua" w:eastAsia="Times New Roman" w:hAnsi="Book Antiqua" w:cs="Times New Roman"/>
          <w:b/>
          <w:bCs/>
          <w:color w:val="FF0000"/>
          <w:sz w:val="16"/>
          <w:szCs w:val="16"/>
          <w:lang w:eastAsia="pt-BR"/>
        </w:rPr>
        <w:t>(PCSP-2022)</w:t>
      </w:r>
    </w:p>
    <w:p w14:paraId="73C56F36" w14:textId="77777777" w:rsidR="00305734" w:rsidRPr="002C6630" w:rsidRDefault="00305734" w:rsidP="00305734">
      <w:pPr>
        <w:spacing w:before="100" w:beforeAutospacing="1" w:after="100" w:afterAutospacing="1" w:line="240" w:lineRule="auto"/>
        <w:jc w:val="center"/>
        <w:rPr>
          <w:rFonts w:ascii="Book Antiqua" w:eastAsia="Times New Roman" w:hAnsi="Book Antiqua" w:cs="Times New Roman"/>
          <w:sz w:val="19"/>
          <w:szCs w:val="19"/>
          <w:lang w:eastAsia="pt-BR"/>
        </w:rPr>
      </w:pPr>
      <w:r w:rsidRPr="002C6630">
        <w:rPr>
          <w:rFonts w:ascii="Book Antiqua" w:eastAsia="Times New Roman" w:hAnsi="Book Antiqua" w:cs="Arial"/>
          <w:sz w:val="19"/>
          <w:szCs w:val="19"/>
          <w:lang w:eastAsia="pt-BR"/>
        </w:rPr>
        <w:t>CAPÍTULO IV</w:t>
      </w:r>
    </w:p>
    <w:p w14:paraId="78486AF7" w14:textId="77777777" w:rsidR="00305734" w:rsidRPr="002C6630" w:rsidRDefault="00305734" w:rsidP="00305734">
      <w:pPr>
        <w:spacing w:before="100" w:beforeAutospacing="1" w:after="100" w:afterAutospacing="1" w:line="240" w:lineRule="auto"/>
        <w:jc w:val="center"/>
        <w:rPr>
          <w:rFonts w:ascii="Book Antiqua" w:eastAsia="Times New Roman" w:hAnsi="Book Antiqua" w:cs="Times New Roman"/>
          <w:sz w:val="19"/>
          <w:szCs w:val="19"/>
          <w:lang w:eastAsia="pt-BR"/>
        </w:rPr>
      </w:pPr>
      <w:r w:rsidRPr="002C6630">
        <w:rPr>
          <w:rFonts w:ascii="Book Antiqua" w:eastAsia="Times New Roman" w:hAnsi="Book Antiqua" w:cs="Arial"/>
          <w:sz w:val="19"/>
          <w:szCs w:val="19"/>
          <w:lang w:eastAsia="pt-BR"/>
        </w:rPr>
        <w:t>DA ANÁLISE DE IMPACTO REGULATÓRIO</w:t>
      </w:r>
    </w:p>
    <w:p w14:paraId="0D3C8BC8" w14:textId="3A90060E" w:rsidR="00305734" w:rsidRPr="004003F2" w:rsidRDefault="00305734" w:rsidP="00305734">
      <w:pPr>
        <w:spacing w:before="100" w:beforeAutospacing="1" w:after="100" w:afterAutospacing="1" w:line="240" w:lineRule="auto"/>
        <w:ind w:firstLine="525"/>
        <w:jc w:val="both"/>
        <w:rPr>
          <w:rFonts w:ascii="Book Antiqua" w:hAnsi="Book Antiqua"/>
          <w:b/>
          <w:color w:val="FF0000"/>
          <w:sz w:val="16"/>
          <w:szCs w:val="16"/>
          <w:u w:val="single"/>
        </w:rPr>
      </w:pPr>
      <w:bookmarkStart w:id="8" w:name="art5"/>
      <w:bookmarkEnd w:id="8"/>
      <w:r w:rsidRPr="00426D13">
        <w:rPr>
          <w:rFonts w:ascii="Book Antiqua" w:eastAsia="Times New Roman" w:hAnsi="Book Antiqua" w:cs="Arial"/>
          <w:b/>
          <w:bCs/>
          <w:sz w:val="19"/>
          <w:szCs w:val="19"/>
          <w:highlight w:val="magenta"/>
          <w:lang w:eastAsia="pt-BR"/>
        </w:rPr>
        <w:t>Art. 5</w:t>
      </w:r>
      <w:proofErr w:type="gramStart"/>
      <w:r w:rsidRPr="00426D13">
        <w:rPr>
          <w:rFonts w:ascii="Book Antiqua" w:eastAsia="Times New Roman" w:hAnsi="Book Antiqua" w:cs="Arial"/>
          <w:b/>
          <w:bCs/>
          <w:sz w:val="19"/>
          <w:szCs w:val="19"/>
          <w:highlight w:val="magenta"/>
          <w:lang w:eastAsia="pt-BR"/>
        </w:rPr>
        <w:t>º</w:t>
      </w:r>
      <w:r w:rsidRPr="00426D13">
        <w:rPr>
          <w:rFonts w:ascii="Book Antiqua" w:eastAsia="Times New Roman" w:hAnsi="Book Antiqua" w:cs="Arial"/>
          <w:b/>
          <w:bCs/>
          <w:sz w:val="19"/>
          <w:szCs w:val="19"/>
          <w:lang w:eastAsia="pt-BR"/>
        </w:rPr>
        <w:t xml:space="preserve">  As</w:t>
      </w:r>
      <w:proofErr w:type="gramEnd"/>
      <w:r w:rsidRPr="00426D13">
        <w:rPr>
          <w:rFonts w:ascii="Book Antiqua" w:eastAsia="Times New Roman" w:hAnsi="Book Antiqua" w:cs="Arial"/>
          <w:b/>
          <w:bCs/>
          <w:sz w:val="19"/>
          <w:szCs w:val="19"/>
          <w:lang w:eastAsia="pt-BR"/>
        </w:rPr>
        <w:t xml:space="preserve"> propostas de edição e de alteração de atos normativos de interesse geral de agentes econômicos ou de usuários dos serviços prestados, editadas por órgão ou entidade da administração pública federal, incluídas as autarquias e as fundações públicas, serão precedidas da realização de análise de impacto regulatório, que conterá informações e dados sobre os possíveis efeitos do ato normativo para verificar a razoabilidade do seu impacto econômico</w:t>
      </w:r>
      <w:r w:rsidRPr="00BE75A1">
        <w:rPr>
          <w:rFonts w:ascii="Book Antiqua" w:eastAsia="Times New Roman" w:hAnsi="Book Antiqua" w:cs="Arial"/>
          <w:sz w:val="18"/>
          <w:szCs w:val="18"/>
          <w:lang w:eastAsia="pt-BR"/>
        </w:rPr>
        <w:t>.</w:t>
      </w:r>
      <w:r w:rsidR="00426D13" w:rsidRPr="00BE75A1">
        <w:rPr>
          <w:rFonts w:ascii="Book Antiqua" w:eastAsia="Times New Roman" w:hAnsi="Book Antiqua" w:cs="Arial"/>
          <w:sz w:val="18"/>
          <w:szCs w:val="18"/>
          <w:lang w:eastAsia="pt-BR"/>
        </w:rPr>
        <w:t xml:space="preserve"> </w:t>
      </w:r>
      <w:r w:rsidR="00426D13" w:rsidRPr="00BE75A1">
        <w:rPr>
          <w:rFonts w:ascii="Book Antiqua" w:hAnsi="Book Antiqua"/>
          <w:b/>
          <w:color w:val="FF0000"/>
          <w:sz w:val="16"/>
          <w:szCs w:val="16"/>
          <w:u w:val="single"/>
        </w:rPr>
        <w:t>(MPSP-2022)</w:t>
      </w:r>
      <w:r w:rsidR="004003F2">
        <w:rPr>
          <w:rFonts w:ascii="Book Antiqua" w:hAnsi="Book Antiqua"/>
          <w:b/>
          <w:color w:val="FF0000"/>
          <w:sz w:val="16"/>
          <w:szCs w:val="16"/>
        </w:rPr>
        <w:t xml:space="preserve"> </w:t>
      </w:r>
      <w:r w:rsidR="004003F2">
        <w:rPr>
          <w:rFonts w:ascii="Book Antiqua" w:hAnsi="Book Antiqua"/>
          <w:b/>
          <w:color w:val="FF0000"/>
          <w:sz w:val="16"/>
          <w:szCs w:val="16"/>
          <w:u w:val="single"/>
        </w:rPr>
        <w:t>(TRF4-2022)</w:t>
      </w:r>
    </w:p>
    <w:tbl>
      <w:tblPr>
        <w:tblStyle w:val="Tabelacomgrade"/>
        <w:tblW w:w="0" w:type="auto"/>
        <w:tblLook w:val="04A0" w:firstRow="1" w:lastRow="0" w:firstColumn="1" w:lastColumn="0" w:noHBand="0" w:noVBand="1"/>
      </w:tblPr>
      <w:tblGrid>
        <w:gridCol w:w="8494"/>
      </w:tblGrid>
      <w:tr w:rsidR="004003F2" w14:paraId="64090B5E" w14:textId="77777777" w:rsidTr="00D72F35">
        <w:tc>
          <w:tcPr>
            <w:tcW w:w="8494" w:type="dxa"/>
            <w:shd w:val="clear" w:color="auto" w:fill="CCFFFF"/>
          </w:tcPr>
          <w:p w14:paraId="30A5CF28" w14:textId="7D2867A1" w:rsidR="004003F2" w:rsidRPr="00041EB7" w:rsidRDefault="004003F2" w:rsidP="00D72F35">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TRF4</w:t>
            </w:r>
            <w:r w:rsidRPr="00041EB7">
              <w:rPr>
                <w:rFonts w:ascii="Book Antiqua" w:eastAsia="Times New Roman" w:hAnsi="Book Antiqua" w:cs="Times New Roman"/>
                <w:b/>
                <w:bCs/>
                <w:sz w:val="19"/>
                <w:szCs w:val="19"/>
                <w:highlight w:val="yellow"/>
                <w:lang w:eastAsia="pt-BR"/>
              </w:rPr>
              <w:t>-2022</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Assinale a alternativa correta: </w:t>
            </w:r>
            <w:r w:rsidRPr="004003F2">
              <w:rPr>
                <w:rFonts w:ascii="Book Antiqua" w:eastAsia="Times New Roman" w:hAnsi="Book Antiqua" w:cs="Times New Roman"/>
                <w:sz w:val="19"/>
                <w:szCs w:val="19"/>
                <w:lang w:eastAsia="pt-BR"/>
              </w:rPr>
              <w:t>De acordo com a Lei 13.874/19, as propostas de edição e de alteração de atos normativos de interesse geral de agentes econômicos ou de usuários dos serviços prestados, elaboradas por órgão ou entidade da administração pública federal, incluídas as autarquias e as fundações públicas, serão precedidas da realização de análise de impacto regulatório, que conterá informações e dados sobre os possíveis efeitos do ato normativo para verificar a razoabilidade do seu impacto econômico</w:t>
            </w:r>
            <w:r w:rsidRPr="00A01706">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5º,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Lei 13874.</w:t>
            </w:r>
          </w:p>
        </w:tc>
      </w:tr>
    </w:tbl>
    <w:p w14:paraId="66CB297B" w14:textId="324F8473" w:rsidR="00305734" w:rsidRPr="00BE75A1" w:rsidRDefault="00305734" w:rsidP="00305734">
      <w:pPr>
        <w:spacing w:before="100" w:beforeAutospacing="1" w:after="100" w:afterAutospacing="1" w:line="240" w:lineRule="auto"/>
        <w:ind w:firstLine="525"/>
        <w:jc w:val="both"/>
        <w:rPr>
          <w:rFonts w:ascii="Book Antiqua" w:eastAsia="Times New Roman" w:hAnsi="Book Antiqua" w:cs="Arial"/>
          <w:sz w:val="18"/>
          <w:szCs w:val="18"/>
          <w:lang w:eastAsia="pt-BR"/>
        </w:rPr>
      </w:pPr>
      <w:r w:rsidRPr="00426D13">
        <w:rPr>
          <w:rFonts w:ascii="Book Antiqua" w:eastAsia="Times New Roman" w:hAnsi="Book Antiqua" w:cs="Arial"/>
          <w:b/>
          <w:bCs/>
          <w:sz w:val="19"/>
          <w:szCs w:val="19"/>
          <w:highlight w:val="magenta"/>
          <w:lang w:eastAsia="pt-BR"/>
        </w:rPr>
        <w:t>Parágrafo único</w:t>
      </w:r>
      <w:r w:rsidRPr="00426D13">
        <w:rPr>
          <w:rFonts w:ascii="Book Antiqua" w:eastAsia="Times New Roman" w:hAnsi="Book Antiqua" w:cs="Arial"/>
          <w:b/>
          <w:bCs/>
          <w:sz w:val="19"/>
          <w:szCs w:val="19"/>
          <w:lang w:eastAsia="pt-BR"/>
        </w:rPr>
        <w:t>.  Regulamento disporá sobre a data de início da exigência de que trata o caput deste artigo e sobre o conteúdo, a metodologia da análise de impacto regulatório, os quesitos mínimos a serem objeto de exame, as hipóteses em que será obrigatória sua realização e as hipóteses em que poderá ser dispensada</w:t>
      </w:r>
      <w:r w:rsidRPr="00BE75A1">
        <w:rPr>
          <w:rFonts w:ascii="Book Antiqua" w:eastAsia="Times New Roman" w:hAnsi="Book Antiqua" w:cs="Arial"/>
          <w:sz w:val="18"/>
          <w:szCs w:val="18"/>
          <w:lang w:eastAsia="pt-BR"/>
        </w:rPr>
        <w:t>.</w:t>
      </w:r>
      <w:r w:rsidR="00426D13" w:rsidRPr="00BE75A1">
        <w:rPr>
          <w:rFonts w:ascii="Book Antiqua" w:eastAsia="Times New Roman" w:hAnsi="Book Antiqua" w:cs="Arial"/>
          <w:sz w:val="18"/>
          <w:szCs w:val="18"/>
          <w:lang w:eastAsia="pt-BR"/>
        </w:rPr>
        <w:t xml:space="preserve"> </w:t>
      </w:r>
      <w:r w:rsidR="00426D13" w:rsidRPr="00BE75A1">
        <w:rPr>
          <w:rFonts w:ascii="Book Antiqua" w:hAnsi="Book Antiqua"/>
          <w:b/>
          <w:color w:val="FF0000"/>
          <w:sz w:val="16"/>
          <w:szCs w:val="16"/>
          <w:u w:val="single"/>
        </w:rPr>
        <w:t>(MPSP-2022)</w:t>
      </w:r>
    </w:p>
    <w:tbl>
      <w:tblPr>
        <w:tblStyle w:val="Tabelacomgrade"/>
        <w:tblW w:w="0" w:type="auto"/>
        <w:tblLook w:val="04A0" w:firstRow="1" w:lastRow="0" w:firstColumn="1" w:lastColumn="0" w:noHBand="0" w:noVBand="1"/>
      </w:tblPr>
      <w:tblGrid>
        <w:gridCol w:w="8494"/>
      </w:tblGrid>
      <w:tr w:rsidR="00426D13" w14:paraId="38A09E37" w14:textId="77777777" w:rsidTr="00426D13">
        <w:tc>
          <w:tcPr>
            <w:tcW w:w="8494" w:type="dxa"/>
            <w:shd w:val="clear" w:color="auto" w:fill="CCFFFF"/>
          </w:tcPr>
          <w:p w14:paraId="3D491B14" w14:textId="005496AE" w:rsidR="00426D13" w:rsidRPr="00426D13" w:rsidRDefault="00426D13" w:rsidP="00426D13">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426D13">
              <w:rPr>
                <w:rFonts w:ascii="Book Antiqua" w:eastAsia="Times New Roman" w:hAnsi="Book Antiqua" w:cs="Times New Roman"/>
                <w:b/>
                <w:bCs/>
                <w:sz w:val="19"/>
                <w:szCs w:val="19"/>
                <w:highlight w:val="yellow"/>
                <w:lang w:eastAsia="pt-BR"/>
              </w:rPr>
              <w:t>MPSP-2022</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Assinale a alternativa correta: </w:t>
            </w:r>
            <w:r w:rsidRPr="00426D13">
              <w:rPr>
                <w:rFonts w:ascii="Book Antiqua" w:eastAsia="Times New Roman" w:hAnsi="Book Antiqua" w:cs="Times New Roman"/>
                <w:sz w:val="19"/>
                <w:szCs w:val="19"/>
                <w:lang w:eastAsia="pt-BR"/>
              </w:rPr>
              <w:t>Há processo administrativo na atividade regulamentar da Administração Pública, caracterizado por um rito peculiar que pode contemplar a participação administrativa e estudos de impacto do conteúdo do regulamento.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5º,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xml:space="preserve"> e § único, Lei 13874 c/c art. 8º e 10 do Dec. 10411/20.</w:t>
            </w:r>
            <w:r>
              <w:rPr>
                <w:rStyle w:val="Refdenotaderodap"/>
                <w:rFonts w:ascii="Book Antiqua" w:eastAsia="Times New Roman" w:hAnsi="Book Antiqua" w:cs="Times New Roman"/>
                <w:b/>
                <w:bCs/>
                <w:sz w:val="19"/>
                <w:szCs w:val="19"/>
                <w:lang w:eastAsia="pt-BR"/>
              </w:rPr>
              <w:footnoteReference w:id="2"/>
            </w:r>
          </w:p>
        </w:tc>
      </w:tr>
    </w:tbl>
    <w:p w14:paraId="1B034BDF" w14:textId="77777777" w:rsidR="00305734" w:rsidRPr="002C6630" w:rsidRDefault="00305734" w:rsidP="00305734">
      <w:pPr>
        <w:spacing w:before="100" w:beforeAutospacing="1" w:after="100" w:afterAutospacing="1" w:line="240" w:lineRule="auto"/>
        <w:jc w:val="center"/>
        <w:rPr>
          <w:rFonts w:ascii="Book Antiqua" w:eastAsia="Times New Roman" w:hAnsi="Book Antiqua" w:cs="Times New Roman"/>
          <w:sz w:val="19"/>
          <w:szCs w:val="19"/>
          <w:lang w:eastAsia="pt-BR"/>
        </w:rPr>
      </w:pPr>
      <w:r w:rsidRPr="002C6630">
        <w:rPr>
          <w:rFonts w:ascii="Book Antiqua" w:eastAsia="Times New Roman" w:hAnsi="Book Antiqua" w:cs="Arial"/>
          <w:sz w:val="19"/>
          <w:szCs w:val="19"/>
          <w:lang w:eastAsia="pt-BR"/>
        </w:rPr>
        <w:t>CAPÍTULO V</w:t>
      </w:r>
    </w:p>
    <w:p w14:paraId="68826AF9" w14:textId="77777777" w:rsidR="00305734" w:rsidRPr="002C6630" w:rsidRDefault="00305734" w:rsidP="00305734">
      <w:pPr>
        <w:spacing w:before="100" w:beforeAutospacing="1" w:after="100" w:afterAutospacing="1" w:line="240" w:lineRule="auto"/>
        <w:jc w:val="center"/>
        <w:rPr>
          <w:rFonts w:ascii="Book Antiqua" w:eastAsia="Times New Roman" w:hAnsi="Book Antiqua" w:cs="Times New Roman"/>
          <w:sz w:val="19"/>
          <w:szCs w:val="19"/>
          <w:lang w:eastAsia="pt-BR"/>
        </w:rPr>
      </w:pPr>
      <w:r w:rsidRPr="002C6630">
        <w:rPr>
          <w:rFonts w:ascii="Book Antiqua" w:eastAsia="Times New Roman" w:hAnsi="Book Antiqua" w:cs="Arial"/>
          <w:sz w:val="19"/>
          <w:szCs w:val="19"/>
          <w:lang w:eastAsia="pt-BR"/>
        </w:rPr>
        <w:t>DAS ALTERAÇÕES LEGISLATIVAS E DISPOSIÇÕES FINAIS</w:t>
      </w:r>
    </w:p>
    <w:p w14:paraId="6E4EBECD" w14:textId="77777777" w:rsidR="00305734" w:rsidRPr="002C6630" w:rsidRDefault="00305734" w:rsidP="0030573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9" w:name="art6"/>
      <w:bookmarkEnd w:id="9"/>
      <w:r w:rsidRPr="002C6630">
        <w:rPr>
          <w:rFonts w:ascii="Book Antiqua" w:eastAsia="Times New Roman" w:hAnsi="Book Antiqua" w:cs="Arial"/>
          <w:sz w:val="19"/>
          <w:szCs w:val="19"/>
          <w:lang w:eastAsia="pt-BR"/>
        </w:rPr>
        <w:t xml:space="preserve">Art. 6º  Fica extinto o Fundo Soberano do Brasil (FSB), fundo especial de natureza contábil e financeira, vinculado ao Ministério da Economia, criado pela </w:t>
      </w:r>
      <w:hyperlink r:id="rId30" w:history="1">
        <w:r w:rsidRPr="002C6630">
          <w:rPr>
            <w:rFonts w:ascii="Book Antiqua" w:eastAsia="Times New Roman" w:hAnsi="Book Antiqua" w:cs="Arial"/>
            <w:color w:val="0000FF"/>
            <w:sz w:val="19"/>
            <w:szCs w:val="19"/>
            <w:u w:val="single"/>
            <w:lang w:eastAsia="pt-BR"/>
          </w:rPr>
          <w:t>Lei nº 11.887, de 24 de dezembro de 2008.</w:t>
        </w:r>
      </w:hyperlink>
      <w:r w:rsidRPr="002C6630">
        <w:rPr>
          <w:rFonts w:ascii="Book Antiqua" w:eastAsia="Times New Roman" w:hAnsi="Book Antiqua" w:cs="Arial"/>
          <w:sz w:val="19"/>
          <w:szCs w:val="19"/>
          <w:lang w:eastAsia="pt-BR"/>
        </w:rPr>
        <w:t> </w:t>
      </w:r>
    </w:p>
    <w:p w14:paraId="5DFAB156" w14:textId="77777777" w:rsidR="00305734" w:rsidRPr="002C6630" w:rsidRDefault="00305734" w:rsidP="0030573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0" w:name="art7"/>
      <w:bookmarkEnd w:id="10"/>
      <w:r w:rsidRPr="002C6630">
        <w:rPr>
          <w:rFonts w:ascii="Book Antiqua" w:eastAsia="Times New Roman" w:hAnsi="Book Antiqua" w:cs="Arial"/>
          <w:sz w:val="19"/>
          <w:szCs w:val="19"/>
          <w:lang w:eastAsia="pt-BR"/>
        </w:rPr>
        <w:lastRenderedPageBreak/>
        <w:t>Art. 7</w:t>
      </w:r>
      <w:proofErr w:type="gramStart"/>
      <w:r w:rsidRPr="002C6630">
        <w:rPr>
          <w:rFonts w:ascii="Book Antiqua" w:eastAsia="Times New Roman" w:hAnsi="Book Antiqua" w:cs="Arial"/>
          <w:sz w:val="19"/>
          <w:szCs w:val="19"/>
          <w:lang w:eastAsia="pt-BR"/>
        </w:rPr>
        <w:t>º  A</w:t>
      </w:r>
      <w:proofErr w:type="gramEnd"/>
      <w:r w:rsidRPr="002C6630">
        <w:rPr>
          <w:rFonts w:ascii="Book Antiqua" w:eastAsia="Times New Roman" w:hAnsi="Book Antiqua" w:cs="Arial"/>
          <w:sz w:val="19"/>
          <w:szCs w:val="19"/>
          <w:lang w:eastAsia="pt-BR"/>
        </w:rPr>
        <w:t xml:space="preserve"> </w:t>
      </w:r>
      <w:hyperlink r:id="rId31" w:history="1">
        <w:r w:rsidRPr="002C6630">
          <w:rPr>
            <w:rFonts w:ascii="Book Antiqua" w:eastAsia="Times New Roman" w:hAnsi="Book Antiqua" w:cs="Arial"/>
            <w:color w:val="0000FF"/>
            <w:sz w:val="19"/>
            <w:szCs w:val="19"/>
            <w:u w:val="single"/>
            <w:lang w:eastAsia="pt-BR"/>
          </w:rPr>
          <w:t>Lei nº 10.406, de 10 de janeiro de 2002</w:t>
        </w:r>
      </w:hyperlink>
      <w:r w:rsidRPr="002C6630">
        <w:rPr>
          <w:rFonts w:ascii="Book Antiqua" w:eastAsia="Times New Roman" w:hAnsi="Book Antiqua" w:cs="Arial"/>
          <w:sz w:val="19"/>
          <w:szCs w:val="19"/>
          <w:lang w:eastAsia="pt-BR"/>
        </w:rPr>
        <w:t xml:space="preserve"> (Código Civil), passa a vigorar com as seguintes alterações:    </w:t>
      </w:r>
    </w:p>
    <w:p w14:paraId="75721B9D" w14:textId="77777777" w:rsidR="00305734" w:rsidRPr="002C6630" w:rsidRDefault="00305734" w:rsidP="00305734">
      <w:pPr>
        <w:spacing w:beforeAutospacing="1" w:after="100" w:afterAutospacing="1" w:line="240" w:lineRule="auto"/>
        <w:jc w:val="both"/>
        <w:rPr>
          <w:rFonts w:ascii="Book Antiqua" w:eastAsia="Times New Roman" w:hAnsi="Book Antiqua" w:cs="Times New Roman"/>
          <w:sz w:val="19"/>
          <w:szCs w:val="19"/>
          <w:lang w:eastAsia="pt-BR"/>
        </w:rPr>
      </w:pPr>
      <w:r w:rsidRPr="002C6630">
        <w:rPr>
          <w:rFonts w:ascii="Book Antiqua" w:eastAsia="Times New Roman" w:hAnsi="Book Antiqua" w:cs="Arial"/>
          <w:sz w:val="19"/>
          <w:szCs w:val="19"/>
          <w:lang w:eastAsia="pt-BR"/>
        </w:rPr>
        <w:t>“</w:t>
      </w:r>
      <w:hyperlink r:id="rId32" w:anchor="art49a" w:history="1">
        <w:r w:rsidRPr="002C6630">
          <w:rPr>
            <w:rFonts w:ascii="Book Antiqua" w:eastAsia="Times New Roman" w:hAnsi="Book Antiqua" w:cs="Arial"/>
            <w:color w:val="0000FF"/>
            <w:sz w:val="19"/>
            <w:szCs w:val="19"/>
            <w:u w:val="single"/>
            <w:lang w:eastAsia="pt-BR"/>
          </w:rPr>
          <w:t>Art. 49-A</w:t>
        </w:r>
      </w:hyperlink>
      <w:r w:rsidRPr="002C6630">
        <w:rPr>
          <w:rFonts w:ascii="Book Antiqua" w:eastAsia="Times New Roman" w:hAnsi="Book Antiqua" w:cs="Arial"/>
          <w:sz w:val="19"/>
          <w:szCs w:val="19"/>
          <w:lang w:eastAsia="pt-BR"/>
        </w:rPr>
        <w:t>.  A pessoa jurídica não se confunde com os seus sócios, associados, instituidores ou administradores.</w:t>
      </w:r>
    </w:p>
    <w:p w14:paraId="359A3B0A" w14:textId="77777777" w:rsidR="00305734" w:rsidRPr="002C6630" w:rsidRDefault="00305734" w:rsidP="00305734">
      <w:pPr>
        <w:spacing w:before="100" w:beforeAutospacing="1" w:after="100" w:afterAutospacing="1" w:line="240" w:lineRule="auto"/>
        <w:jc w:val="both"/>
        <w:rPr>
          <w:rFonts w:ascii="Book Antiqua" w:eastAsia="Times New Roman" w:hAnsi="Book Antiqua" w:cs="Times New Roman"/>
          <w:sz w:val="19"/>
          <w:szCs w:val="19"/>
          <w:lang w:eastAsia="pt-BR"/>
        </w:rPr>
      </w:pPr>
      <w:r w:rsidRPr="002C6630">
        <w:rPr>
          <w:rFonts w:ascii="Book Antiqua" w:eastAsia="Times New Roman" w:hAnsi="Book Antiqua" w:cs="Arial"/>
          <w:sz w:val="19"/>
          <w:szCs w:val="19"/>
          <w:lang w:eastAsia="pt-BR"/>
        </w:rPr>
        <w:t>Parágrafo único. A autonomia patrimonial das pessoas jurídicas é um instrumento lícito de alocação e segregação de riscos, estabelecido pela lei com a finalidade de estimular empreendimentos, para a geração de empregos, tributo, renda e inovação em benefício de todos.”</w:t>
      </w:r>
    </w:p>
    <w:p w14:paraId="78D7C2C6" w14:textId="77777777" w:rsidR="00305734" w:rsidRPr="002C6630" w:rsidRDefault="00305734" w:rsidP="00305734">
      <w:pPr>
        <w:spacing w:before="100" w:beforeAutospacing="1" w:after="100" w:afterAutospacing="1" w:line="240" w:lineRule="auto"/>
        <w:jc w:val="both"/>
        <w:rPr>
          <w:rFonts w:ascii="Book Antiqua" w:eastAsia="Times New Roman" w:hAnsi="Book Antiqua" w:cs="Times New Roman"/>
          <w:sz w:val="19"/>
          <w:szCs w:val="19"/>
          <w:lang w:eastAsia="pt-BR"/>
        </w:rPr>
      </w:pPr>
      <w:r w:rsidRPr="002C6630">
        <w:rPr>
          <w:rFonts w:ascii="Book Antiqua" w:eastAsia="Times New Roman" w:hAnsi="Book Antiqua" w:cs="Arial"/>
          <w:sz w:val="19"/>
          <w:szCs w:val="19"/>
          <w:lang w:eastAsia="pt-BR"/>
        </w:rPr>
        <w:t>“</w:t>
      </w:r>
      <w:hyperlink r:id="rId33" w:anchor="art50.0" w:history="1">
        <w:r w:rsidRPr="002C6630">
          <w:rPr>
            <w:rFonts w:ascii="Book Antiqua" w:eastAsia="Times New Roman" w:hAnsi="Book Antiqua" w:cs="Arial"/>
            <w:color w:val="0000FF"/>
            <w:sz w:val="19"/>
            <w:szCs w:val="19"/>
            <w:u w:val="single"/>
            <w:lang w:eastAsia="pt-BR"/>
          </w:rPr>
          <w:t>Art. 50.</w:t>
        </w:r>
      </w:hyperlink>
      <w:r w:rsidRPr="002C6630">
        <w:rPr>
          <w:rFonts w:ascii="Book Antiqua" w:eastAsia="Times New Roman" w:hAnsi="Book Antiqua" w:cs="Arial"/>
          <w:sz w:val="19"/>
          <w:szCs w:val="19"/>
          <w:lang w:eastAsia="pt-BR"/>
        </w:rPr>
        <w:t xml:space="preserve">  Em caso de abuso da personalidade jurídica, caracterizado pelo desvio de finalidade ou pela confusão patrimonial, pode o juiz, a requerimento da parte, ou do Ministério Público quando lhe couber intervir no processo, desconsiderá-la para que os efeitos de certas e determinadas relações de obrigações sejam estendidos aos bens particulares de administradores ou de sócios da pessoa jurídica beneficiados direta ou indiretamente pelo abuso.</w:t>
      </w:r>
    </w:p>
    <w:p w14:paraId="08582576" w14:textId="77777777" w:rsidR="00305734" w:rsidRPr="002C6630" w:rsidRDefault="00305734" w:rsidP="00305734">
      <w:pPr>
        <w:spacing w:before="100" w:beforeAutospacing="1" w:after="100" w:afterAutospacing="1" w:line="240" w:lineRule="auto"/>
        <w:jc w:val="both"/>
        <w:rPr>
          <w:rFonts w:ascii="Book Antiqua" w:eastAsia="Times New Roman" w:hAnsi="Book Antiqua" w:cs="Times New Roman"/>
          <w:sz w:val="19"/>
          <w:szCs w:val="19"/>
          <w:lang w:eastAsia="pt-BR"/>
        </w:rPr>
      </w:pPr>
      <w:r w:rsidRPr="002C6630">
        <w:rPr>
          <w:rFonts w:ascii="Book Antiqua" w:eastAsia="Times New Roman" w:hAnsi="Book Antiqua" w:cs="Arial"/>
          <w:sz w:val="19"/>
          <w:szCs w:val="19"/>
          <w:lang w:eastAsia="pt-BR"/>
        </w:rPr>
        <w:t>§ 1</w:t>
      </w:r>
      <w:proofErr w:type="gramStart"/>
      <w:r w:rsidRPr="002C6630">
        <w:rPr>
          <w:rFonts w:ascii="Book Antiqua" w:eastAsia="Times New Roman" w:hAnsi="Book Antiqua" w:cs="Arial"/>
          <w:sz w:val="19"/>
          <w:szCs w:val="19"/>
          <w:lang w:eastAsia="pt-BR"/>
        </w:rPr>
        <w:t>º  Para</w:t>
      </w:r>
      <w:proofErr w:type="gramEnd"/>
      <w:r w:rsidRPr="002C6630">
        <w:rPr>
          <w:rFonts w:ascii="Book Antiqua" w:eastAsia="Times New Roman" w:hAnsi="Book Antiqua" w:cs="Arial"/>
          <w:sz w:val="19"/>
          <w:szCs w:val="19"/>
          <w:lang w:eastAsia="pt-BR"/>
        </w:rPr>
        <w:t xml:space="preserve"> os fins do disposto neste artigo, desvio de finalidade é a utilização da pessoa jurídica com o propósito de lesar credores e para a prática de atos ilícitos de qualquer natureza.</w:t>
      </w:r>
    </w:p>
    <w:p w14:paraId="38A1D957" w14:textId="77777777" w:rsidR="00305734" w:rsidRPr="002C6630" w:rsidRDefault="00305734" w:rsidP="00305734">
      <w:pPr>
        <w:spacing w:before="100" w:beforeAutospacing="1" w:after="100" w:afterAutospacing="1" w:line="240" w:lineRule="auto"/>
        <w:jc w:val="both"/>
        <w:rPr>
          <w:rFonts w:ascii="Book Antiqua" w:eastAsia="Times New Roman" w:hAnsi="Book Antiqua" w:cs="Times New Roman"/>
          <w:sz w:val="19"/>
          <w:szCs w:val="19"/>
          <w:lang w:eastAsia="pt-BR"/>
        </w:rPr>
      </w:pPr>
      <w:r w:rsidRPr="002C6630">
        <w:rPr>
          <w:rFonts w:ascii="Book Antiqua" w:eastAsia="Times New Roman" w:hAnsi="Book Antiqua" w:cs="Arial"/>
          <w:sz w:val="19"/>
          <w:szCs w:val="19"/>
          <w:lang w:eastAsia="pt-BR"/>
        </w:rPr>
        <w:t>§ 2º Entende-se por confusão patrimonial a ausência de separação de fato entre os patrimônios, caracterizada por:</w:t>
      </w:r>
    </w:p>
    <w:p w14:paraId="341B9E4C" w14:textId="77777777" w:rsidR="00305734" w:rsidRPr="002C6630" w:rsidRDefault="00305734" w:rsidP="00305734">
      <w:pPr>
        <w:spacing w:before="100" w:beforeAutospacing="1" w:after="100" w:afterAutospacing="1" w:line="240" w:lineRule="auto"/>
        <w:jc w:val="both"/>
        <w:rPr>
          <w:rFonts w:ascii="Book Antiqua" w:eastAsia="Times New Roman" w:hAnsi="Book Antiqua" w:cs="Times New Roman"/>
          <w:sz w:val="19"/>
          <w:szCs w:val="19"/>
          <w:lang w:eastAsia="pt-BR"/>
        </w:rPr>
      </w:pPr>
      <w:r w:rsidRPr="002C6630">
        <w:rPr>
          <w:rFonts w:ascii="Book Antiqua" w:eastAsia="Times New Roman" w:hAnsi="Book Antiqua" w:cs="Arial"/>
          <w:sz w:val="19"/>
          <w:szCs w:val="19"/>
          <w:lang w:eastAsia="pt-BR"/>
        </w:rPr>
        <w:t xml:space="preserve">I - </w:t>
      </w:r>
      <w:proofErr w:type="gramStart"/>
      <w:r w:rsidRPr="002C6630">
        <w:rPr>
          <w:rFonts w:ascii="Book Antiqua" w:eastAsia="Times New Roman" w:hAnsi="Book Antiqua" w:cs="Arial"/>
          <w:sz w:val="19"/>
          <w:szCs w:val="19"/>
          <w:lang w:eastAsia="pt-BR"/>
        </w:rPr>
        <w:t>cumprimento</w:t>
      </w:r>
      <w:proofErr w:type="gramEnd"/>
      <w:r w:rsidRPr="002C6630">
        <w:rPr>
          <w:rFonts w:ascii="Book Antiqua" w:eastAsia="Times New Roman" w:hAnsi="Book Antiqua" w:cs="Arial"/>
          <w:sz w:val="19"/>
          <w:szCs w:val="19"/>
          <w:lang w:eastAsia="pt-BR"/>
        </w:rPr>
        <w:t xml:space="preserve"> repetitivo pela sociedade de obrigações do sócio ou do administrador ou vice-versa;</w:t>
      </w:r>
    </w:p>
    <w:p w14:paraId="22948C39" w14:textId="77777777" w:rsidR="00305734" w:rsidRPr="002C6630" w:rsidRDefault="00305734" w:rsidP="00305734">
      <w:pPr>
        <w:spacing w:before="100" w:beforeAutospacing="1" w:after="100" w:afterAutospacing="1" w:line="240" w:lineRule="auto"/>
        <w:jc w:val="both"/>
        <w:rPr>
          <w:rFonts w:ascii="Book Antiqua" w:eastAsia="Times New Roman" w:hAnsi="Book Antiqua" w:cs="Times New Roman"/>
          <w:sz w:val="19"/>
          <w:szCs w:val="19"/>
          <w:lang w:eastAsia="pt-BR"/>
        </w:rPr>
      </w:pPr>
      <w:r w:rsidRPr="002C6630">
        <w:rPr>
          <w:rFonts w:ascii="Book Antiqua" w:eastAsia="Times New Roman" w:hAnsi="Book Antiqua" w:cs="Arial"/>
          <w:sz w:val="19"/>
          <w:szCs w:val="19"/>
          <w:lang w:eastAsia="pt-BR"/>
        </w:rPr>
        <w:t xml:space="preserve">II - </w:t>
      </w:r>
      <w:proofErr w:type="gramStart"/>
      <w:r w:rsidRPr="002C6630">
        <w:rPr>
          <w:rFonts w:ascii="Book Antiqua" w:eastAsia="Times New Roman" w:hAnsi="Book Antiqua" w:cs="Arial"/>
          <w:sz w:val="19"/>
          <w:szCs w:val="19"/>
          <w:lang w:eastAsia="pt-BR"/>
        </w:rPr>
        <w:t>transferência</w:t>
      </w:r>
      <w:proofErr w:type="gramEnd"/>
      <w:r w:rsidRPr="002C6630">
        <w:rPr>
          <w:rFonts w:ascii="Book Antiqua" w:eastAsia="Times New Roman" w:hAnsi="Book Antiqua" w:cs="Arial"/>
          <w:sz w:val="19"/>
          <w:szCs w:val="19"/>
          <w:lang w:eastAsia="pt-BR"/>
        </w:rPr>
        <w:t xml:space="preserve"> de ativos ou de passivos sem efetivas contraprestações, exceto os de valor proporcionalmente insignificante; e</w:t>
      </w:r>
    </w:p>
    <w:p w14:paraId="37D42C8B" w14:textId="77777777" w:rsidR="00305734" w:rsidRPr="002C6630" w:rsidRDefault="00305734" w:rsidP="00305734">
      <w:pPr>
        <w:spacing w:before="100" w:beforeAutospacing="1" w:after="100" w:afterAutospacing="1" w:line="240" w:lineRule="auto"/>
        <w:jc w:val="both"/>
        <w:rPr>
          <w:rFonts w:ascii="Book Antiqua" w:eastAsia="Times New Roman" w:hAnsi="Book Antiqua" w:cs="Times New Roman"/>
          <w:sz w:val="19"/>
          <w:szCs w:val="19"/>
          <w:lang w:eastAsia="pt-BR"/>
        </w:rPr>
      </w:pPr>
      <w:r w:rsidRPr="002C6630">
        <w:rPr>
          <w:rFonts w:ascii="Book Antiqua" w:eastAsia="Times New Roman" w:hAnsi="Book Antiqua" w:cs="Arial"/>
          <w:sz w:val="19"/>
          <w:szCs w:val="19"/>
          <w:lang w:eastAsia="pt-BR"/>
        </w:rPr>
        <w:t>III - outros atos de descumprimento da autonomia patrimonial.</w:t>
      </w:r>
    </w:p>
    <w:p w14:paraId="61BD8F0F" w14:textId="77777777" w:rsidR="00305734" w:rsidRPr="002C6630" w:rsidRDefault="00305734" w:rsidP="00305734">
      <w:pPr>
        <w:spacing w:before="100" w:beforeAutospacing="1" w:after="100" w:afterAutospacing="1" w:line="240" w:lineRule="auto"/>
        <w:jc w:val="both"/>
        <w:rPr>
          <w:rFonts w:ascii="Book Antiqua" w:eastAsia="Times New Roman" w:hAnsi="Book Antiqua" w:cs="Times New Roman"/>
          <w:sz w:val="19"/>
          <w:szCs w:val="19"/>
          <w:lang w:eastAsia="pt-BR"/>
        </w:rPr>
      </w:pPr>
      <w:r w:rsidRPr="002C6630">
        <w:rPr>
          <w:rFonts w:ascii="Book Antiqua" w:eastAsia="Times New Roman" w:hAnsi="Book Antiqua" w:cs="Arial"/>
          <w:sz w:val="19"/>
          <w:szCs w:val="19"/>
          <w:lang w:eastAsia="pt-BR"/>
        </w:rPr>
        <w:t>§ 3</w:t>
      </w:r>
      <w:proofErr w:type="gramStart"/>
      <w:r w:rsidRPr="002C6630">
        <w:rPr>
          <w:rFonts w:ascii="Book Antiqua" w:eastAsia="Times New Roman" w:hAnsi="Book Antiqua" w:cs="Arial"/>
          <w:sz w:val="19"/>
          <w:szCs w:val="19"/>
          <w:lang w:eastAsia="pt-BR"/>
        </w:rPr>
        <w:t>º  O</w:t>
      </w:r>
      <w:proofErr w:type="gramEnd"/>
      <w:r w:rsidRPr="002C6630">
        <w:rPr>
          <w:rFonts w:ascii="Book Antiqua" w:eastAsia="Times New Roman" w:hAnsi="Book Antiqua" w:cs="Arial"/>
          <w:sz w:val="19"/>
          <w:szCs w:val="19"/>
          <w:lang w:eastAsia="pt-BR"/>
        </w:rPr>
        <w:t xml:space="preserve"> disposto no caput e nos §§ 1º e 2º deste artigo também se aplica à extensão das obrigações de sócios ou de administradores à pessoa jurídica.</w:t>
      </w:r>
    </w:p>
    <w:p w14:paraId="402625FD" w14:textId="77777777" w:rsidR="00305734" w:rsidRPr="002C6630" w:rsidRDefault="00305734" w:rsidP="00305734">
      <w:pPr>
        <w:spacing w:before="100" w:beforeAutospacing="1" w:after="100" w:afterAutospacing="1" w:line="240" w:lineRule="auto"/>
        <w:jc w:val="both"/>
        <w:rPr>
          <w:rFonts w:ascii="Book Antiqua" w:eastAsia="Times New Roman" w:hAnsi="Book Antiqua" w:cs="Times New Roman"/>
          <w:sz w:val="19"/>
          <w:szCs w:val="19"/>
          <w:lang w:eastAsia="pt-BR"/>
        </w:rPr>
      </w:pPr>
      <w:r w:rsidRPr="002C6630">
        <w:rPr>
          <w:rFonts w:ascii="Book Antiqua" w:eastAsia="Times New Roman" w:hAnsi="Book Antiqua" w:cs="Arial"/>
          <w:sz w:val="19"/>
          <w:szCs w:val="19"/>
          <w:lang w:eastAsia="pt-BR"/>
        </w:rPr>
        <w:t>§ 4</w:t>
      </w:r>
      <w:proofErr w:type="gramStart"/>
      <w:r w:rsidRPr="002C6630">
        <w:rPr>
          <w:rFonts w:ascii="Book Antiqua" w:eastAsia="Times New Roman" w:hAnsi="Book Antiqua" w:cs="Arial"/>
          <w:sz w:val="19"/>
          <w:szCs w:val="19"/>
          <w:lang w:eastAsia="pt-BR"/>
        </w:rPr>
        <w:t>º  A</w:t>
      </w:r>
      <w:proofErr w:type="gramEnd"/>
      <w:r w:rsidRPr="002C6630">
        <w:rPr>
          <w:rFonts w:ascii="Book Antiqua" w:eastAsia="Times New Roman" w:hAnsi="Book Antiqua" w:cs="Arial"/>
          <w:sz w:val="19"/>
          <w:szCs w:val="19"/>
          <w:lang w:eastAsia="pt-BR"/>
        </w:rPr>
        <w:t xml:space="preserve"> mera existência de grupo econômico sem a presença dos requisitos de que trata o caput deste artigo não autoriza a desconsideração da personalidade da pessoa jurídica.</w:t>
      </w:r>
    </w:p>
    <w:p w14:paraId="128C3833" w14:textId="77777777" w:rsidR="00305734" w:rsidRPr="002C6630" w:rsidRDefault="00305734" w:rsidP="00305734">
      <w:pPr>
        <w:spacing w:before="100" w:beforeAutospacing="1" w:after="100" w:afterAutospacing="1" w:line="240" w:lineRule="auto"/>
        <w:jc w:val="both"/>
        <w:rPr>
          <w:rFonts w:ascii="Book Antiqua" w:eastAsia="Times New Roman" w:hAnsi="Book Antiqua" w:cs="Times New Roman"/>
          <w:sz w:val="19"/>
          <w:szCs w:val="19"/>
          <w:lang w:eastAsia="pt-BR"/>
        </w:rPr>
      </w:pPr>
      <w:r w:rsidRPr="002C6630">
        <w:rPr>
          <w:rFonts w:ascii="Book Antiqua" w:eastAsia="Times New Roman" w:hAnsi="Book Antiqua" w:cs="Arial"/>
          <w:sz w:val="19"/>
          <w:szCs w:val="19"/>
          <w:lang w:eastAsia="pt-BR"/>
        </w:rPr>
        <w:t>§ 5</w:t>
      </w:r>
      <w:proofErr w:type="gramStart"/>
      <w:r w:rsidRPr="002C6630">
        <w:rPr>
          <w:rFonts w:ascii="Book Antiqua" w:eastAsia="Times New Roman" w:hAnsi="Book Antiqua" w:cs="Arial"/>
          <w:sz w:val="19"/>
          <w:szCs w:val="19"/>
          <w:lang w:eastAsia="pt-BR"/>
        </w:rPr>
        <w:t>º  Não</w:t>
      </w:r>
      <w:proofErr w:type="gramEnd"/>
      <w:r w:rsidRPr="002C6630">
        <w:rPr>
          <w:rFonts w:ascii="Book Antiqua" w:eastAsia="Times New Roman" w:hAnsi="Book Antiqua" w:cs="Arial"/>
          <w:sz w:val="19"/>
          <w:szCs w:val="19"/>
          <w:lang w:eastAsia="pt-BR"/>
        </w:rPr>
        <w:t xml:space="preserve"> constitui desvio de finalidade a mera expansão ou a alteração da finalidade original da atividade econômica específica da pessoa jurídica.” (NR)</w:t>
      </w:r>
    </w:p>
    <w:p w14:paraId="2854B57A" w14:textId="77777777" w:rsidR="00305734" w:rsidRPr="002C6630" w:rsidRDefault="00305734" w:rsidP="00305734">
      <w:pPr>
        <w:spacing w:before="100" w:beforeAutospacing="1" w:after="100" w:afterAutospacing="1" w:line="240" w:lineRule="auto"/>
        <w:jc w:val="both"/>
        <w:rPr>
          <w:rFonts w:ascii="Book Antiqua" w:eastAsia="Times New Roman" w:hAnsi="Book Antiqua" w:cs="Times New Roman"/>
          <w:sz w:val="19"/>
          <w:szCs w:val="19"/>
          <w:lang w:eastAsia="pt-BR"/>
        </w:rPr>
      </w:pPr>
      <w:r w:rsidRPr="002C6630">
        <w:rPr>
          <w:rFonts w:ascii="Book Antiqua" w:eastAsia="Times New Roman" w:hAnsi="Book Antiqua" w:cs="Arial"/>
          <w:sz w:val="19"/>
          <w:szCs w:val="19"/>
          <w:lang w:eastAsia="pt-BR"/>
        </w:rPr>
        <w:t>“Art. 113. ......................................................................................................................</w:t>
      </w:r>
    </w:p>
    <w:p w14:paraId="54C2BE98" w14:textId="77777777" w:rsidR="00305734" w:rsidRPr="002C6630" w:rsidRDefault="00305734" w:rsidP="00305734">
      <w:pPr>
        <w:spacing w:before="100" w:beforeAutospacing="1" w:after="100" w:afterAutospacing="1" w:line="240" w:lineRule="auto"/>
        <w:jc w:val="both"/>
        <w:rPr>
          <w:rFonts w:ascii="Book Antiqua" w:eastAsia="Times New Roman" w:hAnsi="Book Antiqua" w:cs="Times New Roman"/>
          <w:sz w:val="19"/>
          <w:szCs w:val="19"/>
          <w:lang w:eastAsia="pt-BR"/>
        </w:rPr>
      </w:pPr>
      <w:hyperlink r:id="rId34" w:anchor="art113§1" w:history="1">
        <w:r w:rsidRPr="002C6630">
          <w:rPr>
            <w:rFonts w:ascii="Book Antiqua" w:eastAsia="Times New Roman" w:hAnsi="Book Antiqua" w:cs="Arial"/>
            <w:color w:val="0000FF"/>
            <w:sz w:val="19"/>
            <w:szCs w:val="19"/>
            <w:u w:val="single"/>
            <w:lang w:eastAsia="pt-BR"/>
          </w:rPr>
          <w:t>§ 1º  </w:t>
        </w:r>
      </w:hyperlink>
      <w:r w:rsidRPr="002C6630">
        <w:rPr>
          <w:rFonts w:ascii="Book Antiqua" w:eastAsia="Times New Roman" w:hAnsi="Book Antiqua" w:cs="Arial"/>
          <w:sz w:val="19"/>
          <w:szCs w:val="19"/>
          <w:lang w:eastAsia="pt-BR"/>
        </w:rPr>
        <w:t>A interpretação do negócio jurídico deve lhe atribuir o sentido que:</w:t>
      </w:r>
    </w:p>
    <w:p w14:paraId="4E16ACAD" w14:textId="77777777" w:rsidR="00305734" w:rsidRPr="002C6630" w:rsidRDefault="00305734" w:rsidP="00305734">
      <w:pPr>
        <w:spacing w:before="100" w:beforeAutospacing="1" w:after="100" w:afterAutospacing="1" w:line="240" w:lineRule="auto"/>
        <w:jc w:val="both"/>
        <w:rPr>
          <w:rFonts w:ascii="Book Antiqua" w:eastAsia="Times New Roman" w:hAnsi="Book Antiqua" w:cs="Times New Roman"/>
          <w:sz w:val="19"/>
          <w:szCs w:val="19"/>
          <w:lang w:eastAsia="pt-BR"/>
        </w:rPr>
      </w:pPr>
      <w:r w:rsidRPr="002C6630">
        <w:rPr>
          <w:rFonts w:ascii="Book Antiqua" w:eastAsia="Times New Roman" w:hAnsi="Book Antiqua" w:cs="Arial"/>
          <w:sz w:val="19"/>
          <w:szCs w:val="19"/>
          <w:lang w:eastAsia="pt-BR"/>
        </w:rPr>
        <w:t xml:space="preserve">I - </w:t>
      </w:r>
      <w:proofErr w:type="gramStart"/>
      <w:r w:rsidRPr="002C6630">
        <w:rPr>
          <w:rFonts w:ascii="Book Antiqua" w:eastAsia="Times New Roman" w:hAnsi="Book Antiqua" w:cs="Arial"/>
          <w:sz w:val="19"/>
          <w:szCs w:val="19"/>
          <w:lang w:eastAsia="pt-BR"/>
        </w:rPr>
        <w:t>for</w:t>
      </w:r>
      <w:proofErr w:type="gramEnd"/>
      <w:r w:rsidRPr="002C6630">
        <w:rPr>
          <w:rFonts w:ascii="Book Antiqua" w:eastAsia="Times New Roman" w:hAnsi="Book Antiqua" w:cs="Arial"/>
          <w:sz w:val="19"/>
          <w:szCs w:val="19"/>
          <w:lang w:eastAsia="pt-BR"/>
        </w:rPr>
        <w:t xml:space="preserve"> confirmado pelo comportamento das partes posterior à celebração do negócio; </w:t>
      </w:r>
    </w:p>
    <w:p w14:paraId="56EB526C" w14:textId="77777777" w:rsidR="00305734" w:rsidRPr="002C6630" w:rsidRDefault="00305734" w:rsidP="00305734">
      <w:pPr>
        <w:spacing w:before="100" w:beforeAutospacing="1" w:after="100" w:afterAutospacing="1" w:line="240" w:lineRule="auto"/>
        <w:jc w:val="both"/>
        <w:rPr>
          <w:rFonts w:ascii="Book Antiqua" w:eastAsia="Times New Roman" w:hAnsi="Book Antiqua" w:cs="Times New Roman"/>
          <w:sz w:val="19"/>
          <w:szCs w:val="19"/>
          <w:lang w:eastAsia="pt-BR"/>
        </w:rPr>
      </w:pPr>
      <w:r w:rsidRPr="002C6630">
        <w:rPr>
          <w:rFonts w:ascii="Book Antiqua" w:eastAsia="Times New Roman" w:hAnsi="Book Antiqua" w:cs="Arial"/>
          <w:sz w:val="19"/>
          <w:szCs w:val="19"/>
          <w:lang w:eastAsia="pt-BR"/>
        </w:rPr>
        <w:t xml:space="preserve">II - </w:t>
      </w:r>
      <w:proofErr w:type="gramStart"/>
      <w:r w:rsidRPr="002C6630">
        <w:rPr>
          <w:rFonts w:ascii="Book Antiqua" w:eastAsia="Times New Roman" w:hAnsi="Book Antiqua" w:cs="Arial"/>
          <w:sz w:val="19"/>
          <w:szCs w:val="19"/>
          <w:lang w:eastAsia="pt-BR"/>
        </w:rPr>
        <w:t>corresponder</w:t>
      </w:r>
      <w:proofErr w:type="gramEnd"/>
      <w:r w:rsidRPr="002C6630">
        <w:rPr>
          <w:rFonts w:ascii="Book Antiqua" w:eastAsia="Times New Roman" w:hAnsi="Book Antiqua" w:cs="Arial"/>
          <w:sz w:val="19"/>
          <w:szCs w:val="19"/>
          <w:lang w:eastAsia="pt-BR"/>
        </w:rPr>
        <w:t xml:space="preserve"> aos usos, costumes e práticas do mercado relativas ao tipo de negócio; </w:t>
      </w:r>
    </w:p>
    <w:p w14:paraId="1CC5D074" w14:textId="77777777" w:rsidR="00305734" w:rsidRPr="002C6630" w:rsidRDefault="00305734" w:rsidP="00305734">
      <w:pPr>
        <w:spacing w:before="100" w:beforeAutospacing="1" w:after="100" w:afterAutospacing="1" w:line="240" w:lineRule="auto"/>
        <w:jc w:val="both"/>
        <w:rPr>
          <w:rFonts w:ascii="Book Antiqua" w:eastAsia="Times New Roman" w:hAnsi="Book Antiqua" w:cs="Times New Roman"/>
          <w:sz w:val="19"/>
          <w:szCs w:val="19"/>
          <w:lang w:eastAsia="pt-BR"/>
        </w:rPr>
      </w:pPr>
      <w:r w:rsidRPr="002C6630">
        <w:rPr>
          <w:rFonts w:ascii="Book Antiqua" w:eastAsia="Times New Roman" w:hAnsi="Book Antiqua" w:cs="Arial"/>
          <w:sz w:val="19"/>
          <w:szCs w:val="19"/>
          <w:lang w:eastAsia="pt-BR"/>
        </w:rPr>
        <w:t xml:space="preserve">III - corresponder à boa-fé; </w:t>
      </w:r>
    </w:p>
    <w:p w14:paraId="6BDAB619" w14:textId="77777777" w:rsidR="00305734" w:rsidRPr="002C6630" w:rsidRDefault="00305734" w:rsidP="00305734">
      <w:pPr>
        <w:spacing w:before="100" w:beforeAutospacing="1" w:after="100" w:afterAutospacing="1" w:line="240" w:lineRule="auto"/>
        <w:jc w:val="both"/>
        <w:rPr>
          <w:rFonts w:ascii="Book Antiqua" w:eastAsia="Times New Roman" w:hAnsi="Book Antiqua" w:cs="Times New Roman"/>
          <w:sz w:val="19"/>
          <w:szCs w:val="19"/>
          <w:lang w:eastAsia="pt-BR"/>
        </w:rPr>
      </w:pPr>
      <w:r w:rsidRPr="002C6630">
        <w:rPr>
          <w:rFonts w:ascii="Book Antiqua" w:eastAsia="Times New Roman" w:hAnsi="Book Antiqua" w:cs="Arial"/>
          <w:sz w:val="19"/>
          <w:szCs w:val="19"/>
          <w:lang w:eastAsia="pt-BR"/>
        </w:rPr>
        <w:t xml:space="preserve">IV - </w:t>
      </w:r>
      <w:proofErr w:type="gramStart"/>
      <w:r w:rsidRPr="002C6630">
        <w:rPr>
          <w:rFonts w:ascii="Book Antiqua" w:eastAsia="Times New Roman" w:hAnsi="Book Antiqua" w:cs="Arial"/>
          <w:sz w:val="19"/>
          <w:szCs w:val="19"/>
          <w:lang w:eastAsia="pt-BR"/>
        </w:rPr>
        <w:t>for</w:t>
      </w:r>
      <w:proofErr w:type="gramEnd"/>
      <w:r w:rsidRPr="002C6630">
        <w:rPr>
          <w:rFonts w:ascii="Book Antiqua" w:eastAsia="Times New Roman" w:hAnsi="Book Antiqua" w:cs="Arial"/>
          <w:sz w:val="19"/>
          <w:szCs w:val="19"/>
          <w:lang w:eastAsia="pt-BR"/>
        </w:rPr>
        <w:t xml:space="preserve"> mais benéfico à parte que não redigiu o dispositivo, se identificável; e </w:t>
      </w:r>
    </w:p>
    <w:p w14:paraId="4088D39E" w14:textId="77777777" w:rsidR="00305734" w:rsidRPr="002C6630" w:rsidRDefault="00305734" w:rsidP="00305734">
      <w:pPr>
        <w:spacing w:before="100" w:beforeAutospacing="1" w:after="100" w:afterAutospacing="1" w:line="240" w:lineRule="auto"/>
        <w:jc w:val="both"/>
        <w:rPr>
          <w:rFonts w:ascii="Book Antiqua" w:eastAsia="Times New Roman" w:hAnsi="Book Antiqua" w:cs="Times New Roman"/>
          <w:sz w:val="19"/>
          <w:szCs w:val="19"/>
          <w:lang w:eastAsia="pt-BR"/>
        </w:rPr>
      </w:pPr>
      <w:r w:rsidRPr="002C6630">
        <w:rPr>
          <w:rFonts w:ascii="Book Antiqua" w:eastAsia="Times New Roman" w:hAnsi="Book Antiqua" w:cs="Arial"/>
          <w:sz w:val="19"/>
          <w:szCs w:val="19"/>
          <w:lang w:eastAsia="pt-BR"/>
        </w:rPr>
        <w:t xml:space="preserve">V - </w:t>
      </w:r>
      <w:proofErr w:type="gramStart"/>
      <w:r w:rsidRPr="002C6630">
        <w:rPr>
          <w:rFonts w:ascii="Book Antiqua" w:eastAsia="Times New Roman" w:hAnsi="Book Antiqua" w:cs="Arial"/>
          <w:sz w:val="19"/>
          <w:szCs w:val="19"/>
          <w:lang w:eastAsia="pt-BR"/>
        </w:rPr>
        <w:t>corresponder</w:t>
      </w:r>
      <w:proofErr w:type="gramEnd"/>
      <w:r w:rsidRPr="002C6630">
        <w:rPr>
          <w:rFonts w:ascii="Book Antiqua" w:eastAsia="Times New Roman" w:hAnsi="Book Antiqua" w:cs="Arial"/>
          <w:sz w:val="19"/>
          <w:szCs w:val="19"/>
          <w:lang w:eastAsia="pt-BR"/>
        </w:rPr>
        <w:t xml:space="preserve"> a qual seria a razoável negociação das partes sobre a questão discutida, inferida das demais disposições do negócio e da racionalidade econômica das partes, consideradas as informações disponíveis no momento de sua celebração.</w:t>
      </w:r>
    </w:p>
    <w:p w14:paraId="5C2B3C06" w14:textId="77777777" w:rsidR="00305734" w:rsidRPr="002C6630" w:rsidRDefault="00305734" w:rsidP="00305734">
      <w:pPr>
        <w:spacing w:before="100" w:beforeAutospacing="1" w:after="100" w:afterAutospacing="1" w:line="240" w:lineRule="auto"/>
        <w:jc w:val="both"/>
        <w:rPr>
          <w:rFonts w:ascii="Book Antiqua" w:eastAsia="Times New Roman" w:hAnsi="Book Antiqua" w:cs="Times New Roman"/>
          <w:sz w:val="19"/>
          <w:szCs w:val="19"/>
          <w:lang w:eastAsia="pt-BR"/>
        </w:rPr>
      </w:pPr>
      <w:r w:rsidRPr="002C6630">
        <w:rPr>
          <w:rFonts w:ascii="Book Antiqua" w:eastAsia="Times New Roman" w:hAnsi="Book Antiqua" w:cs="Arial"/>
          <w:sz w:val="19"/>
          <w:szCs w:val="19"/>
          <w:lang w:eastAsia="pt-BR"/>
        </w:rPr>
        <w:t>§ 2</w:t>
      </w:r>
      <w:proofErr w:type="gramStart"/>
      <w:r w:rsidRPr="002C6630">
        <w:rPr>
          <w:rFonts w:ascii="Book Antiqua" w:eastAsia="Times New Roman" w:hAnsi="Book Antiqua" w:cs="Arial"/>
          <w:sz w:val="19"/>
          <w:szCs w:val="19"/>
          <w:lang w:eastAsia="pt-BR"/>
        </w:rPr>
        <w:t>º  As</w:t>
      </w:r>
      <w:proofErr w:type="gramEnd"/>
      <w:r w:rsidRPr="002C6630">
        <w:rPr>
          <w:rFonts w:ascii="Book Antiqua" w:eastAsia="Times New Roman" w:hAnsi="Book Antiqua" w:cs="Arial"/>
          <w:sz w:val="19"/>
          <w:szCs w:val="19"/>
          <w:lang w:eastAsia="pt-BR"/>
        </w:rPr>
        <w:t xml:space="preserve"> partes poderão livremente pactuar regras de interpretação, de preenchimento de lacunas e de integração dos negócios jurídicos diversas daquelas previstas em lei.” (NR)</w:t>
      </w:r>
    </w:p>
    <w:p w14:paraId="01AA940A" w14:textId="77777777" w:rsidR="00305734" w:rsidRPr="002C6630" w:rsidRDefault="00305734" w:rsidP="00305734">
      <w:pPr>
        <w:spacing w:before="100" w:beforeAutospacing="1" w:after="100" w:afterAutospacing="1" w:line="240" w:lineRule="auto"/>
        <w:jc w:val="both"/>
        <w:rPr>
          <w:rFonts w:ascii="Book Antiqua" w:eastAsia="Times New Roman" w:hAnsi="Book Antiqua" w:cs="Times New Roman"/>
          <w:sz w:val="19"/>
          <w:szCs w:val="19"/>
          <w:lang w:eastAsia="pt-BR"/>
        </w:rPr>
      </w:pPr>
      <w:r w:rsidRPr="002C6630">
        <w:rPr>
          <w:rFonts w:ascii="Book Antiqua" w:eastAsia="Times New Roman" w:hAnsi="Book Antiqua" w:cs="Arial"/>
          <w:sz w:val="19"/>
          <w:szCs w:val="19"/>
          <w:lang w:eastAsia="pt-BR"/>
        </w:rPr>
        <w:t>“</w:t>
      </w:r>
      <w:hyperlink r:id="rId35" w:anchor="art421.0" w:history="1">
        <w:r w:rsidRPr="002C6630">
          <w:rPr>
            <w:rFonts w:ascii="Book Antiqua" w:eastAsia="Times New Roman" w:hAnsi="Book Antiqua" w:cs="Arial"/>
            <w:color w:val="0000FF"/>
            <w:sz w:val="19"/>
            <w:szCs w:val="19"/>
            <w:u w:val="single"/>
            <w:lang w:eastAsia="pt-BR"/>
          </w:rPr>
          <w:t>Art. 421</w:t>
        </w:r>
      </w:hyperlink>
      <w:r w:rsidRPr="002C6630">
        <w:rPr>
          <w:rFonts w:ascii="Book Antiqua" w:eastAsia="Times New Roman" w:hAnsi="Book Antiqua" w:cs="Arial"/>
          <w:sz w:val="19"/>
          <w:szCs w:val="19"/>
          <w:lang w:eastAsia="pt-BR"/>
        </w:rPr>
        <w:t>.  A liberdade contratual será exercida nos limites da função social do contrato.</w:t>
      </w:r>
    </w:p>
    <w:p w14:paraId="07FDFFA7" w14:textId="77777777" w:rsidR="00305734" w:rsidRPr="002C6630" w:rsidRDefault="00305734" w:rsidP="00305734">
      <w:pPr>
        <w:spacing w:before="100" w:beforeAutospacing="1" w:after="100" w:afterAutospacing="1" w:line="240" w:lineRule="auto"/>
        <w:jc w:val="both"/>
        <w:rPr>
          <w:rFonts w:ascii="Book Antiqua" w:eastAsia="Times New Roman" w:hAnsi="Book Antiqua" w:cs="Times New Roman"/>
          <w:sz w:val="19"/>
          <w:szCs w:val="19"/>
          <w:lang w:eastAsia="pt-BR"/>
        </w:rPr>
      </w:pPr>
      <w:r w:rsidRPr="002C6630">
        <w:rPr>
          <w:rFonts w:ascii="Book Antiqua" w:eastAsia="Times New Roman" w:hAnsi="Book Antiqua" w:cs="Arial"/>
          <w:sz w:val="19"/>
          <w:szCs w:val="19"/>
          <w:lang w:eastAsia="pt-BR"/>
        </w:rPr>
        <w:lastRenderedPageBreak/>
        <w:t>Parágrafo único. Nas relações contratuais privadas, prevalecerão o princípio da intervenção mínima e a excepcionalidade da revisão contratual.” (NR)</w:t>
      </w:r>
    </w:p>
    <w:p w14:paraId="3645701B" w14:textId="77777777" w:rsidR="00305734" w:rsidRPr="002C6630" w:rsidRDefault="00305734" w:rsidP="00305734">
      <w:pPr>
        <w:spacing w:before="100" w:beforeAutospacing="1" w:after="100" w:afterAutospacing="1" w:line="240" w:lineRule="auto"/>
        <w:jc w:val="both"/>
        <w:rPr>
          <w:rFonts w:ascii="Book Antiqua" w:eastAsia="Times New Roman" w:hAnsi="Book Antiqua" w:cs="Times New Roman"/>
          <w:sz w:val="19"/>
          <w:szCs w:val="19"/>
          <w:lang w:eastAsia="pt-BR"/>
        </w:rPr>
      </w:pPr>
      <w:hyperlink r:id="rId36" w:anchor="art421a" w:history="1">
        <w:r w:rsidRPr="002C6630">
          <w:rPr>
            <w:rFonts w:ascii="Book Antiqua" w:eastAsia="Times New Roman" w:hAnsi="Book Antiqua" w:cs="Arial"/>
            <w:color w:val="0000FF"/>
            <w:sz w:val="19"/>
            <w:szCs w:val="19"/>
            <w:u w:val="single"/>
            <w:lang w:eastAsia="pt-BR"/>
          </w:rPr>
          <w:t>“Art. 421-A.</w:t>
        </w:r>
      </w:hyperlink>
      <w:r w:rsidRPr="002C6630">
        <w:rPr>
          <w:rFonts w:ascii="Book Antiqua" w:eastAsia="Times New Roman" w:hAnsi="Book Antiqua" w:cs="Arial"/>
          <w:sz w:val="19"/>
          <w:szCs w:val="19"/>
          <w:lang w:eastAsia="pt-BR"/>
        </w:rPr>
        <w:t xml:space="preserve">  Os contratos civis e empresariais presumem-se paritários e simétricos até a presença de elementos concretos que justifiquem o afastamento dessa presunção, ressalvados os regimes jurídicos previstos em leis especiais, garantido também que:</w:t>
      </w:r>
    </w:p>
    <w:p w14:paraId="20EA7C64" w14:textId="77777777" w:rsidR="00305734" w:rsidRPr="002C6630" w:rsidRDefault="00305734" w:rsidP="00305734">
      <w:pPr>
        <w:spacing w:before="100" w:beforeAutospacing="1" w:after="100" w:afterAutospacing="1" w:line="240" w:lineRule="auto"/>
        <w:jc w:val="both"/>
        <w:rPr>
          <w:rFonts w:ascii="Book Antiqua" w:eastAsia="Times New Roman" w:hAnsi="Book Antiqua" w:cs="Times New Roman"/>
          <w:sz w:val="19"/>
          <w:szCs w:val="19"/>
          <w:lang w:eastAsia="pt-BR"/>
        </w:rPr>
      </w:pPr>
      <w:r w:rsidRPr="002C6630">
        <w:rPr>
          <w:rFonts w:ascii="Book Antiqua" w:eastAsia="Times New Roman" w:hAnsi="Book Antiqua" w:cs="Arial"/>
          <w:sz w:val="19"/>
          <w:szCs w:val="19"/>
          <w:lang w:eastAsia="pt-BR"/>
        </w:rPr>
        <w:t xml:space="preserve">I - </w:t>
      </w:r>
      <w:proofErr w:type="gramStart"/>
      <w:r w:rsidRPr="002C6630">
        <w:rPr>
          <w:rFonts w:ascii="Book Antiqua" w:eastAsia="Times New Roman" w:hAnsi="Book Antiqua" w:cs="Arial"/>
          <w:sz w:val="19"/>
          <w:szCs w:val="19"/>
          <w:lang w:eastAsia="pt-BR"/>
        </w:rPr>
        <w:t>as</w:t>
      </w:r>
      <w:proofErr w:type="gramEnd"/>
      <w:r w:rsidRPr="002C6630">
        <w:rPr>
          <w:rFonts w:ascii="Book Antiqua" w:eastAsia="Times New Roman" w:hAnsi="Book Antiqua" w:cs="Arial"/>
          <w:sz w:val="19"/>
          <w:szCs w:val="19"/>
          <w:lang w:eastAsia="pt-BR"/>
        </w:rPr>
        <w:t xml:space="preserve"> partes negociantes poderão estabelecer parâmetros objetivos para a interpretação das cláusulas negociais e de seus pressupostos de revisão ou de resolução; </w:t>
      </w:r>
    </w:p>
    <w:p w14:paraId="5EB2C28C" w14:textId="77777777" w:rsidR="00305734" w:rsidRPr="002C6630" w:rsidRDefault="00305734" w:rsidP="00305734">
      <w:pPr>
        <w:spacing w:before="100" w:beforeAutospacing="1" w:after="100" w:afterAutospacing="1" w:line="240" w:lineRule="auto"/>
        <w:jc w:val="both"/>
        <w:rPr>
          <w:rFonts w:ascii="Book Antiqua" w:eastAsia="Times New Roman" w:hAnsi="Book Antiqua" w:cs="Times New Roman"/>
          <w:sz w:val="19"/>
          <w:szCs w:val="19"/>
          <w:lang w:eastAsia="pt-BR"/>
        </w:rPr>
      </w:pPr>
      <w:r w:rsidRPr="002C6630">
        <w:rPr>
          <w:rFonts w:ascii="Book Antiqua" w:eastAsia="Times New Roman" w:hAnsi="Book Antiqua" w:cs="Arial"/>
          <w:sz w:val="19"/>
          <w:szCs w:val="19"/>
          <w:lang w:eastAsia="pt-BR"/>
        </w:rPr>
        <w:t xml:space="preserve">II - </w:t>
      </w:r>
      <w:proofErr w:type="gramStart"/>
      <w:r w:rsidRPr="002C6630">
        <w:rPr>
          <w:rFonts w:ascii="Book Antiqua" w:eastAsia="Times New Roman" w:hAnsi="Book Antiqua" w:cs="Arial"/>
          <w:sz w:val="19"/>
          <w:szCs w:val="19"/>
          <w:lang w:eastAsia="pt-BR"/>
        </w:rPr>
        <w:t>a</w:t>
      </w:r>
      <w:proofErr w:type="gramEnd"/>
      <w:r w:rsidRPr="002C6630">
        <w:rPr>
          <w:rFonts w:ascii="Book Antiqua" w:eastAsia="Times New Roman" w:hAnsi="Book Antiqua" w:cs="Arial"/>
          <w:sz w:val="19"/>
          <w:szCs w:val="19"/>
          <w:lang w:eastAsia="pt-BR"/>
        </w:rPr>
        <w:t xml:space="preserve"> alocação de riscos definida pelas partes deve ser respeitada e observada; e</w:t>
      </w:r>
    </w:p>
    <w:p w14:paraId="0ADE53DF" w14:textId="77777777" w:rsidR="00305734" w:rsidRPr="002C6630" w:rsidRDefault="00305734" w:rsidP="00305734">
      <w:pPr>
        <w:spacing w:before="100" w:beforeAutospacing="1" w:after="100" w:afterAutospacing="1" w:line="240" w:lineRule="auto"/>
        <w:jc w:val="both"/>
        <w:rPr>
          <w:rFonts w:ascii="Book Antiqua" w:eastAsia="Times New Roman" w:hAnsi="Book Antiqua" w:cs="Times New Roman"/>
          <w:sz w:val="19"/>
          <w:szCs w:val="19"/>
          <w:lang w:eastAsia="pt-BR"/>
        </w:rPr>
      </w:pPr>
      <w:r w:rsidRPr="002C6630">
        <w:rPr>
          <w:rFonts w:ascii="Book Antiqua" w:eastAsia="Times New Roman" w:hAnsi="Book Antiqua" w:cs="Arial"/>
          <w:sz w:val="19"/>
          <w:szCs w:val="19"/>
          <w:lang w:eastAsia="pt-BR"/>
        </w:rPr>
        <w:t>III - a revisão contratual somente ocorrerá de maneira excepcional e limitada.”</w:t>
      </w:r>
    </w:p>
    <w:p w14:paraId="0E4451C7" w14:textId="77777777" w:rsidR="00305734" w:rsidRPr="002C6630" w:rsidRDefault="00305734" w:rsidP="00305734">
      <w:pPr>
        <w:spacing w:before="100" w:beforeAutospacing="1" w:after="100" w:afterAutospacing="1" w:line="240" w:lineRule="auto"/>
        <w:jc w:val="both"/>
        <w:rPr>
          <w:rFonts w:ascii="Book Antiqua" w:eastAsia="Times New Roman" w:hAnsi="Book Antiqua" w:cs="Times New Roman"/>
          <w:sz w:val="19"/>
          <w:szCs w:val="19"/>
          <w:lang w:eastAsia="pt-BR"/>
        </w:rPr>
      </w:pPr>
      <w:r w:rsidRPr="002C6630">
        <w:rPr>
          <w:rFonts w:ascii="Book Antiqua" w:eastAsia="Times New Roman" w:hAnsi="Book Antiqua" w:cs="Arial"/>
          <w:sz w:val="19"/>
          <w:szCs w:val="19"/>
          <w:lang w:eastAsia="pt-BR"/>
        </w:rPr>
        <w:t>“Art. 980-A. ...............................................................................................................</w:t>
      </w:r>
    </w:p>
    <w:p w14:paraId="6E0208DF" w14:textId="77777777" w:rsidR="00305734" w:rsidRPr="002C6630" w:rsidRDefault="00305734" w:rsidP="00305734">
      <w:pPr>
        <w:spacing w:before="100" w:beforeAutospacing="1" w:after="100" w:afterAutospacing="1" w:line="240" w:lineRule="auto"/>
        <w:jc w:val="both"/>
        <w:rPr>
          <w:rFonts w:ascii="Book Antiqua" w:eastAsia="Times New Roman" w:hAnsi="Book Antiqua" w:cs="Times New Roman"/>
          <w:sz w:val="19"/>
          <w:szCs w:val="19"/>
          <w:lang w:eastAsia="pt-BR"/>
        </w:rPr>
      </w:pPr>
      <w:r w:rsidRPr="002C6630">
        <w:rPr>
          <w:rFonts w:ascii="Book Antiqua" w:eastAsia="Times New Roman" w:hAnsi="Book Antiqua" w:cs="Arial"/>
          <w:sz w:val="19"/>
          <w:szCs w:val="19"/>
          <w:lang w:eastAsia="pt-BR"/>
        </w:rPr>
        <w:t>....................................................................................................................................</w:t>
      </w:r>
    </w:p>
    <w:p w14:paraId="5F1B3B16" w14:textId="77777777" w:rsidR="00305734" w:rsidRPr="002C6630" w:rsidRDefault="00305734" w:rsidP="00305734">
      <w:pPr>
        <w:spacing w:before="100" w:beforeAutospacing="1" w:after="100" w:afterAutospacing="1" w:line="240" w:lineRule="auto"/>
        <w:jc w:val="both"/>
        <w:rPr>
          <w:rFonts w:ascii="Book Antiqua" w:eastAsia="Times New Roman" w:hAnsi="Book Antiqua" w:cs="Times New Roman"/>
          <w:sz w:val="19"/>
          <w:szCs w:val="19"/>
          <w:lang w:eastAsia="pt-BR"/>
        </w:rPr>
      </w:pPr>
      <w:hyperlink r:id="rId37" w:anchor="art980a§7." w:history="1">
        <w:r w:rsidRPr="002C6630">
          <w:rPr>
            <w:rFonts w:ascii="Book Antiqua" w:eastAsia="Times New Roman" w:hAnsi="Book Antiqua" w:cs="Arial"/>
            <w:color w:val="0000FF"/>
            <w:sz w:val="19"/>
            <w:szCs w:val="19"/>
            <w:u w:val="single"/>
            <w:lang w:eastAsia="pt-BR"/>
          </w:rPr>
          <w:t>§ 7º</w:t>
        </w:r>
      </w:hyperlink>
      <w:r w:rsidRPr="002C6630">
        <w:rPr>
          <w:rFonts w:ascii="Book Antiqua" w:eastAsia="Times New Roman" w:hAnsi="Book Antiqua" w:cs="Arial"/>
          <w:sz w:val="19"/>
          <w:szCs w:val="19"/>
          <w:lang w:eastAsia="pt-BR"/>
        </w:rPr>
        <w:t xml:space="preserve">  Somente o patrimônio social da empresa responderá pelas dívidas da empresa individual de responsabilidade limitada, hipótese em que não se confundirá, em qualquer situação, com o patrimônio do titular que a constitui, ressalvados os casos de fraude.” (NR)</w:t>
      </w:r>
    </w:p>
    <w:p w14:paraId="32B6A05F" w14:textId="77777777" w:rsidR="00305734" w:rsidRPr="002C6630" w:rsidRDefault="00305734" w:rsidP="00305734">
      <w:pPr>
        <w:spacing w:before="100" w:beforeAutospacing="1" w:after="100" w:afterAutospacing="1" w:line="240" w:lineRule="auto"/>
        <w:jc w:val="both"/>
        <w:rPr>
          <w:rFonts w:ascii="Book Antiqua" w:eastAsia="Times New Roman" w:hAnsi="Book Antiqua" w:cs="Times New Roman"/>
          <w:sz w:val="19"/>
          <w:szCs w:val="19"/>
          <w:lang w:eastAsia="pt-BR"/>
        </w:rPr>
      </w:pPr>
      <w:r w:rsidRPr="002C6630">
        <w:rPr>
          <w:rFonts w:ascii="Book Antiqua" w:eastAsia="Times New Roman" w:hAnsi="Book Antiqua" w:cs="Arial"/>
          <w:sz w:val="19"/>
          <w:szCs w:val="19"/>
          <w:lang w:eastAsia="pt-BR"/>
        </w:rPr>
        <w:t>“Art. 1.052.  ..............................................................................................................</w:t>
      </w:r>
    </w:p>
    <w:p w14:paraId="23332D23" w14:textId="77777777" w:rsidR="00305734" w:rsidRPr="002C6630" w:rsidRDefault="00305734" w:rsidP="00305734">
      <w:pPr>
        <w:spacing w:before="100" w:beforeAutospacing="1" w:after="100" w:afterAutospacing="1" w:line="240" w:lineRule="auto"/>
        <w:jc w:val="both"/>
        <w:rPr>
          <w:rFonts w:ascii="Book Antiqua" w:eastAsia="Times New Roman" w:hAnsi="Book Antiqua" w:cs="Times New Roman"/>
          <w:sz w:val="19"/>
          <w:szCs w:val="19"/>
          <w:lang w:eastAsia="pt-BR"/>
        </w:rPr>
      </w:pPr>
      <w:hyperlink r:id="rId38" w:anchor="art1052§1" w:history="1">
        <w:r w:rsidRPr="002C6630">
          <w:rPr>
            <w:rFonts w:ascii="Book Antiqua" w:eastAsia="Times New Roman" w:hAnsi="Book Antiqua" w:cs="Arial"/>
            <w:color w:val="0000FF"/>
            <w:sz w:val="19"/>
            <w:szCs w:val="19"/>
            <w:u w:val="single"/>
            <w:lang w:eastAsia="pt-BR"/>
          </w:rPr>
          <w:t xml:space="preserve">§ 1º </w:t>
        </w:r>
      </w:hyperlink>
      <w:r w:rsidRPr="002C6630">
        <w:rPr>
          <w:rFonts w:ascii="Book Antiqua" w:eastAsia="Times New Roman" w:hAnsi="Book Antiqua" w:cs="Arial"/>
          <w:sz w:val="19"/>
          <w:szCs w:val="19"/>
          <w:lang w:eastAsia="pt-BR"/>
        </w:rPr>
        <w:t> A sociedade limitada pode ser constituída por 1 (uma) ou mais pessoas.</w:t>
      </w:r>
    </w:p>
    <w:p w14:paraId="7D575C45" w14:textId="77777777" w:rsidR="00305734" w:rsidRPr="002C6630" w:rsidRDefault="00305734" w:rsidP="00305734">
      <w:pPr>
        <w:spacing w:before="100" w:beforeAutospacing="1" w:after="100" w:afterAutospacing="1" w:line="240" w:lineRule="auto"/>
        <w:jc w:val="both"/>
        <w:rPr>
          <w:rFonts w:ascii="Book Antiqua" w:eastAsia="Times New Roman" w:hAnsi="Book Antiqua" w:cs="Times New Roman"/>
          <w:sz w:val="19"/>
          <w:szCs w:val="19"/>
          <w:lang w:eastAsia="pt-BR"/>
        </w:rPr>
      </w:pPr>
      <w:r w:rsidRPr="002C6630">
        <w:rPr>
          <w:rFonts w:ascii="Book Antiqua" w:eastAsia="Times New Roman" w:hAnsi="Book Antiqua" w:cs="Arial"/>
          <w:sz w:val="19"/>
          <w:szCs w:val="19"/>
          <w:lang w:eastAsia="pt-BR"/>
        </w:rPr>
        <w:t>§ 2</w:t>
      </w:r>
      <w:proofErr w:type="gramStart"/>
      <w:r w:rsidRPr="002C6630">
        <w:rPr>
          <w:rFonts w:ascii="Book Antiqua" w:eastAsia="Times New Roman" w:hAnsi="Book Antiqua" w:cs="Arial"/>
          <w:sz w:val="19"/>
          <w:szCs w:val="19"/>
          <w:lang w:eastAsia="pt-BR"/>
        </w:rPr>
        <w:t>º  Se</w:t>
      </w:r>
      <w:proofErr w:type="gramEnd"/>
      <w:r w:rsidRPr="002C6630">
        <w:rPr>
          <w:rFonts w:ascii="Book Antiqua" w:eastAsia="Times New Roman" w:hAnsi="Book Antiqua" w:cs="Arial"/>
          <w:sz w:val="19"/>
          <w:szCs w:val="19"/>
          <w:lang w:eastAsia="pt-BR"/>
        </w:rPr>
        <w:t xml:space="preserve"> for unipessoal, aplicar-se-ão ao documento de constituição do sócio único, no que couber, as disposições sobre o contrato social.” (NR)</w:t>
      </w:r>
    </w:p>
    <w:p w14:paraId="1B7BCAFD" w14:textId="77777777" w:rsidR="00305734" w:rsidRPr="002C6630" w:rsidRDefault="00305734" w:rsidP="00305734">
      <w:pPr>
        <w:spacing w:before="100" w:beforeAutospacing="1" w:after="100" w:afterAutospacing="1" w:line="240" w:lineRule="auto"/>
        <w:ind w:right="566"/>
        <w:jc w:val="center"/>
        <w:rPr>
          <w:rFonts w:ascii="Book Antiqua" w:eastAsia="Times New Roman" w:hAnsi="Book Antiqua" w:cs="Times New Roman"/>
          <w:sz w:val="19"/>
          <w:szCs w:val="19"/>
          <w:lang w:eastAsia="pt-BR"/>
        </w:rPr>
      </w:pPr>
      <w:hyperlink r:id="rId39" w:anchor="parteespeciallivroiiitituloiiicapitulox." w:history="1">
        <w:r w:rsidRPr="002C6630">
          <w:rPr>
            <w:rFonts w:ascii="Book Antiqua" w:eastAsia="Times New Roman" w:hAnsi="Book Antiqua" w:cs="Arial"/>
            <w:color w:val="0000FF"/>
            <w:sz w:val="19"/>
            <w:szCs w:val="19"/>
            <w:u w:val="single"/>
            <w:lang w:eastAsia="pt-BR"/>
          </w:rPr>
          <w:t>“CAPÍTULO X</w:t>
        </w:r>
      </w:hyperlink>
    </w:p>
    <w:p w14:paraId="77271291" w14:textId="77777777" w:rsidR="00305734" w:rsidRPr="002C6630" w:rsidRDefault="00305734" w:rsidP="00305734">
      <w:pPr>
        <w:spacing w:before="100" w:beforeAutospacing="1" w:after="100" w:afterAutospacing="1" w:line="240" w:lineRule="auto"/>
        <w:ind w:right="566"/>
        <w:jc w:val="center"/>
        <w:rPr>
          <w:rFonts w:ascii="Book Antiqua" w:eastAsia="Times New Roman" w:hAnsi="Book Antiqua" w:cs="Times New Roman"/>
          <w:sz w:val="19"/>
          <w:szCs w:val="19"/>
          <w:lang w:eastAsia="pt-BR"/>
        </w:rPr>
      </w:pPr>
      <w:r w:rsidRPr="002C6630">
        <w:rPr>
          <w:rFonts w:ascii="Book Antiqua" w:eastAsia="Times New Roman" w:hAnsi="Book Antiqua" w:cs="Arial"/>
          <w:sz w:val="19"/>
          <w:szCs w:val="19"/>
          <w:lang w:eastAsia="pt-BR"/>
        </w:rPr>
        <w:t>DO FUNDO DE INVESTIMENTO</w:t>
      </w:r>
    </w:p>
    <w:p w14:paraId="31002988" w14:textId="77777777" w:rsidR="00305734" w:rsidRPr="002C6630" w:rsidRDefault="00305734" w:rsidP="00305734">
      <w:pPr>
        <w:spacing w:beforeAutospacing="1" w:after="100" w:afterAutospacing="1" w:line="240" w:lineRule="auto"/>
        <w:jc w:val="both"/>
        <w:rPr>
          <w:rFonts w:ascii="Book Antiqua" w:eastAsia="Times New Roman" w:hAnsi="Book Antiqua" w:cs="Times New Roman"/>
          <w:sz w:val="19"/>
          <w:szCs w:val="19"/>
          <w:lang w:eastAsia="pt-BR"/>
        </w:rPr>
      </w:pPr>
      <w:r w:rsidRPr="002C6630">
        <w:rPr>
          <w:rFonts w:ascii="Book Antiqua" w:eastAsia="Times New Roman" w:hAnsi="Book Antiqua" w:cs="Arial"/>
          <w:sz w:val="19"/>
          <w:szCs w:val="19"/>
          <w:lang w:eastAsia="pt-BR"/>
        </w:rPr>
        <w:t>‘</w:t>
      </w:r>
      <w:hyperlink r:id="rId40" w:anchor="art1368c0" w:history="1">
        <w:r w:rsidRPr="002C6630">
          <w:rPr>
            <w:rFonts w:ascii="Book Antiqua" w:eastAsia="Times New Roman" w:hAnsi="Book Antiqua" w:cs="Arial"/>
            <w:color w:val="0000FF"/>
            <w:sz w:val="19"/>
            <w:szCs w:val="19"/>
            <w:u w:val="single"/>
            <w:lang w:eastAsia="pt-BR"/>
          </w:rPr>
          <w:t>Art. 1.368-C.</w:t>
        </w:r>
      </w:hyperlink>
      <w:r w:rsidRPr="002C6630">
        <w:rPr>
          <w:rFonts w:ascii="Book Antiqua" w:eastAsia="Times New Roman" w:hAnsi="Book Antiqua" w:cs="Arial"/>
          <w:sz w:val="19"/>
          <w:szCs w:val="19"/>
          <w:lang w:eastAsia="pt-BR"/>
        </w:rPr>
        <w:t xml:space="preserve">  O fundo de investimento é uma comunhão de recursos, constituído sob a forma de condomínio de natureza especial, destinado à aplicação em ativos financeiros, bens e direitos de qualquer natureza.</w:t>
      </w:r>
    </w:p>
    <w:p w14:paraId="6E460CC3" w14:textId="77777777" w:rsidR="00305734" w:rsidRPr="002C6630" w:rsidRDefault="00305734" w:rsidP="00305734">
      <w:pPr>
        <w:spacing w:before="100" w:beforeAutospacing="1" w:after="100" w:afterAutospacing="1" w:line="240" w:lineRule="auto"/>
        <w:jc w:val="both"/>
        <w:rPr>
          <w:rFonts w:ascii="Book Antiqua" w:eastAsia="Times New Roman" w:hAnsi="Book Antiqua" w:cs="Times New Roman"/>
          <w:sz w:val="19"/>
          <w:szCs w:val="19"/>
          <w:lang w:eastAsia="pt-BR"/>
        </w:rPr>
      </w:pPr>
      <w:r w:rsidRPr="002C6630">
        <w:rPr>
          <w:rFonts w:ascii="Book Antiqua" w:eastAsia="Times New Roman" w:hAnsi="Book Antiqua" w:cs="Arial"/>
          <w:sz w:val="19"/>
          <w:szCs w:val="19"/>
          <w:lang w:eastAsia="pt-BR"/>
        </w:rPr>
        <w:t>§ 1</w:t>
      </w:r>
      <w:proofErr w:type="gramStart"/>
      <w:r w:rsidRPr="002C6630">
        <w:rPr>
          <w:rFonts w:ascii="Book Antiqua" w:eastAsia="Times New Roman" w:hAnsi="Book Antiqua" w:cs="Arial"/>
          <w:sz w:val="19"/>
          <w:szCs w:val="19"/>
          <w:lang w:eastAsia="pt-BR"/>
        </w:rPr>
        <w:t>º  Não</w:t>
      </w:r>
      <w:proofErr w:type="gramEnd"/>
      <w:r w:rsidRPr="002C6630">
        <w:rPr>
          <w:rFonts w:ascii="Book Antiqua" w:eastAsia="Times New Roman" w:hAnsi="Book Antiqua" w:cs="Arial"/>
          <w:sz w:val="19"/>
          <w:szCs w:val="19"/>
          <w:lang w:eastAsia="pt-BR"/>
        </w:rPr>
        <w:t xml:space="preserve"> se aplicam ao fundo de investimento as disposições constantes dos </w:t>
      </w:r>
      <w:proofErr w:type="spellStart"/>
      <w:r w:rsidRPr="002C6630">
        <w:rPr>
          <w:rFonts w:ascii="Book Antiqua" w:eastAsia="Times New Roman" w:hAnsi="Book Antiqua" w:cs="Arial"/>
          <w:sz w:val="19"/>
          <w:szCs w:val="19"/>
          <w:lang w:eastAsia="pt-BR"/>
        </w:rPr>
        <w:t>arts</w:t>
      </w:r>
      <w:proofErr w:type="spellEnd"/>
      <w:r w:rsidRPr="002C6630">
        <w:rPr>
          <w:rFonts w:ascii="Book Antiqua" w:eastAsia="Times New Roman" w:hAnsi="Book Antiqua" w:cs="Arial"/>
          <w:sz w:val="19"/>
          <w:szCs w:val="19"/>
          <w:lang w:eastAsia="pt-BR"/>
        </w:rPr>
        <w:t>. 1.314 ao 1.358-A deste Código.</w:t>
      </w:r>
    </w:p>
    <w:p w14:paraId="10648430" w14:textId="77777777" w:rsidR="00305734" w:rsidRPr="002C6630" w:rsidRDefault="00305734" w:rsidP="00305734">
      <w:pPr>
        <w:spacing w:before="100" w:beforeAutospacing="1" w:after="100" w:afterAutospacing="1" w:line="240" w:lineRule="auto"/>
        <w:jc w:val="both"/>
        <w:rPr>
          <w:rFonts w:ascii="Book Antiqua" w:eastAsia="Times New Roman" w:hAnsi="Book Antiqua" w:cs="Times New Roman"/>
          <w:sz w:val="19"/>
          <w:szCs w:val="19"/>
          <w:lang w:eastAsia="pt-BR"/>
        </w:rPr>
      </w:pPr>
      <w:r w:rsidRPr="002C6630">
        <w:rPr>
          <w:rFonts w:ascii="Book Antiqua" w:eastAsia="Times New Roman" w:hAnsi="Book Antiqua" w:cs="Arial"/>
          <w:sz w:val="19"/>
          <w:szCs w:val="19"/>
          <w:lang w:eastAsia="pt-BR"/>
        </w:rPr>
        <w:t>§ 2</w:t>
      </w:r>
      <w:proofErr w:type="gramStart"/>
      <w:r w:rsidRPr="002C6630">
        <w:rPr>
          <w:rFonts w:ascii="Book Antiqua" w:eastAsia="Times New Roman" w:hAnsi="Book Antiqua" w:cs="Arial"/>
          <w:sz w:val="19"/>
          <w:szCs w:val="19"/>
          <w:lang w:eastAsia="pt-BR"/>
        </w:rPr>
        <w:t>º  Competirá</w:t>
      </w:r>
      <w:proofErr w:type="gramEnd"/>
      <w:r w:rsidRPr="002C6630">
        <w:rPr>
          <w:rFonts w:ascii="Book Antiqua" w:eastAsia="Times New Roman" w:hAnsi="Book Antiqua" w:cs="Arial"/>
          <w:sz w:val="19"/>
          <w:szCs w:val="19"/>
          <w:lang w:eastAsia="pt-BR"/>
        </w:rPr>
        <w:t xml:space="preserve"> à Comissão de Valores Mobiliários disciplinar o disposto no caput deste artigo.</w:t>
      </w:r>
    </w:p>
    <w:p w14:paraId="7B2FD5EA" w14:textId="77777777" w:rsidR="00305734" w:rsidRPr="002C6630" w:rsidRDefault="00305734" w:rsidP="00305734">
      <w:pPr>
        <w:spacing w:before="100" w:beforeAutospacing="1" w:after="100" w:afterAutospacing="1" w:line="240" w:lineRule="auto"/>
        <w:jc w:val="both"/>
        <w:rPr>
          <w:rFonts w:ascii="Book Antiqua" w:eastAsia="Times New Roman" w:hAnsi="Book Antiqua" w:cs="Times New Roman"/>
          <w:sz w:val="19"/>
          <w:szCs w:val="19"/>
          <w:lang w:eastAsia="pt-BR"/>
        </w:rPr>
      </w:pPr>
      <w:r w:rsidRPr="002C6630">
        <w:rPr>
          <w:rFonts w:ascii="Book Antiqua" w:eastAsia="Times New Roman" w:hAnsi="Book Antiqua" w:cs="Arial"/>
          <w:sz w:val="19"/>
          <w:szCs w:val="19"/>
          <w:lang w:eastAsia="pt-BR"/>
        </w:rPr>
        <w:t>§ 3</w:t>
      </w:r>
      <w:proofErr w:type="gramStart"/>
      <w:r w:rsidRPr="002C6630">
        <w:rPr>
          <w:rFonts w:ascii="Book Antiqua" w:eastAsia="Times New Roman" w:hAnsi="Book Antiqua" w:cs="Arial"/>
          <w:sz w:val="19"/>
          <w:szCs w:val="19"/>
          <w:lang w:eastAsia="pt-BR"/>
        </w:rPr>
        <w:t>º  O</w:t>
      </w:r>
      <w:proofErr w:type="gramEnd"/>
      <w:r w:rsidRPr="002C6630">
        <w:rPr>
          <w:rFonts w:ascii="Book Antiqua" w:eastAsia="Times New Roman" w:hAnsi="Book Antiqua" w:cs="Arial"/>
          <w:sz w:val="19"/>
          <w:szCs w:val="19"/>
          <w:lang w:eastAsia="pt-BR"/>
        </w:rPr>
        <w:t xml:space="preserve"> registro dos regulamentos dos fundos de investimentos na Comissão de Valores Mobiliários é condição suficiente para garantir a sua publicidade e a oponibilidade de efeitos em relação a terceiros.’</w:t>
      </w:r>
    </w:p>
    <w:p w14:paraId="752E5FDA" w14:textId="77777777" w:rsidR="00305734" w:rsidRPr="002C6630" w:rsidRDefault="00305734" w:rsidP="00305734">
      <w:pPr>
        <w:spacing w:before="100" w:beforeAutospacing="1" w:after="100" w:afterAutospacing="1" w:line="240" w:lineRule="auto"/>
        <w:jc w:val="both"/>
        <w:rPr>
          <w:rFonts w:ascii="Book Antiqua" w:eastAsia="Times New Roman" w:hAnsi="Book Antiqua" w:cs="Times New Roman"/>
          <w:sz w:val="19"/>
          <w:szCs w:val="19"/>
          <w:lang w:eastAsia="pt-BR"/>
        </w:rPr>
      </w:pPr>
      <w:hyperlink r:id="rId41" w:anchor="art1368d." w:history="1">
        <w:r w:rsidRPr="002C6630">
          <w:rPr>
            <w:rFonts w:ascii="Book Antiqua" w:eastAsia="Times New Roman" w:hAnsi="Book Antiqua" w:cs="Arial"/>
            <w:color w:val="0000FF"/>
            <w:sz w:val="19"/>
            <w:szCs w:val="19"/>
            <w:u w:val="single"/>
            <w:lang w:eastAsia="pt-BR"/>
          </w:rPr>
          <w:t>‘Art. 1.368-D</w:t>
        </w:r>
      </w:hyperlink>
      <w:r w:rsidRPr="002C6630">
        <w:rPr>
          <w:rFonts w:ascii="Book Antiqua" w:eastAsia="Times New Roman" w:hAnsi="Book Antiqua" w:cs="Arial"/>
          <w:sz w:val="19"/>
          <w:szCs w:val="19"/>
          <w:lang w:eastAsia="pt-BR"/>
        </w:rPr>
        <w:t>.  O regulamento do fundo de investimento poderá, observado o disposto na regulamentação a que se refere o § 2º do art. 1.368-C desta Lei, estabelecer:</w:t>
      </w:r>
    </w:p>
    <w:p w14:paraId="0F201321" w14:textId="77777777" w:rsidR="00305734" w:rsidRPr="002C6630" w:rsidRDefault="00305734" w:rsidP="00305734">
      <w:pPr>
        <w:spacing w:before="100" w:beforeAutospacing="1" w:after="100" w:afterAutospacing="1" w:line="240" w:lineRule="auto"/>
        <w:jc w:val="both"/>
        <w:rPr>
          <w:rFonts w:ascii="Book Antiqua" w:eastAsia="Times New Roman" w:hAnsi="Book Antiqua" w:cs="Times New Roman"/>
          <w:sz w:val="19"/>
          <w:szCs w:val="19"/>
          <w:lang w:eastAsia="pt-BR"/>
        </w:rPr>
      </w:pPr>
      <w:r w:rsidRPr="002C6630">
        <w:rPr>
          <w:rFonts w:ascii="Book Antiqua" w:eastAsia="Times New Roman" w:hAnsi="Book Antiqua" w:cs="Arial"/>
          <w:sz w:val="19"/>
          <w:szCs w:val="19"/>
          <w:lang w:eastAsia="pt-BR"/>
        </w:rPr>
        <w:t xml:space="preserve">I - </w:t>
      </w:r>
      <w:proofErr w:type="gramStart"/>
      <w:r w:rsidRPr="002C6630">
        <w:rPr>
          <w:rFonts w:ascii="Book Antiqua" w:eastAsia="Times New Roman" w:hAnsi="Book Antiqua" w:cs="Arial"/>
          <w:sz w:val="19"/>
          <w:szCs w:val="19"/>
          <w:lang w:eastAsia="pt-BR"/>
        </w:rPr>
        <w:t>a</w:t>
      </w:r>
      <w:proofErr w:type="gramEnd"/>
      <w:r w:rsidRPr="002C6630">
        <w:rPr>
          <w:rFonts w:ascii="Book Antiqua" w:eastAsia="Times New Roman" w:hAnsi="Book Antiqua" w:cs="Arial"/>
          <w:sz w:val="19"/>
          <w:szCs w:val="19"/>
          <w:lang w:eastAsia="pt-BR"/>
        </w:rPr>
        <w:t xml:space="preserve"> limitação da responsabilidade de cada investidor ao valor de suas cotas;</w:t>
      </w:r>
    </w:p>
    <w:p w14:paraId="5C8A7FE0" w14:textId="77777777" w:rsidR="00305734" w:rsidRPr="002C6630" w:rsidRDefault="00305734" w:rsidP="00305734">
      <w:pPr>
        <w:spacing w:before="100" w:beforeAutospacing="1" w:after="100" w:afterAutospacing="1" w:line="240" w:lineRule="auto"/>
        <w:jc w:val="both"/>
        <w:rPr>
          <w:rFonts w:ascii="Book Antiqua" w:eastAsia="Times New Roman" w:hAnsi="Book Antiqua" w:cs="Times New Roman"/>
          <w:sz w:val="19"/>
          <w:szCs w:val="19"/>
          <w:lang w:eastAsia="pt-BR"/>
        </w:rPr>
      </w:pPr>
      <w:r w:rsidRPr="002C6630">
        <w:rPr>
          <w:rFonts w:ascii="Book Antiqua" w:eastAsia="Times New Roman" w:hAnsi="Book Antiqua" w:cs="Arial"/>
          <w:sz w:val="19"/>
          <w:szCs w:val="19"/>
          <w:lang w:eastAsia="pt-BR"/>
        </w:rPr>
        <w:t xml:space="preserve">II - </w:t>
      </w:r>
      <w:proofErr w:type="gramStart"/>
      <w:r w:rsidRPr="002C6630">
        <w:rPr>
          <w:rFonts w:ascii="Book Antiqua" w:eastAsia="Times New Roman" w:hAnsi="Book Antiqua" w:cs="Arial"/>
          <w:sz w:val="19"/>
          <w:szCs w:val="19"/>
          <w:lang w:eastAsia="pt-BR"/>
        </w:rPr>
        <w:t>a</w:t>
      </w:r>
      <w:proofErr w:type="gramEnd"/>
      <w:r w:rsidRPr="002C6630">
        <w:rPr>
          <w:rFonts w:ascii="Book Antiqua" w:eastAsia="Times New Roman" w:hAnsi="Book Antiqua" w:cs="Arial"/>
          <w:sz w:val="19"/>
          <w:szCs w:val="19"/>
          <w:lang w:eastAsia="pt-BR"/>
        </w:rPr>
        <w:t xml:space="preserve"> limitação da responsabilidade, bem como parâmetros de sua aferição, dos prestadores de serviços do fundo de investimento, perante o condomínio e entre si, ao cumprimento dos deveres particulares de cada um, sem solidariedade; e</w:t>
      </w:r>
    </w:p>
    <w:p w14:paraId="485898A1" w14:textId="77777777" w:rsidR="00305734" w:rsidRPr="002C6630" w:rsidRDefault="00305734" w:rsidP="00305734">
      <w:pPr>
        <w:spacing w:before="100" w:beforeAutospacing="1" w:after="100" w:afterAutospacing="1" w:line="240" w:lineRule="auto"/>
        <w:jc w:val="both"/>
        <w:rPr>
          <w:rFonts w:ascii="Book Antiqua" w:eastAsia="Times New Roman" w:hAnsi="Book Antiqua" w:cs="Times New Roman"/>
          <w:sz w:val="19"/>
          <w:szCs w:val="19"/>
          <w:lang w:eastAsia="pt-BR"/>
        </w:rPr>
      </w:pPr>
      <w:r w:rsidRPr="002C6630">
        <w:rPr>
          <w:rFonts w:ascii="Book Antiqua" w:eastAsia="Times New Roman" w:hAnsi="Book Antiqua" w:cs="Arial"/>
          <w:sz w:val="19"/>
          <w:szCs w:val="19"/>
          <w:lang w:eastAsia="pt-BR"/>
        </w:rPr>
        <w:t>III - classes de cotas com direitos e obrigações distintos, com possibilidade de constituir patrimônio segregado para cada classe.</w:t>
      </w:r>
    </w:p>
    <w:p w14:paraId="09E433AE" w14:textId="77777777" w:rsidR="00305734" w:rsidRPr="002C6630" w:rsidRDefault="00305734" w:rsidP="00305734">
      <w:pPr>
        <w:spacing w:before="100" w:beforeAutospacing="1" w:after="100" w:afterAutospacing="1" w:line="240" w:lineRule="auto"/>
        <w:jc w:val="both"/>
        <w:rPr>
          <w:rFonts w:ascii="Book Antiqua" w:eastAsia="Times New Roman" w:hAnsi="Book Antiqua" w:cs="Times New Roman"/>
          <w:sz w:val="19"/>
          <w:szCs w:val="19"/>
          <w:lang w:eastAsia="pt-BR"/>
        </w:rPr>
      </w:pPr>
      <w:r w:rsidRPr="002C6630">
        <w:rPr>
          <w:rFonts w:ascii="Book Antiqua" w:eastAsia="Times New Roman" w:hAnsi="Book Antiqua" w:cs="Arial"/>
          <w:sz w:val="19"/>
          <w:szCs w:val="19"/>
          <w:lang w:eastAsia="pt-BR"/>
        </w:rPr>
        <w:lastRenderedPageBreak/>
        <w:t>§ 1</w:t>
      </w:r>
      <w:proofErr w:type="gramStart"/>
      <w:r w:rsidRPr="002C6630">
        <w:rPr>
          <w:rFonts w:ascii="Book Antiqua" w:eastAsia="Times New Roman" w:hAnsi="Book Antiqua" w:cs="Arial"/>
          <w:sz w:val="19"/>
          <w:szCs w:val="19"/>
          <w:lang w:eastAsia="pt-BR"/>
        </w:rPr>
        <w:t>º  A</w:t>
      </w:r>
      <w:proofErr w:type="gramEnd"/>
      <w:r w:rsidRPr="002C6630">
        <w:rPr>
          <w:rFonts w:ascii="Book Antiqua" w:eastAsia="Times New Roman" w:hAnsi="Book Antiqua" w:cs="Arial"/>
          <w:sz w:val="19"/>
          <w:szCs w:val="19"/>
          <w:lang w:eastAsia="pt-BR"/>
        </w:rPr>
        <w:t xml:space="preserve"> adoção da responsabilidade limitada por fundo de investimento constituído sem a limitação de responsabilidade somente abrangerá fatos ocorridos após a respectiva mudança em seu regulamento.</w:t>
      </w:r>
    </w:p>
    <w:p w14:paraId="129F4FDD" w14:textId="77777777" w:rsidR="00305734" w:rsidRPr="002C6630" w:rsidRDefault="00305734" w:rsidP="00305734">
      <w:pPr>
        <w:spacing w:before="100" w:beforeAutospacing="1" w:after="100" w:afterAutospacing="1" w:line="240" w:lineRule="auto"/>
        <w:jc w:val="both"/>
        <w:rPr>
          <w:rFonts w:ascii="Book Antiqua" w:eastAsia="Times New Roman" w:hAnsi="Book Antiqua" w:cs="Times New Roman"/>
          <w:sz w:val="19"/>
          <w:szCs w:val="19"/>
          <w:lang w:eastAsia="pt-BR"/>
        </w:rPr>
      </w:pPr>
      <w:r w:rsidRPr="002C6630">
        <w:rPr>
          <w:rFonts w:ascii="Book Antiqua" w:eastAsia="Times New Roman" w:hAnsi="Book Antiqua" w:cs="Arial"/>
          <w:sz w:val="19"/>
          <w:szCs w:val="19"/>
          <w:lang w:eastAsia="pt-BR"/>
        </w:rPr>
        <w:t>§ 2</w:t>
      </w:r>
      <w:proofErr w:type="gramStart"/>
      <w:r w:rsidRPr="002C6630">
        <w:rPr>
          <w:rFonts w:ascii="Book Antiqua" w:eastAsia="Times New Roman" w:hAnsi="Book Antiqua" w:cs="Arial"/>
          <w:sz w:val="19"/>
          <w:szCs w:val="19"/>
          <w:lang w:eastAsia="pt-BR"/>
        </w:rPr>
        <w:t>º  A</w:t>
      </w:r>
      <w:proofErr w:type="gramEnd"/>
      <w:r w:rsidRPr="002C6630">
        <w:rPr>
          <w:rFonts w:ascii="Book Antiqua" w:eastAsia="Times New Roman" w:hAnsi="Book Antiqua" w:cs="Arial"/>
          <w:sz w:val="19"/>
          <w:szCs w:val="19"/>
          <w:lang w:eastAsia="pt-BR"/>
        </w:rPr>
        <w:t xml:space="preserve"> avaliação de responsabilidade dos prestadores de serviço deverá levar sempre em consideração os riscos inerentes às aplicações nos mercados de atuação do fundo de investimento e a natureza de obrigação de meio de seus serviços.</w:t>
      </w:r>
    </w:p>
    <w:p w14:paraId="04C786DD" w14:textId="77777777" w:rsidR="00305734" w:rsidRPr="002C6630" w:rsidRDefault="00305734" w:rsidP="00305734">
      <w:pPr>
        <w:spacing w:before="100" w:beforeAutospacing="1" w:after="100" w:afterAutospacing="1" w:line="240" w:lineRule="auto"/>
        <w:jc w:val="both"/>
        <w:rPr>
          <w:rFonts w:ascii="Book Antiqua" w:eastAsia="Times New Roman" w:hAnsi="Book Antiqua" w:cs="Times New Roman"/>
          <w:sz w:val="19"/>
          <w:szCs w:val="19"/>
          <w:lang w:eastAsia="pt-BR"/>
        </w:rPr>
      </w:pPr>
      <w:r w:rsidRPr="002C6630">
        <w:rPr>
          <w:rFonts w:ascii="Book Antiqua" w:eastAsia="Times New Roman" w:hAnsi="Book Antiqua" w:cs="Arial"/>
          <w:sz w:val="19"/>
          <w:szCs w:val="19"/>
          <w:lang w:eastAsia="pt-BR"/>
        </w:rPr>
        <w:t>§ 3</w:t>
      </w:r>
      <w:proofErr w:type="gramStart"/>
      <w:r w:rsidRPr="002C6630">
        <w:rPr>
          <w:rFonts w:ascii="Book Antiqua" w:eastAsia="Times New Roman" w:hAnsi="Book Antiqua" w:cs="Arial"/>
          <w:sz w:val="19"/>
          <w:szCs w:val="19"/>
          <w:lang w:eastAsia="pt-BR"/>
        </w:rPr>
        <w:t>º  O</w:t>
      </w:r>
      <w:proofErr w:type="gramEnd"/>
      <w:r w:rsidRPr="002C6630">
        <w:rPr>
          <w:rFonts w:ascii="Book Antiqua" w:eastAsia="Times New Roman" w:hAnsi="Book Antiqua" w:cs="Arial"/>
          <w:sz w:val="19"/>
          <w:szCs w:val="19"/>
          <w:lang w:eastAsia="pt-BR"/>
        </w:rPr>
        <w:t xml:space="preserve"> patrimônio segregado referido no inciso III do caput deste artigo só responderá por obrigações vinculadas à classe respectiva, nos termos do regulamento.’</w:t>
      </w:r>
    </w:p>
    <w:p w14:paraId="758D7AE3" w14:textId="77777777" w:rsidR="00305734" w:rsidRPr="002C6630" w:rsidRDefault="00305734" w:rsidP="00305734">
      <w:pPr>
        <w:spacing w:before="100" w:beforeAutospacing="1" w:after="100" w:afterAutospacing="1" w:line="240" w:lineRule="auto"/>
        <w:jc w:val="both"/>
        <w:rPr>
          <w:rFonts w:ascii="Book Antiqua" w:eastAsia="Times New Roman" w:hAnsi="Book Antiqua" w:cs="Times New Roman"/>
          <w:sz w:val="19"/>
          <w:szCs w:val="19"/>
          <w:lang w:eastAsia="pt-BR"/>
        </w:rPr>
      </w:pPr>
      <w:hyperlink r:id="rId42" w:anchor="art1368e." w:history="1">
        <w:r w:rsidRPr="002C6630">
          <w:rPr>
            <w:rFonts w:ascii="Book Antiqua" w:eastAsia="Times New Roman" w:hAnsi="Book Antiqua" w:cs="Arial"/>
            <w:color w:val="0000FF"/>
            <w:sz w:val="19"/>
            <w:szCs w:val="19"/>
            <w:u w:val="single"/>
            <w:lang w:eastAsia="pt-BR"/>
          </w:rPr>
          <w:t>‘Art. 1.368-E</w:t>
        </w:r>
      </w:hyperlink>
      <w:r w:rsidRPr="002C6630">
        <w:rPr>
          <w:rFonts w:ascii="Book Antiqua" w:eastAsia="Times New Roman" w:hAnsi="Book Antiqua" w:cs="Arial"/>
          <w:sz w:val="19"/>
          <w:szCs w:val="19"/>
          <w:lang w:eastAsia="pt-BR"/>
        </w:rPr>
        <w:t>.  Os fundos de investimento respondem diretamente pelas obrigações legais e contratuais por eles assumidas, e os prestadores de serviço não respondem por essas obrigações, mas respondem pelos prejuízos que causarem quando procederem com dolo ou má-fé.</w:t>
      </w:r>
    </w:p>
    <w:p w14:paraId="4FB055EB" w14:textId="77777777" w:rsidR="00305734" w:rsidRPr="002C6630" w:rsidRDefault="00305734" w:rsidP="00305734">
      <w:pPr>
        <w:spacing w:before="100" w:beforeAutospacing="1" w:after="100" w:afterAutospacing="1" w:line="240" w:lineRule="auto"/>
        <w:jc w:val="both"/>
        <w:rPr>
          <w:rFonts w:ascii="Book Antiqua" w:eastAsia="Times New Roman" w:hAnsi="Book Antiqua" w:cs="Times New Roman"/>
          <w:sz w:val="19"/>
          <w:szCs w:val="19"/>
          <w:lang w:eastAsia="pt-BR"/>
        </w:rPr>
      </w:pPr>
      <w:r w:rsidRPr="002C6630">
        <w:rPr>
          <w:rFonts w:ascii="Book Antiqua" w:eastAsia="Times New Roman" w:hAnsi="Book Antiqua" w:cs="Arial"/>
          <w:sz w:val="19"/>
          <w:szCs w:val="19"/>
          <w:lang w:eastAsia="pt-BR"/>
        </w:rPr>
        <w:t>§ 1</w:t>
      </w:r>
      <w:proofErr w:type="gramStart"/>
      <w:r w:rsidRPr="002C6630">
        <w:rPr>
          <w:rFonts w:ascii="Book Antiqua" w:eastAsia="Times New Roman" w:hAnsi="Book Antiqua" w:cs="Arial"/>
          <w:sz w:val="19"/>
          <w:szCs w:val="19"/>
          <w:lang w:eastAsia="pt-BR"/>
        </w:rPr>
        <w:t>º  Se</w:t>
      </w:r>
      <w:proofErr w:type="gramEnd"/>
      <w:r w:rsidRPr="002C6630">
        <w:rPr>
          <w:rFonts w:ascii="Book Antiqua" w:eastAsia="Times New Roman" w:hAnsi="Book Antiqua" w:cs="Arial"/>
          <w:sz w:val="19"/>
          <w:szCs w:val="19"/>
          <w:lang w:eastAsia="pt-BR"/>
        </w:rPr>
        <w:t xml:space="preserve"> o fundo de investimento com limitação de responsabilidade não possuir patrimônio suficiente para responder por suas dívidas, aplicam-se as regras de insolvência previstas nos </w:t>
      </w:r>
      <w:proofErr w:type="spellStart"/>
      <w:r w:rsidRPr="002C6630">
        <w:rPr>
          <w:rFonts w:ascii="Book Antiqua" w:eastAsia="Times New Roman" w:hAnsi="Book Antiqua" w:cs="Arial"/>
          <w:sz w:val="19"/>
          <w:szCs w:val="19"/>
          <w:lang w:eastAsia="pt-BR"/>
        </w:rPr>
        <w:t>arts</w:t>
      </w:r>
      <w:proofErr w:type="spellEnd"/>
      <w:r w:rsidRPr="002C6630">
        <w:rPr>
          <w:rFonts w:ascii="Book Antiqua" w:eastAsia="Times New Roman" w:hAnsi="Book Antiqua" w:cs="Arial"/>
          <w:sz w:val="19"/>
          <w:szCs w:val="19"/>
          <w:lang w:eastAsia="pt-BR"/>
        </w:rPr>
        <w:t>. 955 a 965 deste Código.</w:t>
      </w:r>
    </w:p>
    <w:p w14:paraId="3ADCF129" w14:textId="77777777" w:rsidR="00305734" w:rsidRPr="002C6630" w:rsidRDefault="00305734" w:rsidP="00305734">
      <w:pPr>
        <w:spacing w:before="100" w:beforeAutospacing="1" w:after="100" w:afterAutospacing="1" w:line="240" w:lineRule="auto"/>
        <w:jc w:val="both"/>
        <w:rPr>
          <w:rFonts w:ascii="Book Antiqua" w:eastAsia="Times New Roman" w:hAnsi="Book Antiqua" w:cs="Times New Roman"/>
          <w:sz w:val="19"/>
          <w:szCs w:val="19"/>
          <w:lang w:eastAsia="pt-BR"/>
        </w:rPr>
      </w:pPr>
      <w:r w:rsidRPr="002C6630">
        <w:rPr>
          <w:rFonts w:ascii="Book Antiqua" w:eastAsia="Times New Roman" w:hAnsi="Book Antiqua" w:cs="Arial"/>
          <w:sz w:val="19"/>
          <w:szCs w:val="19"/>
          <w:lang w:eastAsia="pt-BR"/>
        </w:rPr>
        <w:t>§ 2</w:t>
      </w:r>
      <w:proofErr w:type="gramStart"/>
      <w:r w:rsidRPr="002C6630">
        <w:rPr>
          <w:rFonts w:ascii="Book Antiqua" w:eastAsia="Times New Roman" w:hAnsi="Book Antiqua" w:cs="Arial"/>
          <w:sz w:val="19"/>
          <w:szCs w:val="19"/>
          <w:lang w:eastAsia="pt-BR"/>
        </w:rPr>
        <w:t>º  A</w:t>
      </w:r>
      <w:proofErr w:type="gramEnd"/>
      <w:r w:rsidRPr="002C6630">
        <w:rPr>
          <w:rFonts w:ascii="Book Antiqua" w:eastAsia="Times New Roman" w:hAnsi="Book Antiqua" w:cs="Arial"/>
          <w:sz w:val="19"/>
          <w:szCs w:val="19"/>
          <w:lang w:eastAsia="pt-BR"/>
        </w:rPr>
        <w:t xml:space="preserve"> insolvência pode ser requerida judicialmente por credores, por deliberação própria dos cotistas do fundo de investimento, nos termos de seu regulamento, ou pela Comissão de Valores Mobiliários.’</w:t>
      </w:r>
    </w:p>
    <w:p w14:paraId="491C9519" w14:textId="77777777" w:rsidR="00305734" w:rsidRPr="002C6630" w:rsidRDefault="00305734" w:rsidP="00305734">
      <w:pPr>
        <w:spacing w:before="100" w:beforeAutospacing="1" w:after="100" w:afterAutospacing="1" w:line="240" w:lineRule="auto"/>
        <w:jc w:val="both"/>
        <w:rPr>
          <w:rFonts w:ascii="Book Antiqua" w:eastAsia="Times New Roman" w:hAnsi="Book Antiqua" w:cs="Times New Roman"/>
          <w:sz w:val="19"/>
          <w:szCs w:val="19"/>
          <w:lang w:eastAsia="pt-BR"/>
        </w:rPr>
      </w:pPr>
      <w:hyperlink r:id="rId43" w:anchor="art1368f" w:history="1">
        <w:r w:rsidRPr="002C6630">
          <w:rPr>
            <w:rFonts w:ascii="Book Antiqua" w:eastAsia="Times New Roman" w:hAnsi="Book Antiqua" w:cs="Arial"/>
            <w:color w:val="0000FF"/>
            <w:sz w:val="19"/>
            <w:szCs w:val="19"/>
            <w:u w:val="single"/>
            <w:lang w:eastAsia="pt-BR"/>
          </w:rPr>
          <w:t>‘Art. 1.368-F</w:t>
        </w:r>
      </w:hyperlink>
      <w:r w:rsidRPr="002C6630">
        <w:rPr>
          <w:rFonts w:ascii="Book Antiqua" w:eastAsia="Times New Roman" w:hAnsi="Book Antiqua" w:cs="Arial"/>
          <w:sz w:val="19"/>
          <w:szCs w:val="19"/>
          <w:lang w:eastAsia="pt-BR"/>
        </w:rPr>
        <w:t>.  O fundo de investimento constituído por lei específica e regulamentado pela Comissão de Valores Mobiliários deverá, no que couber, seguir as disposições deste Capítulo.’”</w:t>
      </w:r>
    </w:p>
    <w:p w14:paraId="6890CCCD" w14:textId="77777777" w:rsidR="00305734" w:rsidRPr="002C6630" w:rsidRDefault="00305734" w:rsidP="0030573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1" w:name="art8"/>
      <w:bookmarkEnd w:id="11"/>
      <w:r w:rsidRPr="002C6630">
        <w:rPr>
          <w:rFonts w:ascii="Book Antiqua" w:eastAsia="Times New Roman" w:hAnsi="Book Antiqua" w:cs="Arial"/>
          <w:sz w:val="19"/>
          <w:szCs w:val="19"/>
          <w:lang w:eastAsia="pt-BR"/>
        </w:rPr>
        <w:t xml:space="preserve">Art. 8º O art. 85 da </w:t>
      </w:r>
      <w:hyperlink r:id="rId44" w:history="1">
        <w:r w:rsidRPr="002C6630">
          <w:rPr>
            <w:rFonts w:ascii="Book Antiqua" w:eastAsia="Times New Roman" w:hAnsi="Book Antiqua" w:cs="Arial"/>
            <w:color w:val="0000FF"/>
            <w:sz w:val="19"/>
            <w:szCs w:val="19"/>
            <w:u w:val="single"/>
            <w:lang w:eastAsia="pt-BR"/>
          </w:rPr>
          <w:t>Lei nº 6.404, de 15 de dezembro de 1976</w:t>
        </w:r>
      </w:hyperlink>
      <w:r w:rsidRPr="002C6630">
        <w:rPr>
          <w:rFonts w:ascii="Book Antiqua" w:eastAsia="Times New Roman" w:hAnsi="Book Antiqua" w:cs="Arial"/>
          <w:sz w:val="19"/>
          <w:szCs w:val="19"/>
          <w:lang w:eastAsia="pt-BR"/>
        </w:rPr>
        <w:t>, passa a vigorar com as seguintes alterações: </w:t>
      </w:r>
    </w:p>
    <w:p w14:paraId="160DC3D2" w14:textId="77777777" w:rsidR="00305734" w:rsidRPr="002C6630" w:rsidRDefault="00305734" w:rsidP="00305734">
      <w:pPr>
        <w:spacing w:beforeAutospacing="1" w:after="100" w:afterAutospacing="1" w:line="240" w:lineRule="auto"/>
        <w:jc w:val="both"/>
        <w:rPr>
          <w:rFonts w:ascii="Book Antiqua" w:eastAsia="Times New Roman" w:hAnsi="Book Antiqua" w:cs="Times New Roman"/>
          <w:sz w:val="19"/>
          <w:szCs w:val="19"/>
          <w:lang w:eastAsia="pt-BR"/>
        </w:rPr>
      </w:pPr>
      <w:r w:rsidRPr="002C6630">
        <w:rPr>
          <w:rFonts w:ascii="Book Antiqua" w:eastAsia="Times New Roman" w:hAnsi="Book Antiqua" w:cs="Arial"/>
          <w:sz w:val="19"/>
          <w:szCs w:val="19"/>
          <w:lang w:eastAsia="pt-BR"/>
        </w:rPr>
        <w:t>“Art. 85.  .....................................................................................................</w:t>
      </w:r>
    </w:p>
    <w:p w14:paraId="291DFF9F" w14:textId="77777777" w:rsidR="00305734" w:rsidRPr="002C6630" w:rsidRDefault="00305734" w:rsidP="00305734">
      <w:pPr>
        <w:spacing w:before="100" w:beforeAutospacing="1" w:after="100" w:afterAutospacing="1" w:line="240" w:lineRule="auto"/>
        <w:jc w:val="both"/>
        <w:rPr>
          <w:rFonts w:ascii="Book Antiqua" w:eastAsia="Times New Roman" w:hAnsi="Book Antiqua" w:cs="Times New Roman"/>
          <w:sz w:val="19"/>
          <w:szCs w:val="19"/>
          <w:lang w:eastAsia="pt-BR"/>
        </w:rPr>
      </w:pPr>
      <w:hyperlink r:id="rId45" w:anchor="art85§1." w:history="1">
        <w:r w:rsidRPr="002C6630">
          <w:rPr>
            <w:rFonts w:ascii="Book Antiqua" w:eastAsia="Times New Roman" w:hAnsi="Book Antiqua" w:cs="Arial"/>
            <w:color w:val="0000FF"/>
            <w:sz w:val="19"/>
            <w:szCs w:val="19"/>
            <w:u w:val="single"/>
            <w:lang w:eastAsia="pt-BR"/>
          </w:rPr>
          <w:t xml:space="preserve">§ 1º </w:t>
        </w:r>
      </w:hyperlink>
      <w:r w:rsidRPr="002C6630">
        <w:rPr>
          <w:rFonts w:ascii="Book Antiqua" w:eastAsia="Times New Roman" w:hAnsi="Book Antiqua" w:cs="Arial"/>
          <w:sz w:val="19"/>
          <w:szCs w:val="19"/>
          <w:lang w:eastAsia="pt-BR"/>
        </w:rPr>
        <w:t> A subscrição poderá ser feita, nas condições previstas no prospecto, por carta à instituição, acompanhada das declarações a que se refere este artigo e do pagamento da entrada.</w:t>
      </w:r>
    </w:p>
    <w:p w14:paraId="7EE4304E" w14:textId="77777777" w:rsidR="00305734" w:rsidRPr="002C6630" w:rsidRDefault="00305734" w:rsidP="00305734">
      <w:pPr>
        <w:spacing w:before="100" w:beforeAutospacing="1" w:after="100" w:afterAutospacing="1" w:line="240" w:lineRule="auto"/>
        <w:jc w:val="both"/>
        <w:rPr>
          <w:rFonts w:ascii="Book Antiqua" w:eastAsia="Times New Roman" w:hAnsi="Book Antiqua" w:cs="Times New Roman"/>
          <w:sz w:val="19"/>
          <w:szCs w:val="19"/>
          <w:lang w:eastAsia="pt-BR"/>
        </w:rPr>
      </w:pPr>
      <w:r w:rsidRPr="002C6630">
        <w:rPr>
          <w:rFonts w:ascii="Book Antiqua" w:eastAsia="Times New Roman" w:hAnsi="Book Antiqua" w:cs="Arial"/>
          <w:sz w:val="19"/>
          <w:szCs w:val="19"/>
          <w:lang w:eastAsia="pt-BR"/>
        </w:rPr>
        <w:t>§ 2</w:t>
      </w:r>
      <w:proofErr w:type="gramStart"/>
      <w:r w:rsidRPr="002C6630">
        <w:rPr>
          <w:rFonts w:ascii="Book Antiqua" w:eastAsia="Times New Roman" w:hAnsi="Book Antiqua" w:cs="Arial"/>
          <w:sz w:val="19"/>
          <w:szCs w:val="19"/>
          <w:lang w:eastAsia="pt-BR"/>
        </w:rPr>
        <w:t>º  Será</w:t>
      </w:r>
      <w:proofErr w:type="gramEnd"/>
      <w:r w:rsidRPr="002C6630">
        <w:rPr>
          <w:rFonts w:ascii="Book Antiqua" w:eastAsia="Times New Roman" w:hAnsi="Book Antiqua" w:cs="Arial"/>
          <w:sz w:val="19"/>
          <w:szCs w:val="19"/>
          <w:lang w:eastAsia="pt-BR"/>
        </w:rPr>
        <w:t xml:space="preserve"> dispensada a assinatura de lista ou de boletim a que se refere o caput deste artigo na hipótese de oferta pública cuja liquidação ocorra por meio de sistema administrado por entidade administradora de mercados organizados de valores mobiliários.” (NR)</w:t>
      </w:r>
    </w:p>
    <w:p w14:paraId="131E0D5C" w14:textId="77777777" w:rsidR="00305734" w:rsidRPr="002C6630" w:rsidRDefault="00305734" w:rsidP="0030573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2" w:name="art9"/>
      <w:bookmarkEnd w:id="12"/>
      <w:r w:rsidRPr="002C6630">
        <w:rPr>
          <w:rFonts w:ascii="Book Antiqua" w:eastAsia="Times New Roman" w:hAnsi="Book Antiqua" w:cs="Arial"/>
          <w:sz w:val="19"/>
          <w:szCs w:val="19"/>
          <w:lang w:eastAsia="pt-BR"/>
        </w:rPr>
        <w:t>Art. 9</w:t>
      </w:r>
      <w:proofErr w:type="gramStart"/>
      <w:r w:rsidRPr="002C6630">
        <w:rPr>
          <w:rFonts w:ascii="Book Antiqua" w:eastAsia="Times New Roman" w:hAnsi="Book Antiqua" w:cs="Arial"/>
          <w:sz w:val="19"/>
          <w:szCs w:val="19"/>
          <w:lang w:eastAsia="pt-BR"/>
        </w:rPr>
        <w:t>º  O</w:t>
      </w:r>
      <w:proofErr w:type="gramEnd"/>
      <w:r w:rsidRPr="002C6630">
        <w:rPr>
          <w:rFonts w:ascii="Book Antiqua" w:eastAsia="Times New Roman" w:hAnsi="Book Antiqua" w:cs="Arial"/>
          <w:sz w:val="19"/>
          <w:szCs w:val="19"/>
          <w:lang w:eastAsia="pt-BR"/>
        </w:rPr>
        <w:t xml:space="preserve"> art. 4º da </w:t>
      </w:r>
      <w:hyperlink r:id="rId46" w:history="1">
        <w:r w:rsidRPr="002C6630">
          <w:rPr>
            <w:rFonts w:ascii="Book Antiqua" w:eastAsia="Times New Roman" w:hAnsi="Book Antiqua" w:cs="Arial"/>
            <w:color w:val="0000FF"/>
            <w:sz w:val="19"/>
            <w:szCs w:val="19"/>
            <w:u w:val="single"/>
            <w:lang w:eastAsia="pt-BR"/>
          </w:rPr>
          <w:t>Lei nº 11.598, de 3 de dezembro de 2007</w:t>
        </w:r>
      </w:hyperlink>
      <w:r w:rsidRPr="002C6630">
        <w:rPr>
          <w:rFonts w:ascii="Book Antiqua" w:eastAsia="Times New Roman" w:hAnsi="Book Antiqua" w:cs="Arial"/>
          <w:sz w:val="19"/>
          <w:szCs w:val="19"/>
          <w:lang w:eastAsia="pt-BR"/>
        </w:rPr>
        <w:t>, passa a vigorar acrescido do seguinte § 5º: </w:t>
      </w:r>
    </w:p>
    <w:p w14:paraId="02F340FE" w14:textId="77777777" w:rsidR="00305734" w:rsidRPr="002C6630" w:rsidRDefault="00305734" w:rsidP="00305734">
      <w:pPr>
        <w:spacing w:beforeAutospacing="1" w:after="100" w:afterAutospacing="1" w:line="240" w:lineRule="auto"/>
        <w:jc w:val="both"/>
        <w:rPr>
          <w:rFonts w:ascii="Book Antiqua" w:eastAsia="Times New Roman" w:hAnsi="Book Antiqua" w:cs="Times New Roman"/>
          <w:sz w:val="19"/>
          <w:szCs w:val="19"/>
          <w:lang w:eastAsia="pt-BR"/>
        </w:rPr>
      </w:pPr>
      <w:r w:rsidRPr="002C6630">
        <w:rPr>
          <w:rFonts w:ascii="Book Antiqua" w:eastAsia="Times New Roman" w:hAnsi="Book Antiqua" w:cs="Arial"/>
          <w:sz w:val="19"/>
          <w:szCs w:val="19"/>
          <w:lang w:eastAsia="pt-BR"/>
        </w:rPr>
        <w:t>“Art. 4</w:t>
      </w:r>
      <w:proofErr w:type="gramStart"/>
      <w:r w:rsidRPr="002C6630">
        <w:rPr>
          <w:rFonts w:ascii="Book Antiqua" w:eastAsia="Times New Roman" w:hAnsi="Book Antiqua" w:cs="Arial"/>
          <w:sz w:val="19"/>
          <w:szCs w:val="19"/>
          <w:lang w:eastAsia="pt-BR"/>
        </w:rPr>
        <w:t>º  ..........................................................................................................</w:t>
      </w:r>
      <w:proofErr w:type="gramEnd"/>
    </w:p>
    <w:p w14:paraId="4910F716" w14:textId="77777777" w:rsidR="00305734" w:rsidRPr="002C6630" w:rsidRDefault="00305734" w:rsidP="00305734">
      <w:pPr>
        <w:spacing w:before="100" w:beforeAutospacing="1" w:after="100" w:afterAutospacing="1" w:line="240" w:lineRule="auto"/>
        <w:jc w:val="both"/>
        <w:rPr>
          <w:rFonts w:ascii="Book Antiqua" w:eastAsia="Times New Roman" w:hAnsi="Book Antiqua" w:cs="Times New Roman"/>
          <w:sz w:val="19"/>
          <w:szCs w:val="19"/>
          <w:lang w:eastAsia="pt-BR"/>
        </w:rPr>
      </w:pPr>
      <w:r w:rsidRPr="002C6630">
        <w:rPr>
          <w:rFonts w:ascii="Book Antiqua" w:eastAsia="Times New Roman" w:hAnsi="Book Antiqua" w:cs="Arial"/>
          <w:sz w:val="19"/>
          <w:szCs w:val="19"/>
          <w:lang w:eastAsia="pt-BR"/>
        </w:rPr>
        <w:t>.........................................................................................................................</w:t>
      </w:r>
    </w:p>
    <w:p w14:paraId="2AE3E448" w14:textId="77777777" w:rsidR="00305734" w:rsidRPr="002C6630" w:rsidRDefault="00305734" w:rsidP="00305734">
      <w:pPr>
        <w:spacing w:before="100" w:beforeAutospacing="1" w:after="100" w:afterAutospacing="1" w:line="240" w:lineRule="auto"/>
        <w:jc w:val="both"/>
        <w:rPr>
          <w:rFonts w:ascii="Book Antiqua" w:eastAsia="Times New Roman" w:hAnsi="Book Antiqua" w:cs="Times New Roman"/>
          <w:sz w:val="19"/>
          <w:szCs w:val="19"/>
          <w:lang w:eastAsia="pt-BR"/>
        </w:rPr>
      </w:pPr>
      <w:hyperlink r:id="rId47" w:anchor="art4§5." w:history="1">
        <w:r w:rsidRPr="002C6630">
          <w:rPr>
            <w:rFonts w:ascii="Book Antiqua" w:eastAsia="Times New Roman" w:hAnsi="Book Antiqua" w:cs="Arial"/>
            <w:color w:val="0000FF"/>
            <w:sz w:val="19"/>
            <w:szCs w:val="19"/>
            <w:u w:val="single"/>
            <w:lang w:eastAsia="pt-BR"/>
          </w:rPr>
          <w:t>§ 5º</w:t>
        </w:r>
      </w:hyperlink>
      <w:r w:rsidRPr="002C6630">
        <w:rPr>
          <w:rFonts w:ascii="Book Antiqua" w:eastAsia="Times New Roman" w:hAnsi="Book Antiqua" w:cs="Arial"/>
          <w:sz w:val="19"/>
          <w:szCs w:val="19"/>
          <w:lang w:eastAsia="pt-BR"/>
        </w:rPr>
        <w:t xml:space="preserve">  Ato do Poder Executivo federal disporá sobre a classificação mínima de atividades de baixo risco, válida para todos os integrantes da </w:t>
      </w:r>
      <w:proofErr w:type="spellStart"/>
      <w:r w:rsidRPr="002C6630">
        <w:rPr>
          <w:rFonts w:ascii="Book Antiqua" w:eastAsia="Times New Roman" w:hAnsi="Book Antiqua" w:cs="Arial"/>
          <w:sz w:val="19"/>
          <w:szCs w:val="19"/>
          <w:lang w:eastAsia="pt-BR"/>
        </w:rPr>
        <w:t>Redesim</w:t>
      </w:r>
      <w:proofErr w:type="spellEnd"/>
      <w:r w:rsidRPr="002C6630">
        <w:rPr>
          <w:rFonts w:ascii="Book Antiqua" w:eastAsia="Times New Roman" w:hAnsi="Book Antiqua" w:cs="Arial"/>
          <w:sz w:val="19"/>
          <w:szCs w:val="19"/>
          <w:lang w:eastAsia="pt-BR"/>
        </w:rPr>
        <w:t>, observada a Classificação Nacional de Atividades Econômicas, hipótese em que a autodeclaração de enquadramento será requerimento suficiente, até que seja apresentada prova em contrário.” (NR)</w:t>
      </w:r>
    </w:p>
    <w:p w14:paraId="03B96E1C" w14:textId="77777777" w:rsidR="00305734" w:rsidRPr="002C6630" w:rsidRDefault="00305734" w:rsidP="0030573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3" w:name="art10"/>
      <w:bookmarkEnd w:id="13"/>
      <w:r w:rsidRPr="002C6630">
        <w:rPr>
          <w:rFonts w:ascii="Book Antiqua" w:eastAsia="Times New Roman" w:hAnsi="Book Antiqua" w:cs="Arial"/>
          <w:sz w:val="19"/>
          <w:szCs w:val="19"/>
          <w:lang w:eastAsia="pt-BR"/>
        </w:rPr>
        <w:t xml:space="preserve">Art. 10.  A </w:t>
      </w:r>
      <w:hyperlink r:id="rId48" w:history="1">
        <w:r w:rsidRPr="002C6630">
          <w:rPr>
            <w:rFonts w:ascii="Book Antiqua" w:eastAsia="Times New Roman" w:hAnsi="Book Antiqua" w:cs="Arial"/>
            <w:color w:val="0000FF"/>
            <w:sz w:val="19"/>
            <w:szCs w:val="19"/>
            <w:u w:val="single"/>
            <w:lang w:eastAsia="pt-BR"/>
          </w:rPr>
          <w:t>Lei nº 12.682, de 9 de julho de 2012</w:t>
        </w:r>
      </w:hyperlink>
      <w:r w:rsidRPr="002C6630">
        <w:rPr>
          <w:rFonts w:ascii="Book Antiqua" w:eastAsia="Times New Roman" w:hAnsi="Book Antiqua" w:cs="Arial"/>
          <w:sz w:val="19"/>
          <w:szCs w:val="19"/>
          <w:lang w:eastAsia="pt-BR"/>
        </w:rPr>
        <w:t>, passa a vigorar acrescida do seguinte art. 2º-A:    </w:t>
      </w:r>
    </w:p>
    <w:p w14:paraId="7BC1D460" w14:textId="77777777" w:rsidR="00305734" w:rsidRPr="002C6630" w:rsidRDefault="00305734" w:rsidP="00305734">
      <w:pPr>
        <w:spacing w:beforeAutospacing="1" w:after="100" w:afterAutospacing="1" w:line="240" w:lineRule="auto"/>
        <w:jc w:val="both"/>
        <w:rPr>
          <w:rFonts w:ascii="Book Antiqua" w:eastAsia="Times New Roman" w:hAnsi="Book Antiqua" w:cs="Times New Roman"/>
          <w:sz w:val="19"/>
          <w:szCs w:val="19"/>
          <w:lang w:eastAsia="pt-BR"/>
        </w:rPr>
      </w:pPr>
      <w:r w:rsidRPr="002C6630">
        <w:rPr>
          <w:rFonts w:ascii="Book Antiqua" w:eastAsia="Times New Roman" w:hAnsi="Book Antiqua" w:cs="Arial"/>
          <w:sz w:val="19"/>
          <w:szCs w:val="19"/>
          <w:lang w:eastAsia="pt-BR"/>
        </w:rPr>
        <w:t>“</w:t>
      </w:r>
      <w:hyperlink r:id="rId49" w:anchor="art2a." w:history="1">
        <w:r w:rsidRPr="002C6630">
          <w:rPr>
            <w:rFonts w:ascii="Book Antiqua" w:eastAsia="Times New Roman" w:hAnsi="Book Antiqua" w:cs="Arial"/>
            <w:color w:val="0000FF"/>
            <w:sz w:val="19"/>
            <w:szCs w:val="19"/>
            <w:u w:val="single"/>
            <w:lang w:eastAsia="pt-BR"/>
          </w:rPr>
          <w:t>Art. 2º-A</w:t>
        </w:r>
      </w:hyperlink>
      <w:r w:rsidRPr="002C6630">
        <w:rPr>
          <w:rFonts w:ascii="Book Antiqua" w:eastAsia="Times New Roman" w:hAnsi="Book Antiqua" w:cs="Arial"/>
          <w:sz w:val="19"/>
          <w:szCs w:val="19"/>
          <w:lang w:eastAsia="pt-BR"/>
        </w:rPr>
        <w:t>.  Fica autorizado o armazenamento, em meio eletrônico, óptico ou equivalente, de documentos públicos ou privados, compostos por dados ou por imagens, observado o disposto nesta Lei, nas legislações específicas e no regulamento.</w:t>
      </w:r>
    </w:p>
    <w:p w14:paraId="55FD6D85" w14:textId="77777777" w:rsidR="00305734" w:rsidRPr="002C6630" w:rsidRDefault="00305734" w:rsidP="00305734">
      <w:pPr>
        <w:spacing w:before="100" w:beforeAutospacing="1" w:after="100" w:afterAutospacing="1" w:line="240" w:lineRule="auto"/>
        <w:jc w:val="both"/>
        <w:rPr>
          <w:rFonts w:ascii="Book Antiqua" w:eastAsia="Times New Roman" w:hAnsi="Book Antiqua" w:cs="Times New Roman"/>
          <w:sz w:val="19"/>
          <w:szCs w:val="19"/>
          <w:lang w:eastAsia="pt-BR"/>
        </w:rPr>
      </w:pPr>
      <w:r w:rsidRPr="002C6630">
        <w:rPr>
          <w:rFonts w:ascii="Book Antiqua" w:eastAsia="Times New Roman" w:hAnsi="Book Antiqua" w:cs="Arial"/>
          <w:sz w:val="19"/>
          <w:szCs w:val="19"/>
          <w:lang w:eastAsia="pt-BR"/>
        </w:rPr>
        <w:t>§ 1</w:t>
      </w:r>
      <w:proofErr w:type="gramStart"/>
      <w:r w:rsidRPr="002C6630">
        <w:rPr>
          <w:rFonts w:ascii="Book Antiqua" w:eastAsia="Times New Roman" w:hAnsi="Book Antiqua" w:cs="Arial"/>
          <w:sz w:val="19"/>
          <w:szCs w:val="19"/>
          <w:lang w:eastAsia="pt-BR"/>
        </w:rPr>
        <w:t>º  Após</w:t>
      </w:r>
      <w:proofErr w:type="gramEnd"/>
      <w:r w:rsidRPr="002C6630">
        <w:rPr>
          <w:rFonts w:ascii="Book Antiqua" w:eastAsia="Times New Roman" w:hAnsi="Book Antiqua" w:cs="Arial"/>
          <w:sz w:val="19"/>
          <w:szCs w:val="19"/>
          <w:lang w:eastAsia="pt-BR"/>
        </w:rPr>
        <w:t xml:space="preserve"> a digitalização, constatada a integridade do documento digital nos termos estabelecidos no regulamento, o original poderá ser destruído, ressalvados os documentos de valor histórico, cuja preservação observará o disposto na legislação específica.</w:t>
      </w:r>
    </w:p>
    <w:p w14:paraId="765F70E3" w14:textId="77777777" w:rsidR="00305734" w:rsidRPr="002C6630" w:rsidRDefault="00305734" w:rsidP="00305734">
      <w:pPr>
        <w:spacing w:before="100" w:beforeAutospacing="1" w:after="100" w:afterAutospacing="1" w:line="240" w:lineRule="auto"/>
        <w:jc w:val="both"/>
        <w:rPr>
          <w:rFonts w:ascii="Book Antiqua" w:eastAsia="Times New Roman" w:hAnsi="Book Antiqua" w:cs="Times New Roman"/>
          <w:sz w:val="19"/>
          <w:szCs w:val="19"/>
          <w:lang w:eastAsia="pt-BR"/>
        </w:rPr>
      </w:pPr>
      <w:r w:rsidRPr="002C6630">
        <w:rPr>
          <w:rFonts w:ascii="Book Antiqua" w:eastAsia="Times New Roman" w:hAnsi="Book Antiqua" w:cs="Arial"/>
          <w:sz w:val="19"/>
          <w:szCs w:val="19"/>
          <w:lang w:eastAsia="pt-BR"/>
        </w:rPr>
        <w:lastRenderedPageBreak/>
        <w:t>§ 2</w:t>
      </w:r>
      <w:proofErr w:type="gramStart"/>
      <w:r w:rsidRPr="002C6630">
        <w:rPr>
          <w:rFonts w:ascii="Book Antiqua" w:eastAsia="Times New Roman" w:hAnsi="Book Antiqua" w:cs="Arial"/>
          <w:sz w:val="19"/>
          <w:szCs w:val="19"/>
          <w:lang w:eastAsia="pt-BR"/>
        </w:rPr>
        <w:t>º  O</w:t>
      </w:r>
      <w:proofErr w:type="gramEnd"/>
      <w:r w:rsidRPr="002C6630">
        <w:rPr>
          <w:rFonts w:ascii="Book Antiqua" w:eastAsia="Times New Roman" w:hAnsi="Book Antiqua" w:cs="Arial"/>
          <w:sz w:val="19"/>
          <w:szCs w:val="19"/>
          <w:lang w:eastAsia="pt-BR"/>
        </w:rPr>
        <w:t xml:space="preserve"> documento digital e a sua reprodução, em qualquer meio, realizada de acordo com o disposto nesta Lei e na legislação específica, terão o mesmo valor probatório do documento original, para todos os fins de direito, inclusive para atender ao poder fiscalizatório do Estado.</w:t>
      </w:r>
    </w:p>
    <w:p w14:paraId="467AB20B" w14:textId="77777777" w:rsidR="00305734" w:rsidRPr="002C6630" w:rsidRDefault="00305734" w:rsidP="00305734">
      <w:pPr>
        <w:spacing w:before="100" w:beforeAutospacing="1" w:after="100" w:afterAutospacing="1" w:line="240" w:lineRule="auto"/>
        <w:jc w:val="both"/>
        <w:rPr>
          <w:rFonts w:ascii="Book Antiqua" w:eastAsia="Times New Roman" w:hAnsi="Book Antiqua" w:cs="Times New Roman"/>
          <w:sz w:val="19"/>
          <w:szCs w:val="19"/>
          <w:lang w:eastAsia="pt-BR"/>
        </w:rPr>
      </w:pPr>
      <w:r w:rsidRPr="002C6630">
        <w:rPr>
          <w:rFonts w:ascii="Book Antiqua" w:eastAsia="Times New Roman" w:hAnsi="Book Antiqua" w:cs="Arial"/>
          <w:sz w:val="19"/>
          <w:szCs w:val="19"/>
          <w:lang w:eastAsia="pt-BR"/>
        </w:rPr>
        <w:t>§ 3</w:t>
      </w:r>
      <w:proofErr w:type="gramStart"/>
      <w:r w:rsidRPr="002C6630">
        <w:rPr>
          <w:rFonts w:ascii="Book Antiqua" w:eastAsia="Times New Roman" w:hAnsi="Book Antiqua" w:cs="Arial"/>
          <w:sz w:val="19"/>
          <w:szCs w:val="19"/>
          <w:lang w:eastAsia="pt-BR"/>
        </w:rPr>
        <w:t>º  Decorridos</w:t>
      </w:r>
      <w:proofErr w:type="gramEnd"/>
      <w:r w:rsidRPr="002C6630">
        <w:rPr>
          <w:rFonts w:ascii="Book Antiqua" w:eastAsia="Times New Roman" w:hAnsi="Book Antiqua" w:cs="Arial"/>
          <w:sz w:val="19"/>
          <w:szCs w:val="19"/>
          <w:lang w:eastAsia="pt-BR"/>
        </w:rPr>
        <w:t xml:space="preserve"> os respectivos prazos de decadência ou de prescrição, os documentos armazenados em meio eletrônico, óptico ou equivalente poderão ser eliminados.</w:t>
      </w:r>
    </w:p>
    <w:p w14:paraId="6C0D3A51" w14:textId="77777777" w:rsidR="00305734" w:rsidRPr="002C6630" w:rsidRDefault="00305734" w:rsidP="00305734">
      <w:pPr>
        <w:spacing w:before="100" w:beforeAutospacing="1" w:after="100" w:afterAutospacing="1" w:line="240" w:lineRule="auto"/>
        <w:jc w:val="both"/>
        <w:rPr>
          <w:rFonts w:ascii="Book Antiqua" w:eastAsia="Times New Roman" w:hAnsi="Book Antiqua" w:cs="Times New Roman"/>
          <w:sz w:val="19"/>
          <w:szCs w:val="19"/>
          <w:lang w:eastAsia="pt-BR"/>
        </w:rPr>
      </w:pPr>
      <w:r w:rsidRPr="002C6630">
        <w:rPr>
          <w:rFonts w:ascii="Book Antiqua" w:eastAsia="Times New Roman" w:hAnsi="Book Antiqua" w:cs="Arial"/>
          <w:sz w:val="19"/>
          <w:szCs w:val="19"/>
          <w:lang w:eastAsia="pt-BR"/>
        </w:rPr>
        <w:t>§ 4</w:t>
      </w:r>
      <w:proofErr w:type="gramStart"/>
      <w:r w:rsidRPr="002C6630">
        <w:rPr>
          <w:rFonts w:ascii="Book Antiqua" w:eastAsia="Times New Roman" w:hAnsi="Book Antiqua" w:cs="Arial"/>
          <w:sz w:val="19"/>
          <w:szCs w:val="19"/>
          <w:lang w:eastAsia="pt-BR"/>
        </w:rPr>
        <w:t>º  Os</w:t>
      </w:r>
      <w:proofErr w:type="gramEnd"/>
      <w:r w:rsidRPr="002C6630">
        <w:rPr>
          <w:rFonts w:ascii="Book Antiqua" w:eastAsia="Times New Roman" w:hAnsi="Book Antiqua" w:cs="Arial"/>
          <w:sz w:val="19"/>
          <w:szCs w:val="19"/>
          <w:lang w:eastAsia="pt-BR"/>
        </w:rPr>
        <w:t xml:space="preserve"> documentos digitalizados conforme o disposto neste artigo terão o mesmo efeito jurídico conferido aos documentos microfilmados, nos termos da </w:t>
      </w:r>
      <w:hyperlink r:id="rId50" w:history="1">
        <w:r w:rsidRPr="002C6630">
          <w:rPr>
            <w:rFonts w:ascii="Book Antiqua" w:eastAsia="Times New Roman" w:hAnsi="Book Antiqua" w:cs="Arial"/>
            <w:color w:val="0000FF"/>
            <w:sz w:val="19"/>
            <w:szCs w:val="19"/>
            <w:u w:val="single"/>
            <w:lang w:eastAsia="pt-BR"/>
          </w:rPr>
          <w:t>Lei nº 5.433, de 8 de maio de 1968</w:t>
        </w:r>
      </w:hyperlink>
      <w:r w:rsidRPr="002C6630">
        <w:rPr>
          <w:rFonts w:ascii="Book Antiqua" w:eastAsia="Times New Roman" w:hAnsi="Book Antiqua" w:cs="Arial"/>
          <w:sz w:val="19"/>
          <w:szCs w:val="19"/>
          <w:lang w:eastAsia="pt-BR"/>
        </w:rPr>
        <w:t>, e de regulamentação posterior.</w:t>
      </w:r>
    </w:p>
    <w:p w14:paraId="52832BF6" w14:textId="77777777" w:rsidR="00305734" w:rsidRPr="002C6630" w:rsidRDefault="00305734" w:rsidP="00305734">
      <w:pPr>
        <w:spacing w:before="100" w:beforeAutospacing="1" w:after="100" w:afterAutospacing="1" w:line="240" w:lineRule="auto"/>
        <w:jc w:val="both"/>
        <w:rPr>
          <w:rFonts w:ascii="Book Antiqua" w:eastAsia="Times New Roman" w:hAnsi="Book Antiqua" w:cs="Times New Roman"/>
          <w:sz w:val="19"/>
          <w:szCs w:val="19"/>
          <w:lang w:eastAsia="pt-BR"/>
        </w:rPr>
      </w:pPr>
      <w:r w:rsidRPr="002C6630">
        <w:rPr>
          <w:rFonts w:ascii="Book Antiqua" w:eastAsia="Times New Roman" w:hAnsi="Book Antiqua" w:cs="Arial"/>
          <w:sz w:val="19"/>
          <w:szCs w:val="19"/>
          <w:lang w:eastAsia="pt-BR"/>
        </w:rPr>
        <w:t>§ 5</w:t>
      </w:r>
      <w:proofErr w:type="gramStart"/>
      <w:r w:rsidRPr="002C6630">
        <w:rPr>
          <w:rFonts w:ascii="Book Antiqua" w:eastAsia="Times New Roman" w:hAnsi="Book Antiqua" w:cs="Arial"/>
          <w:sz w:val="19"/>
          <w:szCs w:val="19"/>
          <w:lang w:eastAsia="pt-BR"/>
        </w:rPr>
        <w:t>º  Ato</w:t>
      </w:r>
      <w:proofErr w:type="gramEnd"/>
      <w:r w:rsidRPr="002C6630">
        <w:rPr>
          <w:rFonts w:ascii="Book Antiqua" w:eastAsia="Times New Roman" w:hAnsi="Book Antiqua" w:cs="Arial"/>
          <w:sz w:val="19"/>
          <w:szCs w:val="19"/>
          <w:lang w:eastAsia="pt-BR"/>
        </w:rPr>
        <w:t xml:space="preserve"> do Secretário de Governo Digital da Secretaria Especial de Desburocratização, Gestão e Governo Digital do Ministério da Economia estabelecerá os documentos cuja reprodução conterá código de autenticação verificável.</w:t>
      </w:r>
    </w:p>
    <w:p w14:paraId="0D3A63FF" w14:textId="77777777" w:rsidR="00305734" w:rsidRPr="002C6630" w:rsidRDefault="00305734" w:rsidP="00305734">
      <w:pPr>
        <w:spacing w:before="100" w:beforeAutospacing="1" w:after="100" w:afterAutospacing="1" w:line="240" w:lineRule="auto"/>
        <w:jc w:val="both"/>
        <w:rPr>
          <w:rFonts w:ascii="Book Antiqua" w:eastAsia="Times New Roman" w:hAnsi="Book Antiqua" w:cs="Times New Roman"/>
          <w:sz w:val="19"/>
          <w:szCs w:val="19"/>
          <w:lang w:eastAsia="pt-BR"/>
        </w:rPr>
      </w:pPr>
      <w:r w:rsidRPr="002C6630">
        <w:rPr>
          <w:rFonts w:ascii="Book Antiqua" w:eastAsia="Times New Roman" w:hAnsi="Book Antiqua" w:cs="Arial"/>
          <w:sz w:val="19"/>
          <w:szCs w:val="19"/>
          <w:lang w:eastAsia="pt-BR"/>
        </w:rPr>
        <w:t>§ 6</w:t>
      </w:r>
      <w:proofErr w:type="gramStart"/>
      <w:r w:rsidRPr="002C6630">
        <w:rPr>
          <w:rFonts w:ascii="Book Antiqua" w:eastAsia="Times New Roman" w:hAnsi="Book Antiqua" w:cs="Arial"/>
          <w:sz w:val="19"/>
          <w:szCs w:val="19"/>
          <w:lang w:eastAsia="pt-BR"/>
        </w:rPr>
        <w:t>º  Ato</w:t>
      </w:r>
      <w:proofErr w:type="gramEnd"/>
      <w:r w:rsidRPr="002C6630">
        <w:rPr>
          <w:rFonts w:ascii="Book Antiqua" w:eastAsia="Times New Roman" w:hAnsi="Book Antiqua" w:cs="Arial"/>
          <w:sz w:val="19"/>
          <w:szCs w:val="19"/>
          <w:lang w:eastAsia="pt-BR"/>
        </w:rPr>
        <w:t xml:space="preserve"> do Conselho Monetário Nacional disporá sobre o cumprimento do disposto no § 1º deste artigo, relativamente aos documentos referentes a operações e transações realizadas no sistema financeiro nacional.</w:t>
      </w:r>
    </w:p>
    <w:p w14:paraId="141AE922" w14:textId="77777777" w:rsidR="00305734" w:rsidRPr="002C6630" w:rsidRDefault="00305734" w:rsidP="00305734">
      <w:pPr>
        <w:spacing w:before="100" w:beforeAutospacing="1" w:after="100" w:afterAutospacing="1" w:line="240" w:lineRule="auto"/>
        <w:jc w:val="both"/>
        <w:rPr>
          <w:rFonts w:ascii="Book Antiqua" w:eastAsia="Times New Roman" w:hAnsi="Book Antiqua" w:cs="Times New Roman"/>
          <w:sz w:val="19"/>
          <w:szCs w:val="19"/>
          <w:lang w:eastAsia="pt-BR"/>
        </w:rPr>
      </w:pPr>
      <w:r w:rsidRPr="002C6630">
        <w:rPr>
          <w:rFonts w:ascii="Book Antiqua" w:eastAsia="Times New Roman" w:hAnsi="Book Antiqua" w:cs="Arial"/>
          <w:sz w:val="19"/>
          <w:szCs w:val="19"/>
          <w:lang w:eastAsia="pt-BR"/>
        </w:rPr>
        <w:t>§ 7</w:t>
      </w:r>
      <w:proofErr w:type="gramStart"/>
      <w:r w:rsidRPr="002C6630">
        <w:rPr>
          <w:rFonts w:ascii="Book Antiqua" w:eastAsia="Times New Roman" w:hAnsi="Book Antiqua" w:cs="Arial"/>
          <w:sz w:val="19"/>
          <w:szCs w:val="19"/>
          <w:lang w:eastAsia="pt-BR"/>
        </w:rPr>
        <w:t>º  É</w:t>
      </w:r>
      <w:proofErr w:type="gramEnd"/>
      <w:r w:rsidRPr="002C6630">
        <w:rPr>
          <w:rFonts w:ascii="Book Antiqua" w:eastAsia="Times New Roman" w:hAnsi="Book Antiqua" w:cs="Arial"/>
          <w:sz w:val="19"/>
          <w:szCs w:val="19"/>
          <w:lang w:eastAsia="pt-BR"/>
        </w:rPr>
        <w:t xml:space="preserve"> lícita a reprodução de documento digital, em papel ou em qualquer outro meio físico, que contiver mecanismo de verificação de integridade e autenticidade, na maneira e com a técnica definidas pelo mercado, e cabe ao particular o ônus de demonstrar integralmente a presença de tais requisitos.</w:t>
      </w:r>
    </w:p>
    <w:p w14:paraId="676E795E" w14:textId="77777777" w:rsidR="00305734" w:rsidRPr="002C6630" w:rsidRDefault="00305734" w:rsidP="00305734">
      <w:pPr>
        <w:spacing w:before="100" w:beforeAutospacing="1" w:after="100" w:afterAutospacing="1" w:line="240" w:lineRule="auto"/>
        <w:jc w:val="both"/>
        <w:rPr>
          <w:rFonts w:ascii="Book Antiqua" w:eastAsia="Times New Roman" w:hAnsi="Book Antiqua" w:cs="Times New Roman"/>
          <w:sz w:val="19"/>
          <w:szCs w:val="19"/>
          <w:lang w:eastAsia="pt-BR"/>
        </w:rPr>
      </w:pPr>
      <w:r w:rsidRPr="002C6630">
        <w:rPr>
          <w:rFonts w:ascii="Book Antiqua" w:eastAsia="Times New Roman" w:hAnsi="Book Antiqua" w:cs="Arial"/>
          <w:sz w:val="19"/>
          <w:szCs w:val="19"/>
          <w:lang w:eastAsia="pt-BR"/>
        </w:rPr>
        <w:t>§ 8º Para a garantia de preservação da integridade, da autenticidade e da confidencialidade de documentos públicos será usada certificação digital no padrão da Infraestrutura de Chaves Públicas Brasileira (ICP-Brasil).”</w:t>
      </w:r>
    </w:p>
    <w:p w14:paraId="1432F7F3" w14:textId="77777777" w:rsidR="00305734" w:rsidRPr="002C6630" w:rsidRDefault="00305734" w:rsidP="0030573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4" w:name="art11"/>
      <w:bookmarkEnd w:id="14"/>
      <w:r w:rsidRPr="002C6630">
        <w:rPr>
          <w:rFonts w:ascii="Book Antiqua" w:eastAsia="Times New Roman" w:hAnsi="Book Antiqua" w:cs="Arial"/>
          <w:sz w:val="19"/>
          <w:szCs w:val="19"/>
          <w:lang w:eastAsia="pt-BR"/>
        </w:rPr>
        <w:t xml:space="preserve">Art. 11.  O </w:t>
      </w:r>
      <w:hyperlink r:id="rId51" w:history="1">
        <w:r w:rsidRPr="002C6630">
          <w:rPr>
            <w:rFonts w:ascii="Book Antiqua" w:eastAsia="Times New Roman" w:hAnsi="Book Antiqua" w:cs="Arial"/>
            <w:color w:val="0000FF"/>
            <w:sz w:val="19"/>
            <w:szCs w:val="19"/>
            <w:u w:val="single"/>
            <w:lang w:eastAsia="pt-BR"/>
          </w:rPr>
          <w:t>Decreto-Lei nº 9.760, de 5 de setembro de 1946</w:t>
        </w:r>
      </w:hyperlink>
      <w:r w:rsidRPr="002C6630">
        <w:rPr>
          <w:rFonts w:ascii="Book Antiqua" w:eastAsia="Times New Roman" w:hAnsi="Book Antiqua" w:cs="Arial"/>
          <w:sz w:val="19"/>
          <w:szCs w:val="19"/>
          <w:lang w:eastAsia="pt-BR"/>
        </w:rPr>
        <w:t>, passa a vigorar com as seguintes alterações: </w:t>
      </w:r>
    </w:p>
    <w:p w14:paraId="025ECEDE" w14:textId="77777777" w:rsidR="00305734" w:rsidRPr="002C6630" w:rsidRDefault="00305734" w:rsidP="00305734">
      <w:pPr>
        <w:spacing w:beforeAutospacing="1" w:after="100" w:afterAutospacing="1" w:line="240" w:lineRule="auto"/>
        <w:jc w:val="both"/>
        <w:rPr>
          <w:rFonts w:ascii="Book Antiqua" w:eastAsia="Times New Roman" w:hAnsi="Book Antiqua" w:cs="Times New Roman"/>
          <w:sz w:val="19"/>
          <w:szCs w:val="19"/>
          <w:lang w:eastAsia="pt-BR"/>
        </w:rPr>
      </w:pPr>
      <w:r w:rsidRPr="002C6630">
        <w:rPr>
          <w:rFonts w:ascii="Book Antiqua" w:eastAsia="Times New Roman" w:hAnsi="Book Antiqua" w:cs="Arial"/>
          <w:sz w:val="19"/>
          <w:szCs w:val="19"/>
          <w:lang w:eastAsia="pt-BR"/>
        </w:rPr>
        <w:t>“</w:t>
      </w:r>
      <w:hyperlink r:id="rId52" w:anchor="art14.1" w:history="1">
        <w:r w:rsidRPr="002C6630">
          <w:rPr>
            <w:rFonts w:ascii="Book Antiqua" w:eastAsia="Times New Roman" w:hAnsi="Book Antiqua" w:cs="Arial"/>
            <w:color w:val="0000FF"/>
            <w:sz w:val="19"/>
            <w:szCs w:val="19"/>
            <w:u w:val="single"/>
            <w:lang w:eastAsia="pt-BR"/>
          </w:rPr>
          <w:t>Art. 14</w:t>
        </w:r>
      </w:hyperlink>
      <w:r w:rsidRPr="002C6630">
        <w:rPr>
          <w:rFonts w:ascii="Book Antiqua" w:eastAsia="Times New Roman" w:hAnsi="Book Antiqua" w:cs="Arial"/>
          <w:sz w:val="19"/>
          <w:szCs w:val="19"/>
          <w:lang w:eastAsia="pt-BR"/>
        </w:rPr>
        <w:t>. Da decisão proferida pelo Secretário de Coordenação e Governança do Patrimônio da União da Secretaria Especial de Desestatização, Desinvestimento e Mercados do Ministério da Economia será dado conhecimento aos recorrentes que, no prazo de 20 (vinte) dias, contado da data de sua ciência, poderão interpor recurso, sem efeito suspensivo, dirigido ao superior hierárquico, em última instância.” (NR)</w:t>
      </w:r>
    </w:p>
    <w:p w14:paraId="0A32C6DC" w14:textId="77777777" w:rsidR="00305734" w:rsidRPr="002C6630" w:rsidRDefault="00305734" w:rsidP="00305734">
      <w:pPr>
        <w:spacing w:before="100" w:beforeAutospacing="1" w:after="100" w:afterAutospacing="1" w:line="240" w:lineRule="auto"/>
        <w:jc w:val="both"/>
        <w:rPr>
          <w:rFonts w:ascii="Book Antiqua" w:eastAsia="Times New Roman" w:hAnsi="Book Antiqua" w:cs="Times New Roman"/>
          <w:sz w:val="19"/>
          <w:szCs w:val="19"/>
          <w:lang w:eastAsia="pt-BR"/>
        </w:rPr>
      </w:pPr>
      <w:r w:rsidRPr="002C6630">
        <w:rPr>
          <w:rFonts w:ascii="Book Antiqua" w:eastAsia="Times New Roman" w:hAnsi="Book Antiqua" w:cs="Arial"/>
          <w:sz w:val="19"/>
          <w:szCs w:val="19"/>
          <w:lang w:eastAsia="pt-BR"/>
        </w:rPr>
        <w:t>“Art. 100. ....................................................................................................................</w:t>
      </w:r>
    </w:p>
    <w:p w14:paraId="59039FD8" w14:textId="77777777" w:rsidR="00305734" w:rsidRPr="002C6630" w:rsidRDefault="00305734" w:rsidP="00305734">
      <w:pPr>
        <w:spacing w:before="100" w:beforeAutospacing="1" w:after="100" w:afterAutospacing="1" w:line="240" w:lineRule="auto"/>
        <w:jc w:val="both"/>
        <w:rPr>
          <w:rFonts w:ascii="Book Antiqua" w:eastAsia="Times New Roman" w:hAnsi="Book Antiqua" w:cs="Times New Roman"/>
          <w:sz w:val="19"/>
          <w:szCs w:val="19"/>
          <w:lang w:eastAsia="pt-BR"/>
        </w:rPr>
      </w:pPr>
      <w:r w:rsidRPr="002C6630">
        <w:rPr>
          <w:rFonts w:ascii="Book Antiqua" w:eastAsia="Times New Roman" w:hAnsi="Book Antiqua" w:cs="Arial"/>
          <w:sz w:val="19"/>
          <w:szCs w:val="19"/>
          <w:lang w:eastAsia="pt-BR"/>
        </w:rPr>
        <w:t>....................................................................................................................................</w:t>
      </w:r>
    </w:p>
    <w:p w14:paraId="7B17FB98" w14:textId="77777777" w:rsidR="00305734" w:rsidRPr="002C6630" w:rsidRDefault="00305734" w:rsidP="00305734">
      <w:pPr>
        <w:spacing w:before="100" w:beforeAutospacing="1" w:after="100" w:afterAutospacing="1" w:line="240" w:lineRule="auto"/>
        <w:jc w:val="both"/>
        <w:rPr>
          <w:rFonts w:ascii="Book Antiqua" w:eastAsia="Times New Roman" w:hAnsi="Book Antiqua" w:cs="Times New Roman"/>
          <w:sz w:val="19"/>
          <w:szCs w:val="19"/>
          <w:lang w:eastAsia="pt-BR"/>
        </w:rPr>
      </w:pPr>
      <w:hyperlink r:id="rId53" w:anchor="art100§5." w:history="1">
        <w:r w:rsidRPr="002C6630">
          <w:rPr>
            <w:rFonts w:ascii="Book Antiqua" w:eastAsia="Times New Roman" w:hAnsi="Book Antiqua" w:cs="Arial"/>
            <w:color w:val="0000FF"/>
            <w:sz w:val="19"/>
            <w:szCs w:val="19"/>
            <w:u w:val="single"/>
            <w:lang w:eastAsia="pt-BR"/>
          </w:rPr>
          <w:t xml:space="preserve">§ 5º </w:t>
        </w:r>
      </w:hyperlink>
      <w:r w:rsidRPr="002C6630">
        <w:rPr>
          <w:rFonts w:ascii="Book Antiqua" w:eastAsia="Times New Roman" w:hAnsi="Book Antiqua" w:cs="Arial"/>
          <w:sz w:val="19"/>
          <w:szCs w:val="19"/>
          <w:lang w:eastAsia="pt-BR"/>
        </w:rPr>
        <w:t> Considerada improcedente a impugnação, a autoridade submeterá o recurso à autoridade superior, nos termos estabelecidos em regulamento.</w:t>
      </w:r>
    </w:p>
    <w:p w14:paraId="621BFAD7" w14:textId="77777777" w:rsidR="00305734" w:rsidRPr="002C6630" w:rsidRDefault="00305734" w:rsidP="00305734">
      <w:pPr>
        <w:spacing w:before="100" w:beforeAutospacing="1" w:after="100" w:afterAutospacing="1" w:line="240" w:lineRule="auto"/>
        <w:jc w:val="both"/>
        <w:rPr>
          <w:rFonts w:ascii="Book Antiqua" w:eastAsia="Times New Roman" w:hAnsi="Book Antiqua" w:cs="Times New Roman"/>
          <w:sz w:val="19"/>
          <w:szCs w:val="19"/>
          <w:lang w:eastAsia="pt-BR"/>
        </w:rPr>
      </w:pPr>
      <w:r w:rsidRPr="002C6630">
        <w:rPr>
          <w:rFonts w:ascii="Book Antiqua" w:eastAsia="Times New Roman" w:hAnsi="Book Antiqua" w:cs="Arial"/>
          <w:sz w:val="19"/>
          <w:szCs w:val="19"/>
          <w:lang w:eastAsia="pt-BR"/>
        </w:rPr>
        <w:t>.............................................................................................................................” (NR)</w:t>
      </w:r>
    </w:p>
    <w:p w14:paraId="6672F76C" w14:textId="77777777" w:rsidR="00305734" w:rsidRPr="002C6630" w:rsidRDefault="00305734" w:rsidP="00305734">
      <w:pPr>
        <w:spacing w:before="100" w:beforeAutospacing="1" w:after="100" w:afterAutospacing="1" w:line="240" w:lineRule="auto"/>
        <w:jc w:val="both"/>
        <w:rPr>
          <w:rFonts w:ascii="Book Antiqua" w:eastAsia="Times New Roman" w:hAnsi="Book Antiqua" w:cs="Times New Roman"/>
          <w:sz w:val="19"/>
          <w:szCs w:val="19"/>
          <w:lang w:eastAsia="pt-BR"/>
        </w:rPr>
      </w:pPr>
      <w:r w:rsidRPr="002C6630">
        <w:rPr>
          <w:rFonts w:ascii="Book Antiqua" w:eastAsia="Times New Roman" w:hAnsi="Book Antiqua" w:cs="Arial"/>
          <w:sz w:val="19"/>
          <w:szCs w:val="19"/>
          <w:lang w:eastAsia="pt-BR"/>
        </w:rPr>
        <w:t>“</w:t>
      </w:r>
      <w:hyperlink r:id="rId54" w:anchor="art216.1" w:history="1">
        <w:r w:rsidRPr="002C6630">
          <w:rPr>
            <w:rFonts w:ascii="Book Antiqua" w:eastAsia="Times New Roman" w:hAnsi="Book Antiqua" w:cs="Arial"/>
            <w:color w:val="0000FF"/>
            <w:sz w:val="19"/>
            <w:szCs w:val="19"/>
            <w:u w:val="single"/>
            <w:lang w:eastAsia="pt-BR"/>
          </w:rPr>
          <w:t>Art. 216</w:t>
        </w:r>
      </w:hyperlink>
      <w:r w:rsidRPr="002C6630">
        <w:rPr>
          <w:rFonts w:ascii="Book Antiqua" w:eastAsia="Times New Roman" w:hAnsi="Book Antiqua" w:cs="Arial"/>
          <w:sz w:val="19"/>
          <w:szCs w:val="19"/>
          <w:lang w:eastAsia="pt-BR"/>
        </w:rPr>
        <w:t>.  O Ministro de Estado da Economia, diretamente ou por ato do Secretário Especial de Desestatização, Desinvestimento e Mercados do Ministério da Economia, ouvido previamente o Secretário de Coordenação e Governança do Patrimônio da União, editará os atos necessários à execução do disposto neste Decreto-Lei.” (NR)</w:t>
      </w:r>
    </w:p>
    <w:p w14:paraId="638AEAF6" w14:textId="77777777" w:rsidR="00305734" w:rsidRPr="002C6630" w:rsidRDefault="00305734" w:rsidP="0030573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5" w:name="art12"/>
      <w:bookmarkEnd w:id="15"/>
      <w:r w:rsidRPr="002C6630">
        <w:rPr>
          <w:rFonts w:ascii="Book Antiqua" w:eastAsia="Times New Roman" w:hAnsi="Book Antiqua" w:cs="Arial"/>
          <w:sz w:val="19"/>
          <w:szCs w:val="19"/>
          <w:lang w:eastAsia="pt-BR"/>
        </w:rPr>
        <w:t xml:space="preserve">Art. 12.  O art. 1º da </w:t>
      </w:r>
      <w:hyperlink r:id="rId55" w:history="1">
        <w:r w:rsidRPr="002C6630">
          <w:rPr>
            <w:rFonts w:ascii="Book Antiqua" w:eastAsia="Times New Roman" w:hAnsi="Book Antiqua" w:cs="Arial"/>
            <w:color w:val="0000FF"/>
            <w:sz w:val="19"/>
            <w:szCs w:val="19"/>
            <w:u w:val="single"/>
            <w:lang w:eastAsia="pt-BR"/>
          </w:rPr>
          <w:t>Lei nº 6.015, de 31 de dezembro de 1973</w:t>
        </w:r>
      </w:hyperlink>
      <w:r w:rsidRPr="002C6630">
        <w:rPr>
          <w:rFonts w:ascii="Book Antiqua" w:eastAsia="Times New Roman" w:hAnsi="Book Antiqua" w:cs="Arial"/>
          <w:sz w:val="19"/>
          <w:szCs w:val="19"/>
          <w:lang w:eastAsia="pt-BR"/>
        </w:rPr>
        <w:t xml:space="preserve">, passa a vigorar acrescido do seguinte § 3º:     </w:t>
      </w:r>
    </w:p>
    <w:p w14:paraId="6364BB74" w14:textId="77777777" w:rsidR="00305734" w:rsidRPr="002C6630" w:rsidRDefault="00305734" w:rsidP="00305734">
      <w:pPr>
        <w:spacing w:beforeAutospacing="1" w:after="100" w:afterAutospacing="1" w:line="240" w:lineRule="auto"/>
        <w:jc w:val="both"/>
        <w:rPr>
          <w:rFonts w:ascii="Book Antiqua" w:eastAsia="Times New Roman" w:hAnsi="Book Antiqua" w:cs="Times New Roman"/>
          <w:sz w:val="19"/>
          <w:szCs w:val="19"/>
          <w:lang w:eastAsia="pt-BR"/>
        </w:rPr>
      </w:pPr>
      <w:r w:rsidRPr="002C6630">
        <w:rPr>
          <w:rFonts w:ascii="Book Antiqua" w:eastAsia="Times New Roman" w:hAnsi="Book Antiqua" w:cs="Arial"/>
          <w:sz w:val="19"/>
          <w:szCs w:val="19"/>
          <w:lang w:eastAsia="pt-BR"/>
        </w:rPr>
        <w:t>“Art. 1</w:t>
      </w:r>
      <w:proofErr w:type="gramStart"/>
      <w:r w:rsidRPr="002C6630">
        <w:rPr>
          <w:rFonts w:ascii="Book Antiqua" w:eastAsia="Times New Roman" w:hAnsi="Book Antiqua" w:cs="Arial"/>
          <w:sz w:val="19"/>
          <w:szCs w:val="19"/>
          <w:lang w:eastAsia="pt-BR"/>
        </w:rPr>
        <w:t>º  ........................................................................................................................</w:t>
      </w:r>
      <w:proofErr w:type="gramEnd"/>
    </w:p>
    <w:p w14:paraId="2A78340C" w14:textId="77777777" w:rsidR="00305734" w:rsidRPr="002C6630" w:rsidRDefault="00305734" w:rsidP="00305734">
      <w:pPr>
        <w:spacing w:before="100" w:beforeAutospacing="1" w:after="100" w:afterAutospacing="1" w:line="240" w:lineRule="auto"/>
        <w:jc w:val="both"/>
        <w:rPr>
          <w:rFonts w:ascii="Book Antiqua" w:eastAsia="Times New Roman" w:hAnsi="Book Antiqua" w:cs="Times New Roman"/>
          <w:sz w:val="19"/>
          <w:szCs w:val="19"/>
          <w:lang w:eastAsia="pt-BR"/>
        </w:rPr>
      </w:pPr>
      <w:r w:rsidRPr="002C6630">
        <w:rPr>
          <w:rFonts w:ascii="Book Antiqua" w:eastAsia="Times New Roman" w:hAnsi="Book Antiqua" w:cs="Arial"/>
          <w:sz w:val="19"/>
          <w:szCs w:val="19"/>
          <w:lang w:eastAsia="pt-BR"/>
        </w:rPr>
        <w:t>......................................................................................................................................</w:t>
      </w:r>
    </w:p>
    <w:p w14:paraId="60718135" w14:textId="77777777" w:rsidR="00305734" w:rsidRPr="002C6630" w:rsidRDefault="00305734" w:rsidP="00305734">
      <w:pPr>
        <w:spacing w:before="100" w:beforeAutospacing="1" w:after="100" w:afterAutospacing="1" w:line="240" w:lineRule="auto"/>
        <w:jc w:val="both"/>
        <w:rPr>
          <w:rFonts w:ascii="Book Antiqua" w:eastAsia="Times New Roman" w:hAnsi="Book Antiqua" w:cs="Times New Roman"/>
          <w:sz w:val="19"/>
          <w:szCs w:val="19"/>
          <w:lang w:eastAsia="pt-BR"/>
        </w:rPr>
      </w:pPr>
      <w:hyperlink r:id="rId56" w:anchor="art1§3." w:history="1">
        <w:r w:rsidRPr="002C6630">
          <w:rPr>
            <w:rFonts w:ascii="Book Antiqua" w:eastAsia="Times New Roman" w:hAnsi="Book Antiqua" w:cs="Arial"/>
            <w:color w:val="0000FF"/>
            <w:sz w:val="19"/>
            <w:szCs w:val="19"/>
            <w:u w:val="single"/>
            <w:lang w:eastAsia="pt-BR"/>
          </w:rPr>
          <w:t xml:space="preserve">§ 3º </w:t>
        </w:r>
      </w:hyperlink>
      <w:r w:rsidRPr="002C6630">
        <w:rPr>
          <w:rFonts w:ascii="Book Antiqua" w:eastAsia="Times New Roman" w:hAnsi="Book Antiqua" w:cs="Arial"/>
          <w:sz w:val="19"/>
          <w:szCs w:val="19"/>
          <w:lang w:eastAsia="pt-BR"/>
        </w:rPr>
        <w:t> Os registros poderão ser escriturados, publicitados e conservados em meio eletrônico, obedecidos os padrões tecnológicos estabelecidos em regulamento.” (NR)</w:t>
      </w:r>
    </w:p>
    <w:p w14:paraId="7D76A7B7" w14:textId="77777777" w:rsidR="00305734" w:rsidRPr="002C6630" w:rsidRDefault="00305734" w:rsidP="0030573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6" w:name="art13"/>
      <w:bookmarkEnd w:id="16"/>
      <w:r w:rsidRPr="002C6630">
        <w:rPr>
          <w:rFonts w:ascii="Book Antiqua" w:eastAsia="Times New Roman" w:hAnsi="Book Antiqua" w:cs="Arial"/>
          <w:sz w:val="19"/>
          <w:szCs w:val="19"/>
          <w:lang w:eastAsia="pt-BR"/>
        </w:rPr>
        <w:t xml:space="preserve">Art. 13.  A </w:t>
      </w:r>
      <w:hyperlink r:id="rId57" w:history="1">
        <w:r w:rsidRPr="002C6630">
          <w:rPr>
            <w:rFonts w:ascii="Book Antiqua" w:eastAsia="Times New Roman" w:hAnsi="Book Antiqua" w:cs="Arial"/>
            <w:color w:val="0000FF"/>
            <w:sz w:val="19"/>
            <w:szCs w:val="19"/>
            <w:u w:val="single"/>
            <w:lang w:eastAsia="pt-BR"/>
          </w:rPr>
          <w:t>Lei nº 10.522, de 19 de julho de 2002</w:t>
        </w:r>
      </w:hyperlink>
      <w:r w:rsidRPr="002C6630">
        <w:rPr>
          <w:rFonts w:ascii="Book Antiqua" w:eastAsia="Times New Roman" w:hAnsi="Book Antiqua" w:cs="Arial"/>
          <w:sz w:val="19"/>
          <w:szCs w:val="19"/>
          <w:lang w:eastAsia="pt-BR"/>
        </w:rPr>
        <w:t xml:space="preserve">, passa a vigorar com as seguintes alterações:      </w:t>
      </w:r>
    </w:p>
    <w:p w14:paraId="4C0D1309" w14:textId="77777777" w:rsidR="00305734" w:rsidRPr="002C6630" w:rsidRDefault="00305734" w:rsidP="00305734">
      <w:pPr>
        <w:spacing w:beforeAutospacing="1" w:after="100" w:afterAutospacing="1" w:line="240" w:lineRule="auto"/>
        <w:jc w:val="both"/>
        <w:rPr>
          <w:rFonts w:ascii="Book Antiqua" w:eastAsia="Times New Roman" w:hAnsi="Book Antiqua" w:cs="Times New Roman"/>
          <w:sz w:val="19"/>
          <w:szCs w:val="19"/>
          <w:lang w:eastAsia="pt-BR"/>
        </w:rPr>
      </w:pPr>
      <w:r w:rsidRPr="002C6630">
        <w:rPr>
          <w:rFonts w:ascii="Book Antiqua" w:eastAsia="Times New Roman" w:hAnsi="Book Antiqua" w:cs="Arial"/>
          <w:sz w:val="19"/>
          <w:szCs w:val="19"/>
          <w:lang w:eastAsia="pt-BR"/>
        </w:rPr>
        <w:t>“</w:t>
      </w:r>
      <w:hyperlink r:id="rId58" w:anchor="art18a0" w:history="1">
        <w:r w:rsidRPr="002C6630">
          <w:rPr>
            <w:rFonts w:ascii="Book Antiqua" w:eastAsia="Times New Roman" w:hAnsi="Book Antiqua" w:cs="Arial"/>
            <w:color w:val="0000FF"/>
            <w:sz w:val="19"/>
            <w:szCs w:val="19"/>
            <w:u w:val="single"/>
            <w:lang w:eastAsia="pt-BR"/>
          </w:rPr>
          <w:t>Art. 18-A</w:t>
        </w:r>
      </w:hyperlink>
      <w:r w:rsidRPr="002C6630">
        <w:rPr>
          <w:rFonts w:ascii="Book Antiqua" w:eastAsia="Times New Roman" w:hAnsi="Book Antiqua" w:cs="Arial"/>
          <w:sz w:val="19"/>
          <w:szCs w:val="19"/>
          <w:lang w:eastAsia="pt-BR"/>
        </w:rPr>
        <w:t>.  Comitê formado de integrantes do Conselho Administrativo de Recursos Fiscais, da Secretaria Especial da Receita Federal do Brasil do Ministério da Economia e da Procuradoria-Geral da Fazenda Nacional editará enunciados de súmula da administração tributária federal, conforme o disposto em ato do Ministro de Estado da Economia, que deverão ser observados nos atos administrativos, normativos e decisórios praticados pelos referidos órgãos.”</w:t>
      </w:r>
    </w:p>
    <w:p w14:paraId="2CA02E57" w14:textId="77777777" w:rsidR="00305734" w:rsidRPr="002C6630" w:rsidRDefault="00305734" w:rsidP="00305734">
      <w:pPr>
        <w:spacing w:before="100" w:beforeAutospacing="1" w:after="100" w:afterAutospacing="1" w:line="240" w:lineRule="auto"/>
        <w:jc w:val="both"/>
        <w:rPr>
          <w:rFonts w:ascii="Book Antiqua" w:eastAsia="Times New Roman" w:hAnsi="Book Antiqua" w:cs="Times New Roman"/>
          <w:sz w:val="19"/>
          <w:szCs w:val="19"/>
          <w:lang w:eastAsia="pt-BR"/>
        </w:rPr>
      </w:pPr>
      <w:r w:rsidRPr="002C6630">
        <w:rPr>
          <w:rFonts w:ascii="Book Antiqua" w:eastAsia="Times New Roman" w:hAnsi="Book Antiqua" w:cs="Arial"/>
          <w:sz w:val="19"/>
          <w:szCs w:val="19"/>
          <w:lang w:eastAsia="pt-BR"/>
        </w:rPr>
        <w:t>“</w:t>
      </w:r>
      <w:hyperlink r:id="rId59" w:anchor="art19.1" w:history="1">
        <w:r w:rsidRPr="002C6630">
          <w:rPr>
            <w:rFonts w:ascii="Book Antiqua" w:eastAsia="Times New Roman" w:hAnsi="Book Antiqua" w:cs="Arial"/>
            <w:color w:val="0000FF"/>
            <w:sz w:val="19"/>
            <w:szCs w:val="19"/>
            <w:u w:val="single"/>
            <w:lang w:eastAsia="pt-BR"/>
          </w:rPr>
          <w:t>Art. 19.</w:t>
        </w:r>
      </w:hyperlink>
      <w:r w:rsidRPr="002C6630">
        <w:rPr>
          <w:rFonts w:ascii="Book Antiqua" w:eastAsia="Times New Roman" w:hAnsi="Book Antiqua" w:cs="Arial"/>
          <w:sz w:val="19"/>
          <w:szCs w:val="19"/>
          <w:lang w:eastAsia="pt-BR"/>
        </w:rPr>
        <w:t xml:space="preserve"> Fica a Procuradoria-Geral da Fazenda Nacional dispensada de contestar, de oferecer contrarrazões e de interpor recursos, e fica autorizada a desistir de recursos já interpostos, desde que inexista outro fundamento relevante, na hipótese em que a ação ou a decisão judicial ou administrativa versar sobre:</w:t>
      </w:r>
    </w:p>
    <w:p w14:paraId="181E92EE" w14:textId="77777777" w:rsidR="00305734" w:rsidRPr="002C6630" w:rsidRDefault="00305734" w:rsidP="00305734">
      <w:pPr>
        <w:spacing w:before="100" w:beforeAutospacing="1" w:after="100" w:afterAutospacing="1" w:line="240" w:lineRule="auto"/>
        <w:jc w:val="both"/>
        <w:rPr>
          <w:rFonts w:ascii="Book Antiqua" w:eastAsia="Times New Roman" w:hAnsi="Book Antiqua" w:cs="Times New Roman"/>
          <w:sz w:val="19"/>
          <w:szCs w:val="19"/>
          <w:lang w:eastAsia="pt-BR"/>
        </w:rPr>
      </w:pPr>
      <w:r w:rsidRPr="002C6630">
        <w:rPr>
          <w:rFonts w:ascii="Book Antiqua" w:eastAsia="Times New Roman" w:hAnsi="Book Antiqua" w:cs="Arial"/>
          <w:sz w:val="19"/>
          <w:szCs w:val="19"/>
          <w:lang w:eastAsia="pt-BR"/>
        </w:rPr>
        <w:t>.....................................................................................................................................</w:t>
      </w:r>
    </w:p>
    <w:p w14:paraId="67F76756" w14:textId="77777777" w:rsidR="00305734" w:rsidRPr="002C6630" w:rsidRDefault="00305734" w:rsidP="00305734">
      <w:pPr>
        <w:spacing w:before="100" w:beforeAutospacing="1" w:after="100" w:afterAutospacing="1" w:line="240" w:lineRule="auto"/>
        <w:jc w:val="both"/>
        <w:rPr>
          <w:rFonts w:ascii="Book Antiqua" w:eastAsia="Times New Roman" w:hAnsi="Book Antiqua" w:cs="Times New Roman"/>
          <w:sz w:val="19"/>
          <w:szCs w:val="19"/>
          <w:lang w:eastAsia="pt-BR"/>
        </w:rPr>
      </w:pPr>
      <w:hyperlink r:id="rId60" w:anchor="art19ii.." w:history="1">
        <w:r w:rsidRPr="002C6630">
          <w:rPr>
            <w:rFonts w:ascii="Book Antiqua" w:eastAsia="Times New Roman" w:hAnsi="Book Antiqua" w:cs="Arial"/>
            <w:color w:val="0000FF"/>
            <w:sz w:val="19"/>
            <w:szCs w:val="19"/>
            <w:u w:val="single"/>
            <w:lang w:eastAsia="pt-BR"/>
          </w:rPr>
          <w:t xml:space="preserve">II </w:t>
        </w:r>
      </w:hyperlink>
      <w:r w:rsidRPr="002C6630">
        <w:rPr>
          <w:rFonts w:ascii="Book Antiqua" w:eastAsia="Times New Roman" w:hAnsi="Book Antiqua" w:cs="Arial"/>
          <w:sz w:val="19"/>
          <w:szCs w:val="19"/>
          <w:lang w:eastAsia="pt-BR"/>
        </w:rPr>
        <w:t>- tema que seja objeto de parecer, vigente e aprovado, pelo Procurador-Geral da Fazenda Nacional, que conclua no mesmo sentido do pleito do particular;</w:t>
      </w:r>
    </w:p>
    <w:p w14:paraId="194434E6" w14:textId="77777777" w:rsidR="00305734" w:rsidRPr="002C6630" w:rsidRDefault="00305734" w:rsidP="00305734">
      <w:pPr>
        <w:spacing w:before="100" w:beforeAutospacing="1" w:after="100" w:afterAutospacing="1" w:line="240" w:lineRule="auto"/>
        <w:jc w:val="both"/>
        <w:rPr>
          <w:rFonts w:ascii="Book Antiqua" w:eastAsia="Times New Roman" w:hAnsi="Book Antiqua" w:cs="Times New Roman"/>
          <w:sz w:val="19"/>
          <w:szCs w:val="19"/>
          <w:lang w:eastAsia="pt-BR"/>
        </w:rPr>
      </w:pPr>
      <w:r w:rsidRPr="002C6630">
        <w:rPr>
          <w:rFonts w:ascii="Book Antiqua" w:eastAsia="Times New Roman" w:hAnsi="Book Antiqua" w:cs="Arial"/>
          <w:sz w:val="19"/>
          <w:szCs w:val="19"/>
          <w:lang w:eastAsia="pt-BR"/>
        </w:rPr>
        <w:t>......................................................................................................................................</w:t>
      </w:r>
    </w:p>
    <w:p w14:paraId="68AE092F" w14:textId="77777777" w:rsidR="00305734" w:rsidRPr="002C6630" w:rsidRDefault="00305734" w:rsidP="00305734">
      <w:pPr>
        <w:spacing w:before="100" w:beforeAutospacing="1" w:after="100" w:afterAutospacing="1" w:line="240" w:lineRule="auto"/>
        <w:jc w:val="both"/>
        <w:rPr>
          <w:rFonts w:ascii="Book Antiqua" w:eastAsia="Times New Roman" w:hAnsi="Book Antiqua" w:cs="Times New Roman"/>
          <w:sz w:val="19"/>
          <w:szCs w:val="19"/>
          <w:lang w:eastAsia="pt-BR"/>
        </w:rPr>
      </w:pPr>
      <w:hyperlink r:id="rId61" w:anchor="art19iv0" w:history="1">
        <w:r w:rsidRPr="002C6630">
          <w:rPr>
            <w:rFonts w:ascii="Book Antiqua" w:eastAsia="Times New Roman" w:hAnsi="Book Antiqua" w:cs="Arial"/>
            <w:color w:val="0000FF"/>
            <w:sz w:val="19"/>
            <w:szCs w:val="19"/>
            <w:u w:val="single"/>
            <w:lang w:eastAsia="pt-BR"/>
          </w:rPr>
          <w:t>IV -</w:t>
        </w:r>
      </w:hyperlink>
      <w:r w:rsidRPr="002C6630">
        <w:rPr>
          <w:rFonts w:ascii="Book Antiqua" w:eastAsia="Times New Roman" w:hAnsi="Book Antiqua" w:cs="Arial"/>
          <w:sz w:val="19"/>
          <w:szCs w:val="19"/>
          <w:lang w:eastAsia="pt-BR"/>
        </w:rPr>
        <w:t xml:space="preserve"> tema sobre o qual exista súmula ou parecer do Advogado-Geral da União que conclua no mesmo sentido do pleito do particular;</w:t>
      </w:r>
    </w:p>
    <w:p w14:paraId="77A341AA" w14:textId="77777777" w:rsidR="00305734" w:rsidRPr="002C6630" w:rsidRDefault="00305734" w:rsidP="00305734">
      <w:pPr>
        <w:spacing w:before="100" w:beforeAutospacing="1" w:after="100" w:afterAutospacing="1" w:line="240" w:lineRule="auto"/>
        <w:jc w:val="both"/>
        <w:rPr>
          <w:rFonts w:ascii="Book Antiqua" w:eastAsia="Times New Roman" w:hAnsi="Book Antiqua" w:cs="Times New Roman"/>
          <w:sz w:val="19"/>
          <w:szCs w:val="19"/>
          <w:lang w:eastAsia="pt-BR"/>
        </w:rPr>
      </w:pPr>
      <w:r w:rsidRPr="002C6630">
        <w:rPr>
          <w:rFonts w:ascii="Book Antiqua" w:eastAsia="Times New Roman" w:hAnsi="Book Antiqua" w:cs="Arial"/>
          <w:sz w:val="19"/>
          <w:szCs w:val="19"/>
          <w:lang w:eastAsia="pt-BR"/>
        </w:rPr>
        <w:t xml:space="preserve">V - </w:t>
      </w:r>
      <w:proofErr w:type="gramStart"/>
      <w:r w:rsidRPr="002C6630">
        <w:rPr>
          <w:rFonts w:ascii="Book Antiqua" w:eastAsia="Times New Roman" w:hAnsi="Book Antiqua" w:cs="Arial"/>
          <w:sz w:val="19"/>
          <w:szCs w:val="19"/>
          <w:lang w:eastAsia="pt-BR"/>
        </w:rPr>
        <w:t>tema</w:t>
      </w:r>
      <w:proofErr w:type="gramEnd"/>
      <w:r w:rsidRPr="002C6630">
        <w:rPr>
          <w:rFonts w:ascii="Book Antiqua" w:eastAsia="Times New Roman" w:hAnsi="Book Antiqua" w:cs="Arial"/>
          <w:sz w:val="19"/>
          <w:szCs w:val="19"/>
          <w:lang w:eastAsia="pt-BR"/>
        </w:rPr>
        <w:t xml:space="preserve"> fundado em dispositivo legal que tenha sido declarado inconstitucional pelo Supremo Tribunal Federal em sede de controle difuso e tenha tido sua execução suspensa por resolução do Senado Federal, ou tema sobre o qual exista enunciado de súmula vinculante ou que tenha sido definido pelo Supremo Tribunal Federal em sentido desfavorável à Fazenda Nacional em sede de controle concentrado de constitucionalidade;</w:t>
      </w:r>
    </w:p>
    <w:p w14:paraId="4D1AFEAF" w14:textId="77777777" w:rsidR="00305734" w:rsidRPr="002C6630" w:rsidRDefault="00305734" w:rsidP="00305734">
      <w:pPr>
        <w:spacing w:before="100" w:beforeAutospacing="1" w:after="100" w:afterAutospacing="1" w:line="240" w:lineRule="auto"/>
        <w:jc w:val="both"/>
        <w:rPr>
          <w:rFonts w:ascii="Book Antiqua" w:eastAsia="Times New Roman" w:hAnsi="Book Antiqua" w:cs="Times New Roman"/>
          <w:sz w:val="19"/>
          <w:szCs w:val="19"/>
          <w:lang w:eastAsia="pt-BR"/>
        </w:rPr>
      </w:pPr>
      <w:r w:rsidRPr="002C6630">
        <w:rPr>
          <w:rFonts w:ascii="Book Antiqua" w:eastAsia="Times New Roman" w:hAnsi="Book Antiqua" w:cs="Arial"/>
          <w:sz w:val="19"/>
          <w:szCs w:val="19"/>
          <w:lang w:eastAsia="pt-BR"/>
        </w:rPr>
        <w:t xml:space="preserve">VI - </w:t>
      </w:r>
      <w:proofErr w:type="gramStart"/>
      <w:r w:rsidRPr="002C6630">
        <w:rPr>
          <w:rFonts w:ascii="Book Antiqua" w:eastAsia="Times New Roman" w:hAnsi="Book Antiqua" w:cs="Arial"/>
          <w:sz w:val="19"/>
          <w:szCs w:val="19"/>
          <w:lang w:eastAsia="pt-BR"/>
        </w:rPr>
        <w:t>tema</w:t>
      </w:r>
      <w:proofErr w:type="gramEnd"/>
      <w:r w:rsidRPr="002C6630">
        <w:rPr>
          <w:rFonts w:ascii="Book Antiqua" w:eastAsia="Times New Roman" w:hAnsi="Book Antiqua" w:cs="Arial"/>
          <w:sz w:val="19"/>
          <w:szCs w:val="19"/>
          <w:lang w:eastAsia="pt-BR"/>
        </w:rPr>
        <w:t xml:space="preserve"> decidido pelo Supremo Tribunal Federal, em matéria constitucional, ou pelo Superior Tribunal de Justiça, pelo Tribunal Superior do Trabalho, pelo Tribunal Superior Eleitoral ou pela Turma Nacional de Uniformização de Jurisprudência, no âmbito de suas competências, quando:</w:t>
      </w:r>
    </w:p>
    <w:p w14:paraId="1FA95705" w14:textId="77777777" w:rsidR="00305734" w:rsidRPr="002C6630" w:rsidRDefault="00305734" w:rsidP="00305734">
      <w:pPr>
        <w:spacing w:before="100" w:beforeAutospacing="1" w:after="100" w:afterAutospacing="1" w:line="240" w:lineRule="auto"/>
        <w:jc w:val="both"/>
        <w:rPr>
          <w:rFonts w:ascii="Book Antiqua" w:eastAsia="Times New Roman" w:hAnsi="Book Antiqua" w:cs="Times New Roman"/>
          <w:sz w:val="19"/>
          <w:szCs w:val="19"/>
          <w:lang w:eastAsia="pt-BR"/>
        </w:rPr>
      </w:pPr>
      <w:r w:rsidRPr="002C6630">
        <w:rPr>
          <w:rFonts w:ascii="Book Antiqua" w:eastAsia="Times New Roman" w:hAnsi="Book Antiqua" w:cs="Arial"/>
          <w:sz w:val="19"/>
          <w:szCs w:val="19"/>
          <w:lang w:eastAsia="pt-BR"/>
        </w:rPr>
        <w:t>a) for definido em sede de repercussão geral ou recurso     repetitivo; ou</w:t>
      </w:r>
    </w:p>
    <w:p w14:paraId="3E7C0D52" w14:textId="77777777" w:rsidR="00305734" w:rsidRPr="002C6630" w:rsidRDefault="00305734" w:rsidP="00305734">
      <w:pPr>
        <w:spacing w:before="100" w:beforeAutospacing="1" w:after="100" w:afterAutospacing="1" w:line="240" w:lineRule="auto"/>
        <w:jc w:val="both"/>
        <w:rPr>
          <w:rFonts w:ascii="Book Antiqua" w:eastAsia="Times New Roman" w:hAnsi="Book Antiqua" w:cs="Times New Roman"/>
          <w:sz w:val="19"/>
          <w:szCs w:val="19"/>
          <w:lang w:eastAsia="pt-BR"/>
        </w:rPr>
      </w:pPr>
      <w:r w:rsidRPr="002C6630">
        <w:rPr>
          <w:rFonts w:ascii="Book Antiqua" w:eastAsia="Times New Roman" w:hAnsi="Book Antiqua" w:cs="Arial"/>
          <w:sz w:val="19"/>
          <w:szCs w:val="19"/>
          <w:lang w:eastAsia="pt-BR"/>
        </w:rPr>
        <w:t>b) não houver viabilidade de reversão da tese firmada em sentido desfavorável à Fazenda Nacional, conforme critérios definidos em ato do Procurador-Geral da Fazenda Nacional; e</w:t>
      </w:r>
    </w:p>
    <w:p w14:paraId="3817C69A" w14:textId="77777777" w:rsidR="00305734" w:rsidRPr="002C6630" w:rsidRDefault="00305734" w:rsidP="00305734">
      <w:pPr>
        <w:spacing w:before="100" w:beforeAutospacing="1" w:after="100" w:afterAutospacing="1" w:line="240" w:lineRule="auto"/>
        <w:jc w:val="both"/>
        <w:rPr>
          <w:rFonts w:ascii="Book Antiqua" w:eastAsia="Times New Roman" w:hAnsi="Book Antiqua" w:cs="Times New Roman"/>
          <w:sz w:val="19"/>
          <w:szCs w:val="19"/>
          <w:lang w:eastAsia="pt-BR"/>
        </w:rPr>
      </w:pPr>
      <w:r w:rsidRPr="002C6630">
        <w:rPr>
          <w:rFonts w:ascii="Book Antiqua" w:eastAsia="Times New Roman" w:hAnsi="Book Antiqua" w:cs="Arial"/>
          <w:sz w:val="19"/>
          <w:szCs w:val="19"/>
          <w:lang w:eastAsia="pt-BR"/>
        </w:rPr>
        <w:t>VII - tema que seja objeto de súmula da administração tributária federal de que trata o art. 18-A desta Lei.</w:t>
      </w:r>
    </w:p>
    <w:p w14:paraId="032AC430" w14:textId="77777777" w:rsidR="00305734" w:rsidRPr="002C6630" w:rsidRDefault="00305734" w:rsidP="00305734">
      <w:pPr>
        <w:spacing w:before="100" w:beforeAutospacing="1" w:after="100" w:afterAutospacing="1" w:line="240" w:lineRule="auto"/>
        <w:jc w:val="both"/>
        <w:rPr>
          <w:rFonts w:ascii="Book Antiqua" w:eastAsia="Times New Roman" w:hAnsi="Book Antiqua" w:cs="Times New Roman"/>
          <w:sz w:val="19"/>
          <w:szCs w:val="19"/>
          <w:lang w:eastAsia="pt-BR"/>
        </w:rPr>
      </w:pPr>
      <w:r w:rsidRPr="002C6630">
        <w:rPr>
          <w:rFonts w:ascii="Book Antiqua" w:eastAsia="Times New Roman" w:hAnsi="Book Antiqua" w:cs="Arial"/>
          <w:sz w:val="19"/>
          <w:szCs w:val="19"/>
          <w:lang w:eastAsia="pt-BR"/>
        </w:rPr>
        <w:t>......................................................................................................................................</w:t>
      </w:r>
    </w:p>
    <w:p w14:paraId="1AB5086E" w14:textId="77777777" w:rsidR="00305734" w:rsidRPr="002C6630" w:rsidRDefault="00305734" w:rsidP="00305734">
      <w:pPr>
        <w:spacing w:before="100" w:beforeAutospacing="1" w:after="100" w:afterAutospacing="1" w:line="240" w:lineRule="auto"/>
        <w:jc w:val="both"/>
        <w:rPr>
          <w:rFonts w:ascii="Book Antiqua" w:eastAsia="Times New Roman" w:hAnsi="Book Antiqua" w:cs="Times New Roman"/>
          <w:sz w:val="19"/>
          <w:szCs w:val="19"/>
          <w:lang w:eastAsia="pt-BR"/>
        </w:rPr>
      </w:pPr>
      <w:hyperlink r:id="rId62" w:anchor="art19§3.0" w:history="1">
        <w:r w:rsidRPr="002C6630">
          <w:rPr>
            <w:rFonts w:ascii="Book Antiqua" w:eastAsia="Times New Roman" w:hAnsi="Book Antiqua" w:cs="Arial"/>
            <w:color w:val="0000FF"/>
            <w:sz w:val="19"/>
            <w:szCs w:val="19"/>
            <w:u w:val="single"/>
            <w:lang w:eastAsia="pt-BR"/>
          </w:rPr>
          <w:t xml:space="preserve">§ 3º </w:t>
        </w:r>
      </w:hyperlink>
      <w:r w:rsidRPr="002C6630">
        <w:rPr>
          <w:rFonts w:ascii="Book Antiqua" w:eastAsia="Times New Roman" w:hAnsi="Book Antiqua" w:cs="Arial"/>
          <w:sz w:val="19"/>
          <w:szCs w:val="19"/>
          <w:lang w:eastAsia="pt-BR"/>
        </w:rPr>
        <w:t>(Revogado);</w:t>
      </w:r>
    </w:p>
    <w:p w14:paraId="2E113723" w14:textId="77777777" w:rsidR="00305734" w:rsidRPr="002C6630" w:rsidRDefault="00305734" w:rsidP="00305734">
      <w:pPr>
        <w:spacing w:before="100" w:beforeAutospacing="1" w:after="100" w:afterAutospacing="1" w:line="240" w:lineRule="auto"/>
        <w:jc w:val="both"/>
        <w:rPr>
          <w:rFonts w:ascii="Book Antiqua" w:eastAsia="Times New Roman" w:hAnsi="Book Antiqua" w:cs="Times New Roman"/>
          <w:sz w:val="19"/>
          <w:szCs w:val="19"/>
          <w:lang w:eastAsia="pt-BR"/>
        </w:rPr>
      </w:pPr>
      <w:r w:rsidRPr="002C6630">
        <w:rPr>
          <w:rFonts w:ascii="Book Antiqua" w:eastAsia="Times New Roman" w:hAnsi="Book Antiqua" w:cs="Arial"/>
          <w:sz w:val="19"/>
          <w:szCs w:val="19"/>
          <w:lang w:eastAsia="pt-BR"/>
        </w:rPr>
        <w:t>§ 4º (Revogado);</w:t>
      </w:r>
    </w:p>
    <w:p w14:paraId="657CF5A8" w14:textId="77777777" w:rsidR="00305734" w:rsidRPr="002C6630" w:rsidRDefault="00305734" w:rsidP="00305734">
      <w:pPr>
        <w:spacing w:before="100" w:beforeAutospacing="1" w:after="100" w:afterAutospacing="1" w:line="240" w:lineRule="auto"/>
        <w:jc w:val="both"/>
        <w:rPr>
          <w:rFonts w:ascii="Book Antiqua" w:eastAsia="Times New Roman" w:hAnsi="Book Antiqua" w:cs="Times New Roman"/>
          <w:sz w:val="19"/>
          <w:szCs w:val="19"/>
          <w:lang w:eastAsia="pt-BR"/>
        </w:rPr>
      </w:pPr>
      <w:r w:rsidRPr="002C6630">
        <w:rPr>
          <w:rFonts w:ascii="Book Antiqua" w:eastAsia="Times New Roman" w:hAnsi="Book Antiqua" w:cs="Arial"/>
          <w:sz w:val="19"/>
          <w:szCs w:val="19"/>
          <w:lang w:eastAsia="pt-BR"/>
        </w:rPr>
        <w:t>§ 5º (Revogado);</w:t>
      </w:r>
    </w:p>
    <w:p w14:paraId="05E913DD" w14:textId="77777777" w:rsidR="00305734" w:rsidRPr="002C6630" w:rsidRDefault="00305734" w:rsidP="00305734">
      <w:pPr>
        <w:spacing w:before="100" w:beforeAutospacing="1" w:after="100" w:afterAutospacing="1" w:line="240" w:lineRule="auto"/>
        <w:jc w:val="both"/>
        <w:rPr>
          <w:rFonts w:ascii="Book Antiqua" w:eastAsia="Times New Roman" w:hAnsi="Book Antiqua" w:cs="Times New Roman"/>
          <w:sz w:val="19"/>
          <w:szCs w:val="19"/>
          <w:lang w:eastAsia="pt-BR"/>
        </w:rPr>
      </w:pPr>
      <w:r w:rsidRPr="002C6630">
        <w:rPr>
          <w:rFonts w:ascii="Book Antiqua" w:eastAsia="Times New Roman" w:hAnsi="Book Antiqua" w:cs="Arial"/>
          <w:sz w:val="19"/>
          <w:szCs w:val="19"/>
          <w:lang w:eastAsia="pt-BR"/>
        </w:rPr>
        <w:t>.......................................................................................................................................</w:t>
      </w:r>
    </w:p>
    <w:p w14:paraId="59ABB2FD" w14:textId="77777777" w:rsidR="00305734" w:rsidRPr="002C6630" w:rsidRDefault="00305734" w:rsidP="00305734">
      <w:pPr>
        <w:spacing w:before="100" w:beforeAutospacing="1" w:after="100" w:afterAutospacing="1" w:line="240" w:lineRule="auto"/>
        <w:jc w:val="both"/>
        <w:rPr>
          <w:rFonts w:ascii="Book Antiqua" w:eastAsia="Times New Roman" w:hAnsi="Book Antiqua" w:cs="Times New Roman"/>
          <w:sz w:val="19"/>
          <w:szCs w:val="19"/>
          <w:lang w:eastAsia="pt-BR"/>
        </w:rPr>
      </w:pPr>
      <w:r w:rsidRPr="002C6630">
        <w:rPr>
          <w:rFonts w:ascii="Book Antiqua" w:eastAsia="Times New Roman" w:hAnsi="Book Antiqua" w:cs="Arial"/>
          <w:sz w:val="19"/>
          <w:szCs w:val="19"/>
          <w:lang w:eastAsia="pt-BR"/>
        </w:rPr>
        <w:t>§ 7º (Revogado).</w:t>
      </w:r>
    </w:p>
    <w:p w14:paraId="2AFE8C79" w14:textId="77777777" w:rsidR="00305734" w:rsidRPr="002C6630" w:rsidRDefault="00305734" w:rsidP="00305734">
      <w:pPr>
        <w:spacing w:before="100" w:beforeAutospacing="1" w:after="100" w:afterAutospacing="1" w:line="240" w:lineRule="auto"/>
        <w:jc w:val="both"/>
        <w:rPr>
          <w:rFonts w:ascii="Book Antiqua" w:eastAsia="Times New Roman" w:hAnsi="Book Antiqua" w:cs="Times New Roman"/>
          <w:sz w:val="19"/>
          <w:szCs w:val="19"/>
          <w:lang w:eastAsia="pt-BR"/>
        </w:rPr>
      </w:pPr>
      <w:hyperlink r:id="rId63" w:anchor="art19§8." w:history="1">
        <w:r w:rsidRPr="002C6630">
          <w:rPr>
            <w:rFonts w:ascii="Book Antiqua" w:eastAsia="Times New Roman" w:hAnsi="Book Antiqua" w:cs="Arial"/>
            <w:color w:val="0000FF"/>
            <w:sz w:val="19"/>
            <w:szCs w:val="19"/>
            <w:u w:val="single"/>
            <w:lang w:eastAsia="pt-BR"/>
          </w:rPr>
          <w:t xml:space="preserve">§ 8º </w:t>
        </w:r>
      </w:hyperlink>
      <w:r w:rsidRPr="002C6630">
        <w:rPr>
          <w:rFonts w:ascii="Book Antiqua" w:eastAsia="Times New Roman" w:hAnsi="Book Antiqua" w:cs="Arial"/>
          <w:sz w:val="19"/>
          <w:szCs w:val="19"/>
          <w:lang w:eastAsia="pt-BR"/>
        </w:rPr>
        <w:t> O parecer da Procuradoria-Geral da Fazenda Nacional que examina a juridicidade de proposições normativas não se enquadra no disposto no inciso II do caput deste artigo.</w:t>
      </w:r>
    </w:p>
    <w:p w14:paraId="025FBB67" w14:textId="77777777" w:rsidR="00305734" w:rsidRPr="002C6630" w:rsidRDefault="00305734" w:rsidP="00305734">
      <w:pPr>
        <w:spacing w:before="100" w:beforeAutospacing="1" w:after="100" w:afterAutospacing="1" w:line="240" w:lineRule="auto"/>
        <w:jc w:val="both"/>
        <w:rPr>
          <w:rFonts w:ascii="Book Antiqua" w:eastAsia="Times New Roman" w:hAnsi="Book Antiqua" w:cs="Times New Roman"/>
          <w:sz w:val="19"/>
          <w:szCs w:val="19"/>
          <w:lang w:eastAsia="pt-BR"/>
        </w:rPr>
      </w:pPr>
      <w:r w:rsidRPr="002C6630">
        <w:rPr>
          <w:rFonts w:ascii="Book Antiqua" w:eastAsia="Times New Roman" w:hAnsi="Book Antiqua" w:cs="Arial"/>
          <w:sz w:val="19"/>
          <w:szCs w:val="19"/>
          <w:lang w:eastAsia="pt-BR"/>
        </w:rPr>
        <w:lastRenderedPageBreak/>
        <w:t>§ 9</w:t>
      </w:r>
      <w:proofErr w:type="gramStart"/>
      <w:r w:rsidRPr="002C6630">
        <w:rPr>
          <w:rFonts w:ascii="Book Antiqua" w:eastAsia="Times New Roman" w:hAnsi="Book Antiqua" w:cs="Arial"/>
          <w:sz w:val="19"/>
          <w:szCs w:val="19"/>
          <w:lang w:eastAsia="pt-BR"/>
        </w:rPr>
        <w:t>º  A</w:t>
      </w:r>
      <w:proofErr w:type="gramEnd"/>
      <w:r w:rsidRPr="002C6630">
        <w:rPr>
          <w:rFonts w:ascii="Book Antiqua" w:eastAsia="Times New Roman" w:hAnsi="Book Antiqua" w:cs="Arial"/>
          <w:sz w:val="19"/>
          <w:szCs w:val="19"/>
          <w:lang w:eastAsia="pt-BR"/>
        </w:rPr>
        <w:t xml:space="preserve"> dispensa de que tratam os incisos V e VI do caput deste artigo poderá ser estendida a tema não abrangido pelo julgado, quando a ele forem aplicáveis os fundamentos determinantes extraídos do julgamento paradigma ou da jurisprudência consolidada, desde que inexista outro fundamento relevante que justifique a impugnação em juízo.</w:t>
      </w:r>
    </w:p>
    <w:p w14:paraId="2DA50FCC" w14:textId="77777777" w:rsidR="00305734" w:rsidRPr="002C6630" w:rsidRDefault="00305734" w:rsidP="00305734">
      <w:pPr>
        <w:spacing w:before="100" w:beforeAutospacing="1" w:after="100" w:afterAutospacing="1" w:line="240" w:lineRule="auto"/>
        <w:jc w:val="both"/>
        <w:rPr>
          <w:rFonts w:ascii="Book Antiqua" w:eastAsia="Times New Roman" w:hAnsi="Book Antiqua" w:cs="Times New Roman"/>
          <w:sz w:val="19"/>
          <w:szCs w:val="19"/>
          <w:lang w:eastAsia="pt-BR"/>
        </w:rPr>
      </w:pPr>
      <w:r w:rsidRPr="002C6630">
        <w:rPr>
          <w:rFonts w:ascii="Book Antiqua" w:eastAsia="Times New Roman" w:hAnsi="Book Antiqua" w:cs="Arial"/>
          <w:sz w:val="19"/>
          <w:szCs w:val="19"/>
          <w:lang w:eastAsia="pt-BR"/>
        </w:rPr>
        <w:t>§ 10.  O disposto neste artigo estende-se, no que couber, aos demais meios de impugnação às decisões judiciais.</w:t>
      </w:r>
    </w:p>
    <w:p w14:paraId="305BD37D" w14:textId="77777777" w:rsidR="00305734" w:rsidRPr="002C6630" w:rsidRDefault="00305734" w:rsidP="00305734">
      <w:pPr>
        <w:spacing w:before="100" w:beforeAutospacing="1" w:after="100" w:afterAutospacing="1" w:line="240" w:lineRule="auto"/>
        <w:jc w:val="both"/>
        <w:rPr>
          <w:rFonts w:ascii="Book Antiqua" w:eastAsia="Times New Roman" w:hAnsi="Book Antiqua" w:cs="Times New Roman"/>
          <w:sz w:val="19"/>
          <w:szCs w:val="19"/>
          <w:lang w:eastAsia="pt-BR"/>
        </w:rPr>
      </w:pPr>
      <w:r w:rsidRPr="002C6630">
        <w:rPr>
          <w:rFonts w:ascii="Book Antiqua" w:eastAsia="Times New Roman" w:hAnsi="Book Antiqua" w:cs="Arial"/>
          <w:sz w:val="19"/>
          <w:szCs w:val="19"/>
          <w:lang w:eastAsia="pt-BR"/>
        </w:rPr>
        <w:t>§ 11.  O disposto neste artigo aplica-se a todas as causas em que as unidades da Procuradoria-Geral da Fazenda Nacional devam atuar na qualidade de representante judicial ou de autoridade coatora.</w:t>
      </w:r>
    </w:p>
    <w:p w14:paraId="4DCD2CBD" w14:textId="77777777" w:rsidR="00305734" w:rsidRPr="002C6630" w:rsidRDefault="00305734" w:rsidP="00305734">
      <w:pPr>
        <w:spacing w:before="100" w:beforeAutospacing="1" w:after="100" w:afterAutospacing="1" w:line="240" w:lineRule="auto"/>
        <w:jc w:val="both"/>
        <w:rPr>
          <w:rFonts w:ascii="Book Antiqua" w:eastAsia="Times New Roman" w:hAnsi="Book Antiqua" w:cs="Times New Roman"/>
          <w:sz w:val="19"/>
          <w:szCs w:val="19"/>
          <w:lang w:eastAsia="pt-BR"/>
        </w:rPr>
      </w:pPr>
      <w:r w:rsidRPr="002C6630">
        <w:rPr>
          <w:rFonts w:ascii="Book Antiqua" w:eastAsia="Times New Roman" w:hAnsi="Book Antiqua" w:cs="Arial"/>
          <w:sz w:val="19"/>
          <w:szCs w:val="19"/>
          <w:lang w:eastAsia="pt-BR"/>
        </w:rPr>
        <w:t>§ 12.  Os órgãos do Poder Judiciário e as unidades da Procuradoria-Geral da Fazenda Nacional poderão, de comum acordo, realizar mutirões para análise do enquadramento de processos ou de recursos nas hipóteses previstas neste artigo e celebrar negócios processuais com fundamento no disposto no art. 190 da Lei nº 13.105, de 16 de março de 2015 (Código de Processo Civil).</w:t>
      </w:r>
    </w:p>
    <w:p w14:paraId="533A2FB1" w14:textId="77777777" w:rsidR="00305734" w:rsidRPr="002C6630" w:rsidRDefault="00305734" w:rsidP="00305734">
      <w:pPr>
        <w:spacing w:before="100" w:beforeAutospacing="1" w:after="100" w:afterAutospacing="1" w:line="240" w:lineRule="auto"/>
        <w:jc w:val="both"/>
        <w:rPr>
          <w:rFonts w:ascii="Book Antiqua" w:eastAsia="Times New Roman" w:hAnsi="Book Antiqua" w:cs="Times New Roman"/>
          <w:sz w:val="19"/>
          <w:szCs w:val="19"/>
          <w:lang w:eastAsia="pt-BR"/>
        </w:rPr>
      </w:pPr>
      <w:r w:rsidRPr="002C6630">
        <w:rPr>
          <w:rFonts w:ascii="Book Antiqua" w:eastAsia="Times New Roman" w:hAnsi="Book Antiqua" w:cs="Arial"/>
          <w:sz w:val="19"/>
          <w:szCs w:val="19"/>
          <w:lang w:eastAsia="pt-BR"/>
        </w:rPr>
        <w:t>§ 13.  Sem prejuízo do disposto no § 12 deste artigo, a Procuradoria-Geral da Fazenda Nacional regulamentará a celebração de negócios jurídicos processuais em seu âmbito de atuação, inclusive na cobrança administrativa ou judicial da dívida ativa da União.” (NR)</w:t>
      </w:r>
    </w:p>
    <w:p w14:paraId="7A447BC1" w14:textId="77777777" w:rsidR="00305734" w:rsidRPr="002C6630" w:rsidRDefault="00305734" w:rsidP="00305734">
      <w:pPr>
        <w:spacing w:before="100" w:beforeAutospacing="1" w:after="100" w:afterAutospacing="1" w:line="240" w:lineRule="auto"/>
        <w:jc w:val="both"/>
        <w:rPr>
          <w:rFonts w:ascii="Book Antiqua" w:eastAsia="Times New Roman" w:hAnsi="Book Antiqua" w:cs="Times New Roman"/>
          <w:sz w:val="19"/>
          <w:szCs w:val="19"/>
          <w:lang w:eastAsia="pt-BR"/>
        </w:rPr>
      </w:pPr>
      <w:r w:rsidRPr="002C6630">
        <w:rPr>
          <w:rFonts w:ascii="Book Antiqua" w:eastAsia="Times New Roman" w:hAnsi="Book Antiqua" w:cs="Arial"/>
          <w:sz w:val="19"/>
          <w:szCs w:val="19"/>
          <w:lang w:eastAsia="pt-BR"/>
        </w:rPr>
        <w:t>“</w:t>
      </w:r>
      <w:hyperlink r:id="rId64" w:anchor="art19a." w:history="1">
        <w:r w:rsidRPr="002C6630">
          <w:rPr>
            <w:rFonts w:ascii="Book Antiqua" w:eastAsia="Times New Roman" w:hAnsi="Book Antiqua" w:cs="Arial"/>
            <w:color w:val="0000FF"/>
            <w:sz w:val="19"/>
            <w:szCs w:val="19"/>
            <w:u w:val="single"/>
            <w:lang w:eastAsia="pt-BR"/>
          </w:rPr>
          <w:t>Art. 19-A</w:t>
        </w:r>
      </w:hyperlink>
      <w:r w:rsidRPr="002C6630">
        <w:rPr>
          <w:rFonts w:ascii="Book Antiqua" w:eastAsia="Times New Roman" w:hAnsi="Book Antiqua" w:cs="Arial"/>
          <w:sz w:val="19"/>
          <w:szCs w:val="19"/>
          <w:lang w:eastAsia="pt-BR"/>
        </w:rPr>
        <w:t>.  Os Auditores-Fiscais da Secretaria Especial da Receita Federal do Brasil não constituirão os créditos tributários relativos aos temas de que trata o art. 19 desta Lei, observado:</w:t>
      </w:r>
    </w:p>
    <w:p w14:paraId="304C8EE1" w14:textId="77777777" w:rsidR="00305734" w:rsidRPr="002C6630" w:rsidRDefault="00305734" w:rsidP="00305734">
      <w:pPr>
        <w:spacing w:before="100" w:beforeAutospacing="1" w:after="100" w:afterAutospacing="1" w:line="240" w:lineRule="auto"/>
        <w:jc w:val="both"/>
        <w:rPr>
          <w:rFonts w:ascii="Book Antiqua" w:eastAsia="Times New Roman" w:hAnsi="Book Antiqua" w:cs="Times New Roman"/>
          <w:sz w:val="19"/>
          <w:szCs w:val="19"/>
          <w:lang w:eastAsia="pt-BR"/>
        </w:rPr>
      </w:pPr>
      <w:r w:rsidRPr="002C6630">
        <w:rPr>
          <w:rFonts w:ascii="Book Antiqua" w:eastAsia="Times New Roman" w:hAnsi="Book Antiqua" w:cs="Arial"/>
          <w:sz w:val="19"/>
          <w:szCs w:val="19"/>
          <w:lang w:eastAsia="pt-BR"/>
        </w:rPr>
        <w:t xml:space="preserve">I - </w:t>
      </w:r>
      <w:proofErr w:type="gramStart"/>
      <w:r w:rsidRPr="002C6630">
        <w:rPr>
          <w:rFonts w:ascii="Book Antiqua" w:eastAsia="Times New Roman" w:hAnsi="Book Antiqua" w:cs="Arial"/>
          <w:sz w:val="19"/>
          <w:szCs w:val="19"/>
          <w:lang w:eastAsia="pt-BR"/>
        </w:rPr>
        <w:t>o</w:t>
      </w:r>
      <w:proofErr w:type="gramEnd"/>
      <w:r w:rsidRPr="002C6630">
        <w:rPr>
          <w:rFonts w:ascii="Book Antiqua" w:eastAsia="Times New Roman" w:hAnsi="Book Antiqua" w:cs="Arial"/>
          <w:sz w:val="19"/>
          <w:szCs w:val="19"/>
          <w:lang w:eastAsia="pt-BR"/>
        </w:rPr>
        <w:t xml:space="preserve"> disposto no parecer a que se refere o inciso II do caput do art. 19 desta Lei, que será aprovado na forma do art. 42 da Lei Complementar nº 73, de 10 de fevereiro de 1993, ou que terá concordância com a sua aplicação pela Secretaria Especial da Receita Federal do Brasil do Ministério da Economia;</w:t>
      </w:r>
    </w:p>
    <w:p w14:paraId="041219A5" w14:textId="77777777" w:rsidR="00305734" w:rsidRPr="002C6630" w:rsidRDefault="00305734" w:rsidP="00305734">
      <w:pPr>
        <w:spacing w:before="100" w:beforeAutospacing="1" w:after="100" w:afterAutospacing="1" w:line="240" w:lineRule="auto"/>
        <w:jc w:val="both"/>
        <w:rPr>
          <w:rFonts w:ascii="Book Antiqua" w:eastAsia="Times New Roman" w:hAnsi="Book Antiqua" w:cs="Times New Roman"/>
          <w:sz w:val="19"/>
          <w:szCs w:val="19"/>
          <w:lang w:eastAsia="pt-BR"/>
        </w:rPr>
      </w:pPr>
      <w:r w:rsidRPr="002C6630">
        <w:rPr>
          <w:rFonts w:ascii="Book Antiqua" w:eastAsia="Times New Roman" w:hAnsi="Book Antiqua" w:cs="Arial"/>
          <w:sz w:val="19"/>
          <w:szCs w:val="19"/>
          <w:lang w:eastAsia="pt-BR"/>
        </w:rPr>
        <w:t xml:space="preserve">II - </w:t>
      </w:r>
      <w:proofErr w:type="gramStart"/>
      <w:r w:rsidRPr="002C6630">
        <w:rPr>
          <w:rFonts w:ascii="Book Antiqua" w:eastAsia="Times New Roman" w:hAnsi="Book Antiqua" w:cs="Arial"/>
          <w:sz w:val="19"/>
          <w:szCs w:val="19"/>
          <w:lang w:eastAsia="pt-BR"/>
        </w:rPr>
        <w:t>o</w:t>
      </w:r>
      <w:proofErr w:type="gramEnd"/>
      <w:r w:rsidRPr="002C6630">
        <w:rPr>
          <w:rFonts w:ascii="Book Antiqua" w:eastAsia="Times New Roman" w:hAnsi="Book Antiqua" w:cs="Arial"/>
          <w:sz w:val="19"/>
          <w:szCs w:val="19"/>
          <w:lang w:eastAsia="pt-BR"/>
        </w:rPr>
        <w:t xml:space="preserve"> parecer a que se refere o inciso IV do caput do art. 19 desta Lei, que será aprovado na forma do disposto no art. 40 da Lei Complementar nº 73, de 10 de fevereiro de 1993, ou que, quando não aprovado por despacho do Presidente da República, terá concordância com a sua aplicação pelo Ministro de Estado da Economia; ou </w:t>
      </w:r>
    </w:p>
    <w:p w14:paraId="456E827E" w14:textId="77777777" w:rsidR="00305734" w:rsidRPr="002C6630" w:rsidRDefault="00305734" w:rsidP="00305734">
      <w:pPr>
        <w:spacing w:before="100" w:beforeAutospacing="1" w:after="100" w:afterAutospacing="1" w:line="240" w:lineRule="auto"/>
        <w:jc w:val="both"/>
        <w:rPr>
          <w:rFonts w:ascii="Book Antiqua" w:eastAsia="Times New Roman" w:hAnsi="Book Antiqua" w:cs="Times New Roman"/>
          <w:sz w:val="19"/>
          <w:szCs w:val="19"/>
          <w:lang w:eastAsia="pt-BR"/>
        </w:rPr>
      </w:pPr>
      <w:r w:rsidRPr="002C6630">
        <w:rPr>
          <w:rFonts w:ascii="Book Antiqua" w:eastAsia="Times New Roman" w:hAnsi="Book Antiqua" w:cs="Arial"/>
          <w:sz w:val="19"/>
          <w:szCs w:val="19"/>
          <w:lang w:eastAsia="pt-BR"/>
        </w:rPr>
        <w:t>III - nas hipóteses de que tratam o inciso VI do caput e o § 9º do art. 19 desta Lei, a Procuradoria-Geral da Fazenda Nacional deverá manifestar-se sobre as matérias abrangidas por esses dispositivos.</w:t>
      </w:r>
    </w:p>
    <w:p w14:paraId="3B90F46A" w14:textId="77777777" w:rsidR="00305734" w:rsidRPr="002C6630" w:rsidRDefault="00305734" w:rsidP="00305734">
      <w:pPr>
        <w:spacing w:before="100" w:beforeAutospacing="1" w:after="100" w:afterAutospacing="1" w:line="240" w:lineRule="auto"/>
        <w:jc w:val="both"/>
        <w:rPr>
          <w:rFonts w:ascii="Book Antiqua" w:eastAsia="Times New Roman" w:hAnsi="Book Antiqua" w:cs="Times New Roman"/>
          <w:sz w:val="19"/>
          <w:szCs w:val="19"/>
          <w:lang w:eastAsia="pt-BR"/>
        </w:rPr>
      </w:pPr>
      <w:r w:rsidRPr="002C6630">
        <w:rPr>
          <w:rFonts w:ascii="Book Antiqua" w:eastAsia="Times New Roman" w:hAnsi="Book Antiqua" w:cs="Arial"/>
          <w:sz w:val="19"/>
          <w:szCs w:val="19"/>
          <w:lang w:eastAsia="pt-BR"/>
        </w:rPr>
        <w:t>§ 1</w:t>
      </w:r>
      <w:proofErr w:type="gramStart"/>
      <w:r w:rsidRPr="002C6630">
        <w:rPr>
          <w:rFonts w:ascii="Book Antiqua" w:eastAsia="Times New Roman" w:hAnsi="Book Antiqua" w:cs="Arial"/>
          <w:sz w:val="19"/>
          <w:szCs w:val="19"/>
          <w:lang w:eastAsia="pt-BR"/>
        </w:rPr>
        <w:t>º  Os</w:t>
      </w:r>
      <w:proofErr w:type="gramEnd"/>
      <w:r w:rsidRPr="002C6630">
        <w:rPr>
          <w:rFonts w:ascii="Book Antiqua" w:eastAsia="Times New Roman" w:hAnsi="Book Antiqua" w:cs="Arial"/>
          <w:sz w:val="19"/>
          <w:szCs w:val="19"/>
          <w:lang w:eastAsia="pt-BR"/>
        </w:rPr>
        <w:t xml:space="preserve"> Auditores-Fiscais da Secretaria Especial da Receita Federal do Brasil do Ministério da Economia adotarão, em suas decisões, o entendimento a que estiverem vinculados, inclusive para fins de revisão de ofício do lançamento e de repetição de indébito administrativa.</w:t>
      </w:r>
    </w:p>
    <w:p w14:paraId="42FD5BC7" w14:textId="77777777" w:rsidR="00305734" w:rsidRPr="002C6630" w:rsidRDefault="00305734" w:rsidP="00305734">
      <w:pPr>
        <w:spacing w:before="100" w:beforeAutospacing="1" w:after="100" w:afterAutospacing="1" w:line="240" w:lineRule="auto"/>
        <w:jc w:val="both"/>
        <w:rPr>
          <w:rFonts w:ascii="Book Antiqua" w:eastAsia="Times New Roman" w:hAnsi="Book Antiqua" w:cs="Times New Roman"/>
          <w:sz w:val="19"/>
          <w:szCs w:val="19"/>
          <w:lang w:eastAsia="pt-BR"/>
        </w:rPr>
      </w:pPr>
      <w:r w:rsidRPr="002C6630">
        <w:rPr>
          <w:rFonts w:ascii="Book Antiqua" w:eastAsia="Times New Roman" w:hAnsi="Book Antiqua" w:cs="Arial"/>
          <w:sz w:val="19"/>
          <w:szCs w:val="19"/>
          <w:lang w:eastAsia="pt-BR"/>
        </w:rPr>
        <w:t>§ 2</w:t>
      </w:r>
      <w:proofErr w:type="gramStart"/>
      <w:r w:rsidRPr="002C6630">
        <w:rPr>
          <w:rFonts w:ascii="Book Antiqua" w:eastAsia="Times New Roman" w:hAnsi="Book Antiqua" w:cs="Arial"/>
          <w:sz w:val="19"/>
          <w:szCs w:val="19"/>
          <w:lang w:eastAsia="pt-BR"/>
        </w:rPr>
        <w:t>º  O</w:t>
      </w:r>
      <w:proofErr w:type="gramEnd"/>
      <w:r w:rsidRPr="002C6630">
        <w:rPr>
          <w:rFonts w:ascii="Book Antiqua" w:eastAsia="Times New Roman" w:hAnsi="Book Antiqua" w:cs="Arial"/>
          <w:sz w:val="19"/>
          <w:szCs w:val="19"/>
          <w:lang w:eastAsia="pt-BR"/>
        </w:rPr>
        <w:t xml:space="preserve"> disposto neste artigo aplica-se, no que couber, aos responsáveis pela retenção de tributos e, ao emitirem laudos periciais para atestar a existência de condições que gerem isenção de tributos, aos serviços médicos oficiais.”</w:t>
      </w:r>
    </w:p>
    <w:p w14:paraId="0CB6AFE5" w14:textId="77777777" w:rsidR="00305734" w:rsidRPr="002C6630" w:rsidRDefault="00305734" w:rsidP="00305734">
      <w:pPr>
        <w:spacing w:before="100" w:beforeAutospacing="1" w:after="100" w:afterAutospacing="1" w:line="240" w:lineRule="auto"/>
        <w:jc w:val="both"/>
        <w:rPr>
          <w:rFonts w:ascii="Book Antiqua" w:eastAsia="Times New Roman" w:hAnsi="Book Antiqua" w:cs="Times New Roman"/>
          <w:sz w:val="19"/>
          <w:szCs w:val="19"/>
          <w:lang w:eastAsia="pt-BR"/>
        </w:rPr>
      </w:pPr>
      <w:r w:rsidRPr="002C6630">
        <w:rPr>
          <w:rFonts w:ascii="Book Antiqua" w:eastAsia="Times New Roman" w:hAnsi="Book Antiqua" w:cs="Arial"/>
          <w:sz w:val="19"/>
          <w:szCs w:val="19"/>
          <w:lang w:eastAsia="pt-BR"/>
        </w:rPr>
        <w:t>“</w:t>
      </w:r>
      <w:hyperlink r:id="rId65" w:anchor="art19b." w:history="1">
        <w:r w:rsidRPr="002C6630">
          <w:rPr>
            <w:rFonts w:ascii="Book Antiqua" w:eastAsia="Times New Roman" w:hAnsi="Book Antiqua" w:cs="Arial"/>
            <w:color w:val="0000FF"/>
            <w:sz w:val="19"/>
            <w:szCs w:val="19"/>
            <w:u w:val="single"/>
            <w:lang w:eastAsia="pt-BR"/>
          </w:rPr>
          <w:t>Art. 19-B</w:t>
        </w:r>
      </w:hyperlink>
      <w:r w:rsidRPr="002C6630">
        <w:rPr>
          <w:rFonts w:ascii="Book Antiqua" w:eastAsia="Times New Roman" w:hAnsi="Book Antiqua" w:cs="Arial"/>
          <w:sz w:val="19"/>
          <w:szCs w:val="19"/>
          <w:lang w:eastAsia="pt-BR"/>
        </w:rPr>
        <w:t>.  Os demais órgãos da administração pública que administrem créditos tributários e não tributários passíveis de inscrição e de cobrança pela Procuradoria-Geral da Fazenda Nacional encontram-se dispensados de constituir e de promover a cobrança com fundamento nas hipóteses de dispensa de que trata o art. 19 desta Lei.</w:t>
      </w:r>
    </w:p>
    <w:p w14:paraId="5786AC6C" w14:textId="77777777" w:rsidR="00305734" w:rsidRPr="002C6630" w:rsidRDefault="00305734" w:rsidP="00305734">
      <w:pPr>
        <w:spacing w:before="100" w:beforeAutospacing="1" w:after="100" w:afterAutospacing="1" w:line="240" w:lineRule="auto"/>
        <w:jc w:val="both"/>
        <w:rPr>
          <w:rFonts w:ascii="Book Antiqua" w:eastAsia="Times New Roman" w:hAnsi="Book Antiqua" w:cs="Times New Roman"/>
          <w:sz w:val="19"/>
          <w:szCs w:val="19"/>
          <w:lang w:eastAsia="pt-BR"/>
        </w:rPr>
      </w:pPr>
      <w:r w:rsidRPr="002C6630">
        <w:rPr>
          <w:rFonts w:ascii="Book Antiqua" w:eastAsia="Times New Roman" w:hAnsi="Book Antiqua" w:cs="Arial"/>
          <w:sz w:val="19"/>
          <w:szCs w:val="19"/>
          <w:lang w:eastAsia="pt-BR"/>
        </w:rPr>
        <w:t>Parágrafo único.  A aplicação do disposto no caput deste artigo observará, no que couber, as disposições do art. 19-A desta Lei.”</w:t>
      </w:r>
    </w:p>
    <w:p w14:paraId="649188F8" w14:textId="77777777" w:rsidR="00305734" w:rsidRPr="002C6630" w:rsidRDefault="00305734" w:rsidP="00305734">
      <w:pPr>
        <w:spacing w:before="100" w:beforeAutospacing="1" w:after="100" w:afterAutospacing="1" w:line="240" w:lineRule="auto"/>
        <w:jc w:val="both"/>
        <w:rPr>
          <w:rFonts w:ascii="Book Antiqua" w:eastAsia="Times New Roman" w:hAnsi="Book Antiqua" w:cs="Times New Roman"/>
          <w:sz w:val="19"/>
          <w:szCs w:val="19"/>
          <w:lang w:eastAsia="pt-BR"/>
        </w:rPr>
      </w:pPr>
      <w:r w:rsidRPr="002C6630">
        <w:rPr>
          <w:rFonts w:ascii="Book Antiqua" w:eastAsia="Times New Roman" w:hAnsi="Book Antiqua" w:cs="Arial"/>
          <w:sz w:val="19"/>
          <w:szCs w:val="19"/>
          <w:lang w:eastAsia="pt-BR"/>
        </w:rPr>
        <w:t>“</w:t>
      </w:r>
      <w:hyperlink r:id="rId66" w:anchor="art19c." w:history="1">
        <w:r w:rsidRPr="002C6630">
          <w:rPr>
            <w:rFonts w:ascii="Book Antiqua" w:eastAsia="Times New Roman" w:hAnsi="Book Antiqua" w:cs="Arial"/>
            <w:color w:val="0000FF"/>
            <w:sz w:val="19"/>
            <w:szCs w:val="19"/>
            <w:u w:val="single"/>
            <w:lang w:eastAsia="pt-BR"/>
          </w:rPr>
          <w:t>Art. 19-C</w:t>
        </w:r>
      </w:hyperlink>
      <w:r w:rsidRPr="002C6630">
        <w:rPr>
          <w:rFonts w:ascii="Book Antiqua" w:eastAsia="Times New Roman" w:hAnsi="Book Antiqua" w:cs="Arial"/>
          <w:sz w:val="19"/>
          <w:szCs w:val="19"/>
          <w:lang w:eastAsia="pt-BR"/>
        </w:rPr>
        <w:t>.  A Procuradoria-Geral da Fazenda Nacional poderá dispensar a prática de atos processuais, inclusive a desistência de recursos interpostos, quando o benefício patrimonial almejado com o ato não atender aos critérios de racionalidade, de economicidade e de eficiência.</w:t>
      </w:r>
    </w:p>
    <w:p w14:paraId="3E4074DA" w14:textId="77777777" w:rsidR="00305734" w:rsidRPr="002C6630" w:rsidRDefault="00305734" w:rsidP="00305734">
      <w:pPr>
        <w:spacing w:before="100" w:beforeAutospacing="1" w:after="100" w:afterAutospacing="1" w:line="240" w:lineRule="auto"/>
        <w:jc w:val="both"/>
        <w:rPr>
          <w:rFonts w:ascii="Book Antiqua" w:eastAsia="Times New Roman" w:hAnsi="Book Antiqua" w:cs="Times New Roman"/>
          <w:sz w:val="19"/>
          <w:szCs w:val="19"/>
          <w:lang w:eastAsia="pt-BR"/>
        </w:rPr>
      </w:pPr>
      <w:r w:rsidRPr="002C6630">
        <w:rPr>
          <w:rFonts w:ascii="Book Antiqua" w:eastAsia="Times New Roman" w:hAnsi="Book Antiqua" w:cs="Arial"/>
          <w:sz w:val="19"/>
          <w:szCs w:val="19"/>
          <w:lang w:eastAsia="pt-BR"/>
        </w:rPr>
        <w:t>§ 1</w:t>
      </w:r>
      <w:proofErr w:type="gramStart"/>
      <w:r w:rsidRPr="002C6630">
        <w:rPr>
          <w:rFonts w:ascii="Book Antiqua" w:eastAsia="Times New Roman" w:hAnsi="Book Antiqua" w:cs="Arial"/>
          <w:sz w:val="19"/>
          <w:szCs w:val="19"/>
          <w:lang w:eastAsia="pt-BR"/>
        </w:rPr>
        <w:t>º  O</w:t>
      </w:r>
      <w:proofErr w:type="gramEnd"/>
      <w:r w:rsidRPr="002C6630">
        <w:rPr>
          <w:rFonts w:ascii="Book Antiqua" w:eastAsia="Times New Roman" w:hAnsi="Book Antiqua" w:cs="Arial"/>
          <w:sz w:val="19"/>
          <w:szCs w:val="19"/>
          <w:lang w:eastAsia="pt-BR"/>
        </w:rPr>
        <w:t xml:space="preserve"> disposto no caput deste artigo inclui o estabelecimento de parâmetros de valor para a dispensa da prática de atos processuais.</w:t>
      </w:r>
    </w:p>
    <w:p w14:paraId="49CF921B" w14:textId="77777777" w:rsidR="00305734" w:rsidRPr="002C6630" w:rsidRDefault="00305734" w:rsidP="00305734">
      <w:pPr>
        <w:spacing w:before="100" w:beforeAutospacing="1" w:after="100" w:afterAutospacing="1" w:line="240" w:lineRule="auto"/>
        <w:jc w:val="both"/>
        <w:rPr>
          <w:rFonts w:ascii="Book Antiqua" w:eastAsia="Times New Roman" w:hAnsi="Book Antiqua" w:cs="Times New Roman"/>
          <w:sz w:val="19"/>
          <w:szCs w:val="19"/>
          <w:lang w:eastAsia="pt-BR"/>
        </w:rPr>
      </w:pPr>
      <w:r w:rsidRPr="002C6630">
        <w:rPr>
          <w:rFonts w:ascii="Book Antiqua" w:eastAsia="Times New Roman" w:hAnsi="Book Antiqua" w:cs="Arial"/>
          <w:sz w:val="19"/>
          <w:szCs w:val="19"/>
          <w:lang w:eastAsia="pt-BR"/>
        </w:rPr>
        <w:t>§ 2</w:t>
      </w:r>
      <w:proofErr w:type="gramStart"/>
      <w:r w:rsidRPr="002C6630">
        <w:rPr>
          <w:rFonts w:ascii="Book Antiqua" w:eastAsia="Times New Roman" w:hAnsi="Book Antiqua" w:cs="Arial"/>
          <w:sz w:val="19"/>
          <w:szCs w:val="19"/>
          <w:lang w:eastAsia="pt-BR"/>
        </w:rPr>
        <w:t>º  A</w:t>
      </w:r>
      <w:proofErr w:type="gramEnd"/>
      <w:r w:rsidRPr="002C6630">
        <w:rPr>
          <w:rFonts w:ascii="Book Antiqua" w:eastAsia="Times New Roman" w:hAnsi="Book Antiqua" w:cs="Arial"/>
          <w:sz w:val="19"/>
          <w:szCs w:val="19"/>
          <w:lang w:eastAsia="pt-BR"/>
        </w:rPr>
        <w:t xml:space="preserve"> aplicação do disposto neste artigo não implicará o reconhecimento da procedência do pedido formulado pelo autor.</w:t>
      </w:r>
    </w:p>
    <w:p w14:paraId="3B24F784" w14:textId="77777777" w:rsidR="00305734" w:rsidRPr="002C6630" w:rsidRDefault="00305734" w:rsidP="00305734">
      <w:pPr>
        <w:spacing w:before="100" w:beforeAutospacing="1" w:after="100" w:afterAutospacing="1" w:line="240" w:lineRule="auto"/>
        <w:jc w:val="both"/>
        <w:rPr>
          <w:rFonts w:ascii="Book Antiqua" w:eastAsia="Times New Roman" w:hAnsi="Book Antiqua" w:cs="Times New Roman"/>
          <w:sz w:val="19"/>
          <w:szCs w:val="19"/>
          <w:lang w:eastAsia="pt-BR"/>
        </w:rPr>
      </w:pPr>
      <w:r w:rsidRPr="002C6630">
        <w:rPr>
          <w:rFonts w:ascii="Book Antiqua" w:eastAsia="Times New Roman" w:hAnsi="Book Antiqua" w:cs="Arial"/>
          <w:sz w:val="19"/>
          <w:szCs w:val="19"/>
          <w:lang w:eastAsia="pt-BR"/>
        </w:rPr>
        <w:lastRenderedPageBreak/>
        <w:t>§ 3</w:t>
      </w:r>
      <w:proofErr w:type="gramStart"/>
      <w:r w:rsidRPr="002C6630">
        <w:rPr>
          <w:rFonts w:ascii="Book Antiqua" w:eastAsia="Times New Roman" w:hAnsi="Book Antiqua" w:cs="Arial"/>
          <w:sz w:val="19"/>
          <w:szCs w:val="19"/>
          <w:lang w:eastAsia="pt-BR"/>
        </w:rPr>
        <w:t>º  O</w:t>
      </w:r>
      <w:proofErr w:type="gramEnd"/>
      <w:r w:rsidRPr="002C6630">
        <w:rPr>
          <w:rFonts w:ascii="Book Antiqua" w:eastAsia="Times New Roman" w:hAnsi="Book Antiqua" w:cs="Arial"/>
          <w:sz w:val="19"/>
          <w:szCs w:val="19"/>
          <w:lang w:eastAsia="pt-BR"/>
        </w:rPr>
        <w:t xml:space="preserve"> disposto neste artigo aplica-se, inclusive, à atuação da Procuradoria-Geral da Fazenda Nacional no âmbito do contencioso administrativo fiscal.”</w:t>
      </w:r>
    </w:p>
    <w:p w14:paraId="14385766" w14:textId="7879A166" w:rsidR="00305734" w:rsidRPr="002C6630" w:rsidRDefault="00305734" w:rsidP="00305734">
      <w:pPr>
        <w:spacing w:before="100" w:beforeAutospacing="1" w:after="100" w:afterAutospacing="1" w:line="240" w:lineRule="auto"/>
        <w:jc w:val="both"/>
        <w:rPr>
          <w:rFonts w:ascii="Book Antiqua" w:eastAsia="Times New Roman" w:hAnsi="Book Antiqua" w:cs="Times New Roman"/>
          <w:sz w:val="19"/>
          <w:szCs w:val="19"/>
          <w:lang w:eastAsia="pt-BR"/>
        </w:rPr>
      </w:pPr>
      <w:r w:rsidRPr="002C6630">
        <w:rPr>
          <w:rFonts w:ascii="Book Antiqua" w:eastAsia="Times New Roman" w:hAnsi="Book Antiqua" w:cs="Arial"/>
          <w:sz w:val="19"/>
          <w:szCs w:val="19"/>
          <w:lang w:eastAsia="pt-BR"/>
        </w:rPr>
        <w:t>“</w:t>
      </w:r>
      <w:hyperlink r:id="rId67" w:anchor="art19d." w:history="1">
        <w:r w:rsidRPr="002C6630">
          <w:rPr>
            <w:rFonts w:ascii="Book Antiqua" w:eastAsia="Times New Roman" w:hAnsi="Book Antiqua" w:cs="Arial"/>
            <w:color w:val="0000FF"/>
            <w:sz w:val="19"/>
            <w:szCs w:val="19"/>
            <w:u w:val="single"/>
            <w:lang w:eastAsia="pt-BR"/>
          </w:rPr>
          <w:t>Art. 19-D</w:t>
        </w:r>
      </w:hyperlink>
      <w:r w:rsidRPr="002C6630">
        <w:rPr>
          <w:rFonts w:ascii="Book Antiqua" w:eastAsia="Times New Roman" w:hAnsi="Book Antiqua" w:cs="Arial"/>
          <w:sz w:val="19"/>
          <w:szCs w:val="19"/>
          <w:lang w:eastAsia="pt-BR"/>
        </w:rPr>
        <w:t>.  </w:t>
      </w:r>
      <w:hyperlink r:id="rId68" w:anchor="art16" w:history="1">
        <w:r w:rsidR="002C6630" w:rsidRPr="002C6630">
          <w:rPr>
            <w:rStyle w:val="Hyperlink"/>
            <w:rFonts w:ascii="Book Antiqua" w:eastAsia="Times New Roman" w:hAnsi="Book Antiqua" w:cs="Arial"/>
            <w:sz w:val="19"/>
            <w:szCs w:val="19"/>
            <w:lang w:eastAsia="pt-BR"/>
          </w:rPr>
          <w:t>(Revogado pela Lei nº 14.375, de 2022)</w:t>
        </w:r>
      </w:hyperlink>
    </w:p>
    <w:p w14:paraId="507DB2BB" w14:textId="77777777" w:rsidR="00305734" w:rsidRPr="002C6630" w:rsidRDefault="00305734" w:rsidP="00305734">
      <w:pPr>
        <w:spacing w:before="100" w:beforeAutospacing="1" w:after="100" w:afterAutospacing="1" w:line="240" w:lineRule="auto"/>
        <w:jc w:val="both"/>
        <w:rPr>
          <w:rFonts w:ascii="Book Antiqua" w:eastAsia="Times New Roman" w:hAnsi="Book Antiqua" w:cs="Times New Roman"/>
          <w:sz w:val="19"/>
          <w:szCs w:val="19"/>
          <w:lang w:eastAsia="pt-BR"/>
        </w:rPr>
      </w:pPr>
      <w:r w:rsidRPr="002C6630">
        <w:rPr>
          <w:rFonts w:ascii="Book Antiqua" w:eastAsia="Times New Roman" w:hAnsi="Book Antiqua" w:cs="Arial"/>
          <w:sz w:val="19"/>
          <w:szCs w:val="19"/>
          <w:lang w:eastAsia="pt-BR"/>
        </w:rPr>
        <w:t>§ 1</w:t>
      </w:r>
      <w:proofErr w:type="gramStart"/>
      <w:r w:rsidRPr="002C6630">
        <w:rPr>
          <w:rFonts w:ascii="Book Antiqua" w:eastAsia="Times New Roman" w:hAnsi="Book Antiqua" w:cs="Arial"/>
          <w:sz w:val="19"/>
          <w:szCs w:val="19"/>
          <w:lang w:eastAsia="pt-BR"/>
        </w:rPr>
        <w:t>º  Aos</w:t>
      </w:r>
      <w:proofErr w:type="gramEnd"/>
      <w:r w:rsidRPr="002C6630">
        <w:rPr>
          <w:rFonts w:ascii="Book Antiqua" w:eastAsia="Times New Roman" w:hAnsi="Book Antiqua" w:cs="Arial"/>
          <w:sz w:val="19"/>
          <w:szCs w:val="19"/>
          <w:lang w:eastAsia="pt-BR"/>
        </w:rPr>
        <w:t xml:space="preserve"> órgãos da administração pública federal direta, representados pela Procuradoria-Geral da União, e às autarquias e fundações públicas, representadas pela Procuradoria-Geral Federal ou pela Procuradoria-Geral do Banco Central do Brasil, aplica-se, no que couber, o disposto no art. 19-B desta Lei.</w:t>
      </w:r>
    </w:p>
    <w:p w14:paraId="013E7F23" w14:textId="77777777" w:rsidR="00305734" w:rsidRPr="002C6630" w:rsidRDefault="00305734" w:rsidP="00305734">
      <w:pPr>
        <w:spacing w:before="100" w:beforeAutospacing="1" w:after="100" w:afterAutospacing="1" w:line="240" w:lineRule="auto"/>
        <w:jc w:val="both"/>
        <w:rPr>
          <w:rFonts w:ascii="Book Antiqua" w:eastAsia="Times New Roman" w:hAnsi="Book Antiqua" w:cs="Times New Roman"/>
          <w:sz w:val="19"/>
          <w:szCs w:val="19"/>
          <w:lang w:eastAsia="pt-BR"/>
        </w:rPr>
      </w:pPr>
      <w:r w:rsidRPr="002C6630">
        <w:rPr>
          <w:rFonts w:ascii="Book Antiqua" w:eastAsia="Times New Roman" w:hAnsi="Book Antiqua" w:cs="Arial"/>
          <w:sz w:val="19"/>
          <w:szCs w:val="19"/>
          <w:lang w:eastAsia="pt-BR"/>
        </w:rPr>
        <w:t>§ 2</w:t>
      </w:r>
      <w:proofErr w:type="gramStart"/>
      <w:r w:rsidRPr="002C6630">
        <w:rPr>
          <w:rFonts w:ascii="Book Antiqua" w:eastAsia="Times New Roman" w:hAnsi="Book Antiqua" w:cs="Arial"/>
          <w:sz w:val="19"/>
          <w:szCs w:val="19"/>
          <w:lang w:eastAsia="pt-BR"/>
        </w:rPr>
        <w:t>º  Ato</w:t>
      </w:r>
      <w:proofErr w:type="gramEnd"/>
      <w:r w:rsidRPr="002C6630">
        <w:rPr>
          <w:rFonts w:ascii="Book Antiqua" w:eastAsia="Times New Roman" w:hAnsi="Book Antiqua" w:cs="Arial"/>
          <w:sz w:val="19"/>
          <w:szCs w:val="19"/>
          <w:lang w:eastAsia="pt-BR"/>
        </w:rPr>
        <w:t xml:space="preserve"> do Advogado-Geral da União disciplinará o disposto neste artigo.”</w:t>
      </w:r>
    </w:p>
    <w:p w14:paraId="55A014F7" w14:textId="77777777" w:rsidR="00305734" w:rsidRPr="002C6630" w:rsidRDefault="00305734" w:rsidP="00305734">
      <w:pPr>
        <w:spacing w:before="100" w:beforeAutospacing="1" w:after="100" w:afterAutospacing="1" w:line="240" w:lineRule="auto"/>
        <w:jc w:val="both"/>
        <w:rPr>
          <w:rFonts w:ascii="Book Antiqua" w:eastAsia="Times New Roman" w:hAnsi="Book Antiqua" w:cs="Times New Roman"/>
          <w:sz w:val="19"/>
          <w:szCs w:val="19"/>
          <w:lang w:eastAsia="pt-BR"/>
        </w:rPr>
      </w:pPr>
      <w:r w:rsidRPr="002C6630">
        <w:rPr>
          <w:rFonts w:ascii="Book Antiqua" w:eastAsia="Times New Roman" w:hAnsi="Book Antiqua" w:cs="Arial"/>
          <w:sz w:val="19"/>
          <w:szCs w:val="19"/>
          <w:lang w:eastAsia="pt-BR"/>
        </w:rPr>
        <w:t>“</w:t>
      </w:r>
      <w:hyperlink r:id="rId69" w:anchor="art20.1" w:history="1">
        <w:r w:rsidRPr="002C6630">
          <w:rPr>
            <w:rFonts w:ascii="Book Antiqua" w:eastAsia="Times New Roman" w:hAnsi="Book Antiqua" w:cs="Arial"/>
            <w:color w:val="0000FF"/>
            <w:sz w:val="19"/>
            <w:szCs w:val="19"/>
            <w:u w:val="single"/>
            <w:lang w:eastAsia="pt-BR"/>
          </w:rPr>
          <w:t>Art. 20</w:t>
        </w:r>
      </w:hyperlink>
      <w:r w:rsidRPr="002C6630">
        <w:rPr>
          <w:rFonts w:ascii="Book Antiqua" w:eastAsia="Times New Roman" w:hAnsi="Book Antiqua" w:cs="Arial"/>
          <w:sz w:val="19"/>
          <w:szCs w:val="19"/>
          <w:lang w:eastAsia="pt-BR"/>
        </w:rPr>
        <w:t>.  Serão arquivados, sem baixa na distribuição, por meio de requerimento do Procurador da Fazenda Nacional, os autos das execuções fiscais de débitos inscritos em dívida ativa da União pela Procuradoria-Geral da Fazenda Nacional ou por ela cobrados, de valor consolidado igual ou inferior àquele estabelecido em ato do Procurador-Geral da Fazenda Nacional.</w:t>
      </w:r>
    </w:p>
    <w:p w14:paraId="79512ADC" w14:textId="77777777" w:rsidR="00305734" w:rsidRPr="002C6630" w:rsidRDefault="00305734" w:rsidP="00305734">
      <w:pPr>
        <w:spacing w:before="100" w:beforeAutospacing="1" w:after="100" w:afterAutospacing="1" w:line="240" w:lineRule="auto"/>
        <w:jc w:val="both"/>
        <w:rPr>
          <w:rFonts w:ascii="Book Antiqua" w:eastAsia="Times New Roman" w:hAnsi="Book Antiqua" w:cs="Times New Roman"/>
          <w:sz w:val="19"/>
          <w:szCs w:val="19"/>
          <w:lang w:eastAsia="pt-BR"/>
        </w:rPr>
      </w:pPr>
      <w:r w:rsidRPr="002C6630">
        <w:rPr>
          <w:rFonts w:ascii="Book Antiqua" w:eastAsia="Times New Roman" w:hAnsi="Book Antiqua" w:cs="Arial"/>
          <w:sz w:val="19"/>
          <w:szCs w:val="19"/>
          <w:lang w:eastAsia="pt-BR"/>
        </w:rPr>
        <w:t>..............................................................................................................................” (NR)</w:t>
      </w:r>
    </w:p>
    <w:p w14:paraId="39E62B24" w14:textId="77777777" w:rsidR="00305734" w:rsidRPr="002C6630" w:rsidRDefault="00305734" w:rsidP="0030573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7" w:name="art14"/>
      <w:bookmarkEnd w:id="17"/>
      <w:r w:rsidRPr="002C6630">
        <w:rPr>
          <w:rFonts w:ascii="Book Antiqua" w:eastAsia="Times New Roman" w:hAnsi="Book Antiqua" w:cs="Arial"/>
          <w:sz w:val="19"/>
          <w:szCs w:val="19"/>
          <w:lang w:eastAsia="pt-BR"/>
        </w:rPr>
        <w:t xml:space="preserve">Art. 14.  A </w:t>
      </w:r>
      <w:hyperlink r:id="rId70" w:history="1">
        <w:r w:rsidRPr="002C6630">
          <w:rPr>
            <w:rFonts w:ascii="Book Antiqua" w:eastAsia="Times New Roman" w:hAnsi="Book Antiqua" w:cs="Arial"/>
            <w:color w:val="0000FF"/>
            <w:sz w:val="19"/>
            <w:szCs w:val="19"/>
            <w:u w:val="single"/>
            <w:lang w:eastAsia="pt-BR"/>
          </w:rPr>
          <w:t>Lei nº 8.934, de 18 de novembro de 1994</w:t>
        </w:r>
      </w:hyperlink>
      <w:r w:rsidRPr="002C6630">
        <w:rPr>
          <w:rFonts w:ascii="Book Antiqua" w:eastAsia="Times New Roman" w:hAnsi="Book Antiqua" w:cs="Arial"/>
          <w:sz w:val="19"/>
          <w:szCs w:val="19"/>
          <w:lang w:eastAsia="pt-BR"/>
        </w:rPr>
        <w:t xml:space="preserve">, passa a vigorar com as seguintes alterações:     </w:t>
      </w:r>
    </w:p>
    <w:p w14:paraId="4E11C93D" w14:textId="77777777" w:rsidR="00305734" w:rsidRPr="002C6630" w:rsidRDefault="00305734" w:rsidP="00305734">
      <w:pPr>
        <w:spacing w:beforeAutospacing="1" w:after="100" w:afterAutospacing="1" w:line="240" w:lineRule="auto"/>
        <w:jc w:val="both"/>
        <w:rPr>
          <w:rFonts w:ascii="Book Antiqua" w:eastAsia="Times New Roman" w:hAnsi="Book Antiqua" w:cs="Times New Roman"/>
          <w:sz w:val="19"/>
          <w:szCs w:val="19"/>
          <w:lang w:eastAsia="pt-BR"/>
        </w:rPr>
      </w:pPr>
      <w:r w:rsidRPr="002C6630">
        <w:rPr>
          <w:rFonts w:ascii="Book Antiqua" w:eastAsia="Times New Roman" w:hAnsi="Book Antiqua" w:cs="Arial"/>
          <w:sz w:val="19"/>
          <w:szCs w:val="19"/>
          <w:lang w:eastAsia="pt-BR"/>
        </w:rPr>
        <w:t>“</w:t>
      </w:r>
      <w:hyperlink r:id="rId71" w:anchor="art4.1" w:history="1">
        <w:r w:rsidRPr="002C6630">
          <w:rPr>
            <w:rFonts w:ascii="Book Antiqua" w:eastAsia="Times New Roman" w:hAnsi="Book Antiqua" w:cs="Arial"/>
            <w:color w:val="0000FF"/>
            <w:sz w:val="19"/>
            <w:szCs w:val="19"/>
            <w:u w:val="single"/>
            <w:lang w:eastAsia="pt-BR"/>
          </w:rPr>
          <w:t xml:space="preserve">Art. 4º </w:t>
        </w:r>
      </w:hyperlink>
      <w:r w:rsidRPr="002C6630">
        <w:rPr>
          <w:rFonts w:ascii="Book Antiqua" w:eastAsia="Times New Roman" w:hAnsi="Book Antiqua" w:cs="Arial"/>
          <w:sz w:val="19"/>
          <w:szCs w:val="19"/>
          <w:lang w:eastAsia="pt-BR"/>
        </w:rPr>
        <w:t xml:space="preserve"> O Departamento Nacional de Registro Empresarial e Integração (Drei) da Secretaria de Governo Digital da Secretaria Especial de Desburocratização, Gestão e Governo Digital do Ministério da Economia tem por finalidade: </w:t>
      </w:r>
    </w:p>
    <w:p w14:paraId="1B61F5BD" w14:textId="77777777" w:rsidR="00305734" w:rsidRPr="002C6630" w:rsidRDefault="00305734" w:rsidP="00305734">
      <w:pPr>
        <w:spacing w:before="100" w:beforeAutospacing="1" w:after="100" w:afterAutospacing="1" w:line="240" w:lineRule="auto"/>
        <w:jc w:val="both"/>
        <w:rPr>
          <w:rFonts w:ascii="Book Antiqua" w:eastAsia="Times New Roman" w:hAnsi="Book Antiqua" w:cs="Times New Roman"/>
          <w:sz w:val="19"/>
          <w:szCs w:val="19"/>
          <w:lang w:eastAsia="pt-BR"/>
        </w:rPr>
      </w:pPr>
      <w:r w:rsidRPr="002C6630">
        <w:rPr>
          <w:rFonts w:ascii="Book Antiqua" w:eastAsia="Times New Roman" w:hAnsi="Book Antiqua" w:cs="Arial"/>
          <w:sz w:val="19"/>
          <w:szCs w:val="19"/>
          <w:lang w:eastAsia="pt-BR"/>
        </w:rPr>
        <w:t>.........................................................................................................................</w:t>
      </w:r>
    </w:p>
    <w:p w14:paraId="181D1F91" w14:textId="77777777" w:rsidR="00305734" w:rsidRPr="002C6630" w:rsidRDefault="00305734" w:rsidP="00305734">
      <w:pPr>
        <w:spacing w:before="100" w:beforeAutospacing="1" w:after="100" w:afterAutospacing="1" w:line="240" w:lineRule="auto"/>
        <w:jc w:val="both"/>
        <w:rPr>
          <w:rFonts w:ascii="Book Antiqua" w:eastAsia="Times New Roman" w:hAnsi="Book Antiqua" w:cs="Times New Roman"/>
          <w:sz w:val="19"/>
          <w:szCs w:val="19"/>
          <w:lang w:eastAsia="pt-BR"/>
        </w:rPr>
      </w:pPr>
      <w:hyperlink r:id="rId72" w:anchor="art4p" w:history="1">
        <w:r w:rsidRPr="002C6630">
          <w:rPr>
            <w:rFonts w:ascii="Book Antiqua" w:eastAsia="Times New Roman" w:hAnsi="Book Antiqua" w:cs="Arial"/>
            <w:color w:val="0000FF"/>
            <w:sz w:val="19"/>
            <w:szCs w:val="19"/>
            <w:u w:val="single"/>
            <w:lang w:eastAsia="pt-BR"/>
          </w:rPr>
          <w:t>Parágrafo único.</w:t>
        </w:r>
      </w:hyperlink>
      <w:r w:rsidRPr="002C6630">
        <w:rPr>
          <w:rFonts w:ascii="Book Antiqua" w:eastAsia="Times New Roman" w:hAnsi="Book Antiqua" w:cs="Arial"/>
          <w:sz w:val="19"/>
          <w:szCs w:val="19"/>
          <w:lang w:eastAsia="pt-BR"/>
        </w:rPr>
        <w:t xml:space="preserve"> O cadastro nacional a que se refere o inciso IX do caput deste artigo será mantido com as informações originárias do cadastro estadual de empresas, vedados a exigência de preenchimento de formulário pelo empresário ou o fornecimento de novos dados ou informações, bem como a cobrança de preço pela inclusão das informações no cadastro nacional.” (NR)</w:t>
      </w:r>
    </w:p>
    <w:p w14:paraId="3050B13A" w14:textId="77777777" w:rsidR="00305734" w:rsidRPr="002C6630" w:rsidRDefault="00305734" w:rsidP="00305734">
      <w:pPr>
        <w:spacing w:before="100" w:beforeAutospacing="1" w:after="100" w:afterAutospacing="1" w:line="240" w:lineRule="auto"/>
        <w:jc w:val="both"/>
        <w:rPr>
          <w:rFonts w:ascii="Book Antiqua" w:eastAsia="Times New Roman" w:hAnsi="Book Antiqua" w:cs="Times New Roman"/>
          <w:sz w:val="19"/>
          <w:szCs w:val="19"/>
          <w:lang w:eastAsia="pt-BR"/>
        </w:rPr>
      </w:pPr>
      <w:hyperlink r:id="rId73" w:anchor="art31.0" w:history="1">
        <w:r w:rsidRPr="002C6630">
          <w:rPr>
            <w:rFonts w:ascii="Book Antiqua" w:eastAsia="Times New Roman" w:hAnsi="Book Antiqua" w:cs="Arial"/>
            <w:color w:val="0000FF"/>
            <w:sz w:val="19"/>
            <w:szCs w:val="19"/>
            <w:u w:val="single"/>
            <w:lang w:eastAsia="pt-BR"/>
          </w:rPr>
          <w:t>“Art. 31.</w:t>
        </w:r>
      </w:hyperlink>
      <w:r w:rsidRPr="002C6630">
        <w:rPr>
          <w:rFonts w:ascii="Book Antiqua" w:eastAsia="Times New Roman" w:hAnsi="Book Antiqua" w:cs="Arial"/>
          <w:sz w:val="19"/>
          <w:szCs w:val="19"/>
          <w:lang w:eastAsia="pt-BR"/>
        </w:rPr>
        <w:t xml:space="preserve">  Os atos decisórios serão publicados em sítio da rede mundial de computadores da junta comercial do respectivo ente federativo.” (NR)</w:t>
      </w:r>
    </w:p>
    <w:p w14:paraId="22ABD6B6" w14:textId="77777777" w:rsidR="00305734" w:rsidRPr="002C6630" w:rsidRDefault="00305734" w:rsidP="00305734">
      <w:pPr>
        <w:spacing w:before="100" w:beforeAutospacing="1" w:after="100" w:afterAutospacing="1" w:line="240" w:lineRule="auto"/>
        <w:jc w:val="both"/>
        <w:rPr>
          <w:rFonts w:ascii="Book Antiqua" w:eastAsia="Times New Roman" w:hAnsi="Book Antiqua" w:cs="Times New Roman"/>
          <w:sz w:val="19"/>
          <w:szCs w:val="19"/>
          <w:lang w:eastAsia="pt-BR"/>
        </w:rPr>
      </w:pPr>
      <w:r w:rsidRPr="002C6630">
        <w:rPr>
          <w:rFonts w:ascii="Book Antiqua" w:eastAsia="Times New Roman" w:hAnsi="Book Antiqua" w:cs="Arial"/>
          <w:sz w:val="19"/>
          <w:szCs w:val="19"/>
          <w:lang w:eastAsia="pt-BR"/>
        </w:rPr>
        <w:t>“Art. 32.  ......................................................................................................................</w:t>
      </w:r>
    </w:p>
    <w:p w14:paraId="3558D963" w14:textId="77777777" w:rsidR="00305734" w:rsidRPr="002C6630" w:rsidRDefault="00305734" w:rsidP="00305734">
      <w:pPr>
        <w:spacing w:before="100" w:beforeAutospacing="1" w:after="100" w:afterAutospacing="1" w:line="240" w:lineRule="auto"/>
        <w:jc w:val="both"/>
        <w:rPr>
          <w:rFonts w:ascii="Book Antiqua" w:eastAsia="Times New Roman" w:hAnsi="Book Antiqua" w:cs="Times New Roman"/>
          <w:sz w:val="19"/>
          <w:szCs w:val="19"/>
          <w:lang w:eastAsia="pt-BR"/>
        </w:rPr>
      </w:pPr>
      <w:hyperlink r:id="rId74" w:anchor="art32§1" w:history="1">
        <w:r w:rsidRPr="002C6630">
          <w:rPr>
            <w:rFonts w:ascii="Book Antiqua" w:eastAsia="Times New Roman" w:hAnsi="Book Antiqua" w:cs="Arial"/>
            <w:color w:val="0000FF"/>
            <w:sz w:val="19"/>
            <w:szCs w:val="19"/>
            <w:u w:val="single"/>
            <w:lang w:eastAsia="pt-BR"/>
          </w:rPr>
          <w:t>§ 1º</w:t>
        </w:r>
      </w:hyperlink>
      <w:r w:rsidRPr="002C6630">
        <w:rPr>
          <w:rFonts w:ascii="Book Antiqua" w:eastAsia="Times New Roman" w:hAnsi="Book Antiqua" w:cs="Arial"/>
          <w:sz w:val="19"/>
          <w:szCs w:val="19"/>
          <w:lang w:eastAsia="pt-BR"/>
        </w:rPr>
        <w:t xml:space="preserve">  Os atos, os documentos e as declarações que contenham informações meramente cadastrais serão levados automaticamente a registro se puderem ser obtidos de outras bases de dados disponíveis em órgãos públicos. </w:t>
      </w:r>
    </w:p>
    <w:p w14:paraId="2C987991" w14:textId="77777777" w:rsidR="00305734" w:rsidRPr="002C6630" w:rsidRDefault="00305734" w:rsidP="00305734">
      <w:pPr>
        <w:spacing w:before="100" w:beforeAutospacing="1" w:after="100" w:afterAutospacing="1" w:line="240" w:lineRule="auto"/>
        <w:jc w:val="both"/>
        <w:rPr>
          <w:rFonts w:ascii="Book Antiqua" w:eastAsia="Times New Roman" w:hAnsi="Book Antiqua" w:cs="Times New Roman"/>
          <w:sz w:val="19"/>
          <w:szCs w:val="19"/>
          <w:lang w:eastAsia="pt-BR"/>
        </w:rPr>
      </w:pPr>
      <w:r w:rsidRPr="002C6630">
        <w:rPr>
          <w:rFonts w:ascii="Book Antiqua" w:eastAsia="Times New Roman" w:hAnsi="Book Antiqua" w:cs="Arial"/>
          <w:sz w:val="19"/>
          <w:szCs w:val="19"/>
          <w:lang w:eastAsia="pt-BR"/>
        </w:rPr>
        <w:t>§ 2</w:t>
      </w:r>
      <w:proofErr w:type="gramStart"/>
      <w:r w:rsidRPr="002C6630">
        <w:rPr>
          <w:rFonts w:ascii="Book Antiqua" w:eastAsia="Times New Roman" w:hAnsi="Book Antiqua" w:cs="Arial"/>
          <w:sz w:val="19"/>
          <w:szCs w:val="19"/>
          <w:lang w:eastAsia="pt-BR"/>
        </w:rPr>
        <w:t>º  Ato</w:t>
      </w:r>
      <w:proofErr w:type="gramEnd"/>
      <w:r w:rsidRPr="002C6630">
        <w:rPr>
          <w:rFonts w:ascii="Book Antiqua" w:eastAsia="Times New Roman" w:hAnsi="Book Antiqua" w:cs="Arial"/>
          <w:sz w:val="19"/>
          <w:szCs w:val="19"/>
          <w:lang w:eastAsia="pt-BR"/>
        </w:rPr>
        <w:t xml:space="preserve"> do Departamento Nacional de Registro Empresarial e Integração definirá os atos, os documentos e as declarações que contenham informações meramente cadastrais.” (NR)</w:t>
      </w:r>
    </w:p>
    <w:p w14:paraId="707C77E7" w14:textId="77777777" w:rsidR="00305734" w:rsidRPr="002C6630" w:rsidRDefault="00305734" w:rsidP="00305734">
      <w:pPr>
        <w:spacing w:before="100" w:beforeAutospacing="1" w:after="100" w:afterAutospacing="1" w:line="240" w:lineRule="auto"/>
        <w:jc w:val="both"/>
        <w:rPr>
          <w:rFonts w:ascii="Book Antiqua" w:eastAsia="Times New Roman" w:hAnsi="Book Antiqua" w:cs="Times New Roman"/>
          <w:sz w:val="19"/>
          <w:szCs w:val="19"/>
          <w:lang w:eastAsia="pt-BR"/>
        </w:rPr>
      </w:pPr>
      <w:r w:rsidRPr="002C6630">
        <w:rPr>
          <w:rFonts w:ascii="Book Antiqua" w:eastAsia="Times New Roman" w:hAnsi="Book Antiqua" w:cs="Arial"/>
          <w:sz w:val="19"/>
          <w:szCs w:val="19"/>
          <w:lang w:eastAsia="pt-BR"/>
        </w:rPr>
        <w:t>“Art. 35.  ......................................................................................................................</w:t>
      </w:r>
    </w:p>
    <w:p w14:paraId="7210DD04" w14:textId="77777777" w:rsidR="00305734" w:rsidRPr="002C6630" w:rsidRDefault="00305734" w:rsidP="00305734">
      <w:pPr>
        <w:spacing w:before="100" w:beforeAutospacing="1" w:after="100" w:afterAutospacing="1" w:line="240" w:lineRule="auto"/>
        <w:jc w:val="both"/>
        <w:rPr>
          <w:rFonts w:ascii="Book Antiqua" w:eastAsia="Times New Roman" w:hAnsi="Book Antiqua" w:cs="Times New Roman"/>
          <w:sz w:val="19"/>
          <w:szCs w:val="19"/>
          <w:lang w:eastAsia="pt-BR"/>
        </w:rPr>
      </w:pPr>
      <w:r w:rsidRPr="002C6630">
        <w:rPr>
          <w:rFonts w:ascii="Book Antiqua" w:eastAsia="Times New Roman" w:hAnsi="Book Antiqua" w:cs="Arial"/>
          <w:sz w:val="19"/>
          <w:szCs w:val="19"/>
          <w:lang w:eastAsia="pt-BR"/>
        </w:rPr>
        <w:t>......................................................................................................................................</w:t>
      </w:r>
    </w:p>
    <w:p w14:paraId="0BFBC549" w14:textId="77777777" w:rsidR="00305734" w:rsidRPr="002C6630" w:rsidRDefault="00305734" w:rsidP="00305734">
      <w:pPr>
        <w:spacing w:before="100" w:beforeAutospacing="1" w:after="100" w:afterAutospacing="1" w:line="240" w:lineRule="auto"/>
        <w:jc w:val="both"/>
        <w:rPr>
          <w:rFonts w:ascii="Book Antiqua" w:eastAsia="Times New Roman" w:hAnsi="Book Antiqua" w:cs="Times New Roman"/>
          <w:sz w:val="19"/>
          <w:szCs w:val="19"/>
          <w:lang w:eastAsia="pt-BR"/>
        </w:rPr>
      </w:pPr>
      <w:hyperlink r:id="rId75" w:anchor="art35viii." w:history="1">
        <w:r w:rsidRPr="002C6630">
          <w:rPr>
            <w:rFonts w:ascii="Book Antiqua" w:eastAsia="Times New Roman" w:hAnsi="Book Antiqua" w:cs="Arial"/>
            <w:color w:val="0000FF"/>
            <w:sz w:val="19"/>
            <w:szCs w:val="19"/>
            <w:u w:val="single"/>
            <w:lang w:eastAsia="pt-BR"/>
          </w:rPr>
          <w:t>VIII -</w:t>
        </w:r>
      </w:hyperlink>
      <w:r w:rsidRPr="002C6630">
        <w:rPr>
          <w:rFonts w:ascii="Book Antiqua" w:eastAsia="Times New Roman" w:hAnsi="Book Antiqua" w:cs="Arial"/>
          <w:sz w:val="19"/>
          <w:szCs w:val="19"/>
          <w:lang w:eastAsia="pt-BR"/>
        </w:rPr>
        <w:t xml:space="preserve"> (revogado). </w:t>
      </w:r>
    </w:p>
    <w:p w14:paraId="54CC4B79" w14:textId="77777777" w:rsidR="00305734" w:rsidRPr="002C6630" w:rsidRDefault="00305734" w:rsidP="00305734">
      <w:pPr>
        <w:spacing w:before="100" w:beforeAutospacing="1" w:after="100" w:afterAutospacing="1" w:line="240" w:lineRule="auto"/>
        <w:jc w:val="both"/>
        <w:rPr>
          <w:rFonts w:ascii="Book Antiqua" w:eastAsia="Times New Roman" w:hAnsi="Book Antiqua" w:cs="Times New Roman"/>
          <w:sz w:val="19"/>
          <w:szCs w:val="19"/>
          <w:lang w:eastAsia="pt-BR"/>
        </w:rPr>
      </w:pPr>
      <w:hyperlink r:id="rId76" w:anchor="art35p." w:history="1">
        <w:r w:rsidRPr="002C6630">
          <w:rPr>
            <w:rFonts w:ascii="Book Antiqua" w:eastAsia="Times New Roman" w:hAnsi="Book Antiqua" w:cs="Arial"/>
            <w:color w:val="0000FF"/>
            <w:sz w:val="19"/>
            <w:szCs w:val="19"/>
            <w:u w:val="single"/>
            <w:lang w:eastAsia="pt-BR"/>
          </w:rPr>
          <w:t>Parágrafo único.</w:t>
        </w:r>
      </w:hyperlink>
      <w:r w:rsidRPr="002C6630">
        <w:rPr>
          <w:rFonts w:ascii="Book Antiqua" w:eastAsia="Times New Roman" w:hAnsi="Book Antiqua" w:cs="Arial"/>
          <w:sz w:val="19"/>
          <w:szCs w:val="19"/>
          <w:lang w:eastAsia="pt-BR"/>
        </w:rPr>
        <w:t xml:space="preserve">  O registro dos atos constitutivos e de suas alterações e extinções ocorrerá independentemente de autorização governamental prévia, e os órgãos públicos deverão ser informados pela Rede Nacional para a Simplificação do Registro e da Legalização de Empresas e Negócios (</w:t>
      </w:r>
      <w:proofErr w:type="spellStart"/>
      <w:r w:rsidRPr="002C6630">
        <w:rPr>
          <w:rFonts w:ascii="Book Antiqua" w:eastAsia="Times New Roman" w:hAnsi="Book Antiqua" w:cs="Arial"/>
          <w:sz w:val="19"/>
          <w:szCs w:val="19"/>
          <w:lang w:eastAsia="pt-BR"/>
        </w:rPr>
        <w:t>Redesim</w:t>
      </w:r>
      <w:proofErr w:type="spellEnd"/>
      <w:r w:rsidRPr="002C6630">
        <w:rPr>
          <w:rFonts w:ascii="Book Antiqua" w:eastAsia="Times New Roman" w:hAnsi="Book Antiqua" w:cs="Arial"/>
          <w:sz w:val="19"/>
          <w:szCs w:val="19"/>
          <w:lang w:eastAsia="pt-BR"/>
        </w:rPr>
        <w:t>) a respeito dos registros sobre os quais manifestarem interesse.” (NR)</w:t>
      </w:r>
    </w:p>
    <w:p w14:paraId="3C784583" w14:textId="77777777" w:rsidR="00305734" w:rsidRPr="002C6630" w:rsidRDefault="00305734" w:rsidP="00305734">
      <w:pPr>
        <w:spacing w:before="100" w:beforeAutospacing="1" w:after="100" w:afterAutospacing="1" w:line="240" w:lineRule="auto"/>
        <w:jc w:val="both"/>
        <w:rPr>
          <w:rFonts w:ascii="Book Antiqua" w:eastAsia="Times New Roman" w:hAnsi="Book Antiqua" w:cs="Times New Roman"/>
          <w:sz w:val="19"/>
          <w:szCs w:val="19"/>
          <w:lang w:eastAsia="pt-BR"/>
        </w:rPr>
      </w:pPr>
      <w:r w:rsidRPr="002C6630">
        <w:rPr>
          <w:rFonts w:ascii="Book Antiqua" w:eastAsia="Times New Roman" w:hAnsi="Book Antiqua" w:cs="Arial"/>
          <w:sz w:val="19"/>
          <w:szCs w:val="19"/>
          <w:lang w:eastAsia="pt-BR"/>
        </w:rPr>
        <w:t>“Art. 41.  .....................................................................................................................</w:t>
      </w:r>
    </w:p>
    <w:p w14:paraId="6D0F8349" w14:textId="77777777" w:rsidR="00305734" w:rsidRPr="002C6630" w:rsidRDefault="00305734" w:rsidP="00305734">
      <w:pPr>
        <w:spacing w:before="100" w:beforeAutospacing="1" w:after="100" w:afterAutospacing="1" w:line="240" w:lineRule="auto"/>
        <w:jc w:val="both"/>
        <w:rPr>
          <w:rFonts w:ascii="Book Antiqua" w:eastAsia="Times New Roman" w:hAnsi="Book Antiqua" w:cs="Times New Roman"/>
          <w:sz w:val="19"/>
          <w:szCs w:val="19"/>
          <w:lang w:eastAsia="pt-BR"/>
        </w:rPr>
      </w:pPr>
      <w:r w:rsidRPr="002C6630">
        <w:rPr>
          <w:rFonts w:ascii="Book Antiqua" w:eastAsia="Times New Roman" w:hAnsi="Book Antiqua" w:cs="Arial"/>
          <w:sz w:val="19"/>
          <w:szCs w:val="19"/>
          <w:lang w:eastAsia="pt-BR"/>
        </w:rPr>
        <w:t>I - ..................................................................................................................................</w:t>
      </w:r>
    </w:p>
    <w:p w14:paraId="072C796A" w14:textId="77777777" w:rsidR="00305734" w:rsidRPr="002C6630" w:rsidRDefault="00305734" w:rsidP="00305734">
      <w:pPr>
        <w:spacing w:before="100" w:beforeAutospacing="1" w:after="100" w:afterAutospacing="1" w:line="240" w:lineRule="auto"/>
        <w:jc w:val="both"/>
        <w:rPr>
          <w:rFonts w:ascii="Book Antiqua" w:eastAsia="Times New Roman" w:hAnsi="Book Antiqua" w:cs="Times New Roman"/>
          <w:sz w:val="19"/>
          <w:szCs w:val="19"/>
          <w:lang w:eastAsia="pt-BR"/>
        </w:rPr>
      </w:pPr>
      <w:hyperlink r:id="rId77" w:anchor="art41ia." w:history="1">
        <w:r w:rsidRPr="002C6630">
          <w:rPr>
            <w:rFonts w:ascii="Book Antiqua" w:eastAsia="Times New Roman" w:hAnsi="Book Antiqua" w:cs="Arial"/>
            <w:color w:val="0000FF"/>
            <w:sz w:val="19"/>
            <w:szCs w:val="19"/>
            <w:u w:val="single"/>
            <w:lang w:eastAsia="pt-BR"/>
          </w:rPr>
          <w:t>a)</w:t>
        </w:r>
      </w:hyperlink>
      <w:r w:rsidRPr="002C6630">
        <w:rPr>
          <w:rFonts w:ascii="Book Antiqua" w:eastAsia="Times New Roman" w:hAnsi="Book Antiqua" w:cs="Arial"/>
          <w:sz w:val="19"/>
          <w:szCs w:val="19"/>
          <w:lang w:eastAsia="pt-BR"/>
        </w:rPr>
        <w:t xml:space="preserve"> dos atos de constituição de sociedades anônimas; </w:t>
      </w:r>
    </w:p>
    <w:p w14:paraId="503A8E94" w14:textId="77777777" w:rsidR="00305734" w:rsidRPr="002C6630" w:rsidRDefault="00305734" w:rsidP="00305734">
      <w:pPr>
        <w:spacing w:before="100" w:beforeAutospacing="1" w:after="100" w:afterAutospacing="1" w:line="240" w:lineRule="auto"/>
        <w:jc w:val="both"/>
        <w:rPr>
          <w:rFonts w:ascii="Book Antiqua" w:eastAsia="Times New Roman" w:hAnsi="Book Antiqua" w:cs="Times New Roman"/>
          <w:sz w:val="19"/>
          <w:szCs w:val="19"/>
          <w:lang w:eastAsia="pt-BR"/>
        </w:rPr>
      </w:pPr>
      <w:r w:rsidRPr="002C6630">
        <w:rPr>
          <w:rFonts w:ascii="Book Antiqua" w:eastAsia="Times New Roman" w:hAnsi="Book Antiqua" w:cs="Arial"/>
          <w:sz w:val="19"/>
          <w:szCs w:val="19"/>
          <w:lang w:eastAsia="pt-BR"/>
        </w:rPr>
        <w:t>........................................................................................................................</w:t>
      </w:r>
    </w:p>
    <w:p w14:paraId="717CB102" w14:textId="77777777" w:rsidR="00305734" w:rsidRPr="002C6630" w:rsidRDefault="00305734" w:rsidP="00305734">
      <w:pPr>
        <w:spacing w:before="100" w:beforeAutospacing="1" w:after="100" w:afterAutospacing="1" w:line="240" w:lineRule="auto"/>
        <w:jc w:val="both"/>
        <w:rPr>
          <w:rFonts w:ascii="Book Antiqua" w:eastAsia="Times New Roman" w:hAnsi="Book Antiqua" w:cs="Times New Roman"/>
          <w:sz w:val="19"/>
          <w:szCs w:val="19"/>
          <w:lang w:eastAsia="pt-BR"/>
        </w:rPr>
      </w:pPr>
      <w:hyperlink r:id="rId78" w:anchor="art41p." w:history="1">
        <w:r w:rsidRPr="002C6630">
          <w:rPr>
            <w:rFonts w:ascii="Book Antiqua" w:eastAsia="Times New Roman" w:hAnsi="Book Antiqua" w:cs="Arial"/>
            <w:color w:val="0000FF"/>
            <w:sz w:val="19"/>
            <w:szCs w:val="19"/>
            <w:u w:val="single"/>
            <w:lang w:eastAsia="pt-BR"/>
          </w:rPr>
          <w:t>Parágrafo único</w:t>
        </w:r>
      </w:hyperlink>
      <w:r w:rsidRPr="002C6630">
        <w:rPr>
          <w:rFonts w:ascii="Book Antiqua" w:eastAsia="Times New Roman" w:hAnsi="Book Antiqua" w:cs="Arial"/>
          <w:sz w:val="19"/>
          <w:szCs w:val="19"/>
          <w:lang w:eastAsia="pt-BR"/>
        </w:rPr>
        <w:t>. Os pedidos de arquivamento de que trata o inciso I do caput deste artigo serão decididos no prazo de 5 (cinco) dias úteis, contado da data de seu recebimento, sob pena de os atos serem considerados arquivados, mediante provocação dos interessados, sem prejuízo do exame das formalidades legais pela procuradoria.” (NR)</w:t>
      </w:r>
    </w:p>
    <w:p w14:paraId="579F937C" w14:textId="77777777" w:rsidR="00305734" w:rsidRPr="002C6630" w:rsidRDefault="00305734" w:rsidP="00305734">
      <w:pPr>
        <w:spacing w:before="100" w:beforeAutospacing="1" w:after="100" w:afterAutospacing="1" w:line="240" w:lineRule="auto"/>
        <w:jc w:val="both"/>
        <w:rPr>
          <w:rFonts w:ascii="Book Antiqua" w:eastAsia="Times New Roman" w:hAnsi="Book Antiqua" w:cs="Times New Roman"/>
          <w:sz w:val="19"/>
          <w:szCs w:val="19"/>
          <w:lang w:eastAsia="pt-BR"/>
        </w:rPr>
      </w:pPr>
      <w:r w:rsidRPr="002C6630">
        <w:rPr>
          <w:rFonts w:ascii="Book Antiqua" w:eastAsia="Times New Roman" w:hAnsi="Book Antiqua" w:cs="Arial"/>
          <w:sz w:val="19"/>
          <w:szCs w:val="19"/>
          <w:lang w:eastAsia="pt-BR"/>
        </w:rPr>
        <w:t>“Art. 42.  ......................................................................................................................</w:t>
      </w:r>
    </w:p>
    <w:p w14:paraId="1FE9DC55" w14:textId="77777777" w:rsidR="00305734" w:rsidRPr="002C6630" w:rsidRDefault="00305734" w:rsidP="00305734">
      <w:pPr>
        <w:spacing w:before="100" w:beforeAutospacing="1" w:after="100" w:afterAutospacing="1" w:line="240" w:lineRule="auto"/>
        <w:jc w:val="both"/>
        <w:rPr>
          <w:rFonts w:ascii="Book Antiqua" w:eastAsia="Times New Roman" w:hAnsi="Book Antiqua" w:cs="Times New Roman"/>
          <w:sz w:val="19"/>
          <w:szCs w:val="19"/>
          <w:lang w:eastAsia="pt-BR"/>
        </w:rPr>
      </w:pPr>
      <w:hyperlink r:id="rId79" w:anchor="art42§1." w:history="1">
        <w:r w:rsidRPr="002C6630">
          <w:rPr>
            <w:rFonts w:ascii="Book Antiqua" w:eastAsia="Times New Roman" w:hAnsi="Book Antiqua" w:cs="Arial"/>
            <w:color w:val="0000FF"/>
            <w:sz w:val="19"/>
            <w:szCs w:val="19"/>
            <w:u w:val="single"/>
            <w:lang w:eastAsia="pt-BR"/>
          </w:rPr>
          <w:t xml:space="preserve">§ 1º </w:t>
        </w:r>
      </w:hyperlink>
      <w:r w:rsidRPr="002C6630">
        <w:rPr>
          <w:rFonts w:ascii="Book Antiqua" w:eastAsia="Times New Roman" w:hAnsi="Book Antiqua" w:cs="Arial"/>
          <w:sz w:val="19"/>
          <w:szCs w:val="19"/>
          <w:lang w:eastAsia="pt-BR"/>
        </w:rPr>
        <w:t> ..............................................................................................................................</w:t>
      </w:r>
    </w:p>
    <w:p w14:paraId="69B66C03" w14:textId="77777777" w:rsidR="00305734" w:rsidRPr="002C6630" w:rsidRDefault="00305734" w:rsidP="00305734">
      <w:pPr>
        <w:spacing w:before="100" w:beforeAutospacing="1" w:after="100" w:afterAutospacing="1" w:line="240" w:lineRule="auto"/>
        <w:jc w:val="both"/>
        <w:rPr>
          <w:rFonts w:ascii="Book Antiqua" w:eastAsia="Times New Roman" w:hAnsi="Book Antiqua" w:cs="Times New Roman"/>
          <w:sz w:val="19"/>
          <w:szCs w:val="19"/>
          <w:lang w:eastAsia="pt-BR"/>
        </w:rPr>
      </w:pPr>
      <w:r w:rsidRPr="002C6630">
        <w:rPr>
          <w:rFonts w:ascii="Book Antiqua" w:eastAsia="Times New Roman" w:hAnsi="Book Antiqua" w:cs="Arial"/>
          <w:sz w:val="19"/>
          <w:szCs w:val="19"/>
          <w:lang w:eastAsia="pt-BR"/>
        </w:rPr>
        <w:t>§ 2</w:t>
      </w:r>
      <w:proofErr w:type="gramStart"/>
      <w:r w:rsidRPr="002C6630">
        <w:rPr>
          <w:rFonts w:ascii="Book Antiqua" w:eastAsia="Times New Roman" w:hAnsi="Book Antiqua" w:cs="Arial"/>
          <w:sz w:val="19"/>
          <w:szCs w:val="19"/>
          <w:lang w:eastAsia="pt-BR"/>
        </w:rPr>
        <w:t>º  Os</w:t>
      </w:r>
      <w:proofErr w:type="gramEnd"/>
      <w:r w:rsidRPr="002C6630">
        <w:rPr>
          <w:rFonts w:ascii="Book Antiqua" w:eastAsia="Times New Roman" w:hAnsi="Book Antiqua" w:cs="Arial"/>
          <w:sz w:val="19"/>
          <w:szCs w:val="19"/>
          <w:lang w:eastAsia="pt-BR"/>
        </w:rPr>
        <w:t xml:space="preserve"> pedidos de arquivamento não previstos no inciso I do caput do art. 41 desta Lei serão decididos no prazo de 2 (dois) dias úteis, contado da data de seu recebimento, sob pena de os atos serem considerados arquivados, mediante provocação dos interessados, sem prejuízo do exame das formalidades legais pela procuradoria. </w:t>
      </w:r>
    </w:p>
    <w:p w14:paraId="165AA5B4" w14:textId="77777777" w:rsidR="00305734" w:rsidRPr="002C6630" w:rsidRDefault="00305734" w:rsidP="00305734">
      <w:pPr>
        <w:spacing w:before="100" w:beforeAutospacing="1" w:after="100" w:afterAutospacing="1" w:line="240" w:lineRule="auto"/>
        <w:jc w:val="both"/>
        <w:rPr>
          <w:rFonts w:ascii="Book Antiqua" w:eastAsia="Times New Roman" w:hAnsi="Book Antiqua" w:cs="Times New Roman"/>
          <w:sz w:val="19"/>
          <w:szCs w:val="19"/>
          <w:lang w:eastAsia="pt-BR"/>
        </w:rPr>
      </w:pPr>
      <w:r w:rsidRPr="002C6630">
        <w:rPr>
          <w:rFonts w:ascii="Book Antiqua" w:eastAsia="Times New Roman" w:hAnsi="Book Antiqua" w:cs="Arial"/>
          <w:sz w:val="19"/>
          <w:szCs w:val="19"/>
          <w:lang w:eastAsia="pt-BR"/>
        </w:rPr>
        <w:t>§ 3</w:t>
      </w:r>
      <w:proofErr w:type="gramStart"/>
      <w:r w:rsidRPr="002C6630">
        <w:rPr>
          <w:rFonts w:ascii="Book Antiqua" w:eastAsia="Times New Roman" w:hAnsi="Book Antiqua" w:cs="Arial"/>
          <w:sz w:val="19"/>
          <w:szCs w:val="19"/>
          <w:lang w:eastAsia="pt-BR"/>
        </w:rPr>
        <w:t>º  O</w:t>
      </w:r>
      <w:proofErr w:type="gramEnd"/>
      <w:r w:rsidRPr="002C6630">
        <w:rPr>
          <w:rFonts w:ascii="Book Antiqua" w:eastAsia="Times New Roman" w:hAnsi="Book Antiqua" w:cs="Arial"/>
          <w:sz w:val="19"/>
          <w:szCs w:val="19"/>
          <w:lang w:eastAsia="pt-BR"/>
        </w:rPr>
        <w:t xml:space="preserve"> arquivamento dos atos constitutivos e de alterações não previstos no inciso I do caput do art. 41 desta Lei terá o registro deferido automaticamente caso cumpridos os requisitos de: </w:t>
      </w:r>
    </w:p>
    <w:p w14:paraId="2E93B279" w14:textId="77777777" w:rsidR="00305734" w:rsidRPr="002C6630" w:rsidRDefault="00305734" w:rsidP="00305734">
      <w:pPr>
        <w:spacing w:before="100" w:beforeAutospacing="1" w:after="100" w:afterAutospacing="1" w:line="240" w:lineRule="auto"/>
        <w:jc w:val="both"/>
        <w:rPr>
          <w:rFonts w:ascii="Book Antiqua" w:eastAsia="Times New Roman" w:hAnsi="Book Antiqua" w:cs="Times New Roman"/>
          <w:sz w:val="19"/>
          <w:szCs w:val="19"/>
          <w:lang w:eastAsia="pt-BR"/>
        </w:rPr>
      </w:pPr>
      <w:r w:rsidRPr="002C6630">
        <w:rPr>
          <w:rFonts w:ascii="Book Antiqua" w:eastAsia="Times New Roman" w:hAnsi="Book Antiqua" w:cs="Arial"/>
          <w:sz w:val="19"/>
          <w:szCs w:val="19"/>
          <w:lang w:eastAsia="pt-BR"/>
        </w:rPr>
        <w:t xml:space="preserve">I - </w:t>
      </w:r>
      <w:proofErr w:type="gramStart"/>
      <w:r w:rsidRPr="002C6630">
        <w:rPr>
          <w:rFonts w:ascii="Book Antiqua" w:eastAsia="Times New Roman" w:hAnsi="Book Antiqua" w:cs="Arial"/>
          <w:sz w:val="19"/>
          <w:szCs w:val="19"/>
          <w:lang w:eastAsia="pt-BR"/>
        </w:rPr>
        <w:t>aprovação</w:t>
      </w:r>
      <w:proofErr w:type="gramEnd"/>
      <w:r w:rsidRPr="002C6630">
        <w:rPr>
          <w:rFonts w:ascii="Book Antiqua" w:eastAsia="Times New Roman" w:hAnsi="Book Antiqua" w:cs="Arial"/>
          <w:sz w:val="19"/>
          <w:szCs w:val="19"/>
          <w:lang w:eastAsia="pt-BR"/>
        </w:rPr>
        <w:t xml:space="preserve"> da consulta prévia da viabilidade do nome empresarial e da viabilidade de localização, quando o ato exigir; e </w:t>
      </w:r>
    </w:p>
    <w:p w14:paraId="73329BC1" w14:textId="77777777" w:rsidR="00305734" w:rsidRPr="002C6630" w:rsidRDefault="00305734" w:rsidP="00305734">
      <w:pPr>
        <w:spacing w:before="100" w:beforeAutospacing="1" w:after="100" w:afterAutospacing="1" w:line="240" w:lineRule="auto"/>
        <w:jc w:val="both"/>
        <w:rPr>
          <w:rFonts w:ascii="Book Antiqua" w:eastAsia="Times New Roman" w:hAnsi="Book Antiqua" w:cs="Times New Roman"/>
          <w:sz w:val="19"/>
          <w:szCs w:val="19"/>
          <w:lang w:eastAsia="pt-BR"/>
        </w:rPr>
      </w:pPr>
      <w:r w:rsidRPr="002C6630">
        <w:rPr>
          <w:rFonts w:ascii="Book Antiqua" w:eastAsia="Times New Roman" w:hAnsi="Book Antiqua" w:cs="Arial"/>
          <w:sz w:val="19"/>
          <w:szCs w:val="19"/>
          <w:lang w:eastAsia="pt-BR"/>
        </w:rPr>
        <w:t xml:space="preserve">II - </w:t>
      </w:r>
      <w:proofErr w:type="gramStart"/>
      <w:r w:rsidRPr="002C6630">
        <w:rPr>
          <w:rFonts w:ascii="Book Antiqua" w:eastAsia="Times New Roman" w:hAnsi="Book Antiqua" w:cs="Arial"/>
          <w:sz w:val="19"/>
          <w:szCs w:val="19"/>
          <w:lang w:eastAsia="pt-BR"/>
        </w:rPr>
        <w:t>utilização</w:t>
      </w:r>
      <w:proofErr w:type="gramEnd"/>
      <w:r w:rsidRPr="002C6630">
        <w:rPr>
          <w:rFonts w:ascii="Book Antiqua" w:eastAsia="Times New Roman" w:hAnsi="Book Antiqua" w:cs="Arial"/>
          <w:sz w:val="19"/>
          <w:szCs w:val="19"/>
          <w:lang w:eastAsia="pt-BR"/>
        </w:rPr>
        <w:t xml:space="preserve"> pelo requerente do instrumento padrão estabelecido pelo Departamento Nacional de Registro Empresarial e Integração (Drei) da Secretaria de Governo Digital da Secretaria Especial de Desburocratização, Gestão e Governo Digital do Ministério da Economia. </w:t>
      </w:r>
    </w:p>
    <w:p w14:paraId="778E261C" w14:textId="77777777" w:rsidR="00305734" w:rsidRPr="002C6630" w:rsidRDefault="00305734" w:rsidP="00305734">
      <w:pPr>
        <w:spacing w:before="100" w:beforeAutospacing="1" w:after="100" w:afterAutospacing="1" w:line="240" w:lineRule="auto"/>
        <w:jc w:val="both"/>
        <w:rPr>
          <w:rFonts w:ascii="Book Antiqua" w:eastAsia="Times New Roman" w:hAnsi="Book Antiqua" w:cs="Times New Roman"/>
          <w:sz w:val="19"/>
          <w:szCs w:val="19"/>
          <w:lang w:eastAsia="pt-BR"/>
        </w:rPr>
      </w:pPr>
      <w:r w:rsidRPr="002C6630">
        <w:rPr>
          <w:rFonts w:ascii="Book Antiqua" w:eastAsia="Times New Roman" w:hAnsi="Book Antiqua" w:cs="Arial"/>
          <w:sz w:val="19"/>
          <w:szCs w:val="19"/>
          <w:lang w:eastAsia="pt-BR"/>
        </w:rPr>
        <w:t>§ 4</w:t>
      </w:r>
      <w:proofErr w:type="gramStart"/>
      <w:r w:rsidRPr="002C6630">
        <w:rPr>
          <w:rFonts w:ascii="Book Antiqua" w:eastAsia="Times New Roman" w:hAnsi="Book Antiqua" w:cs="Arial"/>
          <w:sz w:val="19"/>
          <w:szCs w:val="19"/>
          <w:lang w:eastAsia="pt-BR"/>
        </w:rPr>
        <w:t>º  O</w:t>
      </w:r>
      <w:proofErr w:type="gramEnd"/>
      <w:r w:rsidRPr="002C6630">
        <w:rPr>
          <w:rFonts w:ascii="Book Antiqua" w:eastAsia="Times New Roman" w:hAnsi="Book Antiqua" w:cs="Arial"/>
          <w:sz w:val="19"/>
          <w:szCs w:val="19"/>
          <w:lang w:eastAsia="pt-BR"/>
        </w:rPr>
        <w:t xml:space="preserve"> arquivamento dos atos de extinção não previstos no inciso I do caput do art. 41 desta Lei terá o registro deferido automaticamente no caso de utilização pelo requerente do instrumento padrão estabelecido pelo Drei.</w:t>
      </w:r>
    </w:p>
    <w:p w14:paraId="2358E8B3" w14:textId="77777777" w:rsidR="00305734" w:rsidRPr="002C6630" w:rsidRDefault="00305734" w:rsidP="00305734">
      <w:pPr>
        <w:spacing w:before="100" w:beforeAutospacing="1" w:after="100" w:afterAutospacing="1" w:line="240" w:lineRule="auto"/>
        <w:jc w:val="both"/>
        <w:rPr>
          <w:rFonts w:ascii="Book Antiqua" w:eastAsia="Times New Roman" w:hAnsi="Book Antiqua" w:cs="Times New Roman"/>
          <w:sz w:val="19"/>
          <w:szCs w:val="19"/>
          <w:lang w:eastAsia="pt-BR"/>
        </w:rPr>
      </w:pPr>
      <w:r w:rsidRPr="002C6630">
        <w:rPr>
          <w:rFonts w:ascii="Book Antiqua" w:eastAsia="Times New Roman" w:hAnsi="Book Antiqua" w:cs="Arial"/>
          <w:sz w:val="19"/>
          <w:szCs w:val="19"/>
          <w:lang w:eastAsia="pt-BR"/>
        </w:rPr>
        <w:t>§ 5</w:t>
      </w:r>
      <w:proofErr w:type="gramStart"/>
      <w:r w:rsidRPr="002C6630">
        <w:rPr>
          <w:rFonts w:ascii="Book Antiqua" w:eastAsia="Times New Roman" w:hAnsi="Book Antiqua" w:cs="Arial"/>
          <w:sz w:val="19"/>
          <w:szCs w:val="19"/>
          <w:lang w:eastAsia="pt-BR"/>
        </w:rPr>
        <w:t>º  Nas</w:t>
      </w:r>
      <w:proofErr w:type="gramEnd"/>
      <w:r w:rsidRPr="002C6630">
        <w:rPr>
          <w:rFonts w:ascii="Book Antiqua" w:eastAsia="Times New Roman" w:hAnsi="Book Antiqua" w:cs="Arial"/>
          <w:sz w:val="19"/>
          <w:szCs w:val="19"/>
          <w:lang w:eastAsia="pt-BR"/>
        </w:rPr>
        <w:t xml:space="preserve"> hipóteses de que tratam os §§ 3º e 4º do caput deste artigo, a análise do cumprimento das formalidades legais será feita posteriormente, no prazo de 2 (dois) dias úteis, contado da data do deferimento automático do registro. </w:t>
      </w:r>
    </w:p>
    <w:p w14:paraId="24E3DD7E" w14:textId="77777777" w:rsidR="00305734" w:rsidRPr="002C6630" w:rsidRDefault="00305734" w:rsidP="00305734">
      <w:pPr>
        <w:spacing w:before="100" w:beforeAutospacing="1" w:after="100" w:afterAutospacing="1" w:line="240" w:lineRule="auto"/>
        <w:jc w:val="both"/>
        <w:rPr>
          <w:rFonts w:ascii="Book Antiqua" w:eastAsia="Times New Roman" w:hAnsi="Book Antiqua" w:cs="Times New Roman"/>
          <w:sz w:val="19"/>
          <w:szCs w:val="19"/>
          <w:lang w:eastAsia="pt-BR"/>
        </w:rPr>
      </w:pPr>
      <w:r w:rsidRPr="002C6630">
        <w:rPr>
          <w:rFonts w:ascii="Book Antiqua" w:eastAsia="Times New Roman" w:hAnsi="Book Antiqua" w:cs="Arial"/>
          <w:sz w:val="19"/>
          <w:szCs w:val="19"/>
          <w:lang w:eastAsia="pt-BR"/>
        </w:rPr>
        <w:t>§ 6</w:t>
      </w:r>
      <w:proofErr w:type="gramStart"/>
      <w:r w:rsidRPr="002C6630">
        <w:rPr>
          <w:rFonts w:ascii="Book Antiqua" w:eastAsia="Times New Roman" w:hAnsi="Book Antiqua" w:cs="Arial"/>
          <w:sz w:val="19"/>
          <w:szCs w:val="19"/>
          <w:lang w:eastAsia="pt-BR"/>
        </w:rPr>
        <w:t>º  Após</w:t>
      </w:r>
      <w:proofErr w:type="gramEnd"/>
      <w:r w:rsidRPr="002C6630">
        <w:rPr>
          <w:rFonts w:ascii="Book Antiqua" w:eastAsia="Times New Roman" w:hAnsi="Book Antiqua" w:cs="Arial"/>
          <w:sz w:val="19"/>
          <w:szCs w:val="19"/>
          <w:lang w:eastAsia="pt-BR"/>
        </w:rPr>
        <w:t xml:space="preserve"> a análise de que trata o § 5º deste artigo, a identificação da existência de vício acarretará: </w:t>
      </w:r>
    </w:p>
    <w:p w14:paraId="54B4E2AB" w14:textId="77777777" w:rsidR="00305734" w:rsidRPr="002C6630" w:rsidRDefault="00305734" w:rsidP="00305734">
      <w:pPr>
        <w:spacing w:before="100" w:beforeAutospacing="1" w:after="100" w:afterAutospacing="1" w:line="240" w:lineRule="auto"/>
        <w:jc w:val="both"/>
        <w:rPr>
          <w:rFonts w:ascii="Book Antiqua" w:eastAsia="Times New Roman" w:hAnsi="Book Antiqua" w:cs="Times New Roman"/>
          <w:sz w:val="19"/>
          <w:szCs w:val="19"/>
          <w:lang w:eastAsia="pt-BR"/>
        </w:rPr>
      </w:pPr>
      <w:r w:rsidRPr="002C6630">
        <w:rPr>
          <w:rFonts w:ascii="Book Antiqua" w:eastAsia="Times New Roman" w:hAnsi="Book Antiqua" w:cs="Arial"/>
          <w:sz w:val="19"/>
          <w:szCs w:val="19"/>
          <w:lang w:eastAsia="pt-BR"/>
        </w:rPr>
        <w:t xml:space="preserve">I - </w:t>
      </w:r>
      <w:proofErr w:type="gramStart"/>
      <w:r w:rsidRPr="002C6630">
        <w:rPr>
          <w:rFonts w:ascii="Book Antiqua" w:eastAsia="Times New Roman" w:hAnsi="Book Antiqua" w:cs="Arial"/>
          <w:sz w:val="19"/>
          <w:szCs w:val="19"/>
          <w:lang w:eastAsia="pt-BR"/>
        </w:rPr>
        <w:t>o</w:t>
      </w:r>
      <w:proofErr w:type="gramEnd"/>
      <w:r w:rsidRPr="002C6630">
        <w:rPr>
          <w:rFonts w:ascii="Book Antiqua" w:eastAsia="Times New Roman" w:hAnsi="Book Antiqua" w:cs="Arial"/>
          <w:sz w:val="19"/>
          <w:szCs w:val="19"/>
          <w:lang w:eastAsia="pt-BR"/>
        </w:rPr>
        <w:t xml:space="preserve"> cancelamento do arquivamento, se o vício for insanável; ou </w:t>
      </w:r>
    </w:p>
    <w:p w14:paraId="3A68A74B" w14:textId="77777777" w:rsidR="00305734" w:rsidRPr="002C6630" w:rsidRDefault="00305734" w:rsidP="00305734">
      <w:pPr>
        <w:spacing w:before="100" w:beforeAutospacing="1" w:after="100" w:afterAutospacing="1" w:line="240" w:lineRule="auto"/>
        <w:jc w:val="both"/>
        <w:rPr>
          <w:rFonts w:ascii="Book Antiqua" w:eastAsia="Times New Roman" w:hAnsi="Book Antiqua" w:cs="Times New Roman"/>
          <w:sz w:val="19"/>
          <w:szCs w:val="19"/>
          <w:lang w:eastAsia="pt-BR"/>
        </w:rPr>
      </w:pPr>
      <w:r w:rsidRPr="002C6630">
        <w:rPr>
          <w:rFonts w:ascii="Book Antiqua" w:eastAsia="Times New Roman" w:hAnsi="Book Antiqua" w:cs="Arial"/>
          <w:sz w:val="19"/>
          <w:szCs w:val="19"/>
          <w:lang w:eastAsia="pt-BR"/>
        </w:rPr>
        <w:t xml:space="preserve">II - </w:t>
      </w:r>
      <w:proofErr w:type="gramStart"/>
      <w:r w:rsidRPr="002C6630">
        <w:rPr>
          <w:rFonts w:ascii="Book Antiqua" w:eastAsia="Times New Roman" w:hAnsi="Book Antiqua" w:cs="Arial"/>
          <w:sz w:val="19"/>
          <w:szCs w:val="19"/>
          <w:lang w:eastAsia="pt-BR"/>
        </w:rPr>
        <w:t>a</w:t>
      </w:r>
      <w:proofErr w:type="gramEnd"/>
      <w:r w:rsidRPr="002C6630">
        <w:rPr>
          <w:rFonts w:ascii="Book Antiqua" w:eastAsia="Times New Roman" w:hAnsi="Book Antiqua" w:cs="Arial"/>
          <w:sz w:val="19"/>
          <w:szCs w:val="19"/>
          <w:lang w:eastAsia="pt-BR"/>
        </w:rPr>
        <w:t xml:space="preserve"> observação do procedimento estabelecido pelo Drei, se o vício for sanável.” (NR)</w:t>
      </w:r>
    </w:p>
    <w:p w14:paraId="5BE6B4AC" w14:textId="77777777" w:rsidR="00305734" w:rsidRPr="002C6630" w:rsidRDefault="00305734" w:rsidP="00305734">
      <w:pPr>
        <w:spacing w:before="100" w:beforeAutospacing="1" w:after="100" w:afterAutospacing="1" w:line="240" w:lineRule="auto"/>
        <w:jc w:val="both"/>
        <w:rPr>
          <w:rFonts w:ascii="Book Antiqua" w:eastAsia="Times New Roman" w:hAnsi="Book Antiqua" w:cs="Times New Roman"/>
          <w:sz w:val="19"/>
          <w:szCs w:val="19"/>
          <w:lang w:eastAsia="pt-BR"/>
        </w:rPr>
      </w:pPr>
      <w:r w:rsidRPr="002C6630">
        <w:rPr>
          <w:rFonts w:ascii="Book Antiqua" w:eastAsia="Times New Roman" w:hAnsi="Book Antiqua" w:cs="Arial"/>
          <w:sz w:val="19"/>
          <w:szCs w:val="19"/>
          <w:lang w:eastAsia="pt-BR"/>
        </w:rPr>
        <w:t>“Art. 44.  ......................................................................................................................</w:t>
      </w:r>
    </w:p>
    <w:p w14:paraId="3CAE0ED0" w14:textId="77777777" w:rsidR="00305734" w:rsidRPr="002C6630" w:rsidRDefault="00305734" w:rsidP="00305734">
      <w:pPr>
        <w:spacing w:before="100" w:beforeAutospacing="1" w:after="100" w:afterAutospacing="1" w:line="240" w:lineRule="auto"/>
        <w:jc w:val="both"/>
        <w:rPr>
          <w:rFonts w:ascii="Book Antiqua" w:eastAsia="Times New Roman" w:hAnsi="Book Antiqua" w:cs="Times New Roman"/>
          <w:sz w:val="19"/>
          <w:szCs w:val="19"/>
          <w:lang w:eastAsia="pt-BR"/>
        </w:rPr>
      </w:pPr>
      <w:r w:rsidRPr="002C6630">
        <w:rPr>
          <w:rFonts w:ascii="Book Antiqua" w:eastAsia="Times New Roman" w:hAnsi="Book Antiqua" w:cs="Arial"/>
          <w:sz w:val="19"/>
          <w:szCs w:val="19"/>
          <w:lang w:eastAsia="pt-BR"/>
        </w:rPr>
        <w:t>.....................................................................................................................................</w:t>
      </w:r>
    </w:p>
    <w:p w14:paraId="7C7B23B7" w14:textId="77777777" w:rsidR="00305734" w:rsidRPr="002C6630" w:rsidRDefault="00305734" w:rsidP="00305734">
      <w:pPr>
        <w:spacing w:before="100" w:beforeAutospacing="1" w:after="100" w:afterAutospacing="1" w:line="240" w:lineRule="auto"/>
        <w:jc w:val="both"/>
        <w:rPr>
          <w:rFonts w:ascii="Book Antiqua" w:eastAsia="Times New Roman" w:hAnsi="Book Antiqua" w:cs="Times New Roman"/>
          <w:sz w:val="19"/>
          <w:szCs w:val="19"/>
          <w:lang w:eastAsia="pt-BR"/>
        </w:rPr>
      </w:pPr>
      <w:hyperlink r:id="rId80" w:anchor="art44iii0" w:history="1">
        <w:r w:rsidRPr="002C6630">
          <w:rPr>
            <w:rFonts w:ascii="Book Antiqua" w:eastAsia="Times New Roman" w:hAnsi="Book Antiqua" w:cs="Arial"/>
            <w:color w:val="0000FF"/>
            <w:sz w:val="19"/>
            <w:szCs w:val="19"/>
            <w:u w:val="single"/>
            <w:lang w:eastAsia="pt-BR"/>
          </w:rPr>
          <w:t>III -</w:t>
        </w:r>
      </w:hyperlink>
      <w:r w:rsidRPr="002C6630">
        <w:rPr>
          <w:rFonts w:ascii="Book Antiqua" w:eastAsia="Times New Roman" w:hAnsi="Book Antiqua" w:cs="Arial"/>
          <w:sz w:val="19"/>
          <w:szCs w:val="19"/>
          <w:lang w:eastAsia="pt-BR"/>
        </w:rPr>
        <w:t xml:space="preserve"> Recurso ao Departamento Nacional de Registro Empresarial e Integração.” (NR)</w:t>
      </w:r>
    </w:p>
    <w:p w14:paraId="1B1621BD" w14:textId="77777777" w:rsidR="00305734" w:rsidRPr="002C6630" w:rsidRDefault="00305734" w:rsidP="00305734">
      <w:pPr>
        <w:spacing w:before="100" w:beforeAutospacing="1" w:after="100" w:afterAutospacing="1" w:line="240" w:lineRule="auto"/>
        <w:jc w:val="both"/>
        <w:rPr>
          <w:rFonts w:ascii="Book Antiqua" w:eastAsia="Times New Roman" w:hAnsi="Book Antiqua" w:cs="Times New Roman"/>
          <w:sz w:val="19"/>
          <w:szCs w:val="19"/>
          <w:lang w:eastAsia="pt-BR"/>
        </w:rPr>
      </w:pPr>
      <w:r w:rsidRPr="002C6630">
        <w:rPr>
          <w:rFonts w:ascii="Book Antiqua" w:eastAsia="Times New Roman" w:hAnsi="Book Antiqua" w:cs="Arial"/>
          <w:sz w:val="19"/>
          <w:szCs w:val="19"/>
          <w:lang w:eastAsia="pt-BR"/>
        </w:rPr>
        <w:t>“</w:t>
      </w:r>
      <w:hyperlink r:id="rId81" w:anchor="art47." w:history="1">
        <w:r w:rsidRPr="002C6630">
          <w:rPr>
            <w:rFonts w:ascii="Book Antiqua" w:eastAsia="Times New Roman" w:hAnsi="Book Antiqua" w:cs="Arial"/>
            <w:color w:val="0000FF"/>
            <w:sz w:val="19"/>
            <w:szCs w:val="19"/>
            <w:u w:val="single"/>
            <w:lang w:eastAsia="pt-BR"/>
          </w:rPr>
          <w:t>Art. 47</w:t>
        </w:r>
      </w:hyperlink>
      <w:r w:rsidRPr="002C6630">
        <w:rPr>
          <w:rFonts w:ascii="Book Antiqua" w:eastAsia="Times New Roman" w:hAnsi="Book Antiqua" w:cs="Arial"/>
          <w:sz w:val="19"/>
          <w:szCs w:val="19"/>
          <w:lang w:eastAsia="pt-BR"/>
        </w:rPr>
        <w:t>.  Das decisões do plenário cabe recurso ao Departamento Nacional de Registro Empresarial e Integração como última instância administrativa.</w:t>
      </w:r>
    </w:p>
    <w:p w14:paraId="3B1905AF" w14:textId="77777777" w:rsidR="00305734" w:rsidRPr="002C6630" w:rsidRDefault="00305734" w:rsidP="00305734">
      <w:pPr>
        <w:spacing w:before="100" w:beforeAutospacing="1" w:after="100" w:afterAutospacing="1" w:line="240" w:lineRule="auto"/>
        <w:jc w:val="both"/>
        <w:rPr>
          <w:rFonts w:ascii="Book Antiqua" w:eastAsia="Times New Roman" w:hAnsi="Book Antiqua" w:cs="Times New Roman"/>
          <w:sz w:val="19"/>
          <w:szCs w:val="19"/>
          <w:lang w:eastAsia="pt-BR"/>
        </w:rPr>
      </w:pPr>
      <w:r w:rsidRPr="002C6630">
        <w:rPr>
          <w:rFonts w:ascii="Book Antiqua" w:eastAsia="Times New Roman" w:hAnsi="Book Antiqua" w:cs="Arial"/>
          <w:sz w:val="19"/>
          <w:szCs w:val="19"/>
          <w:lang w:eastAsia="pt-BR"/>
        </w:rPr>
        <w:t>Parágrafo único. (Revogado).” (NR)</w:t>
      </w:r>
    </w:p>
    <w:p w14:paraId="49FBE2FD" w14:textId="77777777" w:rsidR="00305734" w:rsidRPr="002C6630" w:rsidRDefault="00305734" w:rsidP="00305734">
      <w:pPr>
        <w:spacing w:before="100" w:beforeAutospacing="1" w:after="100" w:afterAutospacing="1" w:line="240" w:lineRule="auto"/>
        <w:jc w:val="both"/>
        <w:rPr>
          <w:rFonts w:ascii="Book Antiqua" w:eastAsia="Times New Roman" w:hAnsi="Book Antiqua" w:cs="Times New Roman"/>
          <w:sz w:val="19"/>
          <w:szCs w:val="19"/>
          <w:lang w:eastAsia="pt-BR"/>
        </w:rPr>
      </w:pPr>
      <w:r w:rsidRPr="002C6630">
        <w:rPr>
          <w:rFonts w:ascii="Book Antiqua" w:eastAsia="Times New Roman" w:hAnsi="Book Antiqua" w:cs="Arial"/>
          <w:sz w:val="19"/>
          <w:szCs w:val="19"/>
          <w:lang w:eastAsia="pt-BR"/>
        </w:rPr>
        <w:t>“</w:t>
      </w:r>
      <w:hyperlink r:id="rId82" w:anchor="art54." w:history="1">
        <w:r w:rsidRPr="002C6630">
          <w:rPr>
            <w:rFonts w:ascii="Book Antiqua" w:eastAsia="Times New Roman" w:hAnsi="Book Antiqua" w:cs="Arial"/>
            <w:color w:val="0000FF"/>
            <w:sz w:val="19"/>
            <w:szCs w:val="19"/>
            <w:u w:val="single"/>
            <w:lang w:eastAsia="pt-BR"/>
          </w:rPr>
          <w:t>Art. 54</w:t>
        </w:r>
      </w:hyperlink>
      <w:r w:rsidRPr="002C6630">
        <w:rPr>
          <w:rFonts w:ascii="Book Antiqua" w:eastAsia="Times New Roman" w:hAnsi="Book Antiqua" w:cs="Arial"/>
          <w:sz w:val="19"/>
          <w:szCs w:val="19"/>
          <w:lang w:eastAsia="pt-BR"/>
        </w:rPr>
        <w:t>.  A prova da publicidade de atos societários, quando exigida em lei, será feita mediante anotação nos registros da junta comercial à vista da apresentação da folha do Diário Oficial, em sua versão eletrônica, dispensada a juntada da mencionada folha.” (NR)</w:t>
      </w:r>
    </w:p>
    <w:p w14:paraId="5F3FEAA3" w14:textId="77777777" w:rsidR="00305734" w:rsidRPr="002C6630" w:rsidRDefault="00305734" w:rsidP="00305734">
      <w:pPr>
        <w:spacing w:before="100" w:beforeAutospacing="1" w:after="100" w:afterAutospacing="1" w:line="240" w:lineRule="auto"/>
        <w:jc w:val="both"/>
        <w:rPr>
          <w:rFonts w:ascii="Book Antiqua" w:eastAsia="Times New Roman" w:hAnsi="Book Antiqua" w:cs="Times New Roman"/>
          <w:sz w:val="19"/>
          <w:szCs w:val="19"/>
          <w:lang w:eastAsia="pt-BR"/>
        </w:rPr>
      </w:pPr>
      <w:r w:rsidRPr="002C6630">
        <w:rPr>
          <w:rFonts w:ascii="Book Antiqua" w:eastAsia="Times New Roman" w:hAnsi="Book Antiqua" w:cs="Arial"/>
          <w:sz w:val="19"/>
          <w:szCs w:val="19"/>
          <w:lang w:eastAsia="pt-BR"/>
        </w:rPr>
        <w:t>“</w:t>
      </w:r>
      <w:hyperlink r:id="rId83" w:anchor="art55.2" w:history="1">
        <w:r w:rsidRPr="002C6630">
          <w:rPr>
            <w:rFonts w:ascii="Book Antiqua" w:eastAsia="Times New Roman" w:hAnsi="Book Antiqua" w:cs="Arial"/>
            <w:color w:val="0000FF"/>
            <w:sz w:val="19"/>
            <w:szCs w:val="19"/>
            <w:u w:val="single"/>
            <w:lang w:eastAsia="pt-BR"/>
          </w:rPr>
          <w:t>Art. 55.</w:t>
        </w:r>
      </w:hyperlink>
      <w:r w:rsidRPr="002C6630">
        <w:rPr>
          <w:rFonts w:ascii="Book Antiqua" w:eastAsia="Times New Roman" w:hAnsi="Book Antiqua" w:cs="Arial"/>
          <w:sz w:val="19"/>
          <w:szCs w:val="19"/>
          <w:lang w:eastAsia="pt-BR"/>
        </w:rPr>
        <w:t xml:space="preserve">  Compete ao Departamento Nacional de Registro Empresarial e Integração propor a elaboração da tabela de preços dos serviços pertinentes ao Registro Público de Empresas Mercantis, </w:t>
      </w:r>
      <w:r w:rsidRPr="002C6630">
        <w:rPr>
          <w:rFonts w:ascii="Book Antiqua" w:eastAsia="Times New Roman" w:hAnsi="Book Antiqua" w:cs="Arial"/>
          <w:sz w:val="19"/>
          <w:szCs w:val="19"/>
          <w:lang w:eastAsia="pt-BR"/>
        </w:rPr>
        <w:lastRenderedPageBreak/>
        <w:t xml:space="preserve">na parte relativa aos atos de natureza federal, bem como especificar os atos a serem observados pelas juntas comerciais na elaboração de suas tabelas locais. </w:t>
      </w:r>
    </w:p>
    <w:p w14:paraId="32194A2E" w14:textId="77777777" w:rsidR="00305734" w:rsidRPr="002C6630" w:rsidRDefault="00305734" w:rsidP="00305734">
      <w:pPr>
        <w:spacing w:before="100" w:beforeAutospacing="1" w:after="100" w:afterAutospacing="1" w:line="240" w:lineRule="auto"/>
        <w:jc w:val="both"/>
        <w:rPr>
          <w:rFonts w:ascii="Book Antiqua" w:eastAsia="Times New Roman" w:hAnsi="Book Antiqua" w:cs="Times New Roman"/>
          <w:sz w:val="19"/>
          <w:szCs w:val="19"/>
          <w:lang w:eastAsia="pt-BR"/>
        </w:rPr>
      </w:pPr>
      <w:r w:rsidRPr="002C6630">
        <w:rPr>
          <w:rFonts w:ascii="Book Antiqua" w:eastAsia="Times New Roman" w:hAnsi="Book Antiqua" w:cs="Arial"/>
          <w:sz w:val="19"/>
          <w:szCs w:val="19"/>
          <w:lang w:eastAsia="pt-BR"/>
        </w:rPr>
        <w:t>§ 1</w:t>
      </w:r>
      <w:proofErr w:type="gramStart"/>
      <w:r w:rsidRPr="002C6630">
        <w:rPr>
          <w:rFonts w:ascii="Book Antiqua" w:eastAsia="Times New Roman" w:hAnsi="Book Antiqua" w:cs="Arial"/>
          <w:sz w:val="19"/>
          <w:szCs w:val="19"/>
          <w:lang w:eastAsia="pt-BR"/>
        </w:rPr>
        <w:t>º  .................................................................................................................</w:t>
      </w:r>
      <w:proofErr w:type="gramEnd"/>
    </w:p>
    <w:p w14:paraId="0F3F8DD2" w14:textId="77777777" w:rsidR="00305734" w:rsidRPr="002C6630" w:rsidRDefault="00305734" w:rsidP="00305734">
      <w:pPr>
        <w:spacing w:before="100" w:beforeAutospacing="1" w:after="100" w:afterAutospacing="1" w:line="240" w:lineRule="auto"/>
        <w:jc w:val="both"/>
        <w:rPr>
          <w:rFonts w:ascii="Book Antiqua" w:eastAsia="Times New Roman" w:hAnsi="Book Antiqua" w:cs="Times New Roman"/>
          <w:sz w:val="19"/>
          <w:szCs w:val="19"/>
          <w:lang w:eastAsia="pt-BR"/>
        </w:rPr>
      </w:pPr>
      <w:r w:rsidRPr="002C6630">
        <w:rPr>
          <w:rFonts w:ascii="Book Antiqua" w:eastAsia="Times New Roman" w:hAnsi="Book Antiqua" w:cs="Arial"/>
          <w:sz w:val="19"/>
          <w:szCs w:val="19"/>
          <w:lang w:eastAsia="pt-BR"/>
        </w:rPr>
        <w:t>§ 2</w:t>
      </w:r>
      <w:proofErr w:type="gramStart"/>
      <w:r w:rsidRPr="002C6630">
        <w:rPr>
          <w:rFonts w:ascii="Book Antiqua" w:eastAsia="Times New Roman" w:hAnsi="Book Antiqua" w:cs="Arial"/>
          <w:sz w:val="19"/>
          <w:szCs w:val="19"/>
          <w:lang w:eastAsia="pt-BR"/>
        </w:rPr>
        <w:t>º  É</w:t>
      </w:r>
      <w:proofErr w:type="gramEnd"/>
      <w:r w:rsidRPr="002C6630">
        <w:rPr>
          <w:rFonts w:ascii="Book Antiqua" w:eastAsia="Times New Roman" w:hAnsi="Book Antiqua" w:cs="Arial"/>
          <w:sz w:val="19"/>
          <w:szCs w:val="19"/>
          <w:lang w:eastAsia="pt-BR"/>
        </w:rPr>
        <w:t xml:space="preserve"> vedada a cobrança de preço pelo serviço de arquivamento dos documentos relativos à extinção do registro do empresário individual, da empresa individual de responsabilidade limitada (</w:t>
      </w:r>
      <w:proofErr w:type="spellStart"/>
      <w:r w:rsidRPr="002C6630">
        <w:rPr>
          <w:rFonts w:ascii="Book Antiqua" w:eastAsia="Times New Roman" w:hAnsi="Book Antiqua" w:cs="Arial"/>
          <w:sz w:val="19"/>
          <w:szCs w:val="19"/>
          <w:lang w:eastAsia="pt-BR"/>
        </w:rPr>
        <w:t>Eireli</w:t>
      </w:r>
      <w:proofErr w:type="spellEnd"/>
      <w:r w:rsidRPr="002C6630">
        <w:rPr>
          <w:rFonts w:ascii="Book Antiqua" w:eastAsia="Times New Roman" w:hAnsi="Book Antiqua" w:cs="Arial"/>
          <w:sz w:val="19"/>
          <w:szCs w:val="19"/>
          <w:lang w:eastAsia="pt-BR"/>
        </w:rPr>
        <w:t>) e da sociedade limitada.” (NR)</w:t>
      </w:r>
    </w:p>
    <w:p w14:paraId="1430733B" w14:textId="77777777" w:rsidR="00305734" w:rsidRPr="002C6630" w:rsidRDefault="00305734" w:rsidP="00305734">
      <w:pPr>
        <w:spacing w:before="100" w:beforeAutospacing="1" w:after="100" w:afterAutospacing="1" w:line="240" w:lineRule="auto"/>
        <w:jc w:val="both"/>
        <w:rPr>
          <w:rFonts w:ascii="Book Antiqua" w:eastAsia="Times New Roman" w:hAnsi="Book Antiqua" w:cs="Times New Roman"/>
          <w:sz w:val="19"/>
          <w:szCs w:val="19"/>
          <w:lang w:eastAsia="pt-BR"/>
        </w:rPr>
      </w:pPr>
      <w:r w:rsidRPr="002C6630">
        <w:rPr>
          <w:rFonts w:ascii="Book Antiqua" w:eastAsia="Times New Roman" w:hAnsi="Book Antiqua" w:cs="Arial"/>
          <w:sz w:val="19"/>
          <w:szCs w:val="19"/>
          <w:lang w:eastAsia="pt-BR"/>
        </w:rPr>
        <w:t>“Art. 63.  .........................................................................................................</w:t>
      </w:r>
    </w:p>
    <w:p w14:paraId="21C14BEB" w14:textId="77777777" w:rsidR="00305734" w:rsidRPr="002C6630" w:rsidRDefault="00305734" w:rsidP="00305734">
      <w:pPr>
        <w:spacing w:before="100" w:beforeAutospacing="1" w:after="100" w:afterAutospacing="1" w:line="240" w:lineRule="auto"/>
        <w:jc w:val="both"/>
        <w:rPr>
          <w:rFonts w:ascii="Book Antiqua" w:eastAsia="Times New Roman" w:hAnsi="Book Antiqua" w:cs="Times New Roman"/>
          <w:sz w:val="19"/>
          <w:szCs w:val="19"/>
          <w:lang w:eastAsia="pt-BR"/>
        </w:rPr>
      </w:pPr>
      <w:hyperlink r:id="rId84" w:anchor="art63§1." w:history="1">
        <w:r w:rsidRPr="002C6630">
          <w:rPr>
            <w:rFonts w:ascii="Book Antiqua" w:eastAsia="Times New Roman" w:hAnsi="Book Antiqua" w:cs="Arial"/>
            <w:color w:val="0000FF"/>
            <w:sz w:val="19"/>
            <w:szCs w:val="19"/>
            <w:u w:val="single"/>
            <w:lang w:eastAsia="pt-BR"/>
          </w:rPr>
          <w:t>§ 1º</w:t>
        </w:r>
      </w:hyperlink>
      <w:r w:rsidRPr="002C6630">
        <w:rPr>
          <w:rFonts w:ascii="Book Antiqua" w:eastAsia="Times New Roman" w:hAnsi="Book Antiqua" w:cs="Arial"/>
          <w:sz w:val="19"/>
          <w:szCs w:val="19"/>
          <w:lang w:eastAsia="pt-BR"/>
        </w:rPr>
        <w:t xml:space="preserve">  A cópia de documento, autenticada na forma prevista em lei, dispensará nova conferência com o documento original. </w:t>
      </w:r>
    </w:p>
    <w:p w14:paraId="0F8A33AA" w14:textId="77777777" w:rsidR="00305734" w:rsidRPr="002C6630" w:rsidRDefault="00305734" w:rsidP="00305734">
      <w:pPr>
        <w:spacing w:before="100" w:beforeAutospacing="1" w:after="100" w:afterAutospacing="1" w:line="240" w:lineRule="auto"/>
        <w:jc w:val="both"/>
        <w:rPr>
          <w:rFonts w:ascii="Book Antiqua" w:eastAsia="Times New Roman" w:hAnsi="Book Antiqua" w:cs="Times New Roman"/>
          <w:sz w:val="19"/>
          <w:szCs w:val="19"/>
          <w:lang w:eastAsia="pt-BR"/>
        </w:rPr>
      </w:pPr>
      <w:r w:rsidRPr="002C6630">
        <w:rPr>
          <w:rFonts w:ascii="Book Antiqua" w:eastAsia="Times New Roman" w:hAnsi="Book Antiqua" w:cs="Arial"/>
          <w:sz w:val="19"/>
          <w:szCs w:val="19"/>
          <w:lang w:eastAsia="pt-BR"/>
        </w:rPr>
        <w:t>§ 2</w:t>
      </w:r>
      <w:proofErr w:type="gramStart"/>
      <w:r w:rsidRPr="002C6630">
        <w:rPr>
          <w:rFonts w:ascii="Book Antiqua" w:eastAsia="Times New Roman" w:hAnsi="Book Antiqua" w:cs="Arial"/>
          <w:sz w:val="19"/>
          <w:szCs w:val="19"/>
          <w:lang w:eastAsia="pt-BR"/>
        </w:rPr>
        <w:t>º  A</w:t>
      </w:r>
      <w:proofErr w:type="gramEnd"/>
      <w:r w:rsidRPr="002C6630">
        <w:rPr>
          <w:rFonts w:ascii="Book Antiqua" w:eastAsia="Times New Roman" w:hAnsi="Book Antiqua" w:cs="Arial"/>
          <w:sz w:val="19"/>
          <w:szCs w:val="19"/>
          <w:lang w:eastAsia="pt-BR"/>
        </w:rPr>
        <w:t xml:space="preserve"> autenticação do documento poderá ser realizada por meio de comparação entre o documento original e a sua cópia pelo servidor a quem o documento seja apresentado. </w:t>
      </w:r>
    </w:p>
    <w:p w14:paraId="43ECCA90" w14:textId="77777777" w:rsidR="00305734" w:rsidRPr="002C6630" w:rsidRDefault="00305734" w:rsidP="00305734">
      <w:pPr>
        <w:spacing w:before="100" w:beforeAutospacing="1" w:after="100" w:afterAutospacing="1" w:line="240" w:lineRule="auto"/>
        <w:jc w:val="both"/>
        <w:rPr>
          <w:rFonts w:ascii="Book Antiqua" w:eastAsia="Times New Roman" w:hAnsi="Book Antiqua" w:cs="Times New Roman"/>
          <w:sz w:val="19"/>
          <w:szCs w:val="19"/>
          <w:lang w:eastAsia="pt-BR"/>
        </w:rPr>
      </w:pPr>
      <w:r w:rsidRPr="002C6630">
        <w:rPr>
          <w:rFonts w:ascii="Book Antiqua" w:eastAsia="Times New Roman" w:hAnsi="Book Antiqua" w:cs="Arial"/>
          <w:sz w:val="19"/>
          <w:szCs w:val="19"/>
          <w:lang w:eastAsia="pt-BR"/>
        </w:rPr>
        <w:t>§ 3</w:t>
      </w:r>
      <w:proofErr w:type="gramStart"/>
      <w:r w:rsidRPr="002C6630">
        <w:rPr>
          <w:rFonts w:ascii="Book Antiqua" w:eastAsia="Times New Roman" w:hAnsi="Book Antiqua" w:cs="Arial"/>
          <w:sz w:val="19"/>
          <w:szCs w:val="19"/>
          <w:lang w:eastAsia="pt-BR"/>
        </w:rPr>
        <w:t>º  Fica</w:t>
      </w:r>
      <w:proofErr w:type="gramEnd"/>
      <w:r w:rsidRPr="002C6630">
        <w:rPr>
          <w:rFonts w:ascii="Book Antiqua" w:eastAsia="Times New Roman" w:hAnsi="Book Antiqua" w:cs="Arial"/>
          <w:sz w:val="19"/>
          <w:szCs w:val="19"/>
          <w:lang w:eastAsia="pt-BR"/>
        </w:rPr>
        <w:t xml:space="preserve"> dispensada a autenticação a que se refere o § 1º do caput deste artigo quando o advogado ou o contador da parte interessada declarar, sob sua responsabilidade pessoal, a autenticidade da cópia do documento.” (NR)</w:t>
      </w:r>
    </w:p>
    <w:p w14:paraId="6E23CCED" w14:textId="77777777" w:rsidR="00305734" w:rsidRPr="002C6630" w:rsidRDefault="00305734" w:rsidP="00305734">
      <w:pPr>
        <w:spacing w:before="100" w:beforeAutospacing="1" w:after="100" w:afterAutospacing="1" w:line="240" w:lineRule="auto"/>
        <w:jc w:val="both"/>
        <w:rPr>
          <w:rFonts w:ascii="Book Antiqua" w:eastAsia="Times New Roman" w:hAnsi="Book Antiqua" w:cs="Times New Roman"/>
          <w:sz w:val="19"/>
          <w:szCs w:val="19"/>
          <w:lang w:eastAsia="pt-BR"/>
        </w:rPr>
      </w:pPr>
      <w:r w:rsidRPr="002C6630">
        <w:rPr>
          <w:rFonts w:ascii="Book Antiqua" w:eastAsia="Times New Roman" w:hAnsi="Book Antiqua" w:cs="Arial"/>
          <w:sz w:val="19"/>
          <w:szCs w:val="19"/>
          <w:lang w:eastAsia="pt-BR"/>
        </w:rPr>
        <w:t>“</w:t>
      </w:r>
      <w:hyperlink r:id="rId85" w:anchor="art65a" w:history="1">
        <w:r w:rsidRPr="002C6630">
          <w:rPr>
            <w:rFonts w:ascii="Book Antiqua" w:eastAsia="Times New Roman" w:hAnsi="Book Antiqua" w:cs="Arial"/>
            <w:color w:val="0000FF"/>
            <w:sz w:val="19"/>
            <w:szCs w:val="19"/>
            <w:u w:val="single"/>
            <w:lang w:eastAsia="pt-BR"/>
          </w:rPr>
          <w:t>Art. 65-A</w:t>
        </w:r>
      </w:hyperlink>
      <w:r w:rsidRPr="002C6630">
        <w:rPr>
          <w:rFonts w:ascii="Book Antiqua" w:eastAsia="Times New Roman" w:hAnsi="Book Antiqua" w:cs="Arial"/>
          <w:sz w:val="19"/>
          <w:szCs w:val="19"/>
          <w:lang w:eastAsia="pt-BR"/>
        </w:rPr>
        <w:t>.  Os atos de constituição, alteração, transformação, incorporação, fusão, cisão, dissolução e extinção de registro de empresários e de pessoas jurídicas poderão ser realizados também por meio de sistema eletrônico criado e mantido pela administração pública federal.”</w:t>
      </w:r>
    </w:p>
    <w:p w14:paraId="6E799F66" w14:textId="77777777" w:rsidR="00305734" w:rsidRPr="002C6630" w:rsidRDefault="00305734" w:rsidP="0030573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8" w:name="art15"/>
      <w:bookmarkEnd w:id="18"/>
      <w:r w:rsidRPr="002C6630">
        <w:rPr>
          <w:rFonts w:ascii="Book Antiqua" w:eastAsia="Times New Roman" w:hAnsi="Book Antiqua" w:cs="Arial"/>
          <w:sz w:val="19"/>
          <w:szCs w:val="19"/>
          <w:lang w:eastAsia="pt-BR"/>
        </w:rPr>
        <w:t xml:space="preserve">Art. 15.  A Consolidação das Leis do Trabalho, aprovada pelo </w:t>
      </w:r>
      <w:hyperlink r:id="rId86" w:history="1">
        <w:r w:rsidRPr="002C6630">
          <w:rPr>
            <w:rFonts w:ascii="Book Antiqua" w:eastAsia="Times New Roman" w:hAnsi="Book Antiqua" w:cs="Arial"/>
            <w:color w:val="0000FF"/>
            <w:sz w:val="19"/>
            <w:szCs w:val="19"/>
            <w:u w:val="single"/>
            <w:lang w:eastAsia="pt-BR"/>
          </w:rPr>
          <w:t>Decreto-Lei nº 5.452, de 1º de maio de 1943</w:t>
        </w:r>
      </w:hyperlink>
      <w:r w:rsidRPr="002C6630">
        <w:rPr>
          <w:rFonts w:ascii="Book Antiqua" w:eastAsia="Times New Roman" w:hAnsi="Book Antiqua" w:cs="Arial"/>
          <w:sz w:val="19"/>
          <w:szCs w:val="19"/>
          <w:lang w:eastAsia="pt-BR"/>
        </w:rPr>
        <w:t xml:space="preserve">, passa a vigorar com as seguintes alterações:     </w:t>
      </w:r>
    </w:p>
    <w:p w14:paraId="4AE4FD45" w14:textId="77777777" w:rsidR="00305734" w:rsidRPr="002C6630" w:rsidRDefault="00305734" w:rsidP="00305734">
      <w:pPr>
        <w:spacing w:beforeAutospacing="1" w:after="100" w:afterAutospacing="1" w:line="240" w:lineRule="auto"/>
        <w:jc w:val="both"/>
        <w:rPr>
          <w:rFonts w:ascii="Book Antiqua" w:eastAsia="Times New Roman" w:hAnsi="Book Antiqua" w:cs="Times New Roman"/>
          <w:sz w:val="19"/>
          <w:szCs w:val="19"/>
          <w:lang w:eastAsia="pt-BR"/>
        </w:rPr>
      </w:pPr>
      <w:r w:rsidRPr="002C6630">
        <w:rPr>
          <w:rFonts w:ascii="Book Antiqua" w:eastAsia="Times New Roman" w:hAnsi="Book Antiqua" w:cs="Arial"/>
          <w:sz w:val="19"/>
          <w:szCs w:val="19"/>
          <w:lang w:eastAsia="pt-BR"/>
        </w:rPr>
        <w:t>“Art. 13.  .........................................................................................................</w:t>
      </w:r>
    </w:p>
    <w:p w14:paraId="4DD52B97" w14:textId="77777777" w:rsidR="00305734" w:rsidRPr="002C6630" w:rsidRDefault="00305734" w:rsidP="00305734">
      <w:pPr>
        <w:spacing w:before="100" w:beforeAutospacing="1" w:after="100" w:afterAutospacing="1" w:line="240" w:lineRule="auto"/>
        <w:jc w:val="both"/>
        <w:rPr>
          <w:rFonts w:ascii="Book Antiqua" w:eastAsia="Times New Roman" w:hAnsi="Book Antiqua" w:cs="Times New Roman"/>
          <w:sz w:val="19"/>
          <w:szCs w:val="19"/>
          <w:lang w:eastAsia="pt-BR"/>
        </w:rPr>
      </w:pPr>
      <w:r w:rsidRPr="002C6630">
        <w:rPr>
          <w:rFonts w:ascii="Book Antiqua" w:eastAsia="Times New Roman" w:hAnsi="Book Antiqua" w:cs="Arial"/>
          <w:sz w:val="19"/>
          <w:szCs w:val="19"/>
          <w:lang w:eastAsia="pt-BR"/>
        </w:rPr>
        <w:t>.......................................................................................................................</w:t>
      </w:r>
    </w:p>
    <w:p w14:paraId="05F60C70" w14:textId="77777777" w:rsidR="00305734" w:rsidRPr="002C6630" w:rsidRDefault="00305734" w:rsidP="00305734">
      <w:pPr>
        <w:spacing w:before="100" w:beforeAutospacing="1" w:after="100" w:afterAutospacing="1" w:line="240" w:lineRule="auto"/>
        <w:jc w:val="both"/>
        <w:rPr>
          <w:rFonts w:ascii="Book Antiqua" w:eastAsia="Times New Roman" w:hAnsi="Book Antiqua" w:cs="Times New Roman"/>
          <w:sz w:val="19"/>
          <w:szCs w:val="19"/>
          <w:lang w:eastAsia="pt-BR"/>
        </w:rPr>
      </w:pPr>
      <w:hyperlink r:id="rId87" w:anchor="art13§2.." w:history="1">
        <w:r w:rsidRPr="002C6630">
          <w:rPr>
            <w:rFonts w:ascii="Book Antiqua" w:eastAsia="Times New Roman" w:hAnsi="Book Antiqua" w:cs="Arial"/>
            <w:color w:val="0000FF"/>
            <w:sz w:val="19"/>
            <w:szCs w:val="19"/>
            <w:u w:val="single"/>
            <w:lang w:eastAsia="pt-BR"/>
          </w:rPr>
          <w:t>§ 2º</w:t>
        </w:r>
      </w:hyperlink>
      <w:r w:rsidRPr="002C6630">
        <w:rPr>
          <w:rFonts w:ascii="Book Antiqua" w:eastAsia="Times New Roman" w:hAnsi="Book Antiqua" w:cs="Arial"/>
          <w:sz w:val="19"/>
          <w:szCs w:val="19"/>
          <w:lang w:eastAsia="pt-BR"/>
        </w:rPr>
        <w:t xml:space="preserve">  A Carteira de Trabalho e Previdência Social (CTPS) obedecerá aos modelos que o Ministério da Economia adotar.</w:t>
      </w:r>
    </w:p>
    <w:p w14:paraId="4B47CA3A" w14:textId="77777777" w:rsidR="00305734" w:rsidRPr="002C6630" w:rsidRDefault="00305734" w:rsidP="00305734">
      <w:pPr>
        <w:spacing w:before="100" w:beforeAutospacing="1" w:after="100" w:afterAutospacing="1" w:line="240" w:lineRule="auto"/>
        <w:jc w:val="both"/>
        <w:rPr>
          <w:rFonts w:ascii="Book Antiqua" w:eastAsia="Times New Roman" w:hAnsi="Book Antiqua" w:cs="Times New Roman"/>
          <w:sz w:val="19"/>
          <w:szCs w:val="19"/>
          <w:lang w:eastAsia="pt-BR"/>
        </w:rPr>
      </w:pPr>
      <w:hyperlink r:id="rId88" w:anchor="art13§3.." w:history="1">
        <w:r w:rsidRPr="002C6630">
          <w:rPr>
            <w:rFonts w:ascii="Book Antiqua" w:eastAsia="Times New Roman" w:hAnsi="Book Antiqua" w:cs="Arial"/>
            <w:color w:val="0000FF"/>
            <w:sz w:val="19"/>
            <w:szCs w:val="19"/>
            <w:u w:val="single"/>
            <w:lang w:eastAsia="pt-BR"/>
          </w:rPr>
          <w:t>§ 3º</w:t>
        </w:r>
      </w:hyperlink>
      <w:r w:rsidRPr="002C6630">
        <w:rPr>
          <w:rFonts w:ascii="Book Antiqua" w:eastAsia="Times New Roman" w:hAnsi="Book Antiqua" w:cs="Arial"/>
          <w:sz w:val="19"/>
          <w:szCs w:val="19"/>
          <w:lang w:eastAsia="pt-BR"/>
        </w:rPr>
        <w:t xml:space="preserve"> (Revogado).</w:t>
      </w:r>
    </w:p>
    <w:p w14:paraId="1C25ECFD" w14:textId="77777777" w:rsidR="00305734" w:rsidRPr="002C6630" w:rsidRDefault="00305734" w:rsidP="00305734">
      <w:pPr>
        <w:spacing w:before="100" w:beforeAutospacing="1" w:after="100" w:afterAutospacing="1" w:line="240" w:lineRule="auto"/>
        <w:jc w:val="both"/>
        <w:rPr>
          <w:rFonts w:ascii="Book Antiqua" w:eastAsia="Times New Roman" w:hAnsi="Book Antiqua" w:cs="Times New Roman"/>
          <w:sz w:val="19"/>
          <w:szCs w:val="19"/>
          <w:lang w:eastAsia="pt-BR"/>
        </w:rPr>
      </w:pPr>
      <w:hyperlink r:id="rId89" w:anchor="art13§4." w:history="1">
        <w:r w:rsidRPr="002C6630">
          <w:rPr>
            <w:rFonts w:ascii="Book Antiqua" w:eastAsia="Times New Roman" w:hAnsi="Book Antiqua" w:cs="Arial"/>
            <w:color w:val="0000FF"/>
            <w:sz w:val="19"/>
            <w:szCs w:val="19"/>
            <w:u w:val="single"/>
            <w:lang w:eastAsia="pt-BR"/>
          </w:rPr>
          <w:t>§ 4º</w:t>
        </w:r>
      </w:hyperlink>
      <w:r w:rsidRPr="002C6630">
        <w:rPr>
          <w:rFonts w:ascii="Book Antiqua" w:eastAsia="Times New Roman" w:hAnsi="Book Antiqua" w:cs="Arial"/>
          <w:sz w:val="19"/>
          <w:szCs w:val="19"/>
          <w:lang w:eastAsia="pt-BR"/>
        </w:rPr>
        <w:t xml:space="preserve"> (Revogado).” (NR)</w:t>
      </w:r>
    </w:p>
    <w:p w14:paraId="7601582F" w14:textId="77777777" w:rsidR="00305734" w:rsidRPr="002C6630" w:rsidRDefault="00305734" w:rsidP="00305734">
      <w:pPr>
        <w:spacing w:before="100" w:beforeAutospacing="1" w:after="100" w:afterAutospacing="1" w:line="240" w:lineRule="auto"/>
        <w:jc w:val="both"/>
        <w:rPr>
          <w:rFonts w:ascii="Book Antiqua" w:eastAsia="Times New Roman" w:hAnsi="Book Antiqua" w:cs="Times New Roman"/>
          <w:sz w:val="19"/>
          <w:szCs w:val="19"/>
          <w:lang w:eastAsia="pt-BR"/>
        </w:rPr>
      </w:pPr>
      <w:hyperlink r:id="rId90" w:anchor="art14.0" w:history="1">
        <w:r w:rsidRPr="002C6630">
          <w:rPr>
            <w:rFonts w:ascii="Book Antiqua" w:eastAsia="Times New Roman" w:hAnsi="Book Antiqua" w:cs="Arial"/>
            <w:color w:val="0000FF"/>
            <w:sz w:val="19"/>
            <w:szCs w:val="19"/>
            <w:u w:val="single"/>
            <w:lang w:eastAsia="pt-BR"/>
          </w:rPr>
          <w:t>“Art. 14.</w:t>
        </w:r>
      </w:hyperlink>
      <w:r w:rsidRPr="002C6630">
        <w:rPr>
          <w:rFonts w:ascii="Book Antiqua" w:eastAsia="Times New Roman" w:hAnsi="Book Antiqua" w:cs="Arial"/>
          <w:sz w:val="19"/>
          <w:szCs w:val="19"/>
          <w:lang w:eastAsia="pt-BR"/>
        </w:rPr>
        <w:t xml:space="preserve">  A CTPS será emitida pelo Ministério da Economia preferencialmente em meio eletrônico.</w:t>
      </w:r>
    </w:p>
    <w:p w14:paraId="2CA0FEB5" w14:textId="77777777" w:rsidR="00305734" w:rsidRPr="002C6630" w:rsidRDefault="00305734" w:rsidP="00305734">
      <w:pPr>
        <w:spacing w:before="100" w:beforeAutospacing="1" w:after="100" w:afterAutospacing="1" w:line="240" w:lineRule="auto"/>
        <w:jc w:val="both"/>
        <w:rPr>
          <w:rFonts w:ascii="Book Antiqua" w:eastAsia="Times New Roman" w:hAnsi="Book Antiqua" w:cs="Times New Roman"/>
          <w:sz w:val="19"/>
          <w:szCs w:val="19"/>
          <w:lang w:eastAsia="pt-BR"/>
        </w:rPr>
      </w:pPr>
      <w:r w:rsidRPr="002C6630">
        <w:rPr>
          <w:rFonts w:ascii="Book Antiqua" w:eastAsia="Times New Roman" w:hAnsi="Book Antiqua" w:cs="Arial"/>
          <w:sz w:val="19"/>
          <w:szCs w:val="19"/>
          <w:lang w:eastAsia="pt-BR"/>
        </w:rPr>
        <w:t>Parágrafo único. Excepcionalmente, a CTPS poderá ser emitida em meio físico, desde que:</w:t>
      </w:r>
    </w:p>
    <w:p w14:paraId="37583481" w14:textId="77777777" w:rsidR="00305734" w:rsidRPr="002C6630" w:rsidRDefault="00305734" w:rsidP="00305734">
      <w:pPr>
        <w:spacing w:before="100" w:beforeAutospacing="1" w:after="100" w:afterAutospacing="1" w:line="240" w:lineRule="auto"/>
        <w:jc w:val="both"/>
        <w:rPr>
          <w:rFonts w:ascii="Book Antiqua" w:eastAsia="Times New Roman" w:hAnsi="Book Antiqua" w:cs="Times New Roman"/>
          <w:sz w:val="19"/>
          <w:szCs w:val="19"/>
          <w:lang w:eastAsia="pt-BR"/>
        </w:rPr>
      </w:pPr>
      <w:r w:rsidRPr="002C6630">
        <w:rPr>
          <w:rFonts w:ascii="Book Antiqua" w:eastAsia="Times New Roman" w:hAnsi="Book Antiqua" w:cs="Arial"/>
          <w:sz w:val="19"/>
          <w:szCs w:val="19"/>
          <w:lang w:eastAsia="pt-BR"/>
        </w:rPr>
        <w:t xml:space="preserve">I - </w:t>
      </w:r>
      <w:proofErr w:type="gramStart"/>
      <w:r w:rsidRPr="002C6630">
        <w:rPr>
          <w:rFonts w:ascii="Book Antiqua" w:eastAsia="Times New Roman" w:hAnsi="Book Antiqua" w:cs="Arial"/>
          <w:sz w:val="19"/>
          <w:szCs w:val="19"/>
          <w:lang w:eastAsia="pt-BR"/>
        </w:rPr>
        <w:t>nas</w:t>
      </w:r>
      <w:proofErr w:type="gramEnd"/>
      <w:r w:rsidRPr="002C6630">
        <w:rPr>
          <w:rFonts w:ascii="Book Antiqua" w:eastAsia="Times New Roman" w:hAnsi="Book Antiqua" w:cs="Arial"/>
          <w:sz w:val="19"/>
          <w:szCs w:val="19"/>
          <w:lang w:eastAsia="pt-BR"/>
        </w:rPr>
        <w:t xml:space="preserve"> unidades descentralizadas do Ministério da Economia que forem habilitadas para a emissão; </w:t>
      </w:r>
    </w:p>
    <w:p w14:paraId="4DE30F08" w14:textId="77777777" w:rsidR="00305734" w:rsidRPr="002C6630" w:rsidRDefault="00305734" w:rsidP="00305734">
      <w:pPr>
        <w:spacing w:before="100" w:beforeAutospacing="1" w:after="100" w:afterAutospacing="1" w:line="240" w:lineRule="auto"/>
        <w:jc w:val="both"/>
        <w:rPr>
          <w:rFonts w:ascii="Book Antiqua" w:eastAsia="Times New Roman" w:hAnsi="Book Antiqua" w:cs="Times New Roman"/>
          <w:sz w:val="19"/>
          <w:szCs w:val="19"/>
          <w:lang w:eastAsia="pt-BR"/>
        </w:rPr>
      </w:pPr>
      <w:r w:rsidRPr="002C6630">
        <w:rPr>
          <w:rFonts w:ascii="Book Antiqua" w:eastAsia="Times New Roman" w:hAnsi="Book Antiqua" w:cs="Arial"/>
          <w:sz w:val="19"/>
          <w:szCs w:val="19"/>
          <w:lang w:eastAsia="pt-BR"/>
        </w:rPr>
        <w:t xml:space="preserve">II - </w:t>
      </w:r>
      <w:proofErr w:type="gramStart"/>
      <w:r w:rsidRPr="002C6630">
        <w:rPr>
          <w:rFonts w:ascii="Book Antiqua" w:eastAsia="Times New Roman" w:hAnsi="Book Antiqua" w:cs="Arial"/>
          <w:sz w:val="19"/>
          <w:szCs w:val="19"/>
          <w:lang w:eastAsia="pt-BR"/>
        </w:rPr>
        <w:t>mediante</w:t>
      </w:r>
      <w:proofErr w:type="gramEnd"/>
      <w:r w:rsidRPr="002C6630">
        <w:rPr>
          <w:rFonts w:ascii="Book Antiqua" w:eastAsia="Times New Roman" w:hAnsi="Book Antiqua" w:cs="Arial"/>
          <w:sz w:val="19"/>
          <w:szCs w:val="19"/>
          <w:lang w:eastAsia="pt-BR"/>
        </w:rPr>
        <w:t xml:space="preserve"> convênio, por órgãos federais, estaduais e municipais da administração direta ou indireta;</w:t>
      </w:r>
    </w:p>
    <w:p w14:paraId="1AC47B67" w14:textId="77777777" w:rsidR="00305734" w:rsidRPr="002C6630" w:rsidRDefault="00305734" w:rsidP="00305734">
      <w:pPr>
        <w:spacing w:before="100" w:beforeAutospacing="1" w:after="100" w:afterAutospacing="1" w:line="240" w:lineRule="auto"/>
        <w:jc w:val="both"/>
        <w:rPr>
          <w:rFonts w:ascii="Book Antiqua" w:eastAsia="Times New Roman" w:hAnsi="Book Antiqua" w:cs="Times New Roman"/>
          <w:sz w:val="19"/>
          <w:szCs w:val="19"/>
          <w:lang w:eastAsia="pt-BR"/>
        </w:rPr>
      </w:pPr>
      <w:r w:rsidRPr="002C6630">
        <w:rPr>
          <w:rFonts w:ascii="Book Antiqua" w:eastAsia="Times New Roman" w:hAnsi="Book Antiqua" w:cs="Arial"/>
          <w:sz w:val="19"/>
          <w:szCs w:val="19"/>
          <w:lang w:eastAsia="pt-BR"/>
        </w:rPr>
        <w:t>III - mediante convênio com serviços notariais e de registro, sem custos para a administração, garantidas as condições de segurança das informações.” (NR)</w:t>
      </w:r>
    </w:p>
    <w:p w14:paraId="7EBEDB8E" w14:textId="77777777" w:rsidR="00305734" w:rsidRPr="002C6630" w:rsidRDefault="00305734" w:rsidP="00305734">
      <w:pPr>
        <w:spacing w:before="100" w:beforeAutospacing="1" w:after="100" w:afterAutospacing="1" w:line="240" w:lineRule="auto"/>
        <w:jc w:val="both"/>
        <w:rPr>
          <w:rFonts w:ascii="Book Antiqua" w:eastAsia="Times New Roman" w:hAnsi="Book Antiqua" w:cs="Times New Roman"/>
          <w:sz w:val="19"/>
          <w:szCs w:val="19"/>
          <w:lang w:eastAsia="pt-BR"/>
        </w:rPr>
      </w:pPr>
      <w:hyperlink r:id="rId91" w:anchor="art15.0" w:history="1">
        <w:r w:rsidRPr="002C6630">
          <w:rPr>
            <w:rFonts w:ascii="Book Antiqua" w:eastAsia="Times New Roman" w:hAnsi="Book Antiqua" w:cs="Arial"/>
            <w:color w:val="0000FF"/>
            <w:sz w:val="19"/>
            <w:szCs w:val="19"/>
            <w:u w:val="single"/>
            <w:lang w:eastAsia="pt-BR"/>
          </w:rPr>
          <w:t>“Art. 15.</w:t>
        </w:r>
      </w:hyperlink>
      <w:r w:rsidRPr="002C6630">
        <w:rPr>
          <w:rFonts w:ascii="Book Antiqua" w:eastAsia="Times New Roman" w:hAnsi="Book Antiqua" w:cs="Arial"/>
          <w:sz w:val="19"/>
          <w:szCs w:val="19"/>
          <w:lang w:eastAsia="pt-BR"/>
        </w:rPr>
        <w:t xml:space="preserve">  Os procedimentos para emissão da CTPS ao interessado serão estabelecidos pelo Ministério da Economia em regulamento próprio, privilegiada a emissão em formato eletrônico.” (NR)</w:t>
      </w:r>
    </w:p>
    <w:p w14:paraId="7AF9DF2D" w14:textId="77777777" w:rsidR="00305734" w:rsidRPr="002C6630" w:rsidRDefault="00305734" w:rsidP="00305734">
      <w:pPr>
        <w:spacing w:before="100" w:beforeAutospacing="1" w:after="100" w:afterAutospacing="1" w:line="240" w:lineRule="auto"/>
        <w:jc w:val="both"/>
        <w:rPr>
          <w:rFonts w:ascii="Book Antiqua" w:eastAsia="Times New Roman" w:hAnsi="Book Antiqua" w:cs="Times New Roman"/>
          <w:sz w:val="19"/>
          <w:szCs w:val="19"/>
          <w:lang w:eastAsia="pt-BR"/>
        </w:rPr>
      </w:pPr>
      <w:hyperlink r:id="rId92" w:anchor="art16.0" w:history="1">
        <w:r w:rsidRPr="002C6630">
          <w:rPr>
            <w:rFonts w:ascii="Book Antiqua" w:eastAsia="Times New Roman" w:hAnsi="Book Antiqua" w:cs="Arial"/>
            <w:color w:val="0000FF"/>
            <w:sz w:val="19"/>
            <w:szCs w:val="19"/>
            <w:u w:val="single"/>
            <w:lang w:eastAsia="pt-BR"/>
          </w:rPr>
          <w:t>“Art. 16.</w:t>
        </w:r>
      </w:hyperlink>
      <w:r w:rsidRPr="002C6630">
        <w:rPr>
          <w:rFonts w:ascii="Book Antiqua" w:eastAsia="Times New Roman" w:hAnsi="Book Antiqua" w:cs="Arial"/>
          <w:sz w:val="19"/>
          <w:szCs w:val="19"/>
          <w:lang w:eastAsia="pt-BR"/>
        </w:rPr>
        <w:t xml:space="preserve">  A CTPS terá como identificação única do empregado o número de inscrição no Cadastro de Pessoas Físicas (CPF).</w:t>
      </w:r>
    </w:p>
    <w:p w14:paraId="5EF3C6A5" w14:textId="77777777" w:rsidR="00305734" w:rsidRPr="002C6630" w:rsidRDefault="00305734" w:rsidP="00305734">
      <w:pPr>
        <w:spacing w:before="100" w:beforeAutospacing="1" w:after="100" w:afterAutospacing="1" w:line="240" w:lineRule="auto"/>
        <w:jc w:val="both"/>
        <w:rPr>
          <w:rFonts w:ascii="Book Antiqua" w:eastAsia="Times New Roman" w:hAnsi="Book Antiqua" w:cs="Times New Roman"/>
          <w:sz w:val="19"/>
          <w:szCs w:val="19"/>
          <w:lang w:eastAsia="pt-BR"/>
        </w:rPr>
      </w:pPr>
      <w:r w:rsidRPr="002C6630">
        <w:rPr>
          <w:rFonts w:ascii="Book Antiqua" w:eastAsia="Times New Roman" w:hAnsi="Book Antiqua" w:cs="Arial"/>
          <w:sz w:val="19"/>
          <w:szCs w:val="19"/>
          <w:lang w:eastAsia="pt-BR"/>
        </w:rPr>
        <w:t>I - (revogado);</w:t>
      </w:r>
    </w:p>
    <w:p w14:paraId="4918872D" w14:textId="77777777" w:rsidR="00305734" w:rsidRPr="002C6630" w:rsidRDefault="00305734" w:rsidP="00305734">
      <w:pPr>
        <w:spacing w:before="100" w:beforeAutospacing="1" w:after="100" w:afterAutospacing="1" w:line="240" w:lineRule="auto"/>
        <w:jc w:val="both"/>
        <w:rPr>
          <w:rFonts w:ascii="Book Antiqua" w:eastAsia="Times New Roman" w:hAnsi="Book Antiqua" w:cs="Times New Roman"/>
          <w:sz w:val="19"/>
          <w:szCs w:val="19"/>
          <w:lang w:eastAsia="pt-BR"/>
        </w:rPr>
      </w:pPr>
      <w:r w:rsidRPr="002C6630">
        <w:rPr>
          <w:rFonts w:ascii="Book Antiqua" w:eastAsia="Times New Roman" w:hAnsi="Book Antiqua" w:cs="Arial"/>
          <w:sz w:val="19"/>
          <w:szCs w:val="19"/>
          <w:lang w:eastAsia="pt-BR"/>
        </w:rPr>
        <w:lastRenderedPageBreak/>
        <w:t>II - (revogado);</w:t>
      </w:r>
    </w:p>
    <w:p w14:paraId="4D069E04" w14:textId="77777777" w:rsidR="00305734" w:rsidRPr="002C6630" w:rsidRDefault="00305734" w:rsidP="00305734">
      <w:pPr>
        <w:spacing w:before="100" w:beforeAutospacing="1" w:after="100" w:afterAutospacing="1" w:line="240" w:lineRule="auto"/>
        <w:jc w:val="both"/>
        <w:rPr>
          <w:rFonts w:ascii="Book Antiqua" w:eastAsia="Times New Roman" w:hAnsi="Book Antiqua" w:cs="Times New Roman"/>
          <w:sz w:val="19"/>
          <w:szCs w:val="19"/>
          <w:lang w:eastAsia="pt-BR"/>
        </w:rPr>
      </w:pPr>
      <w:r w:rsidRPr="002C6630">
        <w:rPr>
          <w:rFonts w:ascii="Book Antiqua" w:eastAsia="Times New Roman" w:hAnsi="Book Antiqua" w:cs="Arial"/>
          <w:sz w:val="19"/>
          <w:szCs w:val="19"/>
          <w:lang w:eastAsia="pt-BR"/>
        </w:rPr>
        <w:t>III - (revogado);</w:t>
      </w:r>
    </w:p>
    <w:p w14:paraId="11E8E309" w14:textId="77777777" w:rsidR="00305734" w:rsidRPr="002C6630" w:rsidRDefault="00305734" w:rsidP="00305734">
      <w:pPr>
        <w:spacing w:before="100" w:beforeAutospacing="1" w:after="100" w:afterAutospacing="1" w:line="240" w:lineRule="auto"/>
        <w:jc w:val="both"/>
        <w:rPr>
          <w:rFonts w:ascii="Book Antiqua" w:eastAsia="Times New Roman" w:hAnsi="Book Antiqua" w:cs="Times New Roman"/>
          <w:sz w:val="19"/>
          <w:szCs w:val="19"/>
          <w:lang w:eastAsia="pt-BR"/>
        </w:rPr>
      </w:pPr>
      <w:r w:rsidRPr="002C6630">
        <w:rPr>
          <w:rFonts w:ascii="Book Antiqua" w:eastAsia="Times New Roman" w:hAnsi="Book Antiqua" w:cs="Arial"/>
          <w:sz w:val="19"/>
          <w:szCs w:val="19"/>
          <w:lang w:eastAsia="pt-BR"/>
        </w:rPr>
        <w:t>IV - (revogado).</w:t>
      </w:r>
    </w:p>
    <w:p w14:paraId="2E5A931B" w14:textId="77777777" w:rsidR="00305734" w:rsidRPr="002C6630" w:rsidRDefault="00305734" w:rsidP="00305734">
      <w:pPr>
        <w:spacing w:before="100" w:beforeAutospacing="1" w:after="100" w:afterAutospacing="1" w:line="240" w:lineRule="auto"/>
        <w:jc w:val="both"/>
        <w:rPr>
          <w:rFonts w:ascii="Book Antiqua" w:eastAsia="Times New Roman" w:hAnsi="Book Antiqua" w:cs="Times New Roman"/>
          <w:sz w:val="19"/>
          <w:szCs w:val="19"/>
          <w:lang w:eastAsia="pt-BR"/>
        </w:rPr>
      </w:pPr>
      <w:r w:rsidRPr="002C6630">
        <w:rPr>
          <w:rFonts w:ascii="Book Antiqua" w:eastAsia="Times New Roman" w:hAnsi="Book Antiqua" w:cs="Arial"/>
          <w:sz w:val="19"/>
          <w:szCs w:val="19"/>
          <w:lang w:eastAsia="pt-BR"/>
        </w:rPr>
        <w:t>Parágrafo único. (Revogado).</w:t>
      </w:r>
    </w:p>
    <w:p w14:paraId="63CA4D8B" w14:textId="77777777" w:rsidR="00305734" w:rsidRPr="002C6630" w:rsidRDefault="00305734" w:rsidP="00305734">
      <w:pPr>
        <w:spacing w:before="100" w:beforeAutospacing="1" w:after="100" w:afterAutospacing="1" w:line="240" w:lineRule="auto"/>
        <w:jc w:val="both"/>
        <w:rPr>
          <w:rFonts w:ascii="Book Antiqua" w:eastAsia="Times New Roman" w:hAnsi="Book Antiqua" w:cs="Times New Roman"/>
          <w:sz w:val="19"/>
          <w:szCs w:val="19"/>
          <w:lang w:eastAsia="pt-BR"/>
        </w:rPr>
      </w:pPr>
      <w:r w:rsidRPr="002C6630">
        <w:rPr>
          <w:rFonts w:ascii="Book Antiqua" w:eastAsia="Times New Roman" w:hAnsi="Book Antiqua" w:cs="Arial"/>
          <w:sz w:val="19"/>
          <w:szCs w:val="19"/>
          <w:lang w:eastAsia="pt-BR"/>
        </w:rPr>
        <w:t>a) (revogada);</w:t>
      </w:r>
    </w:p>
    <w:p w14:paraId="630DCC6C" w14:textId="77777777" w:rsidR="00305734" w:rsidRPr="002C6630" w:rsidRDefault="00305734" w:rsidP="00305734">
      <w:pPr>
        <w:spacing w:before="100" w:beforeAutospacing="1" w:after="100" w:afterAutospacing="1" w:line="240" w:lineRule="auto"/>
        <w:jc w:val="both"/>
        <w:rPr>
          <w:rFonts w:ascii="Book Antiqua" w:eastAsia="Times New Roman" w:hAnsi="Book Antiqua" w:cs="Times New Roman"/>
          <w:sz w:val="19"/>
          <w:szCs w:val="19"/>
          <w:lang w:eastAsia="pt-BR"/>
        </w:rPr>
      </w:pPr>
      <w:r w:rsidRPr="002C6630">
        <w:rPr>
          <w:rFonts w:ascii="Book Antiqua" w:eastAsia="Times New Roman" w:hAnsi="Book Antiqua" w:cs="Arial"/>
          <w:sz w:val="19"/>
          <w:szCs w:val="19"/>
          <w:lang w:eastAsia="pt-BR"/>
        </w:rPr>
        <w:t>b) (revogada).” (NR)</w:t>
      </w:r>
    </w:p>
    <w:p w14:paraId="23683FE6" w14:textId="77777777" w:rsidR="00305734" w:rsidRPr="002C6630" w:rsidRDefault="00305734" w:rsidP="00305734">
      <w:pPr>
        <w:spacing w:before="100" w:beforeAutospacing="1" w:after="100" w:afterAutospacing="1" w:line="240" w:lineRule="auto"/>
        <w:jc w:val="both"/>
        <w:rPr>
          <w:rFonts w:ascii="Book Antiqua" w:eastAsia="Times New Roman" w:hAnsi="Book Antiqua" w:cs="Times New Roman"/>
          <w:sz w:val="19"/>
          <w:szCs w:val="19"/>
          <w:lang w:eastAsia="pt-BR"/>
        </w:rPr>
      </w:pPr>
      <w:r w:rsidRPr="002C6630">
        <w:rPr>
          <w:rFonts w:ascii="Book Antiqua" w:eastAsia="Times New Roman" w:hAnsi="Book Antiqua" w:cs="Arial"/>
          <w:sz w:val="19"/>
          <w:szCs w:val="19"/>
          <w:lang w:eastAsia="pt-BR"/>
        </w:rPr>
        <w:t>“</w:t>
      </w:r>
      <w:hyperlink r:id="rId93" w:anchor="art29.0" w:history="1">
        <w:r w:rsidRPr="002C6630">
          <w:rPr>
            <w:rFonts w:ascii="Book Antiqua" w:eastAsia="Times New Roman" w:hAnsi="Book Antiqua" w:cs="Arial"/>
            <w:color w:val="0000FF"/>
            <w:sz w:val="19"/>
            <w:szCs w:val="19"/>
            <w:u w:val="single"/>
            <w:lang w:eastAsia="pt-BR"/>
          </w:rPr>
          <w:t>Art. 29.</w:t>
        </w:r>
      </w:hyperlink>
      <w:r w:rsidRPr="002C6630">
        <w:rPr>
          <w:rFonts w:ascii="Book Antiqua" w:eastAsia="Times New Roman" w:hAnsi="Book Antiqua" w:cs="Arial"/>
          <w:sz w:val="19"/>
          <w:szCs w:val="19"/>
          <w:lang w:eastAsia="pt-BR"/>
        </w:rPr>
        <w:t xml:space="preserve">  O empregador terá o prazo de 5 (cinco) dias úteis para anotar na CTPS, em relação aos trabalhadores que admitir, a data de admissão, a remuneração e as condições especiais, se houver, facultada a adoção de sistema manual, mecânico ou eletrônico, conforme instruções a serem expedidas pelo Ministério da Economia. </w:t>
      </w:r>
    </w:p>
    <w:p w14:paraId="71682D46" w14:textId="77777777" w:rsidR="00305734" w:rsidRPr="002C6630" w:rsidRDefault="00305734" w:rsidP="00305734">
      <w:pPr>
        <w:spacing w:before="100" w:beforeAutospacing="1" w:after="100" w:afterAutospacing="1" w:line="240" w:lineRule="auto"/>
        <w:jc w:val="both"/>
        <w:rPr>
          <w:rFonts w:ascii="Book Antiqua" w:eastAsia="Times New Roman" w:hAnsi="Book Antiqua" w:cs="Times New Roman"/>
          <w:sz w:val="19"/>
          <w:szCs w:val="19"/>
          <w:lang w:eastAsia="pt-BR"/>
        </w:rPr>
      </w:pPr>
      <w:r w:rsidRPr="002C6630">
        <w:rPr>
          <w:rFonts w:ascii="Book Antiqua" w:eastAsia="Times New Roman" w:hAnsi="Book Antiqua" w:cs="Arial"/>
          <w:sz w:val="19"/>
          <w:szCs w:val="19"/>
          <w:lang w:eastAsia="pt-BR"/>
        </w:rPr>
        <w:t>.......................................................................................................................................</w:t>
      </w:r>
    </w:p>
    <w:p w14:paraId="449DC4A6" w14:textId="77777777" w:rsidR="00305734" w:rsidRPr="002C6630" w:rsidRDefault="00305734" w:rsidP="00305734">
      <w:pPr>
        <w:spacing w:before="100" w:beforeAutospacing="1" w:after="100" w:afterAutospacing="1" w:line="240" w:lineRule="auto"/>
        <w:jc w:val="both"/>
        <w:rPr>
          <w:rFonts w:ascii="Book Antiqua" w:eastAsia="Times New Roman" w:hAnsi="Book Antiqua" w:cs="Times New Roman"/>
          <w:sz w:val="19"/>
          <w:szCs w:val="19"/>
          <w:lang w:eastAsia="pt-BR"/>
        </w:rPr>
      </w:pPr>
      <w:hyperlink r:id="rId94" w:anchor="art29§6" w:history="1">
        <w:r w:rsidRPr="002C6630">
          <w:rPr>
            <w:rFonts w:ascii="Book Antiqua" w:eastAsia="Times New Roman" w:hAnsi="Book Antiqua" w:cs="Arial"/>
            <w:color w:val="0000FF"/>
            <w:sz w:val="19"/>
            <w:szCs w:val="19"/>
            <w:u w:val="single"/>
            <w:lang w:eastAsia="pt-BR"/>
          </w:rPr>
          <w:t xml:space="preserve">§ 6º </w:t>
        </w:r>
      </w:hyperlink>
      <w:r w:rsidRPr="002C6630">
        <w:rPr>
          <w:rFonts w:ascii="Book Antiqua" w:eastAsia="Times New Roman" w:hAnsi="Book Antiqua" w:cs="Arial"/>
          <w:sz w:val="19"/>
          <w:szCs w:val="19"/>
          <w:lang w:eastAsia="pt-BR"/>
        </w:rPr>
        <w:t> A comunicação pelo trabalhador do número de inscrição no CPF ao empregador equivale à apresentação da CTPS em meio digital, dispensado o empregador da emissão de recibo.</w:t>
      </w:r>
    </w:p>
    <w:p w14:paraId="738DF5A2" w14:textId="77777777" w:rsidR="00305734" w:rsidRPr="002C6630" w:rsidRDefault="00305734" w:rsidP="00305734">
      <w:pPr>
        <w:spacing w:before="100" w:beforeAutospacing="1" w:after="100" w:afterAutospacing="1" w:line="240" w:lineRule="auto"/>
        <w:jc w:val="both"/>
        <w:rPr>
          <w:rFonts w:ascii="Book Antiqua" w:eastAsia="Times New Roman" w:hAnsi="Book Antiqua" w:cs="Times New Roman"/>
          <w:sz w:val="19"/>
          <w:szCs w:val="19"/>
          <w:lang w:eastAsia="pt-BR"/>
        </w:rPr>
      </w:pPr>
      <w:r w:rsidRPr="002C6630">
        <w:rPr>
          <w:rFonts w:ascii="Book Antiqua" w:eastAsia="Times New Roman" w:hAnsi="Book Antiqua" w:cs="Arial"/>
          <w:sz w:val="19"/>
          <w:szCs w:val="19"/>
          <w:lang w:eastAsia="pt-BR"/>
        </w:rPr>
        <w:t>§ 7</w:t>
      </w:r>
      <w:proofErr w:type="gramStart"/>
      <w:r w:rsidRPr="002C6630">
        <w:rPr>
          <w:rFonts w:ascii="Book Antiqua" w:eastAsia="Times New Roman" w:hAnsi="Book Antiqua" w:cs="Arial"/>
          <w:sz w:val="19"/>
          <w:szCs w:val="19"/>
          <w:lang w:eastAsia="pt-BR"/>
        </w:rPr>
        <w:t>º  Os</w:t>
      </w:r>
      <w:proofErr w:type="gramEnd"/>
      <w:r w:rsidRPr="002C6630">
        <w:rPr>
          <w:rFonts w:ascii="Book Antiqua" w:eastAsia="Times New Roman" w:hAnsi="Book Antiqua" w:cs="Arial"/>
          <w:sz w:val="19"/>
          <w:szCs w:val="19"/>
          <w:lang w:eastAsia="pt-BR"/>
        </w:rPr>
        <w:t xml:space="preserve"> registros eletrônicos gerados pelo empregador nos sistemas informatizados da CTPS em meio digital equivalem às anotações a que se refere esta Lei.</w:t>
      </w:r>
    </w:p>
    <w:p w14:paraId="2815462F" w14:textId="77777777" w:rsidR="00305734" w:rsidRPr="002C6630" w:rsidRDefault="00305734" w:rsidP="00305734">
      <w:pPr>
        <w:spacing w:before="100" w:beforeAutospacing="1" w:after="100" w:afterAutospacing="1" w:line="240" w:lineRule="auto"/>
        <w:jc w:val="both"/>
        <w:rPr>
          <w:rFonts w:ascii="Book Antiqua" w:eastAsia="Times New Roman" w:hAnsi="Book Antiqua" w:cs="Times New Roman"/>
          <w:sz w:val="19"/>
          <w:szCs w:val="19"/>
          <w:lang w:eastAsia="pt-BR"/>
        </w:rPr>
      </w:pPr>
      <w:r w:rsidRPr="002C6630">
        <w:rPr>
          <w:rFonts w:ascii="Book Antiqua" w:eastAsia="Times New Roman" w:hAnsi="Book Antiqua" w:cs="Arial"/>
          <w:sz w:val="19"/>
          <w:szCs w:val="19"/>
          <w:lang w:eastAsia="pt-BR"/>
        </w:rPr>
        <w:t>§ 8</w:t>
      </w:r>
      <w:proofErr w:type="gramStart"/>
      <w:r w:rsidRPr="002C6630">
        <w:rPr>
          <w:rFonts w:ascii="Book Antiqua" w:eastAsia="Times New Roman" w:hAnsi="Book Antiqua" w:cs="Arial"/>
          <w:sz w:val="19"/>
          <w:szCs w:val="19"/>
          <w:lang w:eastAsia="pt-BR"/>
        </w:rPr>
        <w:t>º  O</w:t>
      </w:r>
      <w:proofErr w:type="gramEnd"/>
      <w:r w:rsidRPr="002C6630">
        <w:rPr>
          <w:rFonts w:ascii="Book Antiqua" w:eastAsia="Times New Roman" w:hAnsi="Book Antiqua" w:cs="Arial"/>
          <w:sz w:val="19"/>
          <w:szCs w:val="19"/>
          <w:lang w:eastAsia="pt-BR"/>
        </w:rPr>
        <w:t xml:space="preserve"> trabalhador deverá ter acesso às informações da sua CTPS no prazo de até 48 (quarenta e oito) horas a partir de sua anotação.” (NR)</w:t>
      </w:r>
    </w:p>
    <w:p w14:paraId="53323624" w14:textId="77777777" w:rsidR="00305734" w:rsidRPr="002C6630" w:rsidRDefault="00305734" w:rsidP="00305734">
      <w:pPr>
        <w:spacing w:before="100" w:beforeAutospacing="1" w:after="100" w:afterAutospacing="1" w:line="240" w:lineRule="auto"/>
        <w:jc w:val="both"/>
        <w:rPr>
          <w:rFonts w:ascii="Book Antiqua" w:eastAsia="Times New Roman" w:hAnsi="Book Antiqua" w:cs="Times New Roman"/>
          <w:sz w:val="19"/>
          <w:szCs w:val="19"/>
          <w:lang w:eastAsia="pt-BR"/>
        </w:rPr>
      </w:pPr>
      <w:hyperlink r:id="rId95" w:anchor="art40.0" w:history="1">
        <w:r w:rsidRPr="002C6630">
          <w:rPr>
            <w:rFonts w:ascii="Book Antiqua" w:eastAsia="Times New Roman" w:hAnsi="Book Antiqua" w:cs="Arial"/>
            <w:color w:val="0000FF"/>
            <w:sz w:val="19"/>
            <w:szCs w:val="19"/>
            <w:u w:val="single"/>
            <w:lang w:eastAsia="pt-BR"/>
          </w:rPr>
          <w:t>“Art. 40.</w:t>
        </w:r>
      </w:hyperlink>
      <w:r w:rsidRPr="002C6630">
        <w:rPr>
          <w:rFonts w:ascii="Book Antiqua" w:eastAsia="Times New Roman" w:hAnsi="Book Antiqua" w:cs="Arial"/>
          <w:sz w:val="19"/>
          <w:szCs w:val="19"/>
          <w:lang w:eastAsia="pt-BR"/>
        </w:rPr>
        <w:t xml:space="preserve">  A CTPS regularmente emitida e anotada servirá de prova:</w:t>
      </w:r>
    </w:p>
    <w:p w14:paraId="4853DE57" w14:textId="77777777" w:rsidR="00305734" w:rsidRPr="002C6630" w:rsidRDefault="00305734" w:rsidP="00305734">
      <w:pPr>
        <w:spacing w:before="100" w:beforeAutospacing="1" w:after="100" w:afterAutospacing="1" w:line="240" w:lineRule="auto"/>
        <w:jc w:val="both"/>
        <w:rPr>
          <w:rFonts w:ascii="Book Antiqua" w:eastAsia="Times New Roman" w:hAnsi="Book Antiqua" w:cs="Times New Roman"/>
          <w:sz w:val="19"/>
          <w:szCs w:val="19"/>
          <w:lang w:eastAsia="pt-BR"/>
        </w:rPr>
      </w:pPr>
      <w:r w:rsidRPr="002C6630">
        <w:rPr>
          <w:rFonts w:ascii="Book Antiqua" w:eastAsia="Times New Roman" w:hAnsi="Book Antiqua" w:cs="Arial"/>
          <w:sz w:val="19"/>
          <w:szCs w:val="19"/>
          <w:lang w:eastAsia="pt-BR"/>
        </w:rPr>
        <w:t>...................................................................................................................................</w:t>
      </w:r>
    </w:p>
    <w:p w14:paraId="54859296" w14:textId="77777777" w:rsidR="00305734" w:rsidRPr="002C6630" w:rsidRDefault="00305734" w:rsidP="00305734">
      <w:pPr>
        <w:spacing w:before="100" w:beforeAutospacing="1" w:after="100" w:afterAutospacing="1" w:line="240" w:lineRule="auto"/>
        <w:jc w:val="both"/>
        <w:rPr>
          <w:rFonts w:ascii="Book Antiqua" w:eastAsia="Times New Roman" w:hAnsi="Book Antiqua" w:cs="Times New Roman"/>
          <w:sz w:val="19"/>
          <w:szCs w:val="19"/>
          <w:lang w:eastAsia="pt-BR"/>
        </w:rPr>
      </w:pPr>
      <w:hyperlink r:id="rId96" w:anchor="art40ii." w:history="1">
        <w:r w:rsidRPr="002C6630">
          <w:rPr>
            <w:rFonts w:ascii="Book Antiqua" w:eastAsia="Times New Roman" w:hAnsi="Book Antiqua" w:cs="Arial"/>
            <w:color w:val="0000FF"/>
            <w:sz w:val="19"/>
            <w:szCs w:val="19"/>
            <w:u w:val="single"/>
            <w:lang w:eastAsia="pt-BR"/>
          </w:rPr>
          <w:t>II -</w:t>
        </w:r>
      </w:hyperlink>
      <w:r w:rsidRPr="002C6630">
        <w:rPr>
          <w:rFonts w:ascii="Book Antiqua" w:eastAsia="Times New Roman" w:hAnsi="Book Antiqua" w:cs="Arial"/>
          <w:sz w:val="19"/>
          <w:szCs w:val="19"/>
          <w:lang w:eastAsia="pt-BR"/>
        </w:rPr>
        <w:t xml:space="preserve"> (revogado);</w:t>
      </w:r>
    </w:p>
    <w:p w14:paraId="23555C4F" w14:textId="77777777" w:rsidR="00305734" w:rsidRPr="002C6630" w:rsidRDefault="00305734" w:rsidP="00305734">
      <w:pPr>
        <w:spacing w:before="100" w:beforeAutospacing="1" w:after="100" w:afterAutospacing="1" w:line="240" w:lineRule="auto"/>
        <w:jc w:val="both"/>
        <w:rPr>
          <w:rFonts w:ascii="Book Antiqua" w:eastAsia="Times New Roman" w:hAnsi="Book Antiqua" w:cs="Times New Roman"/>
          <w:sz w:val="19"/>
          <w:szCs w:val="19"/>
          <w:lang w:eastAsia="pt-BR"/>
        </w:rPr>
      </w:pPr>
      <w:r w:rsidRPr="002C6630">
        <w:rPr>
          <w:rFonts w:ascii="Book Antiqua" w:eastAsia="Times New Roman" w:hAnsi="Book Antiqua" w:cs="Arial"/>
          <w:sz w:val="19"/>
          <w:szCs w:val="19"/>
          <w:lang w:eastAsia="pt-BR"/>
        </w:rPr>
        <w:t>.........................................................................................................................” (NR)</w:t>
      </w:r>
    </w:p>
    <w:p w14:paraId="1CC3180C" w14:textId="77777777" w:rsidR="00305734" w:rsidRPr="002C6630" w:rsidRDefault="00305734" w:rsidP="00305734">
      <w:pPr>
        <w:spacing w:before="100" w:beforeAutospacing="1" w:after="100" w:afterAutospacing="1" w:line="240" w:lineRule="auto"/>
        <w:jc w:val="both"/>
        <w:rPr>
          <w:rFonts w:ascii="Book Antiqua" w:eastAsia="Times New Roman" w:hAnsi="Book Antiqua" w:cs="Times New Roman"/>
          <w:sz w:val="19"/>
          <w:szCs w:val="19"/>
          <w:lang w:eastAsia="pt-BR"/>
        </w:rPr>
      </w:pPr>
      <w:hyperlink r:id="rId97" w:anchor="art74." w:history="1">
        <w:r w:rsidRPr="002C6630">
          <w:rPr>
            <w:rFonts w:ascii="Book Antiqua" w:eastAsia="Times New Roman" w:hAnsi="Book Antiqua" w:cs="Arial"/>
            <w:color w:val="0000FF"/>
            <w:sz w:val="19"/>
            <w:szCs w:val="19"/>
            <w:u w:val="single"/>
            <w:lang w:eastAsia="pt-BR"/>
          </w:rPr>
          <w:t>“Art. 74.</w:t>
        </w:r>
      </w:hyperlink>
      <w:r w:rsidRPr="002C6630">
        <w:rPr>
          <w:rFonts w:ascii="Book Antiqua" w:eastAsia="Times New Roman" w:hAnsi="Book Antiqua" w:cs="Arial"/>
          <w:sz w:val="19"/>
          <w:szCs w:val="19"/>
          <w:lang w:eastAsia="pt-BR"/>
        </w:rPr>
        <w:t xml:space="preserve">  O horário de trabalho será anotado em registro de empregados.</w:t>
      </w:r>
    </w:p>
    <w:p w14:paraId="037E3391" w14:textId="77777777" w:rsidR="00305734" w:rsidRPr="002C6630" w:rsidRDefault="00305734" w:rsidP="00305734">
      <w:pPr>
        <w:spacing w:before="100" w:beforeAutospacing="1" w:after="100" w:afterAutospacing="1" w:line="240" w:lineRule="auto"/>
        <w:jc w:val="both"/>
        <w:rPr>
          <w:rFonts w:ascii="Book Antiqua" w:eastAsia="Times New Roman" w:hAnsi="Book Antiqua" w:cs="Times New Roman"/>
          <w:sz w:val="19"/>
          <w:szCs w:val="19"/>
          <w:lang w:eastAsia="pt-BR"/>
        </w:rPr>
      </w:pPr>
      <w:r w:rsidRPr="002C6630">
        <w:rPr>
          <w:rFonts w:ascii="Book Antiqua" w:eastAsia="Times New Roman" w:hAnsi="Book Antiqua" w:cs="Arial"/>
          <w:sz w:val="19"/>
          <w:szCs w:val="19"/>
          <w:lang w:eastAsia="pt-BR"/>
        </w:rPr>
        <w:t>§ 1º (Revogado).</w:t>
      </w:r>
    </w:p>
    <w:p w14:paraId="1B8D05CA" w14:textId="77777777" w:rsidR="00305734" w:rsidRPr="002C6630" w:rsidRDefault="00305734" w:rsidP="00305734">
      <w:pPr>
        <w:spacing w:before="100" w:beforeAutospacing="1" w:after="100" w:afterAutospacing="1" w:line="240" w:lineRule="auto"/>
        <w:jc w:val="both"/>
        <w:rPr>
          <w:rFonts w:ascii="Book Antiqua" w:eastAsia="Times New Roman" w:hAnsi="Book Antiqua" w:cs="Times New Roman"/>
          <w:sz w:val="19"/>
          <w:szCs w:val="19"/>
          <w:lang w:eastAsia="pt-BR"/>
        </w:rPr>
      </w:pPr>
      <w:r w:rsidRPr="002C6630">
        <w:rPr>
          <w:rFonts w:ascii="Book Antiqua" w:eastAsia="Times New Roman" w:hAnsi="Book Antiqua" w:cs="Arial"/>
          <w:sz w:val="19"/>
          <w:szCs w:val="19"/>
          <w:lang w:eastAsia="pt-BR"/>
        </w:rPr>
        <w:t>§ 2</w:t>
      </w:r>
      <w:proofErr w:type="gramStart"/>
      <w:r w:rsidRPr="002C6630">
        <w:rPr>
          <w:rFonts w:ascii="Book Antiqua" w:eastAsia="Times New Roman" w:hAnsi="Book Antiqua" w:cs="Arial"/>
          <w:sz w:val="19"/>
          <w:szCs w:val="19"/>
          <w:lang w:eastAsia="pt-BR"/>
        </w:rPr>
        <w:t>º  Para</w:t>
      </w:r>
      <w:proofErr w:type="gramEnd"/>
      <w:r w:rsidRPr="002C6630">
        <w:rPr>
          <w:rFonts w:ascii="Book Antiqua" w:eastAsia="Times New Roman" w:hAnsi="Book Antiqua" w:cs="Arial"/>
          <w:sz w:val="19"/>
          <w:szCs w:val="19"/>
          <w:lang w:eastAsia="pt-BR"/>
        </w:rPr>
        <w:t xml:space="preserve"> os estabelecimentos com mais de 20 (vinte) trabalhadores será obrigatória a anotação da hora de entrada e de saída, em registro manual, mecânico ou eletrônico, conforme instruções expedidas pela Secretaria Especial de Previdência e Trabalho do Ministério da Economia, permitida a </w:t>
      </w:r>
      <w:proofErr w:type="spellStart"/>
      <w:r w:rsidRPr="002C6630">
        <w:rPr>
          <w:rFonts w:ascii="Book Antiqua" w:eastAsia="Times New Roman" w:hAnsi="Book Antiqua" w:cs="Arial"/>
          <w:sz w:val="19"/>
          <w:szCs w:val="19"/>
          <w:lang w:eastAsia="pt-BR"/>
        </w:rPr>
        <w:t>pré</w:t>
      </w:r>
      <w:proofErr w:type="spellEnd"/>
      <w:r w:rsidRPr="002C6630">
        <w:rPr>
          <w:rFonts w:ascii="Book Antiqua" w:eastAsia="Times New Roman" w:hAnsi="Book Antiqua" w:cs="Arial"/>
          <w:sz w:val="19"/>
          <w:szCs w:val="19"/>
          <w:lang w:eastAsia="pt-BR"/>
        </w:rPr>
        <w:t>-assinalação do período de repouso.</w:t>
      </w:r>
    </w:p>
    <w:p w14:paraId="0C23CE22" w14:textId="77777777" w:rsidR="00305734" w:rsidRPr="002C6630" w:rsidRDefault="00305734" w:rsidP="00305734">
      <w:pPr>
        <w:spacing w:before="100" w:beforeAutospacing="1" w:after="100" w:afterAutospacing="1" w:line="240" w:lineRule="auto"/>
        <w:jc w:val="both"/>
        <w:rPr>
          <w:rFonts w:ascii="Book Antiqua" w:eastAsia="Times New Roman" w:hAnsi="Book Antiqua" w:cs="Times New Roman"/>
          <w:sz w:val="19"/>
          <w:szCs w:val="19"/>
          <w:lang w:eastAsia="pt-BR"/>
        </w:rPr>
      </w:pPr>
      <w:r w:rsidRPr="002C6630">
        <w:rPr>
          <w:rFonts w:ascii="Book Antiqua" w:eastAsia="Times New Roman" w:hAnsi="Book Antiqua" w:cs="Arial"/>
          <w:sz w:val="19"/>
          <w:szCs w:val="19"/>
          <w:lang w:eastAsia="pt-BR"/>
        </w:rPr>
        <w:t>§ 3</w:t>
      </w:r>
      <w:proofErr w:type="gramStart"/>
      <w:r w:rsidRPr="002C6630">
        <w:rPr>
          <w:rFonts w:ascii="Book Antiqua" w:eastAsia="Times New Roman" w:hAnsi="Book Antiqua" w:cs="Arial"/>
          <w:sz w:val="19"/>
          <w:szCs w:val="19"/>
          <w:lang w:eastAsia="pt-BR"/>
        </w:rPr>
        <w:t>º  Se</w:t>
      </w:r>
      <w:proofErr w:type="gramEnd"/>
      <w:r w:rsidRPr="002C6630">
        <w:rPr>
          <w:rFonts w:ascii="Book Antiqua" w:eastAsia="Times New Roman" w:hAnsi="Book Antiqua" w:cs="Arial"/>
          <w:sz w:val="19"/>
          <w:szCs w:val="19"/>
          <w:lang w:eastAsia="pt-BR"/>
        </w:rPr>
        <w:t xml:space="preserve"> o trabalho for executado fora do estabelecimento, o horário dos empregados constará do registro manual, mecânico ou eletrônico em seu poder, sem prejuízo do que dispõe o caput deste artigo.</w:t>
      </w:r>
    </w:p>
    <w:p w14:paraId="54A7A739" w14:textId="77777777" w:rsidR="00305734" w:rsidRPr="002C6630" w:rsidRDefault="00305734" w:rsidP="00305734">
      <w:pPr>
        <w:spacing w:before="100" w:beforeAutospacing="1" w:after="100" w:afterAutospacing="1" w:line="240" w:lineRule="auto"/>
        <w:jc w:val="both"/>
        <w:rPr>
          <w:rFonts w:ascii="Book Antiqua" w:eastAsia="Times New Roman" w:hAnsi="Book Antiqua" w:cs="Times New Roman"/>
          <w:sz w:val="19"/>
          <w:szCs w:val="19"/>
          <w:lang w:eastAsia="pt-BR"/>
        </w:rPr>
      </w:pPr>
      <w:r w:rsidRPr="002C6630">
        <w:rPr>
          <w:rFonts w:ascii="Book Antiqua" w:eastAsia="Times New Roman" w:hAnsi="Book Antiqua" w:cs="Arial"/>
          <w:sz w:val="19"/>
          <w:szCs w:val="19"/>
          <w:lang w:eastAsia="pt-BR"/>
        </w:rPr>
        <w:t>§ 4</w:t>
      </w:r>
      <w:proofErr w:type="gramStart"/>
      <w:r w:rsidRPr="002C6630">
        <w:rPr>
          <w:rFonts w:ascii="Book Antiqua" w:eastAsia="Times New Roman" w:hAnsi="Book Antiqua" w:cs="Arial"/>
          <w:sz w:val="19"/>
          <w:szCs w:val="19"/>
          <w:lang w:eastAsia="pt-BR"/>
        </w:rPr>
        <w:t>º  Fica</w:t>
      </w:r>
      <w:proofErr w:type="gramEnd"/>
      <w:r w:rsidRPr="002C6630">
        <w:rPr>
          <w:rFonts w:ascii="Book Antiqua" w:eastAsia="Times New Roman" w:hAnsi="Book Antiqua" w:cs="Arial"/>
          <w:sz w:val="19"/>
          <w:szCs w:val="19"/>
          <w:lang w:eastAsia="pt-BR"/>
        </w:rPr>
        <w:t xml:space="preserve"> permitida a utilização de registro de ponto por exceção à jornada regular de trabalho, mediante acordo individual escrito, convenção coletiva ou acordo coletivo de trabalho.” (NR)</w:t>
      </w:r>
    </w:p>
    <w:p w14:paraId="3EC70A60" w14:textId="77777777" w:rsidR="00305734" w:rsidRPr="002C6630" w:rsidRDefault="00305734" w:rsidP="00305734">
      <w:pPr>
        <w:spacing w:before="100" w:beforeAutospacing="1" w:after="100" w:afterAutospacing="1" w:line="240" w:lineRule="auto"/>
        <w:jc w:val="both"/>
        <w:rPr>
          <w:rFonts w:ascii="Book Antiqua" w:eastAsia="Times New Roman" w:hAnsi="Book Antiqua" w:cs="Times New Roman"/>
          <w:sz w:val="19"/>
          <w:szCs w:val="19"/>
          <w:lang w:eastAsia="pt-BR"/>
        </w:rPr>
      </w:pPr>
      <w:r w:rsidRPr="002C6630">
        <w:rPr>
          <w:rFonts w:ascii="Book Antiqua" w:eastAsia="Times New Roman" w:hAnsi="Book Antiqua" w:cs="Arial"/>
          <w:sz w:val="19"/>
          <w:szCs w:val="19"/>
          <w:lang w:eastAsia="pt-BR"/>
        </w:rPr>
        <w:t>“Art. 135.  ...................................................................................................................</w:t>
      </w:r>
    </w:p>
    <w:p w14:paraId="74E5E874" w14:textId="77777777" w:rsidR="00305734" w:rsidRPr="002C6630" w:rsidRDefault="00305734" w:rsidP="00305734">
      <w:pPr>
        <w:spacing w:before="100" w:beforeAutospacing="1" w:after="100" w:afterAutospacing="1" w:line="240" w:lineRule="auto"/>
        <w:jc w:val="both"/>
        <w:rPr>
          <w:rFonts w:ascii="Book Antiqua" w:eastAsia="Times New Roman" w:hAnsi="Book Antiqua" w:cs="Times New Roman"/>
          <w:sz w:val="19"/>
          <w:szCs w:val="19"/>
          <w:lang w:eastAsia="pt-BR"/>
        </w:rPr>
      </w:pPr>
      <w:r w:rsidRPr="002C6630">
        <w:rPr>
          <w:rFonts w:ascii="Book Antiqua" w:eastAsia="Times New Roman" w:hAnsi="Book Antiqua" w:cs="Arial"/>
          <w:sz w:val="19"/>
          <w:szCs w:val="19"/>
          <w:lang w:eastAsia="pt-BR"/>
        </w:rPr>
        <w:t>........................................................................................................................................</w:t>
      </w:r>
    </w:p>
    <w:p w14:paraId="33139357" w14:textId="77777777" w:rsidR="00305734" w:rsidRPr="002C6630" w:rsidRDefault="00305734" w:rsidP="00305734">
      <w:pPr>
        <w:spacing w:before="100" w:beforeAutospacing="1" w:after="100" w:afterAutospacing="1" w:line="240" w:lineRule="auto"/>
        <w:jc w:val="both"/>
        <w:rPr>
          <w:rFonts w:ascii="Book Antiqua" w:eastAsia="Times New Roman" w:hAnsi="Book Antiqua" w:cs="Times New Roman"/>
          <w:sz w:val="19"/>
          <w:szCs w:val="19"/>
          <w:lang w:eastAsia="pt-BR"/>
        </w:rPr>
      </w:pPr>
      <w:hyperlink r:id="rId98" w:anchor="art135§3" w:history="1">
        <w:r w:rsidRPr="002C6630">
          <w:rPr>
            <w:rFonts w:ascii="Book Antiqua" w:eastAsia="Times New Roman" w:hAnsi="Book Antiqua" w:cs="Arial"/>
            <w:color w:val="0000FF"/>
            <w:sz w:val="19"/>
            <w:szCs w:val="19"/>
            <w:u w:val="single"/>
            <w:lang w:eastAsia="pt-BR"/>
          </w:rPr>
          <w:t>§ 3º</w:t>
        </w:r>
      </w:hyperlink>
      <w:r w:rsidRPr="002C6630">
        <w:rPr>
          <w:rFonts w:ascii="Book Antiqua" w:eastAsia="Times New Roman" w:hAnsi="Book Antiqua" w:cs="Arial"/>
          <w:sz w:val="19"/>
          <w:szCs w:val="19"/>
          <w:lang w:eastAsia="pt-BR"/>
        </w:rPr>
        <w:t xml:space="preserve">  Nos casos em que o empregado possua a CTPS em meio digital, a anotação será feita nos sistemas a que se refere o § 7º do art. 29 desta Consolidação, na forma do regulamento, dispensadas as anotações de que tratam os §§ 1º e 2º deste artigo.” (NR)</w:t>
      </w:r>
    </w:p>
    <w:p w14:paraId="11084B59" w14:textId="77777777" w:rsidR="00305734" w:rsidRPr="002C6630" w:rsidRDefault="00305734" w:rsidP="0030573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9" w:name="art16"/>
      <w:bookmarkEnd w:id="19"/>
      <w:r w:rsidRPr="002C6630">
        <w:rPr>
          <w:rFonts w:ascii="Book Antiqua" w:eastAsia="Times New Roman" w:hAnsi="Book Antiqua" w:cs="Arial"/>
          <w:sz w:val="19"/>
          <w:szCs w:val="19"/>
          <w:lang w:eastAsia="pt-BR"/>
        </w:rPr>
        <w:t>Art. 16.  O Sistema de Escrituração Digital das Obrigações Fiscais, Previdenciárias e Trabalhistas (</w:t>
      </w:r>
      <w:proofErr w:type="spellStart"/>
      <w:r w:rsidRPr="002C6630">
        <w:rPr>
          <w:rFonts w:ascii="Book Antiqua" w:eastAsia="Times New Roman" w:hAnsi="Book Antiqua" w:cs="Arial"/>
          <w:sz w:val="19"/>
          <w:szCs w:val="19"/>
          <w:lang w:eastAsia="pt-BR"/>
        </w:rPr>
        <w:t>eSocial</w:t>
      </w:r>
      <w:proofErr w:type="spellEnd"/>
      <w:r w:rsidRPr="002C6630">
        <w:rPr>
          <w:rFonts w:ascii="Book Antiqua" w:eastAsia="Times New Roman" w:hAnsi="Book Antiqua" w:cs="Arial"/>
          <w:sz w:val="19"/>
          <w:szCs w:val="19"/>
          <w:lang w:eastAsia="pt-BR"/>
        </w:rPr>
        <w:t xml:space="preserve">) será substituído, em nível federal, por sistema simplificado de escrituração digital de obrigações previdenciárias, trabalhistas e fiscais.   </w:t>
      </w:r>
    </w:p>
    <w:p w14:paraId="063F478A" w14:textId="77777777" w:rsidR="00305734" w:rsidRPr="002C6630" w:rsidRDefault="00305734" w:rsidP="0030573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C6630">
        <w:rPr>
          <w:rFonts w:ascii="Book Antiqua" w:eastAsia="Times New Roman" w:hAnsi="Book Antiqua" w:cs="Arial"/>
          <w:sz w:val="19"/>
          <w:szCs w:val="19"/>
          <w:lang w:eastAsia="pt-BR"/>
        </w:rPr>
        <w:t xml:space="preserve">Parágrafo único. Aplica-se o disposto no caput deste artigo às obrigações acessórias à versão digital gerenciadas pela Receita Federal do Brasil do Livro de Controle de Produção e Estoque da Secretaria Especial da Receita Federal do Brasil (Bloco K).    </w:t>
      </w:r>
    </w:p>
    <w:p w14:paraId="44A82112" w14:textId="77777777" w:rsidR="00305734" w:rsidRPr="002C6630" w:rsidRDefault="00305734" w:rsidP="0030573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0" w:name="art17"/>
      <w:bookmarkEnd w:id="20"/>
      <w:r w:rsidRPr="002C6630">
        <w:rPr>
          <w:rFonts w:ascii="Book Antiqua" w:eastAsia="Times New Roman" w:hAnsi="Book Antiqua" w:cs="Arial"/>
          <w:sz w:val="19"/>
          <w:szCs w:val="19"/>
          <w:lang w:eastAsia="pt-BR"/>
        </w:rPr>
        <w:t xml:space="preserve">Art. 17. Ficam resguardados a vigência e a eficácia ou os efeitos dos atos declaratórios do Procurador-Geral da Fazenda Nacional, aprovados pelo Ministro de Estado respectivo e editados até a data de publicação desta Lei, nos termos do </w:t>
      </w:r>
      <w:hyperlink r:id="rId99" w:anchor="art19ii.." w:history="1">
        <w:r w:rsidRPr="002C6630">
          <w:rPr>
            <w:rFonts w:ascii="Book Antiqua" w:eastAsia="Times New Roman" w:hAnsi="Book Antiqua" w:cs="Arial"/>
            <w:color w:val="0000FF"/>
            <w:sz w:val="19"/>
            <w:szCs w:val="19"/>
            <w:u w:val="single"/>
            <w:lang w:eastAsia="pt-BR"/>
          </w:rPr>
          <w:t xml:space="preserve">inciso II do </w:t>
        </w:r>
      </w:hyperlink>
      <w:hyperlink r:id="rId100" w:anchor="art19ii.." w:history="1">
        <w:r w:rsidRPr="002C6630">
          <w:rPr>
            <w:rFonts w:ascii="Book Antiqua" w:eastAsia="Times New Roman" w:hAnsi="Book Antiqua" w:cs="Arial"/>
            <w:color w:val="0000FF"/>
            <w:sz w:val="19"/>
            <w:szCs w:val="19"/>
            <w:u w:val="single"/>
            <w:lang w:eastAsia="pt-BR"/>
          </w:rPr>
          <w:t>caput do art. 19 da Lei nº 10.522, de 19 de julho de 2002.</w:t>
        </w:r>
      </w:hyperlink>
      <w:r w:rsidRPr="002C6630">
        <w:rPr>
          <w:rFonts w:ascii="Book Antiqua" w:eastAsia="Times New Roman" w:hAnsi="Book Antiqua" w:cs="Arial"/>
          <w:sz w:val="19"/>
          <w:szCs w:val="19"/>
          <w:lang w:eastAsia="pt-BR"/>
        </w:rPr>
        <w:t xml:space="preserve">    </w:t>
      </w:r>
    </w:p>
    <w:p w14:paraId="01098244" w14:textId="77777777" w:rsidR="00305734" w:rsidRPr="002C6630" w:rsidRDefault="00305734" w:rsidP="0030573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1" w:name="art18"/>
      <w:bookmarkEnd w:id="21"/>
      <w:r w:rsidRPr="002C6630">
        <w:rPr>
          <w:rFonts w:ascii="Book Antiqua" w:eastAsia="Times New Roman" w:hAnsi="Book Antiqua" w:cs="Arial"/>
          <w:sz w:val="19"/>
          <w:szCs w:val="19"/>
          <w:lang w:eastAsia="pt-BR"/>
        </w:rPr>
        <w:t xml:space="preserve">Art. 18. A eficácia do disposto no inciso X do caput do art. 3º desta Lei fica condicionada à regulamentação em ato do Poder Executivo federal, observado que:   </w:t>
      </w:r>
    </w:p>
    <w:p w14:paraId="64D70C32" w14:textId="77777777" w:rsidR="00305734" w:rsidRPr="002C6630" w:rsidRDefault="00305734" w:rsidP="0030573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C6630">
        <w:rPr>
          <w:rFonts w:ascii="Book Antiqua" w:eastAsia="Times New Roman" w:hAnsi="Book Antiqua" w:cs="Arial"/>
          <w:sz w:val="19"/>
          <w:szCs w:val="19"/>
          <w:lang w:eastAsia="pt-BR"/>
        </w:rPr>
        <w:t xml:space="preserve">I - </w:t>
      </w:r>
      <w:proofErr w:type="gramStart"/>
      <w:r w:rsidRPr="002C6630">
        <w:rPr>
          <w:rFonts w:ascii="Book Antiqua" w:eastAsia="Times New Roman" w:hAnsi="Book Antiqua" w:cs="Arial"/>
          <w:sz w:val="19"/>
          <w:szCs w:val="19"/>
          <w:lang w:eastAsia="pt-BR"/>
        </w:rPr>
        <w:t>para</w:t>
      </w:r>
      <w:proofErr w:type="gramEnd"/>
      <w:r w:rsidRPr="002C6630">
        <w:rPr>
          <w:rFonts w:ascii="Book Antiqua" w:eastAsia="Times New Roman" w:hAnsi="Book Antiqua" w:cs="Arial"/>
          <w:sz w:val="19"/>
          <w:szCs w:val="19"/>
          <w:lang w:eastAsia="pt-BR"/>
        </w:rPr>
        <w:t xml:space="preserve"> documentos particulares, qualquer meio de comprovação da autoria, integridade e, se necessário, confidencialidade de documentos em forma eletrônica é válido, desde que escolhido de comum acordo pelas partes ou aceito pela pessoa a quem for oposto o documento; e</w:t>
      </w:r>
    </w:p>
    <w:p w14:paraId="28FBBB6D" w14:textId="77777777" w:rsidR="00305734" w:rsidRPr="002C6630" w:rsidRDefault="00305734" w:rsidP="0030573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C6630">
        <w:rPr>
          <w:rFonts w:ascii="Book Antiqua" w:eastAsia="Times New Roman" w:hAnsi="Book Antiqua" w:cs="Arial"/>
          <w:sz w:val="19"/>
          <w:szCs w:val="19"/>
          <w:lang w:eastAsia="pt-BR"/>
        </w:rPr>
        <w:t xml:space="preserve">II - </w:t>
      </w:r>
      <w:proofErr w:type="gramStart"/>
      <w:r w:rsidRPr="002C6630">
        <w:rPr>
          <w:rFonts w:ascii="Book Antiqua" w:eastAsia="Times New Roman" w:hAnsi="Book Antiqua" w:cs="Arial"/>
          <w:sz w:val="19"/>
          <w:szCs w:val="19"/>
          <w:lang w:eastAsia="pt-BR"/>
        </w:rPr>
        <w:t>independentemente</w:t>
      </w:r>
      <w:proofErr w:type="gramEnd"/>
      <w:r w:rsidRPr="002C6630">
        <w:rPr>
          <w:rFonts w:ascii="Book Antiqua" w:eastAsia="Times New Roman" w:hAnsi="Book Antiqua" w:cs="Arial"/>
          <w:sz w:val="19"/>
          <w:szCs w:val="19"/>
          <w:lang w:eastAsia="pt-BR"/>
        </w:rPr>
        <w:t xml:space="preserve"> de aceitação, o processo de digitalização que empregar o uso da certificação no padrão da Infraestrutura de Chaves Públicas Brasileira (ICP-Brasil) terá garantia de integralidade, autenticidade e confidencialidade para documentos públicos e privados.</w:t>
      </w:r>
    </w:p>
    <w:p w14:paraId="5C51FAB2" w14:textId="77777777" w:rsidR="00305734" w:rsidRPr="002C6630" w:rsidRDefault="00305734" w:rsidP="0030573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2" w:name="art19"/>
      <w:bookmarkEnd w:id="22"/>
      <w:r w:rsidRPr="002C6630">
        <w:rPr>
          <w:rFonts w:ascii="Book Antiqua" w:eastAsia="Times New Roman" w:hAnsi="Book Antiqua" w:cs="Arial"/>
          <w:sz w:val="19"/>
          <w:szCs w:val="19"/>
          <w:lang w:eastAsia="pt-BR"/>
        </w:rPr>
        <w:t xml:space="preserve">Art. 19. Ficam revogados:     </w:t>
      </w:r>
    </w:p>
    <w:p w14:paraId="500B5E0C" w14:textId="77777777" w:rsidR="00305734" w:rsidRPr="002C6630" w:rsidRDefault="00305734" w:rsidP="0030573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C6630">
        <w:rPr>
          <w:rFonts w:ascii="Book Antiqua" w:eastAsia="Times New Roman" w:hAnsi="Book Antiqua" w:cs="Arial"/>
          <w:sz w:val="19"/>
          <w:szCs w:val="19"/>
          <w:lang w:eastAsia="pt-BR"/>
        </w:rPr>
        <w:t xml:space="preserve">I - </w:t>
      </w:r>
      <w:proofErr w:type="gramStart"/>
      <w:r w:rsidRPr="002C6630">
        <w:rPr>
          <w:rFonts w:ascii="Book Antiqua" w:eastAsia="Times New Roman" w:hAnsi="Book Antiqua" w:cs="Arial"/>
          <w:sz w:val="19"/>
          <w:szCs w:val="19"/>
          <w:lang w:eastAsia="pt-BR"/>
        </w:rPr>
        <w:t>a</w:t>
      </w:r>
      <w:proofErr w:type="gramEnd"/>
      <w:r w:rsidRPr="002C6630">
        <w:rPr>
          <w:rFonts w:ascii="Book Antiqua" w:eastAsia="Times New Roman" w:hAnsi="Book Antiqua" w:cs="Arial"/>
          <w:sz w:val="19"/>
          <w:szCs w:val="19"/>
          <w:lang w:eastAsia="pt-BR"/>
        </w:rPr>
        <w:t xml:space="preserve"> </w:t>
      </w:r>
      <w:hyperlink r:id="rId101" w:history="1">
        <w:r w:rsidRPr="002C6630">
          <w:rPr>
            <w:rFonts w:ascii="Book Antiqua" w:eastAsia="Times New Roman" w:hAnsi="Book Antiqua" w:cs="Arial"/>
            <w:color w:val="0000FF"/>
            <w:sz w:val="19"/>
            <w:szCs w:val="19"/>
            <w:u w:val="single"/>
            <w:lang w:eastAsia="pt-BR"/>
          </w:rPr>
          <w:t>Lei Delegada nº 4, de 26 de setembro de 1962</w:t>
        </w:r>
      </w:hyperlink>
      <w:r w:rsidRPr="002C6630">
        <w:rPr>
          <w:rFonts w:ascii="Book Antiqua" w:eastAsia="Times New Roman" w:hAnsi="Book Antiqua" w:cs="Arial"/>
          <w:sz w:val="19"/>
          <w:szCs w:val="19"/>
          <w:lang w:eastAsia="pt-BR"/>
        </w:rPr>
        <w:t>;</w:t>
      </w:r>
    </w:p>
    <w:p w14:paraId="5F23D4F7" w14:textId="77777777" w:rsidR="00305734" w:rsidRPr="002C6630" w:rsidRDefault="00305734" w:rsidP="0030573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C6630">
        <w:rPr>
          <w:rFonts w:ascii="Book Antiqua" w:eastAsia="Times New Roman" w:hAnsi="Book Antiqua" w:cs="Arial"/>
          <w:sz w:val="19"/>
          <w:szCs w:val="19"/>
          <w:lang w:eastAsia="pt-BR"/>
        </w:rPr>
        <w:t xml:space="preserve">II - </w:t>
      </w:r>
      <w:proofErr w:type="gramStart"/>
      <w:r w:rsidRPr="002C6630">
        <w:rPr>
          <w:rFonts w:ascii="Book Antiqua" w:eastAsia="Times New Roman" w:hAnsi="Book Antiqua" w:cs="Arial"/>
          <w:sz w:val="19"/>
          <w:szCs w:val="19"/>
          <w:lang w:eastAsia="pt-BR"/>
        </w:rPr>
        <w:t>os</w:t>
      </w:r>
      <w:proofErr w:type="gramEnd"/>
      <w:r w:rsidRPr="002C6630">
        <w:rPr>
          <w:rFonts w:ascii="Book Antiqua" w:eastAsia="Times New Roman" w:hAnsi="Book Antiqua" w:cs="Arial"/>
          <w:sz w:val="19"/>
          <w:szCs w:val="19"/>
          <w:lang w:eastAsia="pt-BR"/>
        </w:rPr>
        <w:t xml:space="preserve"> seguintes dispositivos do </w:t>
      </w:r>
      <w:hyperlink r:id="rId102" w:history="1">
        <w:r w:rsidRPr="002C6630">
          <w:rPr>
            <w:rFonts w:ascii="Book Antiqua" w:eastAsia="Times New Roman" w:hAnsi="Book Antiqua" w:cs="Arial"/>
            <w:color w:val="0000FF"/>
            <w:sz w:val="19"/>
            <w:szCs w:val="19"/>
            <w:u w:val="single"/>
            <w:lang w:eastAsia="pt-BR"/>
          </w:rPr>
          <w:t>Decreto-Lei nº 73, de 21 de novembro de 1966:</w:t>
        </w:r>
      </w:hyperlink>
    </w:p>
    <w:p w14:paraId="7CADE311" w14:textId="77777777" w:rsidR="00305734" w:rsidRPr="002C6630" w:rsidRDefault="00305734" w:rsidP="0030573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C6630">
        <w:rPr>
          <w:rFonts w:ascii="Book Antiqua" w:eastAsia="Times New Roman" w:hAnsi="Book Antiqua" w:cs="Arial"/>
          <w:sz w:val="19"/>
          <w:szCs w:val="19"/>
          <w:lang w:eastAsia="pt-BR"/>
        </w:rPr>
        <w:t xml:space="preserve">a) </w:t>
      </w:r>
      <w:hyperlink r:id="rId103" w:anchor="art5iii" w:history="1">
        <w:r w:rsidRPr="002C6630">
          <w:rPr>
            <w:rFonts w:ascii="Book Antiqua" w:eastAsia="Times New Roman" w:hAnsi="Book Antiqua" w:cs="Arial"/>
            <w:color w:val="0000FF"/>
            <w:sz w:val="19"/>
            <w:szCs w:val="19"/>
            <w:u w:val="single"/>
            <w:lang w:eastAsia="pt-BR"/>
          </w:rPr>
          <w:t xml:space="preserve">inciso III do </w:t>
        </w:r>
      </w:hyperlink>
      <w:hyperlink r:id="rId104" w:anchor="art5iii" w:history="1">
        <w:r w:rsidRPr="002C6630">
          <w:rPr>
            <w:rFonts w:ascii="Book Antiqua" w:eastAsia="Times New Roman" w:hAnsi="Book Antiqua" w:cs="Arial"/>
            <w:color w:val="0000FF"/>
            <w:sz w:val="19"/>
            <w:szCs w:val="19"/>
            <w:u w:val="single"/>
            <w:lang w:eastAsia="pt-BR"/>
          </w:rPr>
          <w:t>caput do art. 5º;</w:t>
        </w:r>
      </w:hyperlink>
      <w:r w:rsidRPr="002C6630">
        <w:rPr>
          <w:rFonts w:ascii="Book Antiqua" w:eastAsia="Times New Roman" w:hAnsi="Book Antiqua" w:cs="Arial"/>
          <w:sz w:val="19"/>
          <w:szCs w:val="19"/>
          <w:lang w:eastAsia="pt-BR"/>
        </w:rPr>
        <w:t xml:space="preserve"> e</w:t>
      </w:r>
    </w:p>
    <w:p w14:paraId="35ECED20" w14:textId="77777777" w:rsidR="00305734" w:rsidRPr="002C6630" w:rsidRDefault="00305734" w:rsidP="0030573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C6630">
        <w:rPr>
          <w:rFonts w:ascii="Book Antiqua" w:eastAsia="Times New Roman" w:hAnsi="Book Antiqua" w:cs="Arial"/>
          <w:sz w:val="19"/>
          <w:szCs w:val="19"/>
          <w:lang w:eastAsia="pt-BR"/>
        </w:rPr>
        <w:t xml:space="preserve">b) </w:t>
      </w:r>
      <w:hyperlink r:id="rId105" w:anchor="art32x" w:history="1">
        <w:r w:rsidRPr="002C6630">
          <w:rPr>
            <w:rFonts w:ascii="Book Antiqua" w:eastAsia="Times New Roman" w:hAnsi="Book Antiqua" w:cs="Arial"/>
            <w:color w:val="0000FF"/>
            <w:sz w:val="19"/>
            <w:szCs w:val="19"/>
            <w:u w:val="single"/>
            <w:lang w:eastAsia="pt-BR"/>
          </w:rPr>
          <w:t xml:space="preserve">inciso X do </w:t>
        </w:r>
      </w:hyperlink>
      <w:hyperlink r:id="rId106" w:anchor="art32x" w:history="1">
        <w:r w:rsidRPr="002C6630">
          <w:rPr>
            <w:rFonts w:ascii="Book Antiqua" w:eastAsia="Times New Roman" w:hAnsi="Book Antiqua" w:cs="Arial"/>
            <w:color w:val="0000FF"/>
            <w:sz w:val="19"/>
            <w:szCs w:val="19"/>
            <w:u w:val="single"/>
            <w:lang w:eastAsia="pt-BR"/>
          </w:rPr>
          <w:t>caput do art. 32</w:t>
        </w:r>
      </w:hyperlink>
      <w:r w:rsidRPr="002C6630">
        <w:rPr>
          <w:rFonts w:ascii="Book Antiqua" w:eastAsia="Times New Roman" w:hAnsi="Book Antiqua" w:cs="Arial"/>
          <w:sz w:val="19"/>
          <w:szCs w:val="19"/>
          <w:lang w:eastAsia="pt-BR"/>
        </w:rPr>
        <w:t>;</w:t>
      </w:r>
    </w:p>
    <w:p w14:paraId="5D51B878" w14:textId="77777777" w:rsidR="00305734" w:rsidRPr="002C6630" w:rsidRDefault="00305734" w:rsidP="0030573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C6630">
        <w:rPr>
          <w:rFonts w:ascii="Book Antiqua" w:eastAsia="Times New Roman" w:hAnsi="Book Antiqua" w:cs="Arial"/>
          <w:sz w:val="19"/>
          <w:szCs w:val="19"/>
          <w:lang w:eastAsia="pt-BR"/>
        </w:rPr>
        <w:t xml:space="preserve">III - a </w:t>
      </w:r>
      <w:hyperlink r:id="rId107" w:history="1">
        <w:r w:rsidRPr="002C6630">
          <w:rPr>
            <w:rFonts w:ascii="Book Antiqua" w:eastAsia="Times New Roman" w:hAnsi="Book Antiqua" w:cs="Arial"/>
            <w:color w:val="0000FF"/>
            <w:sz w:val="19"/>
            <w:szCs w:val="19"/>
            <w:u w:val="single"/>
            <w:lang w:eastAsia="pt-BR"/>
          </w:rPr>
          <w:t>Lei nº 11.887, de 24 de dezembro de 2008;</w:t>
        </w:r>
      </w:hyperlink>
    </w:p>
    <w:p w14:paraId="231EB740" w14:textId="77777777" w:rsidR="00305734" w:rsidRPr="002C6630" w:rsidRDefault="00305734" w:rsidP="0030573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C6630">
        <w:rPr>
          <w:rFonts w:ascii="Book Antiqua" w:eastAsia="Times New Roman" w:hAnsi="Book Antiqua" w:cs="Arial"/>
          <w:sz w:val="19"/>
          <w:szCs w:val="19"/>
          <w:lang w:eastAsia="pt-BR"/>
        </w:rPr>
        <w:t>IV - (VETADO);</w:t>
      </w:r>
    </w:p>
    <w:p w14:paraId="6C68DC0D" w14:textId="77777777" w:rsidR="00305734" w:rsidRPr="002C6630" w:rsidRDefault="00305734" w:rsidP="0030573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C6630">
        <w:rPr>
          <w:rFonts w:ascii="Book Antiqua" w:eastAsia="Times New Roman" w:hAnsi="Book Antiqua" w:cs="Arial"/>
          <w:sz w:val="19"/>
          <w:szCs w:val="19"/>
          <w:lang w:eastAsia="pt-BR"/>
        </w:rPr>
        <w:t xml:space="preserve">V - </w:t>
      </w:r>
      <w:proofErr w:type="gramStart"/>
      <w:r w:rsidRPr="002C6630">
        <w:rPr>
          <w:rFonts w:ascii="Book Antiqua" w:eastAsia="Times New Roman" w:hAnsi="Book Antiqua" w:cs="Arial"/>
          <w:sz w:val="19"/>
          <w:szCs w:val="19"/>
          <w:lang w:eastAsia="pt-BR"/>
        </w:rPr>
        <w:t>os</w:t>
      </w:r>
      <w:proofErr w:type="gramEnd"/>
      <w:r w:rsidRPr="002C6630">
        <w:rPr>
          <w:rFonts w:ascii="Book Antiqua" w:eastAsia="Times New Roman" w:hAnsi="Book Antiqua" w:cs="Arial"/>
          <w:sz w:val="19"/>
          <w:szCs w:val="19"/>
          <w:lang w:eastAsia="pt-BR"/>
        </w:rPr>
        <w:t xml:space="preserve"> seguintes dispositivos da Consolidação das Leis do Trabalho, aprovada pelo </w:t>
      </w:r>
      <w:hyperlink r:id="rId108" w:history="1">
        <w:r w:rsidRPr="002C6630">
          <w:rPr>
            <w:rFonts w:ascii="Book Antiqua" w:eastAsia="Times New Roman" w:hAnsi="Book Antiqua" w:cs="Arial"/>
            <w:color w:val="0000FF"/>
            <w:sz w:val="19"/>
            <w:szCs w:val="19"/>
            <w:u w:val="single"/>
            <w:lang w:eastAsia="pt-BR"/>
          </w:rPr>
          <w:t>Decreto-Lei nº 5.452, de 1º de maio de 1943:</w:t>
        </w:r>
      </w:hyperlink>
    </w:p>
    <w:p w14:paraId="0DCEDBB5" w14:textId="77777777" w:rsidR="00305734" w:rsidRPr="002C6630" w:rsidRDefault="00305734" w:rsidP="0030573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C6630">
        <w:rPr>
          <w:rFonts w:ascii="Book Antiqua" w:eastAsia="Times New Roman" w:hAnsi="Book Antiqua" w:cs="Arial"/>
          <w:sz w:val="19"/>
          <w:szCs w:val="19"/>
          <w:lang w:val="en-US" w:eastAsia="pt-BR"/>
        </w:rPr>
        <w:t xml:space="preserve">a) </w:t>
      </w:r>
      <w:hyperlink r:id="rId109" w:anchor="art17" w:history="1">
        <w:r w:rsidRPr="002C6630">
          <w:rPr>
            <w:rFonts w:ascii="Book Antiqua" w:eastAsia="Times New Roman" w:hAnsi="Book Antiqua" w:cs="Arial"/>
            <w:color w:val="0000FF"/>
            <w:sz w:val="19"/>
            <w:szCs w:val="19"/>
            <w:u w:val="single"/>
            <w:lang w:val="en-US" w:eastAsia="pt-BR"/>
          </w:rPr>
          <w:t>art. 17;</w:t>
        </w:r>
      </w:hyperlink>
    </w:p>
    <w:p w14:paraId="53CF6154" w14:textId="77777777" w:rsidR="00305734" w:rsidRPr="002C6630" w:rsidRDefault="00305734" w:rsidP="0030573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C6630">
        <w:rPr>
          <w:rFonts w:ascii="Book Antiqua" w:eastAsia="Times New Roman" w:hAnsi="Book Antiqua" w:cs="Arial"/>
          <w:sz w:val="19"/>
          <w:szCs w:val="19"/>
          <w:lang w:val="en-US" w:eastAsia="pt-BR"/>
        </w:rPr>
        <w:t xml:space="preserve">b) </w:t>
      </w:r>
      <w:hyperlink r:id="rId110" w:anchor="art20." w:history="1">
        <w:r w:rsidRPr="002C6630">
          <w:rPr>
            <w:rFonts w:ascii="Book Antiqua" w:eastAsia="Times New Roman" w:hAnsi="Book Antiqua" w:cs="Arial"/>
            <w:color w:val="0000FF"/>
            <w:sz w:val="19"/>
            <w:szCs w:val="19"/>
            <w:u w:val="single"/>
            <w:lang w:eastAsia="pt-BR"/>
          </w:rPr>
          <w:t>art. 20</w:t>
        </w:r>
      </w:hyperlink>
      <w:r w:rsidRPr="002C6630">
        <w:rPr>
          <w:rFonts w:ascii="Book Antiqua" w:eastAsia="Times New Roman" w:hAnsi="Book Antiqua" w:cs="Arial"/>
          <w:sz w:val="19"/>
          <w:szCs w:val="19"/>
          <w:lang w:val="en-US" w:eastAsia="pt-BR"/>
        </w:rPr>
        <w:t xml:space="preserve">; </w:t>
      </w:r>
    </w:p>
    <w:p w14:paraId="55D5C4A8" w14:textId="77777777" w:rsidR="00305734" w:rsidRPr="002C6630" w:rsidRDefault="00305734" w:rsidP="0030573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C6630">
        <w:rPr>
          <w:rFonts w:ascii="Book Antiqua" w:eastAsia="Times New Roman" w:hAnsi="Book Antiqua" w:cs="Arial"/>
          <w:sz w:val="19"/>
          <w:szCs w:val="19"/>
          <w:lang w:val="en-US" w:eastAsia="pt-BR"/>
        </w:rPr>
        <w:t xml:space="preserve">c) </w:t>
      </w:r>
      <w:hyperlink r:id="rId111" w:anchor="art21..." w:history="1">
        <w:r w:rsidRPr="002C6630">
          <w:rPr>
            <w:rFonts w:ascii="Book Antiqua" w:eastAsia="Times New Roman" w:hAnsi="Book Antiqua" w:cs="Arial"/>
            <w:color w:val="0000FF"/>
            <w:sz w:val="19"/>
            <w:szCs w:val="19"/>
            <w:u w:val="single"/>
            <w:lang w:eastAsia="pt-BR"/>
          </w:rPr>
          <w:t>art. 21;</w:t>
        </w:r>
      </w:hyperlink>
    </w:p>
    <w:p w14:paraId="04E64584" w14:textId="77777777" w:rsidR="00305734" w:rsidRPr="002C6630" w:rsidRDefault="00305734" w:rsidP="0030573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C6630">
        <w:rPr>
          <w:rFonts w:ascii="Book Antiqua" w:eastAsia="Times New Roman" w:hAnsi="Book Antiqua" w:cs="Arial"/>
          <w:sz w:val="19"/>
          <w:szCs w:val="19"/>
          <w:lang w:val="en-US" w:eastAsia="pt-BR"/>
        </w:rPr>
        <w:t xml:space="preserve">d) </w:t>
      </w:r>
      <w:hyperlink r:id="rId112" w:anchor="art25" w:history="1">
        <w:r w:rsidRPr="002C6630">
          <w:rPr>
            <w:rFonts w:ascii="Book Antiqua" w:eastAsia="Times New Roman" w:hAnsi="Book Antiqua" w:cs="Arial"/>
            <w:color w:val="0000FF"/>
            <w:sz w:val="19"/>
            <w:szCs w:val="19"/>
            <w:u w:val="single"/>
            <w:lang w:eastAsia="pt-BR"/>
          </w:rPr>
          <w:t>art. 25</w:t>
        </w:r>
      </w:hyperlink>
      <w:r w:rsidRPr="002C6630">
        <w:rPr>
          <w:rFonts w:ascii="Book Antiqua" w:eastAsia="Times New Roman" w:hAnsi="Book Antiqua" w:cs="Arial"/>
          <w:sz w:val="19"/>
          <w:szCs w:val="19"/>
          <w:lang w:val="en-US" w:eastAsia="pt-BR"/>
        </w:rPr>
        <w:t>;</w:t>
      </w:r>
    </w:p>
    <w:p w14:paraId="11057C53" w14:textId="77777777" w:rsidR="00305734" w:rsidRPr="002C6630" w:rsidRDefault="00305734" w:rsidP="0030573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C6630">
        <w:rPr>
          <w:rFonts w:ascii="Book Antiqua" w:eastAsia="Times New Roman" w:hAnsi="Book Antiqua" w:cs="Arial"/>
          <w:sz w:val="19"/>
          <w:szCs w:val="19"/>
          <w:lang w:val="en-US" w:eastAsia="pt-BR"/>
        </w:rPr>
        <w:t xml:space="preserve">e) </w:t>
      </w:r>
      <w:hyperlink r:id="rId113" w:anchor="art26" w:history="1">
        <w:r w:rsidRPr="002C6630">
          <w:rPr>
            <w:rFonts w:ascii="Book Antiqua" w:eastAsia="Times New Roman" w:hAnsi="Book Antiqua" w:cs="Arial"/>
            <w:color w:val="0000FF"/>
            <w:sz w:val="19"/>
            <w:szCs w:val="19"/>
            <w:u w:val="single"/>
            <w:lang w:eastAsia="pt-BR"/>
          </w:rPr>
          <w:t>art. 26;</w:t>
        </w:r>
      </w:hyperlink>
    </w:p>
    <w:p w14:paraId="1A7F2571" w14:textId="77777777" w:rsidR="00305734" w:rsidRPr="002C6630" w:rsidRDefault="00305734" w:rsidP="0030573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C6630">
        <w:rPr>
          <w:rFonts w:ascii="Book Antiqua" w:eastAsia="Times New Roman" w:hAnsi="Book Antiqua" w:cs="Arial"/>
          <w:sz w:val="19"/>
          <w:szCs w:val="19"/>
          <w:lang w:val="en-US" w:eastAsia="pt-BR"/>
        </w:rPr>
        <w:t xml:space="preserve">f) </w:t>
      </w:r>
      <w:hyperlink r:id="rId114" w:anchor="art30" w:history="1">
        <w:r w:rsidRPr="002C6630">
          <w:rPr>
            <w:rFonts w:ascii="Book Antiqua" w:eastAsia="Times New Roman" w:hAnsi="Book Antiqua" w:cs="Arial"/>
            <w:color w:val="0000FF"/>
            <w:sz w:val="19"/>
            <w:szCs w:val="19"/>
            <w:u w:val="single"/>
            <w:lang w:eastAsia="pt-BR"/>
          </w:rPr>
          <w:t>art. 30</w:t>
        </w:r>
      </w:hyperlink>
      <w:r w:rsidRPr="002C6630">
        <w:rPr>
          <w:rFonts w:ascii="Book Antiqua" w:eastAsia="Times New Roman" w:hAnsi="Book Antiqua" w:cs="Arial"/>
          <w:sz w:val="19"/>
          <w:szCs w:val="19"/>
          <w:lang w:val="en-US" w:eastAsia="pt-BR"/>
        </w:rPr>
        <w:t>;</w:t>
      </w:r>
    </w:p>
    <w:p w14:paraId="1ACC16C0" w14:textId="77777777" w:rsidR="00305734" w:rsidRPr="002C6630" w:rsidRDefault="00305734" w:rsidP="0030573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C6630">
        <w:rPr>
          <w:rFonts w:ascii="Book Antiqua" w:eastAsia="Times New Roman" w:hAnsi="Book Antiqua" w:cs="Arial"/>
          <w:sz w:val="19"/>
          <w:szCs w:val="19"/>
          <w:lang w:val="en-US" w:eastAsia="pt-BR"/>
        </w:rPr>
        <w:t xml:space="preserve">g) </w:t>
      </w:r>
      <w:hyperlink r:id="rId115" w:anchor="art31" w:history="1">
        <w:r w:rsidRPr="002C6630">
          <w:rPr>
            <w:rFonts w:ascii="Book Antiqua" w:eastAsia="Times New Roman" w:hAnsi="Book Antiqua" w:cs="Arial"/>
            <w:color w:val="0000FF"/>
            <w:sz w:val="19"/>
            <w:szCs w:val="19"/>
            <w:u w:val="single"/>
            <w:lang w:eastAsia="pt-BR"/>
          </w:rPr>
          <w:t>art. 31;</w:t>
        </w:r>
      </w:hyperlink>
    </w:p>
    <w:p w14:paraId="22918E28" w14:textId="77777777" w:rsidR="00305734" w:rsidRPr="002C6630" w:rsidRDefault="00305734" w:rsidP="0030573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C6630">
        <w:rPr>
          <w:rFonts w:ascii="Book Antiqua" w:eastAsia="Times New Roman" w:hAnsi="Book Antiqua" w:cs="Arial"/>
          <w:sz w:val="19"/>
          <w:szCs w:val="19"/>
          <w:lang w:val="en-US" w:eastAsia="pt-BR"/>
        </w:rPr>
        <w:lastRenderedPageBreak/>
        <w:t xml:space="preserve">h) </w:t>
      </w:r>
      <w:hyperlink r:id="rId116" w:anchor="art32" w:history="1">
        <w:r w:rsidRPr="002C6630">
          <w:rPr>
            <w:rFonts w:ascii="Book Antiqua" w:eastAsia="Times New Roman" w:hAnsi="Book Antiqua" w:cs="Arial"/>
            <w:color w:val="0000FF"/>
            <w:sz w:val="19"/>
            <w:szCs w:val="19"/>
            <w:u w:val="single"/>
            <w:lang w:eastAsia="pt-BR"/>
          </w:rPr>
          <w:t>art. 32;</w:t>
        </w:r>
      </w:hyperlink>
    </w:p>
    <w:p w14:paraId="4507562B" w14:textId="77777777" w:rsidR="00305734" w:rsidRPr="002C6630" w:rsidRDefault="00305734" w:rsidP="0030573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proofErr w:type="spellStart"/>
      <w:r w:rsidRPr="002C6630">
        <w:rPr>
          <w:rFonts w:ascii="Book Antiqua" w:eastAsia="Times New Roman" w:hAnsi="Book Antiqua" w:cs="Arial"/>
          <w:sz w:val="19"/>
          <w:szCs w:val="19"/>
          <w:lang w:val="en-US" w:eastAsia="pt-BR"/>
        </w:rPr>
        <w:t>i</w:t>
      </w:r>
      <w:proofErr w:type="spellEnd"/>
      <w:r w:rsidRPr="002C6630">
        <w:rPr>
          <w:rFonts w:ascii="Book Antiqua" w:eastAsia="Times New Roman" w:hAnsi="Book Antiqua" w:cs="Arial"/>
          <w:sz w:val="19"/>
          <w:szCs w:val="19"/>
          <w:lang w:val="en-US" w:eastAsia="pt-BR"/>
        </w:rPr>
        <w:t xml:space="preserve">) </w:t>
      </w:r>
      <w:hyperlink r:id="rId117" w:anchor="art33" w:history="1">
        <w:r w:rsidRPr="002C6630">
          <w:rPr>
            <w:rFonts w:ascii="Book Antiqua" w:eastAsia="Times New Roman" w:hAnsi="Book Antiqua" w:cs="Arial"/>
            <w:color w:val="0000FF"/>
            <w:sz w:val="19"/>
            <w:szCs w:val="19"/>
            <w:u w:val="single"/>
            <w:lang w:eastAsia="pt-BR"/>
          </w:rPr>
          <w:t>art. 33</w:t>
        </w:r>
      </w:hyperlink>
      <w:r w:rsidRPr="002C6630">
        <w:rPr>
          <w:rFonts w:ascii="Book Antiqua" w:eastAsia="Times New Roman" w:hAnsi="Book Antiqua" w:cs="Arial"/>
          <w:sz w:val="19"/>
          <w:szCs w:val="19"/>
          <w:lang w:val="en-US" w:eastAsia="pt-BR"/>
        </w:rPr>
        <w:t>;</w:t>
      </w:r>
    </w:p>
    <w:p w14:paraId="45818DF5" w14:textId="77777777" w:rsidR="00305734" w:rsidRPr="002C6630" w:rsidRDefault="00305734" w:rsidP="0030573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C6630">
        <w:rPr>
          <w:rFonts w:ascii="Book Antiqua" w:eastAsia="Times New Roman" w:hAnsi="Book Antiqua" w:cs="Arial"/>
          <w:sz w:val="19"/>
          <w:szCs w:val="19"/>
          <w:lang w:val="en-US" w:eastAsia="pt-BR"/>
        </w:rPr>
        <w:t xml:space="preserve">j) </w:t>
      </w:r>
      <w:hyperlink r:id="rId118" w:anchor="art34" w:history="1">
        <w:r w:rsidRPr="002C6630">
          <w:rPr>
            <w:rFonts w:ascii="Book Antiqua" w:eastAsia="Times New Roman" w:hAnsi="Book Antiqua" w:cs="Arial"/>
            <w:color w:val="0000FF"/>
            <w:sz w:val="19"/>
            <w:szCs w:val="19"/>
            <w:u w:val="single"/>
            <w:lang w:eastAsia="pt-BR"/>
          </w:rPr>
          <w:t>art. 34;</w:t>
        </w:r>
      </w:hyperlink>
    </w:p>
    <w:p w14:paraId="162FBDC8" w14:textId="77777777" w:rsidR="00305734" w:rsidRPr="002C6630" w:rsidRDefault="00305734" w:rsidP="0030573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C6630">
        <w:rPr>
          <w:rFonts w:ascii="Book Antiqua" w:eastAsia="Times New Roman" w:hAnsi="Book Antiqua" w:cs="Arial"/>
          <w:sz w:val="19"/>
          <w:szCs w:val="19"/>
          <w:lang w:val="en-US" w:eastAsia="pt-BR"/>
        </w:rPr>
        <w:t xml:space="preserve">k) </w:t>
      </w:r>
      <w:hyperlink r:id="rId119" w:anchor="art40ii." w:history="1">
        <w:r w:rsidRPr="002C6630">
          <w:rPr>
            <w:rFonts w:ascii="Book Antiqua" w:eastAsia="Times New Roman" w:hAnsi="Book Antiqua" w:cs="Arial"/>
            <w:color w:val="0000FF"/>
            <w:sz w:val="19"/>
            <w:szCs w:val="19"/>
            <w:u w:val="single"/>
            <w:lang w:eastAsia="pt-BR"/>
          </w:rPr>
          <w:t>inciso II do art. 40;</w:t>
        </w:r>
      </w:hyperlink>
    </w:p>
    <w:p w14:paraId="409069F6" w14:textId="77777777" w:rsidR="00305734" w:rsidRPr="002C6630" w:rsidRDefault="00305734" w:rsidP="0030573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C6630">
        <w:rPr>
          <w:rFonts w:ascii="Book Antiqua" w:eastAsia="Times New Roman" w:hAnsi="Book Antiqua" w:cs="Arial"/>
          <w:sz w:val="19"/>
          <w:szCs w:val="19"/>
          <w:lang w:val="en-US" w:eastAsia="pt-BR"/>
        </w:rPr>
        <w:t xml:space="preserve">l) </w:t>
      </w:r>
      <w:hyperlink r:id="rId120" w:anchor="art53" w:history="1">
        <w:r w:rsidRPr="002C6630">
          <w:rPr>
            <w:rFonts w:ascii="Book Antiqua" w:eastAsia="Times New Roman" w:hAnsi="Book Antiqua" w:cs="Arial"/>
            <w:color w:val="0000FF"/>
            <w:sz w:val="19"/>
            <w:szCs w:val="19"/>
            <w:u w:val="single"/>
            <w:lang w:eastAsia="pt-BR"/>
          </w:rPr>
          <w:t>art. 53;</w:t>
        </w:r>
      </w:hyperlink>
    </w:p>
    <w:p w14:paraId="7F3DE711" w14:textId="77777777" w:rsidR="00305734" w:rsidRPr="002C6630" w:rsidRDefault="00305734" w:rsidP="0030573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C6630">
        <w:rPr>
          <w:rFonts w:ascii="Book Antiqua" w:eastAsia="Times New Roman" w:hAnsi="Book Antiqua" w:cs="Arial"/>
          <w:sz w:val="19"/>
          <w:szCs w:val="19"/>
          <w:lang w:val="en-US" w:eastAsia="pt-BR"/>
        </w:rPr>
        <w:t xml:space="preserve">m) </w:t>
      </w:r>
      <w:hyperlink r:id="rId121" w:anchor="art54" w:history="1">
        <w:r w:rsidRPr="002C6630">
          <w:rPr>
            <w:rFonts w:ascii="Book Antiqua" w:eastAsia="Times New Roman" w:hAnsi="Book Antiqua" w:cs="Arial"/>
            <w:color w:val="0000FF"/>
            <w:sz w:val="19"/>
            <w:szCs w:val="19"/>
            <w:u w:val="single"/>
            <w:lang w:eastAsia="pt-BR"/>
          </w:rPr>
          <w:t>art. 54;</w:t>
        </w:r>
      </w:hyperlink>
    </w:p>
    <w:p w14:paraId="04D67C2D" w14:textId="77777777" w:rsidR="00305734" w:rsidRPr="002C6630" w:rsidRDefault="00305734" w:rsidP="0030573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C6630">
        <w:rPr>
          <w:rFonts w:ascii="Book Antiqua" w:eastAsia="Times New Roman" w:hAnsi="Book Antiqua" w:cs="Arial"/>
          <w:sz w:val="19"/>
          <w:szCs w:val="19"/>
          <w:lang w:val="en-US" w:eastAsia="pt-BR"/>
        </w:rPr>
        <w:t xml:space="preserve">n) </w:t>
      </w:r>
      <w:hyperlink r:id="rId122" w:anchor="art56" w:history="1">
        <w:r w:rsidRPr="002C6630">
          <w:rPr>
            <w:rFonts w:ascii="Book Antiqua" w:eastAsia="Times New Roman" w:hAnsi="Book Antiqua" w:cs="Arial"/>
            <w:color w:val="0000FF"/>
            <w:sz w:val="19"/>
            <w:szCs w:val="19"/>
            <w:u w:val="single"/>
            <w:lang w:eastAsia="pt-BR"/>
          </w:rPr>
          <w:t>art. 56;</w:t>
        </w:r>
      </w:hyperlink>
    </w:p>
    <w:p w14:paraId="33668DB6" w14:textId="77777777" w:rsidR="00305734" w:rsidRPr="002C6630" w:rsidRDefault="00305734" w:rsidP="0030573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C6630">
        <w:rPr>
          <w:rFonts w:ascii="Book Antiqua" w:eastAsia="Times New Roman" w:hAnsi="Book Antiqua" w:cs="Arial"/>
          <w:sz w:val="19"/>
          <w:szCs w:val="19"/>
          <w:lang w:eastAsia="pt-BR"/>
        </w:rPr>
        <w:t xml:space="preserve">o) </w:t>
      </w:r>
      <w:hyperlink r:id="rId123" w:anchor="art141" w:history="1">
        <w:r w:rsidRPr="002C6630">
          <w:rPr>
            <w:rFonts w:ascii="Book Antiqua" w:eastAsia="Times New Roman" w:hAnsi="Book Antiqua" w:cs="Arial"/>
            <w:color w:val="0000FF"/>
            <w:sz w:val="19"/>
            <w:szCs w:val="19"/>
            <w:u w:val="single"/>
            <w:lang w:eastAsia="pt-BR"/>
          </w:rPr>
          <w:t>art. 141</w:t>
        </w:r>
      </w:hyperlink>
      <w:r w:rsidRPr="002C6630">
        <w:rPr>
          <w:rFonts w:ascii="Book Antiqua" w:eastAsia="Times New Roman" w:hAnsi="Book Antiqua" w:cs="Arial"/>
          <w:sz w:val="19"/>
          <w:szCs w:val="19"/>
          <w:lang w:eastAsia="pt-BR"/>
        </w:rPr>
        <w:t>;</w:t>
      </w:r>
    </w:p>
    <w:p w14:paraId="00573DE9" w14:textId="77777777" w:rsidR="00305734" w:rsidRPr="002C6630" w:rsidRDefault="00305734" w:rsidP="0030573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C6630">
        <w:rPr>
          <w:rFonts w:ascii="Book Antiqua" w:eastAsia="Times New Roman" w:hAnsi="Book Antiqua" w:cs="Arial"/>
          <w:sz w:val="19"/>
          <w:szCs w:val="19"/>
          <w:lang w:eastAsia="pt-BR"/>
        </w:rPr>
        <w:t xml:space="preserve">p) </w:t>
      </w:r>
      <w:hyperlink r:id="rId124" w:anchor="art415p" w:history="1">
        <w:r w:rsidRPr="002C6630">
          <w:rPr>
            <w:rFonts w:ascii="Book Antiqua" w:eastAsia="Times New Roman" w:hAnsi="Book Antiqua" w:cs="Arial"/>
            <w:color w:val="0000FF"/>
            <w:sz w:val="19"/>
            <w:szCs w:val="19"/>
            <w:u w:val="single"/>
            <w:lang w:eastAsia="pt-BR"/>
          </w:rPr>
          <w:t>parágrafo único do art. 415;</w:t>
        </w:r>
      </w:hyperlink>
    </w:p>
    <w:p w14:paraId="2DEECF5D" w14:textId="77777777" w:rsidR="00305734" w:rsidRPr="002C6630" w:rsidRDefault="00305734" w:rsidP="0030573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C6630">
        <w:rPr>
          <w:rFonts w:ascii="Book Antiqua" w:eastAsia="Times New Roman" w:hAnsi="Book Antiqua" w:cs="Arial"/>
          <w:sz w:val="19"/>
          <w:szCs w:val="19"/>
          <w:lang w:val="en-US" w:eastAsia="pt-BR"/>
        </w:rPr>
        <w:t xml:space="preserve">q) </w:t>
      </w:r>
      <w:hyperlink r:id="rId125" w:anchor="art417" w:history="1">
        <w:r w:rsidRPr="002C6630">
          <w:rPr>
            <w:rFonts w:ascii="Book Antiqua" w:eastAsia="Times New Roman" w:hAnsi="Book Antiqua" w:cs="Arial"/>
            <w:color w:val="0000FF"/>
            <w:sz w:val="19"/>
            <w:szCs w:val="19"/>
            <w:u w:val="single"/>
            <w:lang w:eastAsia="pt-BR"/>
          </w:rPr>
          <w:t>art. 417;</w:t>
        </w:r>
      </w:hyperlink>
    </w:p>
    <w:p w14:paraId="3D95F3B6" w14:textId="77777777" w:rsidR="00305734" w:rsidRPr="002C6630" w:rsidRDefault="00305734" w:rsidP="0030573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C6630">
        <w:rPr>
          <w:rFonts w:ascii="Book Antiqua" w:eastAsia="Times New Roman" w:hAnsi="Book Antiqua" w:cs="Arial"/>
          <w:sz w:val="19"/>
          <w:szCs w:val="19"/>
          <w:lang w:val="en-US" w:eastAsia="pt-BR"/>
        </w:rPr>
        <w:t xml:space="preserve">r) </w:t>
      </w:r>
      <w:hyperlink r:id="rId126" w:anchor="art419" w:history="1">
        <w:r w:rsidRPr="002C6630">
          <w:rPr>
            <w:rFonts w:ascii="Book Antiqua" w:eastAsia="Times New Roman" w:hAnsi="Book Antiqua" w:cs="Arial"/>
            <w:color w:val="0000FF"/>
            <w:sz w:val="19"/>
            <w:szCs w:val="19"/>
            <w:u w:val="single"/>
            <w:lang w:eastAsia="pt-BR"/>
          </w:rPr>
          <w:t>art. 419;</w:t>
        </w:r>
      </w:hyperlink>
    </w:p>
    <w:p w14:paraId="3CB35593" w14:textId="77777777" w:rsidR="00305734" w:rsidRPr="002C6630" w:rsidRDefault="00305734" w:rsidP="0030573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C6630">
        <w:rPr>
          <w:rFonts w:ascii="Book Antiqua" w:eastAsia="Times New Roman" w:hAnsi="Book Antiqua" w:cs="Arial"/>
          <w:sz w:val="19"/>
          <w:szCs w:val="19"/>
          <w:lang w:val="en-US" w:eastAsia="pt-BR"/>
        </w:rPr>
        <w:t xml:space="preserve">s) </w:t>
      </w:r>
      <w:hyperlink r:id="rId127" w:anchor="art420" w:history="1">
        <w:r w:rsidRPr="002C6630">
          <w:rPr>
            <w:rFonts w:ascii="Book Antiqua" w:eastAsia="Times New Roman" w:hAnsi="Book Antiqua" w:cs="Arial"/>
            <w:color w:val="0000FF"/>
            <w:sz w:val="19"/>
            <w:szCs w:val="19"/>
            <w:u w:val="single"/>
            <w:lang w:eastAsia="pt-BR"/>
          </w:rPr>
          <w:t>art. 420;</w:t>
        </w:r>
      </w:hyperlink>
    </w:p>
    <w:p w14:paraId="46E6B4AE" w14:textId="77777777" w:rsidR="00305734" w:rsidRPr="002C6630" w:rsidRDefault="00305734" w:rsidP="0030573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C6630">
        <w:rPr>
          <w:rFonts w:ascii="Book Antiqua" w:eastAsia="Times New Roman" w:hAnsi="Book Antiqua" w:cs="Arial"/>
          <w:sz w:val="19"/>
          <w:szCs w:val="19"/>
          <w:lang w:val="en-US" w:eastAsia="pt-BR"/>
        </w:rPr>
        <w:t xml:space="preserve">t) </w:t>
      </w:r>
      <w:hyperlink r:id="rId128" w:anchor="art421" w:history="1">
        <w:r w:rsidRPr="002C6630">
          <w:rPr>
            <w:rFonts w:ascii="Book Antiqua" w:eastAsia="Times New Roman" w:hAnsi="Book Antiqua" w:cs="Arial"/>
            <w:color w:val="0000FF"/>
            <w:sz w:val="19"/>
            <w:szCs w:val="19"/>
            <w:u w:val="single"/>
            <w:lang w:eastAsia="pt-BR"/>
          </w:rPr>
          <w:t>art. 421</w:t>
        </w:r>
      </w:hyperlink>
      <w:r w:rsidRPr="002C6630">
        <w:rPr>
          <w:rFonts w:ascii="Book Antiqua" w:eastAsia="Times New Roman" w:hAnsi="Book Antiqua" w:cs="Arial"/>
          <w:sz w:val="19"/>
          <w:szCs w:val="19"/>
          <w:lang w:val="en-US" w:eastAsia="pt-BR"/>
        </w:rPr>
        <w:t>;</w:t>
      </w:r>
    </w:p>
    <w:p w14:paraId="1BAE4D9B" w14:textId="77777777" w:rsidR="00305734" w:rsidRPr="002C6630" w:rsidRDefault="00305734" w:rsidP="0030573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C6630">
        <w:rPr>
          <w:rFonts w:ascii="Book Antiqua" w:eastAsia="Times New Roman" w:hAnsi="Book Antiqua" w:cs="Arial"/>
          <w:sz w:val="19"/>
          <w:szCs w:val="19"/>
          <w:lang w:val="en-US" w:eastAsia="pt-BR"/>
        </w:rPr>
        <w:t xml:space="preserve">u) </w:t>
      </w:r>
      <w:hyperlink r:id="rId129" w:anchor="art422" w:history="1">
        <w:r w:rsidRPr="002C6630">
          <w:rPr>
            <w:rFonts w:ascii="Book Antiqua" w:eastAsia="Times New Roman" w:hAnsi="Book Antiqua" w:cs="Arial"/>
            <w:color w:val="0000FF"/>
            <w:sz w:val="19"/>
            <w:szCs w:val="19"/>
            <w:u w:val="single"/>
            <w:lang w:eastAsia="pt-BR"/>
          </w:rPr>
          <w:t>art. 422;</w:t>
        </w:r>
      </w:hyperlink>
      <w:r w:rsidRPr="002C6630">
        <w:rPr>
          <w:rFonts w:ascii="Book Antiqua" w:eastAsia="Times New Roman" w:hAnsi="Book Antiqua" w:cs="Arial"/>
          <w:sz w:val="19"/>
          <w:szCs w:val="19"/>
          <w:lang w:val="en-US" w:eastAsia="pt-BR"/>
        </w:rPr>
        <w:t xml:space="preserve"> e</w:t>
      </w:r>
    </w:p>
    <w:p w14:paraId="08E3F759" w14:textId="77777777" w:rsidR="00305734" w:rsidRPr="002C6630" w:rsidRDefault="00305734" w:rsidP="0030573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C6630">
        <w:rPr>
          <w:rFonts w:ascii="Book Antiqua" w:eastAsia="Times New Roman" w:hAnsi="Book Antiqua" w:cs="Arial"/>
          <w:sz w:val="19"/>
          <w:szCs w:val="19"/>
          <w:lang w:val="en-US" w:eastAsia="pt-BR"/>
        </w:rPr>
        <w:t xml:space="preserve">v) </w:t>
      </w:r>
      <w:hyperlink r:id="rId130" w:anchor="art633" w:history="1">
        <w:r w:rsidRPr="002C6630">
          <w:rPr>
            <w:rFonts w:ascii="Book Antiqua" w:eastAsia="Times New Roman" w:hAnsi="Book Antiqua" w:cs="Arial"/>
            <w:color w:val="0000FF"/>
            <w:sz w:val="19"/>
            <w:szCs w:val="19"/>
            <w:u w:val="single"/>
            <w:lang w:eastAsia="pt-BR"/>
          </w:rPr>
          <w:t>art. 633;</w:t>
        </w:r>
      </w:hyperlink>
    </w:p>
    <w:p w14:paraId="2C94C21D" w14:textId="77777777" w:rsidR="00305734" w:rsidRPr="002C6630" w:rsidRDefault="00305734" w:rsidP="0030573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C6630">
        <w:rPr>
          <w:rFonts w:ascii="Book Antiqua" w:eastAsia="Times New Roman" w:hAnsi="Book Antiqua" w:cs="Arial"/>
          <w:sz w:val="19"/>
          <w:szCs w:val="19"/>
          <w:lang w:eastAsia="pt-BR"/>
        </w:rPr>
        <w:t xml:space="preserve">VI - </w:t>
      </w:r>
      <w:proofErr w:type="gramStart"/>
      <w:r w:rsidRPr="002C6630">
        <w:rPr>
          <w:rFonts w:ascii="Book Antiqua" w:eastAsia="Times New Roman" w:hAnsi="Book Antiqua" w:cs="Arial"/>
          <w:sz w:val="19"/>
          <w:szCs w:val="19"/>
          <w:lang w:eastAsia="pt-BR"/>
        </w:rPr>
        <w:t>os</w:t>
      </w:r>
      <w:proofErr w:type="gramEnd"/>
      <w:r w:rsidRPr="002C6630">
        <w:rPr>
          <w:rFonts w:ascii="Book Antiqua" w:eastAsia="Times New Roman" w:hAnsi="Book Antiqua" w:cs="Arial"/>
          <w:sz w:val="19"/>
          <w:szCs w:val="19"/>
          <w:lang w:eastAsia="pt-BR"/>
        </w:rPr>
        <w:t xml:space="preserve"> seguintes dispositivos da </w:t>
      </w:r>
      <w:hyperlink r:id="rId131" w:history="1">
        <w:r w:rsidRPr="002C6630">
          <w:rPr>
            <w:rFonts w:ascii="Book Antiqua" w:eastAsia="Times New Roman" w:hAnsi="Book Antiqua" w:cs="Arial"/>
            <w:color w:val="0000FF"/>
            <w:sz w:val="19"/>
            <w:szCs w:val="19"/>
            <w:u w:val="single"/>
            <w:lang w:eastAsia="pt-BR"/>
          </w:rPr>
          <w:t xml:space="preserve">Lei nº 8.934, de 18 de novembro de 1994: </w:t>
        </w:r>
      </w:hyperlink>
    </w:p>
    <w:p w14:paraId="61E78F86" w14:textId="77777777" w:rsidR="00305734" w:rsidRPr="002C6630" w:rsidRDefault="00305734" w:rsidP="0030573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C6630">
        <w:rPr>
          <w:rFonts w:ascii="Book Antiqua" w:eastAsia="Times New Roman" w:hAnsi="Book Antiqua" w:cs="Arial"/>
          <w:sz w:val="19"/>
          <w:szCs w:val="19"/>
          <w:lang w:eastAsia="pt-BR"/>
        </w:rPr>
        <w:t xml:space="preserve">a) </w:t>
      </w:r>
      <w:hyperlink r:id="rId132" w:anchor="art2p" w:history="1">
        <w:r w:rsidRPr="002C6630">
          <w:rPr>
            <w:rFonts w:ascii="Book Antiqua" w:eastAsia="Times New Roman" w:hAnsi="Book Antiqua" w:cs="Arial"/>
            <w:color w:val="0000FF"/>
            <w:sz w:val="19"/>
            <w:szCs w:val="19"/>
            <w:u w:val="single"/>
            <w:lang w:eastAsia="pt-BR"/>
          </w:rPr>
          <w:t>parágrafo único do art. 2º;</w:t>
        </w:r>
      </w:hyperlink>
    </w:p>
    <w:p w14:paraId="0B7A0257" w14:textId="77777777" w:rsidR="00305734" w:rsidRPr="002C6630" w:rsidRDefault="00305734" w:rsidP="0030573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C6630">
        <w:rPr>
          <w:rFonts w:ascii="Book Antiqua" w:eastAsia="Times New Roman" w:hAnsi="Book Antiqua" w:cs="Arial"/>
          <w:sz w:val="19"/>
          <w:szCs w:val="19"/>
          <w:lang w:eastAsia="pt-BR"/>
        </w:rPr>
        <w:t xml:space="preserve">b) </w:t>
      </w:r>
      <w:hyperlink r:id="rId133" w:anchor="art35viii" w:history="1">
        <w:r w:rsidRPr="002C6630">
          <w:rPr>
            <w:rFonts w:ascii="Book Antiqua" w:eastAsia="Times New Roman" w:hAnsi="Book Antiqua" w:cs="Arial"/>
            <w:color w:val="0000FF"/>
            <w:sz w:val="19"/>
            <w:szCs w:val="19"/>
            <w:u w:val="single"/>
            <w:lang w:eastAsia="pt-BR"/>
          </w:rPr>
          <w:t xml:space="preserve">inciso VIII do </w:t>
        </w:r>
      </w:hyperlink>
      <w:hyperlink r:id="rId134" w:anchor="art35viii" w:history="1">
        <w:r w:rsidRPr="002C6630">
          <w:rPr>
            <w:rFonts w:ascii="Book Antiqua" w:eastAsia="Times New Roman" w:hAnsi="Book Antiqua" w:cs="Arial"/>
            <w:color w:val="0000FF"/>
            <w:sz w:val="19"/>
            <w:szCs w:val="19"/>
            <w:u w:val="single"/>
            <w:lang w:eastAsia="pt-BR"/>
          </w:rPr>
          <w:t>caput do art. 35</w:t>
        </w:r>
      </w:hyperlink>
      <w:r w:rsidRPr="002C6630">
        <w:rPr>
          <w:rFonts w:ascii="Book Antiqua" w:eastAsia="Times New Roman" w:hAnsi="Book Antiqua" w:cs="Arial"/>
          <w:sz w:val="19"/>
          <w:szCs w:val="19"/>
          <w:lang w:eastAsia="pt-BR"/>
        </w:rPr>
        <w:t>;</w:t>
      </w:r>
    </w:p>
    <w:p w14:paraId="62B88457" w14:textId="77777777" w:rsidR="00305734" w:rsidRPr="002C6630" w:rsidRDefault="00305734" w:rsidP="0030573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C6630">
        <w:rPr>
          <w:rFonts w:ascii="Book Antiqua" w:eastAsia="Times New Roman" w:hAnsi="Book Antiqua" w:cs="Arial"/>
          <w:sz w:val="19"/>
          <w:szCs w:val="19"/>
          <w:lang w:eastAsia="pt-BR"/>
        </w:rPr>
        <w:t xml:space="preserve">c) </w:t>
      </w:r>
      <w:hyperlink r:id="rId135" w:anchor="art43" w:history="1">
        <w:r w:rsidRPr="002C6630">
          <w:rPr>
            <w:rFonts w:ascii="Book Antiqua" w:eastAsia="Times New Roman" w:hAnsi="Book Antiqua" w:cs="Arial"/>
            <w:color w:val="0000FF"/>
            <w:sz w:val="19"/>
            <w:szCs w:val="19"/>
            <w:u w:val="single"/>
            <w:lang w:eastAsia="pt-BR"/>
          </w:rPr>
          <w:t>art. 43</w:t>
        </w:r>
      </w:hyperlink>
      <w:r w:rsidRPr="002C6630">
        <w:rPr>
          <w:rFonts w:ascii="Book Antiqua" w:eastAsia="Times New Roman" w:hAnsi="Book Antiqua" w:cs="Arial"/>
          <w:sz w:val="19"/>
          <w:szCs w:val="19"/>
          <w:lang w:eastAsia="pt-BR"/>
        </w:rPr>
        <w:t>; e</w:t>
      </w:r>
    </w:p>
    <w:p w14:paraId="5BB9FB69" w14:textId="77777777" w:rsidR="00305734" w:rsidRPr="002C6630" w:rsidRDefault="00305734" w:rsidP="0030573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C6630">
        <w:rPr>
          <w:rFonts w:ascii="Book Antiqua" w:eastAsia="Times New Roman" w:hAnsi="Book Antiqua" w:cs="Arial"/>
          <w:sz w:val="19"/>
          <w:szCs w:val="19"/>
          <w:lang w:eastAsia="pt-BR"/>
        </w:rPr>
        <w:t xml:space="preserve">d) </w:t>
      </w:r>
      <w:hyperlink r:id="rId136" w:anchor="art47p." w:history="1">
        <w:r w:rsidRPr="002C6630">
          <w:rPr>
            <w:rFonts w:ascii="Book Antiqua" w:eastAsia="Times New Roman" w:hAnsi="Book Antiqua" w:cs="Arial"/>
            <w:color w:val="0000FF"/>
            <w:sz w:val="19"/>
            <w:szCs w:val="19"/>
            <w:u w:val="single"/>
            <w:lang w:eastAsia="pt-BR"/>
          </w:rPr>
          <w:t>parágrafo único do art. 47.</w:t>
        </w:r>
      </w:hyperlink>
    </w:p>
    <w:p w14:paraId="08EEC403" w14:textId="77777777" w:rsidR="00305734" w:rsidRPr="002C6630" w:rsidRDefault="00305734" w:rsidP="0030573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3" w:name="art20"/>
      <w:bookmarkEnd w:id="23"/>
      <w:r w:rsidRPr="002C6630">
        <w:rPr>
          <w:rFonts w:ascii="Book Antiqua" w:eastAsia="Times New Roman" w:hAnsi="Book Antiqua" w:cs="Arial"/>
          <w:sz w:val="19"/>
          <w:szCs w:val="19"/>
          <w:lang w:eastAsia="pt-BR"/>
        </w:rPr>
        <w:t>Art. 20. Esta Lei entra em vigor:</w:t>
      </w:r>
    </w:p>
    <w:p w14:paraId="4AE26AE6" w14:textId="77777777" w:rsidR="00305734" w:rsidRPr="002C6630" w:rsidRDefault="00305734" w:rsidP="0030573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C6630">
        <w:rPr>
          <w:rFonts w:ascii="Book Antiqua" w:eastAsia="Times New Roman" w:hAnsi="Book Antiqua" w:cs="Arial"/>
          <w:sz w:val="19"/>
          <w:szCs w:val="19"/>
          <w:lang w:eastAsia="pt-BR"/>
        </w:rPr>
        <w:t xml:space="preserve">I - </w:t>
      </w:r>
      <w:hyperlink r:id="rId137" w:history="1">
        <w:r w:rsidRPr="002C6630">
          <w:rPr>
            <w:rFonts w:ascii="Book Antiqua" w:eastAsia="Times New Roman" w:hAnsi="Book Antiqua" w:cs="Arial"/>
            <w:color w:val="0000FF"/>
            <w:sz w:val="19"/>
            <w:szCs w:val="19"/>
            <w:u w:val="single"/>
            <w:lang w:eastAsia="pt-BR"/>
          </w:rPr>
          <w:t>(VETADO);</w:t>
        </w:r>
      </w:hyperlink>
    </w:p>
    <w:p w14:paraId="6B2BE227" w14:textId="77777777" w:rsidR="00305734" w:rsidRPr="002C6630" w:rsidRDefault="00305734" w:rsidP="0030573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C6630">
        <w:rPr>
          <w:rFonts w:ascii="Book Antiqua" w:eastAsia="Times New Roman" w:hAnsi="Book Antiqua" w:cs="Arial"/>
          <w:sz w:val="19"/>
          <w:szCs w:val="19"/>
          <w:lang w:eastAsia="pt-BR"/>
        </w:rPr>
        <w:t xml:space="preserve">II - </w:t>
      </w:r>
      <w:proofErr w:type="gramStart"/>
      <w:r w:rsidRPr="002C6630">
        <w:rPr>
          <w:rFonts w:ascii="Book Antiqua" w:eastAsia="Times New Roman" w:hAnsi="Book Antiqua" w:cs="Arial"/>
          <w:sz w:val="19"/>
          <w:szCs w:val="19"/>
          <w:lang w:eastAsia="pt-BR"/>
        </w:rPr>
        <w:t>na</w:t>
      </w:r>
      <w:proofErr w:type="gramEnd"/>
      <w:r w:rsidRPr="002C6630">
        <w:rPr>
          <w:rFonts w:ascii="Book Antiqua" w:eastAsia="Times New Roman" w:hAnsi="Book Antiqua" w:cs="Arial"/>
          <w:sz w:val="19"/>
          <w:szCs w:val="19"/>
          <w:lang w:eastAsia="pt-BR"/>
        </w:rPr>
        <w:t xml:space="preserve"> data de sua publicação, para os demais artigos.</w:t>
      </w:r>
    </w:p>
    <w:p w14:paraId="0D8FE1E4" w14:textId="77777777" w:rsidR="00305734" w:rsidRPr="002C6630" w:rsidRDefault="00305734" w:rsidP="0030573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C6630">
        <w:rPr>
          <w:rFonts w:ascii="Book Antiqua" w:eastAsia="Times New Roman" w:hAnsi="Book Antiqua" w:cs="Arial"/>
          <w:sz w:val="19"/>
          <w:szCs w:val="19"/>
          <w:lang w:eastAsia="pt-BR"/>
        </w:rPr>
        <w:t xml:space="preserve">Brasília, 20 </w:t>
      </w:r>
      <w:proofErr w:type="gramStart"/>
      <w:r w:rsidRPr="002C6630">
        <w:rPr>
          <w:rFonts w:ascii="Book Antiqua" w:eastAsia="Times New Roman" w:hAnsi="Book Antiqua" w:cs="Arial"/>
          <w:sz w:val="19"/>
          <w:szCs w:val="19"/>
          <w:lang w:eastAsia="pt-BR"/>
        </w:rPr>
        <w:t>de  setembro</w:t>
      </w:r>
      <w:proofErr w:type="gramEnd"/>
      <w:r w:rsidRPr="002C6630">
        <w:rPr>
          <w:rFonts w:ascii="Book Antiqua" w:eastAsia="Times New Roman" w:hAnsi="Book Antiqua" w:cs="Arial"/>
          <w:sz w:val="19"/>
          <w:szCs w:val="19"/>
          <w:lang w:eastAsia="pt-BR"/>
        </w:rPr>
        <w:t xml:space="preserve"> de 2019; 198</w:t>
      </w:r>
      <w:r w:rsidRPr="002C6630">
        <w:rPr>
          <w:rFonts w:ascii="Book Antiqua" w:eastAsia="Times New Roman" w:hAnsi="Book Antiqua" w:cs="Arial"/>
          <w:sz w:val="19"/>
          <w:szCs w:val="19"/>
          <w:u w:val="single"/>
          <w:vertAlign w:val="superscript"/>
          <w:lang w:eastAsia="pt-BR"/>
        </w:rPr>
        <w:t>o</w:t>
      </w:r>
      <w:r w:rsidRPr="002C6630">
        <w:rPr>
          <w:rFonts w:ascii="Book Antiqua" w:eastAsia="Times New Roman" w:hAnsi="Book Antiqua" w:cs="Arial"/>
          <w:sz w:val="19"/>
          <w:szCs w:val="19"/>
          <w:lang w:eastAsia="pt-BR"/>
        </w:rPr>
        <w:t xml:space="preserve"> da Independência e 131</w:t>
      </w:r>
      <w:r w:rsidRPr="002C6630">
        <w:rPr>
          <w:rFonts w:ascii="Book Antiqua" w:eastAsia="Times New Roman" w:hAnsi="Book Antiqua" w:cs="Arial"/>
          <w:sz w:val="19"/>
          <w:szCs w:val="19"/>
          <w:u w:val="single"/>
          <w:vertAlign w:val="superscript"/>
          <w:lang w:eastAsia="pt-BR"/>
        </w:rPr>
        <w:t>o</w:t>
      </w:r>
      <w:r w:rsidRPr="002C6630">
        <w:rPr>
          <w:rFonts w:ascii="Book Antiqua" w:eastAsia="Times New Roman" w:hAnsi="Book Antiqua" w:cs="Arial"/>
          <w:sz w:val="19"/>
          <w:szCs w:val="19"/>
          <w:lang w:eastAsia="pt-BR"/>
        </w:rPr>
        <w:t xml:space="preserve"> da República</w:t>
      </w:r>
      <w:r w:rsidRPr="002C6630">
        <w:rPr>
          <w:rFonts w:ascii="Book Antiqua" w:eastAsia="Times New Roman" w:hAnsi="Book Antiqua" w:cs="Arial"/>
          <w:color w:val="000000"/>
          <w:sz w:val="19"/>
          <w:szCs w:val="19"/>
          <w:lang w:eastAsia="pt-BR"/>
        </w:rPr>
        <w:t>.</w:t>
      </w:r>
    </w:p>
    <w:p w14:paraId="63D994B5" w14:textId="77777777" w:rsidR="00305734" w:rsidRPr="002C6630" w:rsidRDefault="00305734" w:rsidP="00305734">
      <w:pPr>
        <w:spacing w:after="0" w:line="240" w:lineRule="auto"/>
        <w:jc w:val="both"/>
        <w:rPr>
          <w:rFonts w:ascii="Book Antiqua" w:eastAsia="Times New Roman" w:hAnsi="Book Antiqua" w:cs="Times New Roman"/>
          <w:sz w:val="19"/>
          <w:szCs w:val="19"/>
          <w:lang w:eastAsia="pt-BR"/>
        </w:rPr>
      </w:pPr>
      <w:r w:rsidRPr="002C6630">
        <w:rPr>
          <w:rFonts w:ascii="Book Antiqua" w:eastAsia="Times New Roman" w:hAnsi="Book Antiqua" w:cs="Arial"/>
          <w:color w:val="000000"/>
          <w:sz w:val="19"/>
          <w:szCs w:val="19"/>
          <w:lang w:eastAsia="pt-BR"/>
        </w:rPr>
        <w:t>JAIR MESSIAS BOLSONARO</w:t>
      </w:r>
    </w:p>
    <w:p w14:paraId="2D2ADC64" w14:textId="77777777" w:rsidR="00305734" w:rsidRPr="002C6630" w:rsidRDefault="00305734" w:rsidP="00305734">
      <w:pPr>
        <w:spacing w:after="0" w:line="240" w:lineRule="auto"/>
        <w:jc w:val="both"/>
        <w:rPr>
          <w:rFonts w:ascii="Book Antiqua" w:eastAsia="Times New Roman" w:hAnsi="Book Antiqua" w:cs="Times New Roman"/>
          <w:sz w:val="19"/>
          <w:szCs w:val="19"/>
          <w:lang w:eastAsia="pt-BR"/>
        </w:rPr>
      </w:pPr>
      <w:r w:rsidRPr="002C6630">
        <w:rPr>
          <w:rFonts w:ascii="Book Antiqua" w:eastAsia="Times New Roman" w:hAnsi="Book Antiqua" w:cs="Arial"/>
          <w:i/>
          <w:iCs/>
          <w:color w:val="000000"/>
          <w:sz w:val="19"/>
          <w:szCs w:val="19"/>
          <w:lang w:eastAsia="pt-BR"/>
        </w:rPr>
        <w:t>Paulo Guedes</w:t>
      </w:r>
    </w:p>
    <w:p w14:paraId="6055ACBC" w14:textId="77777777" w:rsidR="00305734" w:rsidRPr="002C6630" w:rsidRDefault="00305734" w:rsidP="00305734">
      <w:pPr>
        <w:spacing w:after="0" w:line="240" w:lineRule="auto"/>
        <w:jc w:val="both"/>
        <w:rPr>
          <w:rFonts w:ascii="Book Antiqua" w:eastAsia="Times New Roman" w:hAnsi="Book Antiqua" w:cs="Times New Roman"/>
          <w:sz w:val="19"/>
          <w:szCs w:val="19"/>
          <w:lang w:eastAsia="pt-BR"/>
        </w:rPr>
      </w:pPr>
      <w:r w:rsidRPr="002C6630">
        <w:rPr>
          <w:rFonts w:ascii="Book Antiqua" w:eastAsia="Times New Roman" w:hAnsi="Book Antiqua" w:cs="Arial"/>
          <w:i/>
          <w:iCs/>
          <w:color w:val="000000"/>
          <w:sz w:val="19"/>
          <w:szCs w:val="19"/>
          <w:lang w:eastAsia="pt-BR"/>
        </w:rPr>
        <w:t>Luiz Henrique Mandetta</w:t>
      </w:r>
    </w:p>
    <w:p w14:paraId="51D0A248" w14:textId="77777777" w:rsidR="00305734" w:rsidRPr="002C6630" w:rsidRDefault="00305734" w:rsidP="00305734">
      <w:pPr>
        <w:spacing w:before="300" w:after="450" w:line="240" w:lineRule="auto"/>
        <w:rPr>
          <w:rFonts w:ascii="Book Antiqua" w:eastAsia="Times New Roman" w:hAnsi="Book Antiqua" w:cs="Times New Roman"/>
          <w:sz w:val="19"/>
          <w:szCs w:val="19"/>
          <w:lang w:eastAsia="pt-BR"/>
        </w:rPr>
      </w:pPr>
      <w:r w:rsidRPr="002C6630">
        <w:rPr>
          <w:rFonts w:ascii="Book Antiqua" w:eastAsia="Times New Roman" w:hAnsi="Book Antiqua" w:cs="Arial"/>
          <w:color w:val="FF0000"/>
          <w:sz w:val="19"/>
          <w:szCs w:val="19"/>
          <w:lang w:eastAsia="pt-BR"/>
        </w:rPr>
        <w:t xml:space="preserve">Este texto não substitui o publicado no DOU de 20.9.2019 - Edição </w:t>
      </w:r>
      <w:proofErr w:type="spellStart"/>
      <w:r w:rsidRPr="002C6630">
        <w:rPr>
          <w:rFonts w:ascii="Book Antiqua" w:eastAsia="Times New Roman" w:hAnsi="Book Antiqua" w:cs="Arial"/>
          <w:color w:val="FF0000"/>
          <w:sz w:val="19"/>
          <w:szCs w:val="19"/>
          <w:lang w:eastAsia="pt-BR"/>
        </w:rPr>
        <w:t>extra-B</w:t>
      </w:r>
      <w:proofErr w:type="spellEnd"/>
    </w:p>
    <w:p w14:paraId="4BEE72E8" w14:textId="77777777" w:rsidR="00305734" w:rsidRPr="002C6630" w:rsidRDefault="00305734" w:rsidP="00305734">
      <w:pPr>
        <w:spacing w:before="100" w:beforeAutospacing="1" w:after="100" w:afterAutospacing="1" w:line="240" w:lineRule="auto"/>
        <w:jc w:val="center"/>
        <w:rPr>
          <w:rFonts w:ascii="Book Antiqua" w:eastAsia="Times New Roman" w:hAnsi="Book Antiqua" w:cs="Times New Roman"/>
          <w:sz w:val="19"/>
          <w:szCs w:val="19"/>
          <w:lang w:eastAsia="pt-BR"/>
        </w:rPr>
      </w:pPr>
      <w:r w:rsidRPr="002C6630">
        <w:rPr>
          <w:rFonts w:ascii="Book Antiqua" w:eastAsia="Times New Roman" w:hAnsi="Book Antiqua" w:cs="Arial"/>
          <w:color w:val="FF0000"/>
          <w:sz w:val="19"/>
          <w:szCs w:val="19"/>
          <w:lang w:eastAsia="pt-BR"/>
        </w:rPr>
        <w:t xml:space="preserve">* </w:t>
      </w:r>
    </w:p>
    <w:p w14:paraId="15BB0474" w14:textId="77777777" w:rsidR="00305734" w:rsidRPr="002C6630" w:rsidRDefault="00305734" w:rsidP="00305734">
      <w:pPr>
        <w:spacing w:before="100" w:beforeAutospacing="1" w:after="100" w:afterAutospacing="1" w:line="240" w:lineRule="auto"/>
        <w:jc w:val="center"/>
        <w:rPr>
          <w:rFonts w:ascii="Book Antiqua" w:eastAsia="Times New Roman" w:hAnsi="Book Antiqua" w:cs="Times New Roman"/>
          <w:sz w:val="19"/>
          <w:szCs w:val="19"/>
          <w:lang w:eastAsia="pt-BR"/>
        </w:rPr>
      </w:pPr>
      <w:r w:rsidRPr="002C6630">
        <w:rPr>
          <w:rFonts w:ascii="Book Antiqua" w:eastAsia="Times New Roman" w:hAnsi="Book Antiqua" w:cs="Times New Roman"/>
          <w:sz w:val="19"/>
          <w:szCs w:val="19"/>
          <w:lang w:eastAsia="pt-BR"/>
        </w:rPr>
        <w:t> </w:t>
      </w:r>
    </w:p>
    <w:p w14:paraId="42A68545" w14:textId="77777777" w:rsidR="00305734" w:rsidRPr="002C6630" w:rsidRDefault="00305734" w:rsidP="00305734">
      <w:pPr>
        <w:spacing w:before="100" w:beforeAutospacing="1" w:after="100" w:afterAutospacing="1" w:line="240" w:lineRule="auto"/>
        <w:jc w:val="center"/>
        <w:rPr>
          <w:rFonts w:ascii="Book Antiqua" w:eastAsia="Times New Roman" w:hAnsi="Book Antiqua" w:cs="Times New Roman"/>
          <w:sz w:val="19"/>
          <w:szCs w:val="19"/>
          <w:lang w:eastAsia="pt-BR"/>
        </w:rPr>
      </w:pPr>
      <w:r w:rsidRPr="002C6630">
        <w:rPr>
          <w:rFonts w:ascii="Book Antiqua" w:eastAsia="Times New Roman" w:hAnsi="Book Antiqua" w:cs="Times New Roman"/>
          <w:sz w:val="19"/>
          <w:szCs w:val="19"/>
          <w:lang w:eastAsia="pt-BR"/>
        </w:rPr>
        <w:lastRenderedPageBreak/>
        <w:t> </w:t>
      </w:r>
    </w:p>
    <w:p w14:paraId="09538B93" w14:textId="77777777" w:rsidR="00305734" w:rsidRPr="002C6630" w:rsidRDefault="00305734" w:rsidP="00305734">
      <w:pPr>
        <w:spacing w:before="100" w:beforeAutospacing="1" w:after="100" w:afterAutospacing="1" w:line="240" w:lineRule="auto"/>
        <w:jc w:val="center"/>
        <w:rPr>
          <w:rFonts w:ascii="Book Antiqua" w:eastAsia="Times New Roman" w:hAnsi="Book Antiqua" w:cs="Times New Roman"/>
          <w:sz w:val="19"/>
          <w:szCs w:val="19"/>
          <w:lang w:eastAsia="pt-BR"/>
        </w:rPr>
      </w:pPr>
      <w:r w:rsidRPr="002C6630">
        <w:rPr>
          <w:rFonts w:ascii="Book Antiqua" w:eastAsia="Times New Roman" w:hAnsi="Book Antiqua" w:cs="Times New Roman"/>
          <w:sz w:val="19"/>
          <w:szCs w:val="19"/>
          <w:lang w:eastAsia="pt-BR"/>
        </w:rPr>
        <w:t> </w:t>
      </w:r>
    </w:p>
    <w:p w14:paraId="651E4245" w14:textId="77777777" w:rsidR="00305734" w:rsidRPr="002C6630" w:rsidRDefault="00305734" w:rsidP="00305734">
      <w:pPr>
        <w:spacing w:before="100" w:beforeAutospacing="1" w:after="100" w:afterAutospacing="1" w:line="240" w:lineRule="auto"/>
        <w:jc w:val="center"/>
        <w:rPr>
          <w:rFonts w:ascii="Book Antiqua" w:eastAsia="Times New Roman" w:hAnsi="Book Antiqua" w:cs="Times New Roman"/>
          <w:sz w:val="19"/>
          <w:szCs w:val="19"/>
          <w:lang w:eastAsia="pt-BR"/>
        </w:rPr>
      </w:pPr>
      <w:r w:rsidRPr="002C6630">
        <w:rPr>
          <w:rFonts w:ascii="Book Antiqua" w:eastAsia="Times New Roman" w:hAnsi="Book Antiqua" w:cs="Times New Roman"/>
          <w:sz w:val="19"/>
          <w:szCs w:val="19"/>
          <w:lang w:eastAsia="pt-BR"/>
        </w:rPr>
        <w:t> </w:t>
      </w:r>
    </w:p>
    <w:p w14:paraId="54E12FED" w14:textId="77777777" w:rsidR="00305734" w:rsidRPr="002C6630" w:rsidRDefault="00305734" w:rsidP="00305734">
      <w:pPr>
        <w:spacing w:before="100" w:beforeAutospacing="1" w:after="100" w:afterAutospacing="1" w:line="240" w:lineRule="auto"/>
        <w:jc w:val="center"/>
        <w:rPr>
          <w:rFonts w:ascii="Book Antiqua" w:eastAsia="Times New Roman" w:hAnsi="Book Antiqua" w:cs="Times New Roman"/>
          <w:sz w:val="19"/>
          <w:szCs w:val="19"/>
          <w:lang w:eastAsia="pt-BR"/>
        </w:rPr>
      </w:pPr>
      <w:r w:rsidRPr="002C6630">
        <w:rPr>
          <w:rFonts w:ascii="Book Antiqua" w:eastAsia="Times New Roman" w:hAnsi="Book Antiqua" w:cs="Times New Roman"/>
          <w:sz w:val="19"/>
          <w:szCs w:val="19"/>
          <w:lang w:eastAsia="pt-BR"/>
        </w:rPr>
        <w:t> </w:t>
      </w:r>
    </w:p>
    <w:p w14:paraId="5DF86F49" w14:textId="77777777" w:rsidR="00305734" w:rsidRPr="002C6630" w:rsidRDefault="00305734" w:rsidP="00305734">
      <w:pPr>
        <w:spacing w:before="100" w:beforeAutospacing="1" w:after="100" w:afterAutospacing="1" w:line="240" w:lineRule="auto"/>
        <w:jc w:val="center"/>
        <w:rPr>
          <w:rFonts w:ascii="Book Antiqua" w:eastAsia="Times New Roman" w:hAnsi="Book Antiqua" w:cs="Times New Roman"/>
          <w:sz w:val="19"/>
          <w:szCs w:val="19"/>
          <w:lang w:eastAsia="pt-BR"/>
        </w:rPr>
      </w:pPr>
      <w:r w:rsidRPr="002C6630">
        <w:rPr>
          <w:rFonts w:ascii="Book Antiqua" w:eastAsia="Times New Roman" w:hAnsi="Book Antiqua" w:cs="Times New Roman"/>
          <w:sz w:val="19"/>
          <w:szCs w:val="19"/>
          <w:lang w:eastAsia="pt-BR"/>
        </w:rPr>
        <w:t> </w:t>
      </w:r>
    </w:p>
    <w:p w14:paraId="1ED23BB5" w14:textId="77777777" w:rsidR="00305734" w:rsidRPr="002C6630" w:rsidRDefault="00305734" w:rsidP="00305734">
      <w:pPr>
        <w:spacing w:before="100" w:beforeAutospacing="1" w:after="100" w:afterAutospacing="1" w:line="240" w:lineRule="auto"/>
        <w:jc w:val="center"/>
        <w:rPr>
          <w:rFonts w:ascii="Book Antiqua" w:eastAsia="Times New Roman" w:hAnsi="Book Antiqua" w:cs="Times New Roman"/>
          <w:sz w:val="19"/>
          <w:szCs w:val="19"/>
          <w:lang w:eastAsia="pt-BR"/>
        </w:rPr>
      </w:pPr>
      <w:r w:rsidRPr="002C6630">
        <w:rPr>
          <w:rFonts w:ascii="Book Antiqua" w:eastAsia="Times New Roman" w:hAnsi="Book Antiqua" w:cs="Times New Roman"/>
          <w:sz w:val="19"/>
          <w:szCs w:val="19"/>
          <w:lang w:eastAsia="pt-BR"/>
        </w:rPr>
        <w:t> </w:t>
      </w:r>
    </w:p>
    <w:p w14:paraId="02494FB9" w14:textId="77777777" w:rsidR="00305734" w:rsidRPr="002C6630" w:rsidRDefault="00305734" w:rsidP="00305734">
      <w:pPr>
        <w:spacing w:before="100" w:beforeAutospacing="1" w:after="100" w:afterAutospacing="1" w:line="240" w:lineRule="auto"/>
        <w:jc w:val="center"/>
        <w:rPr>
          <w:rFonts w:ascii="Book Antiqua" w:eastAsia="Times New Roman" w:hAnsi="Book Antiqua" w:cs="Times New Roman"/>
          <w:sz w:val="19"/>
          <w:szCs w:val="19"/>
          <w:lang w:eastAsia="pt-BR"/>
        </w:rPr>
      </w:pPr>
      <w:r w:rsidRPr="002C6630">
        <w:rPr>
          <w:rFonts w:ascii="Book Antiqua" w:eastAsia="Times New Roman" w:hAnsi="Book Antiqua" w:cs="Times New Roman"/>
          <w:sz w:val="19"/>
          <w:szCs w:val="19"/>
          <w:lang w:eastAsia="pt-BR"/>
        </w:rPr>
        <w:t> </w:t>
      </w:r>
    </w:p>
    <w:p w14:paraId="5F43F337" w14:textId="77777777" w:rsidR="00D55A13" w:rsidRPr="002C6630" w:rsidRDefault="00D55A13">
      <w:pPr>
        <w:rPr>
          <w:rFonts w:ascii="Book Antiqua" w:hAnsi="Book Antiqua"/>
          <w:sz w:val="19"/>
          <w:szCs w:val="19"/>
        </w:rPr>
      </w:pPr>
    </w:p>
    <w:sectPr w:rsidR="00D55A13" w:rsidRPr="002C6630" w:rsidSect="0072344A">
      <w:pgSz w:w="11906" w:h="16838"/>
      <w:pgMar w:top="993" w:right="1701" w:bottom="993"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2909DD5" w14:textId="77777777" w:rsidR="000309D0" w:rsidRDefault="000309D0" w:rsidP="00426D13">
      <w:pPr>
        <w:spacing w:after="0" w:line="240" w:lineRule="auto"/>
      </w:pPr>
      <w:r>
        <w:separator/>
      </w:r>
    </w:p>
  </w:endnote>
  <w:endnote w:type="continuationSeparator" w:id="0">
    <w:p w14:paraId="35ACDE53" w14:textId="77777777" w:rsidR="000309D0" w:rsidRDefault="000309D0" w:rsidP="00426D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B939529" w14:textId="77777777" w:rsidR="000309D0" w:rsidRDefault="000309D0" w:rsidP="00426D13">
      <w:pPr>
        <w:spacing w:after="0" w:line="240" w:lineRule="auto"/>
      </w:pPr>
      <w:r>
        <w:separator/>
      </w:r>
    </w:p>
  </w:footnote>
  <w:footnote w:type="continuationSeparator" w:id="0">
    <w:p w14:paraId="156891BA" w14:textId="77777777" w:rsidR="000309D0" w:rsidRDefault="000309D0" w:rsidP="00426D13">
      <w:pPr>
        <w:spacing w:after="0" w:line="240" w:lineRule="auto"/>
      </w:pPr>
      <w:r>
        <w:continuationSeparator/>
      </w:r>
    </w:p>
  </w:footnote>
  <w:footnote w:id="1">
    <w:p w14:paraId="7A1289A7" w14:textId="6FA0B8EB" w:rsidR="00CB4693" w:rsidRPr="00CB4693" w:rsidRDefault="00CB4693" w:rsidP="00CB4693">
      <w:pPr>
        <w:pStyle w:val="Textodenotaderodap"/>
        <w:jc w:val="both"/>
        <w:rPr>
          <w:rFonts w:ascii="Book Antiqua" w:hAnsi="Book Antiqua"/>
          <w:sz w:val="18"/>
          <w:szCs w:val="18"/>
        </w:rPr>
      </w:pPr>
      <w:r w:rsidRPr="00CB4693">
        <w:rPr>
          <w:rStyle w:val="Refdenotaderodap"/>
          <w:rFonts w:ascii="Book Antiqua" w:hAnsi="Book Antiqua"/>
          <w:sz w:val="18"/>
          <w:szCs w:val="18"/>
        </w:rPr>
        <w:footnoteRef/>
      </w:r>
      <w:r w:rsidRPr="00CB4693">
        <w:rPr>
          <w:rFonts w:ascii="Book Antiqua" w:hAnsi="Book Antiqua"/>
          <w:sz w:val="18"/>
          <w:szCs w:val="18"/>
        </w:rPr>
        <w:t xml:space="preserve"> Art. 3º Para enfrentamento da emergência de saúde pública de importância internacional de que trata esta Lei, as autoridades poderão adotar, no âmbito de suas competências, entre outras, as seguintes medidas: (...) VIII – autorização excepcional e temporária para a importação e distribuição de quaisquer materiais, medicamentos, equipamentos e insumos da área de saúde sujeitos à vigilância sanitária sem registro na Anvisa considerados essenciais para auxiliar no combate à pandemia do coronavírus, desde que: a) </w:t>
      </w:r>
      <w:r w:rsidRPr="00CB4693">
        <w:rPr>
          <w:rFonts w:ascii="Book Antiqua" w:hAnsi="Book Antiqua"/>
          <w:b/>
          <w:bCs/>
          <w:sz w:val="18"/>
          <w:szCs w:val="18"/>
        </w:rPr>
        <w:t>registrados</w:t>
      </w:r>
      <w:r w:rsidRPr="00CB4693">
        <w:rPr>
          <w:rFonts w:ascii="Book Antiqua" w:hAnsi="Book Antiqua"/>
          <w:sz w:val="18"/>
          <w:szCs w:val="18"/>
        </w:rPr>
        <w:t xml:space="preserve"> por pelo menos 1 (uma) das seguintes autoridades sanitárias estrangeiras e autorizados à distribuição comercial em seus respectivos países: 1. Food and Drug Administration (FDA);</w:t>
      </w:r>
    </w:p>
  </w:footnote>
  <w:footnote w:id="2">
    <w:p w14:paraId="482540A4" w14:textId="49560F01" w:rsidR="00426D13" w:rsidRPr="00426D13" w:rsidRDefault="00426D13" w:rsidP="00426D13">
      <w:pPr>
        <w:pStyle w:val="Textodenotaderodap"/>
        <w:jc w:val="both"/>
        <w:rPr>
          <w:rFonts w:ascii="Book Antiqua" w:hAnsi="Book Antiqua"/>
        </w:rPr>
      </w:pPr>
      <w:r w:rsidRPr="00426D13">
        <w:rPr>
          <w:rStyle w:val="Refdenotaderodap"/>
          <w:rFonts w:ascii="Book Antiqua" w:hAnsi="Book Antiqua"/>
          <w:sz w:val="18"/>
          <w:szCs w:val="18"/>
        </w:rPr>
        <w:footnoteRef/>
      </w:r>
      <w:r w:rsidRPr="00426D13">
        <w:rPr>
          <w:rFonts w:ascii="Book Antiqua" w:hAnsi="Book Antiqua"/>
          <w:sz w:val="18"/>
          <w:szCs w:val="18"/>
        </w:rPr>
        <w:t xml:space="preserve"> Art. 8º O relatório de AIR poderá ser objeto de participação social específica realizada antes da decisão sobre a melhor alternativa para enfrentar o problema regulatório identificado e antes da elaboração de eventual minuta de ato normativo a ser editado. [...] Art. 10. O órgão ou a entidade competente poderá utilizar os meios e os canais que considerar adequados para realizar os procedimentos de participação social e de consulta pública de que tratam os art. 8º e 9º.</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5A13"/>
    <w:rsid w:val="000309D0"/>
    <w:rsid w:val="00041EB7"/>
    <w:rsid w:val="000C3FDE"/>
    <w:rsid w:val="000F1FDD"/>
    <w:rsid w:val="00271E2F"/>
    <w:rsid w:val="002C6630"/>
    <w:rsid w:val="00305734"/>
    <w:rsid w:val="00344A87"/>
    <w:rsid w:val="00373E04"/>
    <w:rsid w:val="00374F0D"/>
    <w:rsid w:val="004003F2"/>
    <w:rsid w:val="00426D13"/>
    <w:rsid w:val="004E5F32"/>
    <w:rsid w:val="0058104D"/>
    <w:rsid w:val="005D2258"/>
    <w:rsid w:val="00604868"/>
    <w:rsid w:val="00620DD2"/>
    <w:rsid w:val="00637D7A"/>
    <w:rsid w:val="00655C7D"/>
    <w:rsid w:val="006B5701"/>
    <w:rsid w:val="0072344A"/>
    <w:rsid w:val="0090620B"/>
    <w:rsid w:val="0095558F"/>
    <w:rsid w:val="009D1E6F"/>
    <w:rsid w:val="00A01706"/>
    <w:rsid w:val="00B05524"/>
    <w:rsid w:val="00BD3DB2"/>
    <w:rsid w:val="00BE75A1"/>
    <w:rsid w:val="00CB4693"/>
    <w:rsid w:val="00D55A13"/>
    <w:rsid w:val="00D97751"/>
    <w:rsid w:val="00DA3B5F"/>
    <w:rsid w:val="00E63C7D"/>
    <w:rsid w:val="00F277E5"/>
    <w:rsid w:val="00FF601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8C6B2B"/>
  <w15:chartTrackingRefBased/>
  <w15:docId w15:val="{BE72548E-4EFE-42B4-9ED2-59DFAB9836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har"/>
    <w:uiPriority w:val="9"/>
    <w:qFormat/>
    <w:rsid w:val="00305734"/>
    <w:pPr>
      <w:keepNext/>
      <w:spacing w:after="0" w:line="240" w:lineRule="atLeast"/>
      <w:jc w:val="both"/>
      <w:outlineLvl w:val="0"/>
    </w:pPr>
    <w:rPr>
      <w:rFonts w:ascii="Times New Roman" w:eastAsia="Times New Roman" w:hAnsi="Times New Roman" w:cs="Times New Roman"/>
      <w:kern w:val="36"/>
      <w:sz w:val="24"/>
      <w:szCs w:val="24"/>
      <w:lang w:eastAsia="pt-BR"/>
    </w:rPr>
  </w:style>
  <w:style w:type="paragraph" w:styleId="Ttulo2">
    <w:name w:val="heading 2"/>
    <w:basedOn w:val="Normal"/>
    <w:link w:val="Ttulo2Char"/>
    <w:uiPriority w:val="9"/>
    <w:qFormat/>
    <w:rsid w:val="00305734"/>
    <w:pPr>
      <w:keepNext/>
      <w:spacing w:before="240" w:after="60" w:line="240" w:lineRule="auto"/>
      <w:outlineLvl w:val="1"/>
    </w:pPr>
    <w:rPr>
      <w:rFonts w:ascii="Times New Roman" w:eastAsia="Times New Roman" w:hAnsi="Times New Roman" w:cs="Times New Roman"/>
      <w:sz w:val="24"/>
      <w:szCs w:val="24"/>
      <w:lang w:eastAsia="pt-BR"/>
    </w:rPr>
  </w:style>
  <w:style w:type="paragraph" w:styleId="Ttulo3">
    <w:name w:val="heading 3"/>
    <w:basedOn w:val="Normal"/>
    <w:link w:val="Ttulo3Char"/>
    <w:uiPriority w:val="9"/>
    <w:qFormat/>
    <w:rsid w:val="00305734"/>
    <w:pPr>
      <w:keepNext/>
      <w:autoSpaceDE w:val="0"/>
      <w:autoSpaceDN w:val="0"/>
      <w:spacing w:after="0" w:line="240" w:lineRule="atLeast"/>
      <w:jc w:val="center"/>
      <w:outlineLvl w:val="2"/>
    </w:pPr>
    <w:rPr>
      <w:rFonts w:ascii="Times New Roman" w:eastAsia="Times New Roman" w:hAnsi="Times New Roman" w:cs="Times New Roman"/>
      <w:sz w:val="24"/>
      <w:szCs w:val="24"/>
      <w:lang w:eastAsia="pt-BR"/>
    </w:rPr>
  </w:style>
  <w:style w:type="paragraph" w:styleId="Ttulo4">
    <w:name w:val="heading 4"/>
    <w:basedOn w:val="Normal"/>
    <w:link w:val="Ttulo4Char"/>
    <w:uiPriority w:val="9"/>
    <w:qFormat/>
    <w:rsid w:val="00305734"/>
    <w:pPr>
      <w:keepNext/>
      <w:autoSpaceDE w:val="0"/>
      <w:autoSpaceDN w:val="0"/>
      <w:spacing w:after="0" w:line="240" w:lineRule="atLeast"/>
      <w:ind w:left="709" w:firstLine="733"/>
      <w:jc w:val="center"/>
      <w:outlineLvl w:val="3"/>
    </w:pPr>
    <w:rPr>
      <w:rFonts w:ascii="Times New Roman" w:eastAsia="Times New Roman" w:hAnsi="Times New Roman" w:cs="Times New Roman"/>
      <w:sz w:val="24"/>
      <w:szCs w:val="24"/>
      <w:lang w:eastAsia="pt-BR"/>
    </w:rPr>
  </w:style>
  <w:style w:type="paragraph" w:styleId="Ttulo5">
    <w:name w:val="heading 5"/>
    <w:basedOn w:val="Normal"/>
    <w:link w:val="Ttulo5Char"/>
    <w:uiPriority w:val="9"/>
    <w:qFormat/>
    <w:rsid w:val="00305734"/>
    <w:pPr>
      <w:keepNext/>
      <w:autoSpaceDE w:val="0"/>
      <w:autoSpaceDN w:val="0"/>
      <w:spacing w:after="0" w:line="240" w:lineRule="atLeast"/>
      <w:ind w:left="709"/>
      <w:jc w:val="center"/>
      <w:outlineLvl w:val="4"/>
    </w:pPr>
    <w:rPr>
      <w:rFonts w:ascii="Times New Roman" w:eastAsia="Times New Roman" w:hAnsi="Times New Roman" w:cs="Times New Roman"/>
      <w:sz w:val="24"/>
      <w:szCs w:val="24"/>
      <w:lang w:eastAsia="pt-BR"/>
    </w:rPr>
  </w:style>
  <w:style w:type="paragraph" w:styleId="Ttulo6">
    <w:name w:val="heading 6"/>
    <w:basedOn w:val="Normal"/>
    <w:link w:val="Ttulo6Char"/>
    <w:uiPriority w:val="9"/>
    <w:qFormat/>
    <w:rsid w:val="00305734"/>
    <w:pPr>
      <w:keepNext/>
      <w:spacing w:after="0" w:line="360" w:lineRule="auto"/>
      <w:jc w:val="center"/>
      <w:outlineLvl w:val="5"/>
    </w:pPr>
    <w:rPr>
      <w:rFonts w:ascii="Arial" w:eastAsia="Times New Roman" w:hAnsi="Arial" w:cs="Arial"/>
      <w:b/>
      <w:bCs/>
      <w:sz w:val="24"/>
      <w:szCs w:val="24"/>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305734"/>
    <w:rPr>
      <w:rFonts w:ascii="Times New Roman" w:eastAsia="Times New Roman" w:hAnsi="Times New Roman" w:cs="Times New Roman"/>
      <w:kern w:val="36"/>
      <w:sz w:val="24"/>
      <w:szCs w:val="24"/>
      <w:lang w:eastAsia="pt-BR"/>
    </w:rPr>
  </w:style>
  <w:style w:type="character" w:customStyle="1" w:styleId="Ttulo2Char">
    <w:name w:val="Título 2 Char"/>
    <w:basedOn w:val="Fontepargpadro"/>
    <w:link w:val="Ttulo2"/>
    <w:uiPriority w:val="9"/>
    <w:rsid w:val="00305734"/>
    <w:rPr>
      <w:rFonts w:ascii="Times New Roman" w:eastAsia="Times New Roman" w:hAnsi="Times New Roman" w:cs="Times New Roman"/>
      <w:sz w:val="24"/>
      <w:szCs w:val="24"/>
      <w:lang w:eastAsia="pt-BR"/>
    </w:rPr>
  </w:style>
  <w:style w:type="character" w:customStyle="1" w:styleId="Ttulo3Char">
    <w:name w:val="Título 3 Char"/>
    <w:basedOn w:val="Fontepargpadro"/>
    <w:link w:val="Ttulo3"/>
    <w:uiPriority w:val="9"/>
    <w:rsid w:val="00305734"/>
    <w:rPr>
      <w:rFonts w:ascii="Times New Roman" w:eastAsia="Times New Roman" w:hAnsi="Times New Roman" w:cs="Times New Roman"/>
      <w:sz w:val="24"/>
      <w:szCs w:val="24"/>
      <w:lang w:eastAsia="pt-BR"/>
    </w:rPr>
  </w:style>
  <w:style w:type="character" w:customStyle="1" w:styleId="Ttulo4Char">
    <w:name w:val="Título 4 Char"/>
    <w:basedOn w:val="Fontepargpadro"/>
    <w:link w:val="Ttulo4"/>
    <w:uiPriority w:val="9"/>
    <w:rsid w:val="00305734"/>
    <w:rPr>
      <w:rFonts w:ascii="Times New Roman" w:eastAsia="Times New Roman" w:hAnsi="Times New Roman" w:cs="Times New Roman"/>
      <w:sz w:val="24"/>
      <w:szCs w:val="24"/>
      <w:lang w:eastAsia="pt-BR"/>
    </w:rPr>
  </w:style>
  <w:style w:type="character" w:customStyle="1" w:styleId="Ttulo5Char">
    <w:name w:val="Título 5 Char"/>
    <w:basedOn w:val="Fontepargpadro"/>
    <w:link w:val="Ttulo5"/>
    <w:uiPriority w:val="9"/>
    <w:rsid w:val="00305734"/>
    <w:rPr>
      <w:rFonts w:ascii="Times New Roman" w:eastAsia="Times New Roman" w:hAnsi="Times New Roman" w:cs="Times New Roman"/>
      <w:sz w:val="24"/>
      <w:szCs w:val="24"/>
      <w:lang w:eastAsia="pt-BR"/>
    </w:rPr>
  </w:style>
  <w:style w:type="character" w:customStyle="1" w:styleId="Ttulo6Char">
    <w:name w:val="Título 6 Char"/>
    <w:basedOn w:val="Fontepargpadro"/>
    <w:link w:val="Ttulo6"/>
    <w:uiPriority w:val="9"/>
    <w:rsid w:val="00305734"/>
    <w:rPr>
      <w:rFonts w:ascii="Arial" w:eastAsia="Times New Roman" w:hAnsi="Arial" w:cs="Arial"/>
      <w:b/>
      <w:bCs/>
      <w:sz w:val="24"/>
      <w:szCs w:val="24"/>
      <w:lang w:eastAsia="pt-BR"/>
    </w:rPr>
  </w:style>
  <w:style w:type="numbering" w:customStyle="1" w:styleId="Semlista1">
    <w:name w:val="Sem lista1"/>
    <w:next w:val="Semlista"/>
    <w:uiPriority w:val="99"/>
    <w:semiHidden/>
    <w:unhideWhenUsed/>
    <w:rsid w:val="00305734"/>
  </w:style>
  <w:style w:type="paragraph" w:customStyle="1" w:styleId="msonormal0">
    <w:name w:val="msonormal"/>
    <w:basedOn w:val="Normal"/>
    <w:rsid w:val="00305734"/>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hiperlink">
    <w:name w:val="hiperlink"/>
    <w:rsid w:val="00305734"/>
    <w:rPr>
      <w:color w:val="0000FF"/>
      <w:u w:val="single"/>
    </w:rPr>
  </w:style>
  <w:style w:type="character" w:styleId="Hyperlink">
    <w:name w:val="Hyperlink"/>
    <w:basedOn w:val="Fontepargpadro"/>
    <w:uiPriority w:val="99"/>
    <w:unhideWhenUsed/>
    <w:rsid w:val="00305734"/>
    <w:rPr>
      <w:color w:val="0000FF"/>
      <w:u w:val="single"/>
    </w:rPr>
  </w:style>
  <w:style w:type="character" w:styleId="Refdenotaderodap">
    <w:name w:val="footnote reference"/>
    <w:basedOn w:val="Fontepargpadro"/>
    <w:uiPriority w:val="99"/>
    <w:semiHidden/>
    <w:unhideWhenUsed/>
    <w:rsid w:val="00305734"/>
    <w:rPr>
      <w:vertAlign w:val="superscript"/>
    </w:rPr>
  </w:style>
  <w:style w:type="character" w:customStyle="1" w:styleId="ft">
    <w:name w:val="ft"/>
    <w:rsid w:val="00305734"/>
    <w:rPr>
      <w:rFonts w:ascii="Times New Roman" w:hAnsi="Times New Roman" w:cs="Times New Roman" w:hint="default"/>
    </w:rPr>
  </w:style>
  <w:style w:type="character" w:customStyle="1" w:styleId="assinaturachar">
    <w:name w:val="assinaturachar"/>
    <w:rsid w:val="00305734"/>
    <w:rPr>
      <w:rFonts w:ascii="Courier New" w:hAnsi="Courier New" w:cs="Courier New" w:hint="default"/>
    </w:rPr>
  </w:style>
  <w:style w:type="paragraph" w:styleId="NormalWeb">
    <w:name w:val="Normal (Web)"/>
    <w:basedOn w:val="Normal"/>
    <w:uiPriority w:val="99"/>
    <w:semiHidden/>
    <w:unhideWhenUsed/>
    <w:rsid w:val="00305734"/>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305734"/>
    <w:rPr>
      <w:b/>
      <w:bCs/>
    </w:rPr>
  </w:style>
  <w:style w:type="character" w:styleId="HiperlinkVisitado">
    <w:name w:val="FollowedHyperlink"/>
    <w:basedOn w:val="Fontepargpadro"/>
    <w:uiPriority w:val="99"/>
    <w:semiHidden/>
    <w:unhideWhenUsed/>
    <w:rsid w:val="00305734"/>
    <w:rPr>
      <w:color w:val="800080"/>
      <w:u w:val="single"/>
    </w:rPr>
  </w:style>
  <w:style w:type="paragraph" w:customStyle="1" w:styleId="texto1">
    <w:name w:val="texto1"/>
    <w:basedOn w:val="Normal"/>
    <w:rsid w:val="00305734"/>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MenoPendente">
    <w:name w:val="Unresolved Mention"/>
    <w:basedOn w:val="Fontepargpadro"/>
    <w:uiPriority w:val="99"/>
    <w:semiHidden/>
    <w:unhideWhenUsed/>
    <w:rsid w:val="009D1E6F"/>
    <w:rPr>
      <w:color w:val="605E5C"/>
      <w:shd w:val="clear" w:color="auto" w:fill="E1DFDD"/>
    </w:rPr>
  </w:style>
  <w:style w:type="table" w:styleId="Tabelacomgrade">
    <w:name w:val="Table Grid"/>
    <w:basedOn w:val="Tabelanormal"/>
    <w:uiPriority w:val="39"/>
    <w:rsid w:val="00344A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notaderodap">
    <w:name w:val="footnote text"/>
    <w:basedOn w:val="Normal"/>
    <w:link w:val="TextodenotaderodapChar"/>
    <w:uiPriority w:val="99"/>
    <w:semiHidden/>
    <w:unhideWhenUsed/>
    <w:rsid w:val="00426D13"/>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426D13"/>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50685019">
      <w:bodyDiv w:val="1"/>
      <w:marLeft w:val="0"/>
      <w:marRight w:val="0"/>
      <w:marTop w:val="0"/>
      <w:marBottom w:val="0"/>
      <w:divBdr>
        <w:top w:val="none" w:sz="0" w:space="0" w:color="auto"/>
        <w:left w:val="none" w:sz="0" w:space="0" w:color="auto"/>
        <w:bottom w:val="none" w:sz="0" w:space="0" w:color="auto"/>
        <w:right w:val="none" w:sz="0" w:space="0" w:color="auto"/>
      </w:divBdr>
    </w:div>
    <w:div w:id="2067333789">
      <w:bodyDiv w:val="1"/>
      <w:marLeft w:val="0"/>
      <w:marRight w:val="0"/>
      <w:marTop w:val="0"/>
      <w:marBottom w:val="0"/>
      <w:divBdr>
        <w:top w:val="none" w:sz="0" w:space="0" w:color="auto"/>
        <w:left w:val="none" w:sz="0" w:space="0" w:color="auto"/>
        <w:bottom w:val="none" w:sz="0" w:space="0" w:color="auto"/>
        <w:right w:val="none" w:sz="0" w:space="0" w:color="auto"/>
      </w:divBdr>
      <w:divsChild>
        <w:div w:id="88502917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820847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6574708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870053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0105913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204193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0570842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992776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4702358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86237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4691193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609190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6427335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085873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2428808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696938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9627772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10265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7569786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331437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www.planalto.gov.br/ccivil_03/Decreto-Lei/Del5452.htm" TargetMode="External"/><Relationship Id="rId21" Type="http://schemas.openxmlformats.org/officeDocument/2006/relationships/hyperlink" Target="http://www.planalto.gov.br/ccivil_03/_ato2019-2022/2021/Lei/L14195.htm" TargetMode="External"/><Relationship Id="rId42" Type="http://schemas.openxmlformats.org/officeDocument/2006/relationships/hyperlink" Target="http://www.planalto.gov.br/ccivil_03/LEIS/2002/L10406.htm" TargetMode="External"/><Relationship Id="rId63" Type="http://schemas.openxmlformats.org/officeDocument/2006/relationships/hyperlink" Target="http://www.planalto.gov.br/ccivil_03/LEIS/2002/L10522.htm" TargetMode="External"/><Relationship Id="rId84" Type="http://schemas.openxmlformats.org/officeDocument/2006/relationships/hyperlink" Target="http://www.planalto.gov.br/ccivil_03/LEIS/L8934.htm" TargetMode="External"/><Relationship Id="rId138" Type="http://schemas.openxmlformats.org/officeDocument/2006/relationships/fontTable" Target="fontTable.xml"/><Relationship Id="rId16" Type="http://schemas.openxmlformats.org/officeDocument/2006/relationships/hyperlink" Target="http://www.planalto.gov.br/ccivil_03/_Ato2015-2018/2016/Lei/L13303.htm" TargetMode="External"/><Relationship Id="rId107" Type="http://schemas.openxmlformats.org/officeDocument/2006/relationships/hyperlink" Target="http://www.planalto.gov.br/ccivil_03/_Ato2007-2010/2008/Lei/L11887.htm" TargetMode="External"/><Relationship Id="rId11" Type="http://schemas.openxmlformats.org/officeDocument/2006/relationships/hyperlink" Target="http://www.planalto.gov.br/ccivil_03/Constituicao/Constituicao.htm" TargetMode="External"/><Relationship Id="rId32" Type="http://schemas.openxmlformats.org/officeDocument/2006/relationships/hyperlink" Target="http://www.planalto.gov.br/ccivil_03/LEIS/2002/L10406.htm" TargetMode="External"/><Relationship Id="rId37" Type="http://schemas.openxmlformats.org/officeDocument/2006/relationships/hyperlink" Target="http://www.planalto.gov.br/ccivil_03/LEIS/2002/L10406.htm" TargetMode="External"/><Relationship Id="rId53" Type="http://schemas.openxmlformats.org/officeDocument/2006/relationships/hyperlink" Target="http://www.planalto.gov.br/ccivil_03/Decreto-Lei/Del9760.htm" TargetMode="External"/><Relationship Id="rId58" Type="http://schemas.openxmlformats.org/officeDocument/2006/relationships/hyperlink" Target="http://www.planalto.gov.br/ccivil_03/LEIS/2002/L10522.htm" TargetMode="External"/><Relationship Id="rId74" Type="http://schemas.openxmlformats.org/officeDocument/2006/relationships/hyperlink" Target="http://www.planalto.gov.br/ccivil_03/LEIS/L8934.htm" TargetMode="External"/><Relationship Id="rId79" Type="http://schemas.openxmlformats.org/officeDocument/2006/relationships/hyperlink" Target="http://www.planalto.gov.br/ccivil_03/LEIS/L8934.htm" TargetMode="External"/><Relationship Id="rId102" Type="http://schemas.openxmlformats.org/officeDocument/2006/relationships/hyperlink" Target="http://www.planalto.gov.br/ccivil_03/Decreto-Lei/Del0073.htm" TargetMode="External"/><Relationship Id="rId123" Type="http://schemas.openxmlformats.org/officeDocument/2006/relationships/hyperlink" Target="http://www.planalto.gov.br/ccivil_03/Decreto-Lei/Del5452.htm" TargetMode="External"/><Relationship Id="rId128" Type="http://schemas.openxmlformats.org/officeDocument/2006/relationships/hyperlink" Target="http://www.planalto.gov.br/ccivil_03/Decreto-Lei/Del5452.htm" TargetMode="External"/><Relationship Id="rId5" Type="http://schemas.openxmlformats.org/officeDocument/2006/relationships/footnotes" Target="footnotes.xml"/><Relationship Id="rId90" Type="http://schemas.openxmlformats.org/officeDocument/2006/relationships/hyperlink" Target="http://www.planalto.gov.br/ccivil_03/Decreto-Lei/Del5452.htm" TargetMode="External"/><Relationship Id="rId95" Type="http://schemas.openxmlformats.org/officeDocument/2006/relationships/hyperlink" Target="http://www.planalto.gov.br/ccivil_03/Decreto-Lei/Del5452.htm" TargetMode="External"/><Relationship Id="rId22" Type="http://schemas.openxmlformats.org/officeDocument/2006/relationships/hyperlink" Target="http://www.planalto.gov.br/ccivil_03/_ato2019-2022/2021/Lei/L14195.htm" TargetMode="External"/><Relationship Id="rId27" Type="http://schemas.openxmlformats.org/officeDocument/2006/relationships/hyperlink" Target="http://www.planalto.gov.br/ccivil_03/_ato2019-2022/2021/Lei/L14195.htm" TargetMode="External"/><Relationship Id="rId43" Type="http://schemas.openxmlformats.org/officeDocument/2006/relationships/hyperlink" Target="http://www.planalto.gov.br/ccivil_03/LEIS/2002/L10406.htm" TargetMode="External"/><Relationship Id="rId48" Type="http://schemas.openxmlformats.org/officeDocument/2006/relationships/hyperlink" Target="http://www.planalto.gov.br/ccivil_03/_Ato2011-2014/2012/Lei/L12682.htm" TargetMode="External"/><Relationship Id="rId64" Type="http://schemas.openxmlformats.org/officeDocument/2006/relationships/hyperlink" Target="http://www.planalto.gov.br/ccivil_03/LEIS/2002/L10522.htm" TargetMode="External"/><Relationship Id="rId69" Type="http://schemas.openxmlformats.org/officeDocument/2006/relationships/hyperlink" Target="http://www.planalto.gov.br/ccivil_03/LEIS/2002/L10522.htm" TargetMode="External"/><Relationship Id="rId113" Type="http://schemas.openxmlformats.org/officeDocument/2006/relationships/hyperlink" Target="http://www.planalto.gov.br/ccivil_03/Decreto-Lei/Del5452.htm" TargetMode="External"/><Relationship Id="rId118" Type="http://schemas.openxmlformats.org/officeDocument/2006/relationships/hyperlink" Target="http://www.planalto.gov.br/ccivil_03/Decreto-Lei/Del5452.htm" TargetMode="External"/><Relationship Id="rId134" Type="http://schemas.openxmlformats.org/officeDocument/2006/relationships/hyperlink" Target="http://www.planalto.gov.br/ccivil_03/LEIS/L8934.htm" TargetMode="External"/><Relationship Id="rId139" Type="http://schemas.openxmlformats.org/officeDocument/2006/relationships/theme" Target="theme/theme1.xml"/><Relationship Id="rId80" Type="http://schemas.openxmlformats.org/officeDocument/2006/relationships/hyperlink" Target="http://www.planalto.gov.br/ccivil_03/LEIS/L8934.htm" TargetMode="External"/><Relationship Id="rId85" Type="http://schemas.openxmlformats.org/officeDocument/2006/relationships/hyperlink" Target="http://www.planalto.gov.br/ccivil_03/LEIS/L8934.htm" TargetMode="External"/><Relationship Id="rId12" Type="http://schemas.openxmlformats.org/officeDocument/2006/relationships/hyperlink" Target="http://www.planalto.gov.br/ccivil_03/_ato2019-2022/2021/Lei/L14195.htm" TargetMode="External"/><Relationship Id="rId17" Type="http://schemas.openxmlformats.org/officeDocument/2006/relationships/hyperlink" Target="http://www.planalto.gov.br/ccivil_03/_Ato2015-2018/2016/Lei/L13303.htm" TargetMode="External"/><Relationship Id="rId33" Type="http://schemas.openxmlformats.org/officeDocument/2006/relationships/hyperlink" Target="http://www.planalto.gov.br/ccivil_03/LEIS/2002/L10406.htm" TargetMode="External"/><Relationship Id="rId38" Type="http://schemas.openxmlformats.org/officeDocument/2006/relationships/hyperlink" Target="http://www.planalto.gov.br/ccivil_03/LEIS/2002/L10406.htm" TargetMode="External"/><Relationship Id="rId59" Type="http://schemas.openxmlformats.org/officeDocument/2006/relationships/hyperlink" Target="http://www.planalto.gov.br/ccivil_03/LEIS/2002/L10522.htm" TargetMode="External"/><Relationship Id="rId103" Type="http://schemas.openxmlformats.org/officeDocument/2006/relationships/hyperlink" Target="http://www.planalto.gov.br/ccivil_03/Decreto-Lei/Del0073.htm" TargetMode="External"/><Relationship Id="rId108" Type="http://schemas.openxmlformats.org/officeDocument/2006/relationships/hyperlink" Target="http://www.planalto.gov.br/ccivil_03/Decreto-Lei/Del5452.htm" TargetMode="External"/><Relationship Id="rId124" Type="http://schemas.openxmlformats.org/officeDocument/2006/relationships/hyperlink" Target="http://www.planalto.gov.br/ccivil_03/Decreto-Lei/Del5452.htm" TargetMode="External"/><Relationship Id="rId129" Type="http://schemas.openxmlformats.org/officeDocument/2006/relationships/hyperlink" Target="http://www.planalto.gov.br/ccivil_03/Decreto-Lei/Del5452.htm" TargetMode="External"/><Relationship Id="rId54" Type="http://schemas.openxmlformats.org/officeDocument/2006/relationships/hyperlink" Target="http://www.planalto.gov.br/ccivil_03/Decreto-Lei/Del9760.htm" TargetMode="External"/><Relationship Id="rId70" Type="http://schemas.openxmlformats.org/officeDocument/2006/relationships/hyperlink" Target="http://www.planalto.gov.br/ccivil_03/LEIS/L8934.htm" TargetMode="External"/><Relationship Id="rId75" Type="http://schemas.openxmlformats.org/officeDocument/2006/relationships/hyperlink" Target="http://www.planalto.gov.br/ccivil_03/LEIS/L8934.htm" TargetMode="External"/><Relationship Id="rId91" Type="http://schemas.openxmlformats.org/officeDocument/2006/relationships/hyperlink" Target="http://www.planalto.gov.br/ccivil_03/Decreto-Lei/Del5452.htm" TargetMode="External"/><Relationship Id="rId96" Type="http://schemas.openxmlformats.org/officeDocument/2006/relationships/hyperlink" Target="http://www.planalto.gov.br/ccivil_03/Decreto-Lei/Del5452.htm" TargetMode="External"/><Relationship Id="rId1" Type="http://schemas.openxmlformats.org/officeDocument/2006/relationships/customXml" Target="../customXml/item1.xml"/><Relationship Id="rId6" Type="http://schemas.openxmlformats.org/officeDocument/2006/relationships/endnotes" Target="endnotes.xml"/><Relationship Id="rId23" Type="http://schemas.openxmlformats.org/officeDocument/2006/relationships/hyperlink" Target="http://www.planalto.gov.br/ccivil_03/_ato2019-2022/2021/Lei/L14195.htm" TargetMode="External"/><Relationship Id="rId28" Type="http://schemas.openxmlformats.org/officeDocument/2006/relationships/hyperlink" Target="http://www.planalto.gov.br/ccivil_03/_ato2019-2022/2021/Lei/L14195.htm" TargetMode="External"/><Relationship Id="rId49" Type="http://schemas.openxmlformats.org/officeDocument/2006/relationships/hyperlink" Target="http://www.planalto.gov.br/ccivil_03/_Ato2011-2014/2012/Lei/L12682.htm" TargetMode="External"/><Relationship Id="rId114" Type="http://schemas.openxmlformats.org/officeDocument/2006/relationships/hyperlink" Target="http://www.planalto.gov.br/ccivil_03/Decreto-Lei/Del5452.htm" TargetMode="External"/><Relationship Id="rId119" Type="http://schemas.openxmlformats.org/officeDocument/2006/relationships/hyperlink" Target="http://www.planalto.gov.br/ccivil_03/Decreto-Lei/Del5452.htm" TargetMode="External"/><Relationship Id="rId44" Type="http://schemas.openxmlformats.org/officeDocument/2006/relationships/hyperlink" Target="http://www.planalto.gov.br/ccivil_03/LEIS/L6404consol.htm" TargetMode="External"/><Relationship Id="rId60" Type="http://schemas.openxmlformats.org/officeDocument/2006/relationships/hyperlink" Target="http://www.planalto.gov.br/ccivil_03/LEIS/2002/L10522.htm" TargetMode="External"/><Relationship Id="rId65" Type="http://schemas.openxmlformats.org/officeDocument/2006/relationships/hyperlink" Target="http://www.planalto.gov.br/ccivil_03/LEIS/2002/L10522.htm" TargetMode="External"/><Relationship Id="rId81" Type="http://schemas.openxmlformats.org/officeDocument/2006/relationships/hyperlink" Target="http://www.planalto.gov.br/ccivil_03/LEIS/L8934.htm" TargetMode="External"/><Relationship Id="rId86" Type="http://schemas.openxmlformats.org/officeDocument/2006/relationships/hyperlink" Target="http://www.planalto.gov.br/ccivil_03/Decreto-Lei/Del5452.htm" TargetMode="External"/><Relationship Id="rId130" Type="http://schemas.openxmlformats.org/officeDocument/2006/relationships/hyperlink" Target="http://www.planalto.gov.br/ccivil_03/Decreto-Lei/Del5452.htm" TargetMode="External"/><Relationship Id="rId135" Type="http://schemas.openxmlformats.org/officeDocument/2006/relationships/hyperlink" Target="http://www.planalto.gov.br/ccivil_03/LEIS/L8934.htm" TargetMode="External"/><Relationship Id="rId13" Type="http://schemas.openxmlformats.org/officeDocument/2006/relationships/hyperlink" Target="http://www.planalto.gov.br/ccivil_03/Constituicao/Constituicao.htm" TargetMode="External"/><Relationship Id="rId18" Type="http://schemas.openxmlformats.org/officeDocument/2006/relationships/hyperlink" Target="http://www.planalto.gov.br/ccivil_03/_ato2019-2022/2021/Lei/L14195.htm" TargetMode="External"/><Relationship Id="rId39" Type="http://schemas.openxmlformats.org/officeDocument/2006/relationships/hyperlink" Target="http://www.planalto.gov.br/ccivil_03/LEIS/2002/L10406.htm" TargetMode="External"/><Relationship Id="rId109" Type="http://schemas.openxmlformats.org/officeDocument/2006/relationships/hyperlink" Target="http://www.planalto.gov.br/ccivil_03/Decreto-Lei/Del5452.htm" TargetMode="External"/><Relationship Id="rId34" Type="http://schemas.openxmlformats.org/officeDocument/2006/relationships/hyperlink" Target="http://www.planalto.gov.br/ccivil_03/LEIS/2002/L10406.htm" TargetMode="External"/><Relationship Id="rId50" Type="http://schemas.openxmlformats.org/officeDocument/2006/relationships/hyperlink" Target="http://www.planalto.gov.br/ccivil_03/LEIS/L5433.htm" TargetMode="External"/><Relationship Id="rId55" Type="http://schemas.openxmlformats.org/officeDocument/2006/relationships/hyperlink" Target="http://www.planalto.gov.br/ccivil_03/LEIS/L6015consolidado.htm" TargetMode="External"/><Relationship Id="rId76" Type="http://schemas.openxmlformats.org/officeDocument/2006/relationships/hyperlink" Target="http://www.planalto.gov.br/ccivil_03/LEIS/L8934.htm" TargetMode="External"/><Relationship Id="rId97" Type="http://schemas.openxmlformats.org/officeDocument/2006/relationships/hyperlink" Target="http://www.planalto.gov.br/ccivil_03/Decreto-Lei/Del5452.htm" TargetMode="External"/><Relationship Id="rId104" Type="http://schemas.openxmlformats.org/officeDocument/2006/relationships/hyperlink" Target="http://www.planalto.gov.br/ccivil_03/Decreto-Lei/Del0073.htm" TargetMode="External"/><Relationship Id="rId120" Type="http://schemas.openxmlformats.org/officeDocument/2006/relationships/hyperlink" Target="http://www.planalto.gov.br/ccivil_03/Decreto-Lei/Del5452.htm" TargetMode="External"/><Relationship Id="rId125" Type="http://schemas.openxmlformats.org/officeDocument/2006/relationships/hyperlink" Target="http://www.planalto.gov.br/ccivil_03/Decreto-Lei/Del5452.htm" TargetMode="External"/><Relationship Id="rId7" Type="http://schemas.openxmlformats.org/officeDocument/2006/relationships/hyperlink" Target="http://legislacao.planalto.gov.br/legisla/legislacao.nsf/Viw_Identificacao/lei%2013.874-2019?OpenDocument" TargetMode="External"/><Relationship Id="rId71" Type="http://schemas.openxmlformats.org/officeDocument/2006/relationships/hyperlink" Target="http://www.planalto.gov.br/ccivil_03/LEIS/L8934.htm" TargetMode="External"/><Relationship Id="rId92" Type="http://schemas.openxmlformats.org/officeDocument/2006/relationships/hyperlink" Target="http://www.planalto.gov.br/ccivil_03/Decreto-Lei/Del5452.htm" TargetMode="External"/><Relationship Id="rId2" Type="http://schemas.openxmlformats.org/officeDocument/2006/relationships/styles" Target="styles.xml"/><Relationship Id="rId29" Type="http://schemas.openxmlformats.org/officeDocument/2006/relationships/hyperlink" Target="http://www.planalto.gov.br/ccivil_03/_ato2019-2022/2021/Lei/L14195.htm" TargetMode="External"/><Relationship Id="rId24" Type="http://schemas.openxmlformats.org/officeDocument/2006/relationships/hyperlink" Target="http://www.planalto.gov.br/ccivil_03/_ato2019-2022/2021/Lei/L14195.htm" TargetMode="External"/><Relationship Id="rId40" Type="http://schemas.openxmlformats.org/officeDocument/2006/relationships/hyperlink" Target="http://www.planalto.gov.br/ccivil_03/LEIS/2002/L10406.htm" TargetMode="External"/><Relationship Id="rId45" Type="http://schemas.openxmlformats.org/officeDocument/2006/relationships/hyperlink" Target="http://www.planalto.gov.br/ccivil_03/LEIS/L6404consol.htm" TargetMode="External"/><Relationship Id="rId66" Type="http://schemas.openxmlformats.org/officeDocument/2006/relationships/hyperlink" Target="http://www.planalto.gov.br/ccivil_03/LEIS/2002/L10522.htm" TargetMode="External"/><Relationship Id="rId87" Type="http://schemas.openxmlformats.org/officeDocument/2006/relationships/hyperlink" Target="http://www.planalto.gov.br/ccivil_03/Decreto-Lei/Del5452.htm" TargetMode="External"/><Relationship Id="rId110" Type="http://schemas.openxmlformats.org/officeDocument/2006/relationships/hyperlink" Target="http://www.planalto.gov.br/ccivil_03/Decreto-Lei/Del5452.htm" TargetMode="External"/><Relationship Id="rId115" Type="http://schemas.openxmlformats.org/officeDocument/2006/relationships/hyperlink" Target="http://www.planalto.gov.br/ccivil_03/Decreto-Lei/Del5452.htm" TargetMode="External"/><Relationship Id="rId131" Type="http://schemas.openxmlformats.org/officeDocument/2006/relationships/hyperlink" Target="http://www.planalto.gov.br/ccivil_03/LEIS/L8934.htm" TargetMode="External"/><Relationship Id="rId136" Type="http://schemas.openxmlformats.org/officeDocument/2006/relationships/hyperlink" Target="http://www.planalto.gov.br/ccivil_03/LEIS/L8934.htm" TargetMode="External"/><Relationship Id="rId61" Type="http://schemas.openxmlformats.org/officeDocument/2006/relationships/hyperlink" Target="http://www.planalto.gov.br/ccivil_03/LEIS/2002/L10522.htm" TargetMode="External"/><Relationship Id="rId82" Type="http://schemas.openxmlformats.org/officeDocument/2006/relationships/hyperlink" Target="http://www.planalto.gov.br/ccivil_03/LEIS/L8934.htm" TargetMode="External"/><Relationship Id="rId19" Type="http://schemas.openxmlformats.org/officeDocument/2006/relationships/hyperlink" Target="http://www.planalto.gov.br/ccivil_03/_ato2019-2022/2021/Lei/L14195.htm" TargetMode="External"/><Relationship Id="rId14" Type="http://schemas.openxmlformats.org/officeDocument/2006/relationships/hyperlink" Target="http://www.planalto.gov.br/ccivil_03/Constituicao/Constituicao.htm" TargetMode="External"/><Relationship Id="rId30" Type="http://schemas.openxmlformats.org/officeDocument/2006/relationships/hyperlink" Target="http://www.planalto.gov.br/ccivil_03/_Ato2007-2010/2008/Lei/L11887.htm" TargetMode="External"/><Relationship Id="rId35" Type="http://schemas.openxmlformats.org/officeDocument/2006/relationships/hyperlink" Target="http://www.planalto.gov.br/ccivil_03/LEIS/2002/L10406.htm" TargetMode="External"/><Relationship Id="rId56" Type="http://schemas.openxmlformats.org/officeDocument/2006/relationships/hyperlink" Target="http://www.planalto.gov.br/ccivil_03/LEIS/L6015consolidado.htm" TargetMode="External"/><Relationship Id="rId77" Type="http://schemas.openxmlformats.org/officeDocument/2006/relationships/hyperlink" Target="http://www.planalto.gov.br/ccivil_03/LEIS/L8934.htm" TargetMode="External"/><Relationship Id="rId100" Type="http://schemas.openxmlformats.org/officeDocument/2006/relationships/hyperlink" Target="http://www.planalto.gov.br/ccivil_03/LEIS/2002/L10522.htm" TargetMode="External"/><Relationship Id="rId105" Type="http://schemas.openxmlformats.org/officeDocument/2006/relationships/hyperlink" Target="http://www.planalto.gov.br/ccivil_03/Decreto-Lei/Del0073.htm" TargetMode="External"/><Relationship Id="rId126" Type="http://schemas.openxmlformats.org/officeDocument/2006/relationships/hyperlink" Target="http://www.planalto.gov.br/ccivil_03/Decreto-Lei/Del5452.htm" TargetMode="External"/><Relationship Id="rId8" Type="http://schemas.openxmlformats.org/officeDocument/2006/relationships/hyperlink" Target="http://www.planalto.gov.br/ccivil_03/Constituicao/Constituicao.htm" TargetMode="External"/><Relationship Id="rId51" Type="http://schemas.openxmlformats.org/officeDocument/2006/relationships/hyperlink" Target="http://www.planalto.gov.br/ccivil_03/Decreto-Lei/Del9760.htm" TargetMode="External"/><Relationship Id="rId72" Type="http://schemas.openxmlformats.org/officeDocument/2006/relationships/hyperlink" Target="http://www.planalto.gov.br/ccivil_03/LEIS/L8934.htm" TargetMode="External"/><Relationship Id="rId93" Type="http://schemas.openxmlformats.org/officeDocument/2006/relationships/hyperlink" Target="http://www.planalto.gov.br/ccivil_03/Decreto-Lei/Del5452.htm" TargetMode="External"/><Relationship Id="rId98" Type="http://schemas.openxmlformats.org/officeDocument/2006/relationships/hyperlink" Target="http://www.planalto.gov.br/ccivil_03/Decreto-Lei/Del5452.htm" TargetMode="External"/><Relationship Id="rId121" Type="http://schemas.openxmlformats.org/officeDocument/2006/relationships/hyperlink" Target="http://www.planalto.gov.br/ccivil_03/Decreto-Lei/Del5452.htm" TargetMode="External"/><Relationship Id="rId3" Type="http://schemas.openxmlformats.org/officeDocument/2006/relationships/settings" Target="settings.xml"/><Relationship Id="rId25" Type="http://schemas.openxmlformats.org/officeDocument/2006/relationships/hyperlink" Target="http://www.planalto.gov.br/ccivil_03/_ato2019-2022/2021/Lei/L14195.htm" TargetMode="External"/><Relationship Id="rId46" Type="http://schemas.openxmlformats.org/officeDocument/2006/relationships/hyperlink" Target="http://www.planalto.gov.br/ccivil_03/_Ato2007-2010/2007/Lei/L11598.htm" TargetMode="External"/><Relationship Id="rId67" Type="http://schemas.openxmlformats.org/officeDocument/2006/relationships/hyperlink" Target="http://www.planalto.gov.br/ccivil_03/LEIS/2002/L10522.htm" TargetMode="External"/><Relationship Id="rId116" Type="http://schemas.openxmlformats.org/officeDocument/2006/relationships/hyperlink" Target="http://www.planalto.gov.br/ccivil_03/Decreto-Lei/Del5452.htm" TargetMode="External"/><Relationship Id="rId137" Type="http://schemas.openxmlformats.org/officeDocument/2006/relationships/hyperlink" Target="http://www.planalto.gov.br/ccivil_03/_ato2019-2022/2019/Msg/VEP/VEP-438.htm" TargetMode="External"/><Relationship Id="rId20" Type="http://schemas.openxmlformats.org/officeDocument/2006/relationships/hyperlink" Target="http://www.planalto.gov.br/ccivil_03/_ato2019-2022/2021/Lei/L14195.htm" TargetMode="External"/><Relationship Id="rId41" Type="http://schemas.openxmlformats.org/officeDocument/2006/relationships/hyperlink" Target="http://www.planalto.gov.br/ccivil_03/LEIS/2002/L10406.htm" TargetMode="External"/><Relationship Id="rId62" Type="http://schemas.openxmlformats.org/officeDocument/2006/relationships/hyperlink" Target="http://www.planalto.gov.br/ccivil_03/LEIS/2002/L10522.htm" TargetMode="External"/><Relationship Id="rId83" Type="http://schemas.openxmlformats.org/officeDocument/2006/relationships/hyperlink" Target="http://www.planalto.gov.br/ccivil_03/LEIS/L8934.htm" TargetMode="External"/><Relationship Id="rId88" Type="http://schemas.openxmlformats.org/officeDocument/2006/relationships/hyperlink" Target="http://www.planalto.gov.br/ccivil_03/Decreto-Lei/Del5452.htm" TargetMode="External"/><Relationship Id="rId111" Type="http://schemas.openxmlformats.org/officeDocument/2006/relationships/hyperlink" Target="http://www.planalto.gov.br/ccivil_03/Decreto-Lei/Del5452.htm" TargetMode="External"/><Relationship Id="rId132" Type="http://schemas.openxmlformats.org/officeDocument/2006/relationships/hyperlink" Target="http://www.planalto.gov.br/ccivil_03/LEIS/L8934.htm" TargetMode="External"/><Relationship Id="rId15" Type="http://schemas.openxmlformats.org/officeDocument/2006/relationships/hyperlink" Target="http://www.planalto.gov.br/ccivil_03/Constituicao/Constituicao.htm" TargetMode="External"/><Relationship Id="rId36" Type="http://schemas.openxmlformats.org/officeDocument/2006/relationships/hyperlink" Target="http://www.planalto.gov.br/ccivil_03/LEIS/2002/L10406.htm" TargetMode="External"/><Relationship Id="rId57" Type="http://schemas.openxmlformats.org/officeDocument/2006/relationships/hyperlink" Target="http://www.planalto.gov.br/ccivil_03/LEIS/2002/L10522.htm" TargetMode="External"/><Relationship Id="rId106" Type="http://schemas.openxmlformats.org/officeDocument/2006/relationships/hyperlink" Target="http://www.planalto.gov.br/ccivil_03/Decreto-Lei/Del0073.htm" TargetMode="External"/><Relationship Id="rId127" Type="http://schemas.openxmlformats.org/officeDocument/2006/relationships/hyperlink" Target="http://www.planalto.gov.br/ccivil_03/Decreto-Lei/Del5452.htm" TargetMode="External"/><Relationship Id="rId10" Type="http://schemas.openxmlformats.org/officeDocument/2006/relationships/hyperlink" Target="http://www.planalto.gov.br/ccivil_03/Constituicao/Constituicao.htm" TargetMode="External"/><Relationship Id="rId31" Type="http://schemas.openxmlformats.org/officeDocument/2006/relationships/hyperlink" Target="http://www.planalto.gov.br/ccivil_03/LEIS/2002/L10406.htm" TargetMode="External"/><Relationship Id="rId52" Type="http://schemas.openxmlformats.org/officeDocument/2006/relationships/hyperlink" Target="http://www.planalto.gov.br/ccivil_03/Decreto-Lei/Del9760.htm" TargetMode="External"/><Relationship Id="rId73" Type="http://schemas.openxmlformats.org/officeDocument/2006/relationships/hyperlink" Target="http://www.planalto.gov.br/ccivil_03/LEIS/L8934.htm" TargetMode="External"/><Relationship Id="rId78" Type="http://schemas.openxmlformats.org/officeDocument/2006/relationships/hyperlink" Target="http://www.planalto.gov.br/ccivil_03/LEIS/L8934.htm" TargetMode="External"/><Relationship Id="rId94" Type="http://schemas.openxmlformats.org/officeDocument/2006/relationships/hyperlink" Target="http://www.planalto.gov.br/ccivil_03/Decreto-Lei/Del5452.htm" TargetMode="External"/><Relationship Id="rId99" Type="http://schemas.openxmlformats.org/officeDocument/2006/relationships/hyperlink" Target="http://www.planalto.gov.br/ccivil_03/LEIS/2002/L10522.htm" TargetMode="External"/><Relationship Id="rId101" Type="http://schemas.openxmlformats.org/officeDocument/2006/relationships/hyperlink" Target="http://www.planalto.gov.br/ccivil_03/LEIS/LDL/Ldl04.htm" TargetMode="External"/><Relationship Id="rId122" Type="http://schemas.openxmlformats.org/officeDocument/2006/relationships/hyperlink" Target="http://www.planalto.gov.br/ccivil_03/Decreto-Lei/Del5452.htm" TargetMode="External"/><Relationship Id="rId4" Type="http://schemas.openxmlformats.org/officeDocument/2006/relationships/webSettings" Target="webSettings.xml"/><Relationship Id="rId9" Type="http://schemas.openxmlformats.org/officeDocument/2006/relationships/hyperlink" Target="http://www.planalto.gov.br/ccivil_03/Constituicao/Constituicao.htm" TargetMode="External"/><Relationship Id="rId26" Type="http://schemas.openxmlformats.org/officeDocument/2006/relationships/hyperlink" Target="http://www.planalto.gov.br/ccivil_03/_ato2019-2022/2021/Lei/L14195.htm" TargetMode="External"/><Relationship Id="rId47" Type="http://schemas.openxmlformats.org/officeDocument/2006/relationships/hyperlink" Target="http://www.planalto.gov.br/ccivil_03/_Ato2007-2010/2007/Lei/L11598.htm" TargetMode="External"/><Relationship Id="rId68" Type="http://schemas.openxmlformats.org/officeDocument/2006/relationships/hyperlink" Target="http://www.planalto.gov.br/ccivil_03/_ato2019-2022/2022/Lei/L14375.htm" TargetMode="External"/><Relationship Id="rId89" Type="http://schemas.openxmlformats.org/officeDocument/2006/relationships/hyperlink" Target="http://www.planalto.gov.br/ccivil_03/Decreto-Lei/Del5452.htm" TargetMode="External"/><Relationship Id="rId112" Type="http://schemas.openxmlformats.org/officeDocument/2006/relationships/hyperlink" Target="http://www.planalto.gov.br/ccivil_03/Decreto-Lei/Del5452.htm" TargetMode="External"/><Relationship Id="rId133" Type="http://schemas.openxmlformats.org/officeDocument/2006/relationships/hyperlink" Target="http://www.planalto.gov.br/ccivil_03/LEIS/L8934.htm"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3153ED-3651-4FAE-AC27-42A53587C8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TotalTime>
  <Pages>20</Pages>
  <Words>10984</Words>
  <Characters>59314</Characters>
  <Application>Microsoft Office Word</Application>
  <DocSecurity>0</DocSecurity>
  <Lines>494</Lines>
  <Paragraphs>140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70158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17</cp:revision>
  <dcterms:created xsi:type="dcterms:W3CDTF">2019-09-27T13:43:00Z</dcterms:created>
  <dcterms:modified xsi:type="dcterms:W3CDTF">2024-11-29T17:04:00Z</dcterms:modified>
</cp:coreProperties>
</file>