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6CE3D" w14:textId="77777777" w:rsidR="0038189A" w:rsidRPr="0025262D" w:rsidRDefault="0038189A" w:rsidP="0025262D">
      <w:pPr>
        <w:spacing w:before="100" w:beforeAutospacing="1" w:after="100" w:afterAutospacing="1" w:line="240" w:lineRule="auto"/>
        <w:rPr>
          <w:rFonts w:ascii="Book Antiqua" w:eastAsia="Times New Roman" w:hAnsi="Book Antiqua" w:cs="Times New Roman"/>
          <w:sz w:val="19"/>
          <w:szCs w:val="19"/>
          <w:lang w:eastAsia="pt-BR"/>
        </w:rPr>
      </w:pPr>
      <w:r w:rsidRPr="0025262D">
        <w:rPr>
          <w:rFonts w:ascii="Book Antiqua" w:eastAsia="Times New Roman" w:hAnsi="Book Antiqua" w:cs="Times New Roman"/>
          <w:sz w:val="19"/>
          <w:szCs w:val="19"/>
          <w:lang w:eastAsia="pt-BR"/>
        </w:rPr>
        <w:fldChar w:fldCharType="begin"/>
      </w:r>
      <w:r w:rsidRPr="0025262D">
        <w:rPr>
          <w:rFonts w:ascii="Book Antiqua" w:eastAsia="Times New Roman" w:hAnsi="Book Antiqua" w:cs="Times New Roman"/>
          <w:sz w:val="19"/>
          <w:szCs w:val="19"/>
          <w:lang w:eastAsia="pt-BR"/>
        </w:rPr>
        <w:instrText xml:space="preserve"> HYPERLINK "http://www.al.sp.gov.br/" </w:instrText>
      </w:r>
      <w:r w:rsidRPr="0025262D">
        <w:rPr>
          <w:rFonts w:ascii="Book Antiqua" w:eastAsia="Times New Roman" w:hAnsi="Book Antiqua" w:cs="Times New Roman"/>
          <w:sz w:val="19"/>
          <w:szCs w:val="19"/>
          <w:lang w:eastAsia="pt-BR"/>
        </w:rPr>
        <w:fldChar w:fldCharType="separate"/>
      </w:r>
      <w:r w:rsidRPr="0025262D">
        <w:rPr>
          <w:rFonts w:ascii="Book Antiqua" w:eastAsia="Times New Roman" w:hAnsi="Book Antiqua" w:cs="Arial"/>
          <w:color w:val="000000"/>
          <w:sz w:val="19"/>
          <w:szCs w:val="19"/>
          <w:u w:val="single"/>
          <w:lang w:eastAsia="pt-BR"/>
        </w:rPr>
        <w:t>Assembleia Legislativa do Estado de São Paulo</w:t>
      </w:r>
      <w:r w:rsidRPr="0025262D">
        <w:rPr>
          <w:rFonts w:ascii="Book Antiqua" w:eastAsia="Times New Roman" w:hAnsi="Book Antiqua" w:cs="Times New Roman"/>
          <w:sz w:val="19"/>
          <w:szCs w:val="19"/>
          <w:lang w:eastAsia="pt-BR"/>
        </w:rPr>
        <w:fldChar w:fldCharType="end"/>
      </w:r>
      <w:r w:rsidRPr="0025262D">
        <w:rPr>
          <w:rFonts w:ascii="Book Antiqua" w:eastAsia="Times New Roman" w:hAnsi="Book Antiqua" w:cs="Arial"/>
          <w:color w:val="000000"/>
          <w:sz w:val="19"/>
          <w:szCs w:val="19"/>
          <w:lang w:eastAsia="pt-BR"/>
        </w:rPr>
        <w:t xml:space="preserve"> </w:t>
      </w:r>
      <w:hyperlink r:id="rId5" w:history="1">
        <w:r w:rsidRPr="0025262D">
          <w:rPr>
            <w:rFonts w:ascii="Book Antiqua" w:eastAsia="Times New Roman" w:hAnsi="Book Antiqua" w:cs="Arial"/>
            <w:color w:val="000000"/>
            <w:sz w:val="19"/>
            <w:szCs w:val="19"/>
            <w:u w:val="single"/>
            <w:lang w:eastAsia="pt-BR"/>
          </w:rPr>
          <w:t>Ficha informativa</w:t>
        </w:r>
      </w:hyperlink>
      <w:r w:rsidRPr="0025262D">
        <w:rPr>
          <w:rFonts w:ascii="Book Antiqua" w:eastAsia="Times New Roman" w:hAnsi="Book Antiqua" w:cs="Arial"/>
          <w:color w:val="000000"/>
          <w:sz w:val="19"/>
          <w:szCs w:val="19"/>
          <w:lang w:eastAsia="pt-BR"/>
        </w:rPr>
        <w:t xml:space="preserve"> </w:t>
      </w:r>
      <w:r w:rsidRPr="0025262D">
        <w:rPr>
          <w:rFonts w:ascii="Book Antiqua" w:eastAsia="Times New Roman" w:hAnsi="Book Antiqua" w:cs="Arial"/>
          <w:color w:val="000000"/>
          <w:sz w:val="19"/>
          <w:szCs w:val="19"/>
          <w:lang w:eastAsia="pt-BR"/>
        </w:rPr>
        <w:br/>
      </w:r>
      <w:hyperlink r:id="rId6" w:history="1">
        <w:r w:rsidRPr="0025262D">
          <w:rPr>
            <w:rFonts w:ascii="Book Antiqua" w:eastAsia="Times New Roman" w:hAnsi="Book Antiqua" w:cs="Arial"/>
            <w:color w:val="000000"/>
            <w:sz w:val="19"/>
            <w:szCs w:val="19"/>
            <w:u w:val="single"/>
            <w:lang w:eastAsia="pt-BR"/>
          </w:rPr>
          <w:t>Texto com alterações</w:t>
        </w:r>
      </w:hyperlink>
      <w:r w:rsidRPr="0025262D">
        <w:rPr>
          <w:rFonts w:ascii="Book Antiqua" w:eastAsia="Times New Roman" w:hAnsi="Book Antiqua" w:cs="Arial"/>
          <w:color w:val="000000"/>
          <w:sz w:val="19"/>
          <w:szCs w:val="19"/>
          <w:lang w:eastAsia="pt-BR"/>
        </w:rPr>
        <w:t xml:space="preserve"> </w:t>
      </w:r>
    </w:p>
    <w:p w14:paraId="2652DC9E" w14:textId="77777777" w:rsidR="0038189A" w:rsidRPr="0025262D" w:rsidRDefault="0038189A" w:rsidP="0025262D">
      <w:pPr>
        <w:spacing w:before="100" w:beforeAutospacing="1" w:after="100" w:afterAutospacing="1" w:line="240" w:lineRule="auto"/>
        <w:jc w:val="center"/>
        <w:outlineLvl w:val="0"/>
        <w:rPr>
          <w:rFonts w:ascii="Book Antiqua" w:eastAsia="Times New Roman" w:hAnsi="Book Antiqua" w:cs="Arial"/>
          <w:b/>
          <w:bCs/>
          <w:color w:val="000000"/>
          <w:kern w:val="36"/>
          <w:sz w:val="19"/>
          <w:szCs w:val="19"/>
          <w:lang w:eastAsia="pt-BR"/>
        </w:rPr>
      </w:pPr>
      <w:r w:rsidRPr="0025262D">
        <w:rPr>
          <w:rFonts w:ascii="Book Antiqua" w:eastAsia="Times New Roman" w:hAnsi="Book Antiqua" w:cs="Arial"/>
          <w:b/>
          <w:bCs/>
          <w:color w:val="000000"/>
          <w:kern w:val="36"/>
          <w:sz w:val="19"/>
          <w:szCs w:val="19"/>
          <w:lang w:eastAsia="pt-BR"/>
        </w:rPr>
        <w:t>LEI COMPLEMENTAR Nº 988, DE 09 DE JANEIRO DE 2006</w:t>
      </w:r>
    </w:p>
    <w:p w14:paraId="53E666CC" w14:textId="77777777" w:rsidR="0038189A" w:rsidRPr="0025262D" w:rsidRDefault="0038189A" w:rsidP="0025262D">
      <w:pPr>
        <w:spacing w:before="100" w:beforeAutospacing="1" w:after="100" w:afterAutospacing="1" w:line="240" w:lineRule="auto"/>
        <w:jc w:val="center"/>
        <w:outlineLvl w:val="0"/>
        <w:rPr>
          <w:rFonts w:ascii="Book Antiqua" w:eastAsia="Times New Roman" w:hAnsi="Book Antiqua" w:cs="Arial"/>
          <w:b/>
          <w:bCs/>
          <w:color w:val="000000"/>
          <w:kern w:val="36"/>
          <w:sz w:val="19"/>
          <w:szCs w:val="19"/>
          <w:lang w:eastAsia="pt-BR"/>
        </w:rPr>
      </w:pPr>
      <w:r w:rsidRPr="0025262D">
        <w:rPr>
          <w:rFonts w:ascii="Book Antiqua" w:eastAsia="Times New Roman" w:hAnsi="Book Antiqua" w:cs="Arial"/>
          <w:b/>
          <w:bCs/>
          <w:i/>
          <w:iCs/>
          <w:color w:val="000000"/>
          <w:kern w:val="36"/>
          <w:sz w:val="19"/>
          <w:szCs w:val="19"/>
          <w:lang w:eastAsia="pt-BR"/>
        </w:rPr>
        <w:t>(Atualizada até a Lei Complementar nº 1.315, de 11 de janeiro de 2018)</w:t>
      </w:r>
    </w:p>
    <w:p w14:paraId="4902924D" w14:textId="77777777" w:rsidR="0038189A" w:rsidRPr="0025262D" w:rsidRDefault="0038189A" w:rsidP="0025262D">
      <w:pPr>
        <w:spacing w:before="100" w:beforeAutospacing="1" w:after="100" w:afterAutospacing="1" w:line="240" w:lineRule="auto"/>
        <w:jc w:val="center"/>
        <w:outlineLvl w:val="2"/>
        <w:rPr>
          <w:rFonts w:ascii="Book Antiqua" w:eastAsia="Times New Roman" w:hAnsi="Book Antiqua" w:cs="Arial"/>
          <w:i/>
          <w:iCs/>
          <w:color w:val="000000"/>
          <w:sz w:val="19"/>
          <w:szCs w:val="19"/>
          <w:lang w:eastAsia="pt-BR"/>
        </w:rPr>
      </w:pPr>
      <w:r w:rsidRPr="0025262D">
        <w:rPr>
          <w:rFonts w:ascii="Book Antiqua" w:eastAsia="Times New Roman" w:hAnsi="Book Antiqua" w:cs="Arial"/>
          <w:i/>
          <w:iCs/>
          <w:color w:val="000000"/>
          <w:sz w:val="19"/>
          <w:szCs w:val="19"/>
          <w:lang w:eastAsia="pt-BR"/>
        </w:rPr>
        <w:t>Organiza a Defensoria Pública do Estado, institui o regime jurídico da carreira de Defensor Público do Estado</w:t>
      </w:r>
    </w:p>
    <w:p w14:paraId="02B366EC"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color w:val="000000"/>
          <w:sz w:val="19"/>
          <w:szCs w:val="19"/>
          <w:lang w:eastAsia="pt-BR"/>
        </w:rPr>
        <w:t>O GOVERNADOR DO ESTADO DE SÃO PAULO:</w:t>
      </w:r>
      <w:r w:rsidRPr="0025262D">
        <w:rPr>
          <w:rFonts w:ascii="Book Antiqua" w:eastAsia="Times New Roman" w:hAnsi="Book Antiqua" w:cs="Arial"/>
          <w:color w:val="000000"/>
          <w:sz w:val="19"/>
          <w:szCs w:val="19"/>
          <w:lang w:eastAsia="pt-BR"/>
        </w:rPr>
        <w:br/>
        <w:t xml:space="preserve">Faço saber que a </w:t>
      </w:r>
      <w:proofErr w:type="spellStart"/>
      <w:r w:rsidRPr="0025262D">
        <w:rPr>
          <w:rFonts w:ascii="Book Antiqua" w:eastAsia="Times New Roman" w:hAnsi="Book Antiqua" w:cs="Arial"/>
          <w:color w:val="000000"/>
          <w:sz w:val="19"/>
          <w:szCs w:val="19"/>
          <w:lang w:eastAsia="pt-BR"/>
        </w:rPr>
        <w:t>Assembléia</w:t>
      </w:r>
      <w:proofErr w:type="spellEnd"/>
      <w:r w:rsidRPr="0025262D">
        <w:rPr>
          <w:rFonts w:ascii="Book Antiqua" w:eastAsia="Times New Roman" w:hAnsi="Book Antiqua" w:cs="Arial"/>
          <w:color w:val="000000"/>
          <w:sz w:val="19"/>
          <w:szCs w:val="19"/>
          <w:lang w:eastAsia="pt-BR"/>
        </w:rPr>
        <w:t xml:space="preserve"> Legislativa decreta e eu promulgo a seguinte lei complementar:</w:t>
      </w:r>
    </w:p>
    <w:p w14:paraId="37802222"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TÍTULO I</w:t>
      </w:r>
    </w:p>
    <w:p w14:paraId="49AA473F"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Disposições Iniciais</w:t>
      </w:r>
    </w:p>
    <w:p w14:paraId="791A46AE" w14:textId="77777777" w:rsidR="005629D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1º - </w:t>
      </w:r>
      <w:r w:rsidRPr="0025262D">
        <w:rPr>
          <w:rFonts w:ascii="Book Antiqua" w:eastAsia="Times New Roman" w:hAnsi="Book Antiqua" w:cs="Arial"/>
          <w:color w:val="000000"/>
          <w:sz w:val="19"/>
          <w:szCs w:val="19"/>
          <w:lang w:eastAsia="pt-BR"/>
        </w:rPr>
        <w:t>Esta lei complementar dispõe sobre a organização da Defensoria Pública do Estado, nos termos dos artigos 1º, 3º, 5º, inciso LXXIV, e 134 da Constituição da República e artigos 103 e 104 da Constituição do Estado de São Paulo, define suas atribuições e institui o regime jurídico dos integrantes da carreira de Defensor Público.</w:t>
      </w:r>
    </w:p>
    <w:p w14:paraId="0C2C7BEF" w14:textId="77777777" w:rsidR="005629D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2º - </w:t>
      </w:r>
      <w:r w:rsidRPr="0025262D">
        <w:rPr>
          <w:rFonts w:ascii="Book Antiqua" w:eastAsia="Times New Roman" w:hAnsi="Book Antiqua" w:cs="Arial"/>
          <w:color w:val="000000"/>
          <w:sz w:val="19"/>
          <w:szCs w:val="19"/>
          <w:lang w:eastAsia="pt-BR"/>
        </w:rPr>
        <w:t>A Defensoria Pública do Estado é instituição permanente, essencial à função jurisdicional do Estado, e tem por finalidade a tutela jurídica integral e gratuita, individual e coletiva, judicial e extrajudicial, dos necessitados, assim considerados na forma da lei.</w:t>
      </w:r>
    </w:p>
    <w:p w14:paraId="47C9A0A7" w14:textId="76A3FCF7" w:rsidR="0072383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highlight w:val="magenta"/>
          <w:lang w:eastAsia="pt-BR"/>
        </w:rPr>
        <w:t>Artigo 3º</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 xml:space="preserve">A Defensoria Pública do Estado, no desempenho de suas funções, terá como </w:t>
      </w:r>
      <w:r w:rsidRPr="0025262D">
        <w:rPr>
          <w:rFonts w:ascii="Book Antiqua" w:eastAsia="Times New Roman" w:hAnsi="Book Antiqua" w:cs="Arial"/>
          <w:b/>
          <w:color w:val="000000"/>
          <w:sz w:val="19"/>
          <w:szCs w:val="19"/>
          <w:shd w:val="clear" w:color="auto" w:fill="F4B083" w:themeFill="accent2" w:themeFillTint="99"/>
          <w:lang w:eastAsia="pt-BR"/>
        </w:rPr>
        <w:t>fundamentos de atuação</w:t>
      </w:r>
      <w:r w:rsidRPr="0025262D">
        <w:rPr>
          <w:rFonts w:ascii="Book Antiqua" w:eastAsia="Times New Roman" w:hAnsi="Book Antiqua" w:cs="Arial"/>
          <w:color w:val="000000"/>
          <w:sz w:val="19"/>
          <w:szCs w:val="19"/>
          <w:lang w:eastAsia="pt-BR"/>
        </w:rPr>
        <w:t xml:space="preserve"> </w:t>
      </w:r>
      <w:r w:rsidRPr="0025262D">
        <w:rPr>
          <w:rFonts w:ascii="Book Antiqua" w:eastAsia="Times New Roman" w:hAnsi="Book Antiqua" w:cs="Arial"/>
          <w:b/>
          <w:color w:val="000000"/>
          <w:sz w:val="19"/>
          <w:szCs w:val="19"/>
          <w:highlight w:val="cyan"/>
          <w:lang w:eastAsia="pt-BR"/>
        </w:rPr>
        <w:t>a prevenção dos conflitos</w:t>
      </w:r>
      <w:r w:rsidRPr="0025262D">
        <w:rPr>
          <w:rFonts w:ascii="Book Antiqua" w:eastAsia="Times New Roman" w:hAnsi="Book Antiqua" w:cs="Arial"/>
          <w:color w:val="000000"/>
          <w:sz w:val="19"/>
          <w:szCs w:val="19"/>
          <w:lang w:eastAsia="pt-BR"/>
        </w:rPr>
        <w:t xml:space="preserve"> e a construção de uma sociedade livre, justa e solidária, a erradicação da pobreza e da marginalidade, e a redução das desigualdades sociais e regionais.</w:t>
      </w:r>
      <w:r w:rsidR="0072383D" w:rsidRPr="0025262D">
        <w:rPr>
          <w:rFonts w:ascii="Book Antiqua" w:eastAsia="Times New Roman" w:hAnsi="Book Antiqua" w:cs="Arial"/>
          <w:color w:val="000000"/>
          <w:sz w:val="19"/>
          <w:szCs w:val="19"/>
          <w:lang w:eastAsia="pt-BR"/>
        </w:rPr>
        <w:t xml:space="preserve"> </w:t>
      </w:r>
      <w:r w:rsidR="0072383D" w:rsidRPr="0025262D">
        <w:rPr>
          <w:rFonts w:ascii="Book Antiqua" w:eastAsia="Times New Roman" w:hAnsi="Book Antiqua" w:cs="Arial"/>
          <w:b/>
          <w:color w:val="FF0000"/>
          <w:sz w:val="19"/>
          <w:szCs w:val="19"/>
          <w:u w:val="single"/>
          <w:lang w:eastAsia="pt-BR"/>
        </w:rPr>
        <w:t>(DPESP-2006)</w:t>
      </w:r>
    </w:p>
    <w:p w14:paraId="35CAC6DC" w14:textId="7A2B6B4C" w:rsidR="0072383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highlight w:val="magenta"/>
          <w:lang w:eastAsia="pt-BR"/>
        </w:rPr>
        <w:t>Artigo 4º</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São princípios institucionais da Defensoria Pública do Estado a unidade, a indivisibilidade e a independência funcional.</w:t>
      </w:r>
      <w:r w:rsidR="0072383D" w:rsidRPr="0025262D">
        <w:rPr>
          <w:rFonts w:ascii="Book Antiqua" w:eastAsia="Times New Roman" w:hAnsi="Book Antiqua" w:cs="Arial"/>
          <w:color w:val="000000"/>
          <w:sz w:val="19"/>
          <w:szCs w:val="19"/>
          <w:lang w:eastAsia="pt-BR"/>
        </w:rPr>
        <w:t xml:space="preserve"> </w:t>
      </w:r>
      <w:r w:rsidR="0072383D" w:rsidRPr="0025262D">
        <w:rPr>
          <w:rFonts w:ascii="Book Antiqua" w:eastAsia="Times New Roman" w:hAnsi="Book Antiqua" w:cs="Arial"/>
          <w:b/>
          <w:color w:val="FF0000"/>
          <w:sz w:val="19"/>
          <w:szCs w:val="19"/>
          <w:u w:val="single"/>
          <w:lang w:eastAsia="pt-BR"/>
        </w:rPr>
        <w:t>(DPESP-2006)</w:t>
      </w:r>
    </w:p>
    <w:p w14:paraId="0B803904" w14:textId="77777777" w:rsidR="005629D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highlight w:val="magenta"/>
          <w:lang w:eastAsia="pt-BR"/>
        </w:rPr>
        <w:t>Artigo 5º</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São atribuições institucionais da Defensoria Pública do Estado, dentre outras:</w:t>
      </w:r>
    </w:p>
    <w:p w14:paraId="7725F421" w14:textId="77777777" w:rsidR="005629D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prestar aos necessitados orientação permanente sobre seus direitos e garantias;</w:t>
      </w:r>
    </w:p>
    <w:p w14:paraId="0B654C1D" w14:textId="77777777" w:rsidR="005629D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informar, conscientizar e motivar a população carente, inclusive por intermédio dos diferentes meios de comunicação, a respeito de seus direitos e garantias fundamentais;</w:t>
      </w:r>
    </w:p>
    <w:p w14:paraId="40E3CEBE" w14:textId="45B3ACD9" w:rsidR="005629D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representar em juízo os necessitados, na tutela de seus interesses individuais ou coletivos, no âmbito civil ou criminal, perante os órgãos jurisdicionais do Estado e em todas as instâncias, inclusive os Tribunais Superiores;</w:t>
      </w:r>
      <w:r w:rsidR="005629D3">
        <w:rPr>
          <w:rFonts w:ascii="Book Antiqua" w:eastAsia="Times New Roman" w:hAnsi="Book Antiqua" w:cs="Arial"/>
          <w:color w:val="000000"/>
          <w:sz w:val="19"/>
          <w:szCs w:val="19"/>
          <w:lang w:eastAsia="pt-BR"/>
        </w:rPr>
        <w:t xml:space="preserve"> </w:t>
      </w:r>
      <w:bookmarkStart w:id="0" w:name="_Hlk75874280"/>
      <w:r w:rsidR="005629D3" w:rsidRPr="0025262D">
        <w:rPr>
          <w:rFonts w:ascii="Book Antiqua" w:eastAsia="Times New Roman" w:hAnsi="Book Antiqua" w:cs="Arial"/>
          <w:b/>
          <w:color w:val="FF0000"/>
          <w:sz w:val="19"/>
          <w:szCs w:val="19"/>
          <w:u w:val="single"/>
          <w:lang w:eastAsia="pt-BR"/>
        </w:rPr>
        <w:t>(DPESP-200</w:t>
      </w:r>
      <w:r w:rsidR="005629D3">
        <w:rPr>
          <w:rFonts w:ascii="Book Antiqua" w:eastAsia="Times New Roman" w:hAnsi="Book Antiqua" w:cs="Arial"/>
          <w:b/>
          <w:color w:val="FF0000"/>
          <w:sz w:val="19"/>
          <w:szCs w:val="19"/>
          <w:u w:val="single"/>
          <w:lang w:eastAsia="pt-BR"/>
        </w:rPr>
        <w:t>9</w:t>
      </w:r>
      <w:r w:rsidR="00885631">
        <w:rPr>
          <w:rFonts w:ascii="Book Antiqua" w:eastAsia="Times New Roman" w:hAnsi="Book Antiqua" w:cs="Arial"/>
          <w:b/>
          <w:color w:val="FF0000"/>
          <w:sz w:val="19"/>
          <w:szCs w:val="19"/>
          <w:u w:val="single"/>
          <w:lang w:eastAsia="pt-BR"/>
        </w:rPr>
        <w:t>/2012</w:t>
      </w:r>
      <w:r w:rsidR="005629D3" w:rsidRPr="0025262D">
        <w:rPr>
          <w:rFonts w:ascii="Book Antiqua" w:eastAsia="Times New Roman" w:hAnsi="Book Antiqua" w:cs="Arial"/>
          <w:b/>
          <w:color w:val="FF0000"/>
          <w:sz w:val="19"/>
          <w:szCs w:val="19"/>
          <w:u w:val="single"/>
          <w:lang w:eastAsia="pt-BR"/>
        </w:rPr>
        <w:t>)</w:t>
      </w:r>
      <w:bookmarkEnd w:id="0"/>
    </w:p>
    <w:p w14:paraId="6867C63A" w14:textId="6AE72783" w:rsidR="0072383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manter comissões permanentes para formular e acompanhar propostas de elaboração, revisão e atualização legislativa;</w:t>
      </w:r>
      <w:r w:rsidR="0072383D" w:rsidRPr="0025262D">
        <w:rPr>
          <w:rFonts w:ascii="Book Antiqua" w:eastAsia="Times New Roman" w:hAnsi="Book Antiqua" w:cs="Arial"/>
          <w:color w:val="000000"/>
          <w:sz w:val="19"/>
          <w:szCs w:val="19"/>
          <w:lang w:eastAsia="pt-BR"/>
        </w:rPr>
        <w:t xml:space="preserve"> </w:t>
      </w:r>
      <w:r w:rsidR="0072383D" w:rsidRPr="0025262D">
        <w:rPr>
          <w:rFonts w:ascii="Book Antiqua" w:eastAsia="Times New Roman" w:hAnsi="Book Antiqua" w:cs="Arial"/>
          <w:b/>
          <w:color w:val="FF0000"/>
          <w:sz w:val="19"/>
          <w:szCs w:val="19"/>
          <w:u w:val="single"/>
          <w:lang w:eastAsia="pt-BR"/>
        </w:rPr>
        <w:t>(DPESP-2006)</w:t>
      </w:r>
    </w:p>
    <w:p w14:paraId="75053F46" w14:textId="4F7ADA49" w:rsidR="0072383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prestar atendimento interdisciplinar;</w:t>
      </w:r>
      <w:r w:rsidR="0072383D" w:rsidRPr="0025262D">
        <w:rPr>
          <w:rFonts w:ascii="Book Antiqua" w:eastAsia="Times New Roman" w:hAnsi="Book Antiqua" w:cs="Arial"/>
          <w:color w:val="000000"/>
          <w:sz w:val="19"/>
          <w:szCs w:val="19"/>
          <w:lang w:eastAsia="pt-BR"/>
        </w:rPr>
        <w:t xml:space="preserve"> </w:t>
      </w:r>
      <w:r w:rsidR="0072383D" w:rsidRPr="0025262D">
        <w:rPr>
          <w:rFonts w:ascii="Book Antiqua" w:eastAsia="Times New Roman" w:hAnsi="Book Antiqua" w:cs="Arial"/>
          <w:b/>
          <w:color w:val="FF0000"/>
          <w:sz w:val="19"/>
          <w:szCs w:val="19"/>
          <w:u w:val="single"/>
          <w:lang w:eastAsia="pt-BR"/>
        </w:rPr>
        <w:t>(DPESP-2006)</w:t>
      </w:r>
    </w:p>
    <w:p w14:paraId="3CB494FD" w14:textId="77777777" w:rsidR="0072383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promover:</w:t>
      </w:r>
    </w:p>
    <w:p w14:paraId="57352088" w14:textId="77777777" w:rsidR="0072383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 </w:t>
      </w:r>
      <w:r w:rsidRPr="0025262D">
        <w:rPr>
          <w:rFonts w:ascii="Book Antiqua" w:eastAsia="Times New Roman" w:hAnsi="Book Antiqua" w:cs="Arial"/>
          <w:color w:val="000000"/>
          <w:sz w:val="19"/>
          <w:szCs w:val="19"/>
          <w:lang w:eastAsia="pt-BR"/>
        </w:rPr>
        <w:t>a mediação e conciliação extrajudicial entre as partes em conflito de interesses;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b) </w:t>
      </w:r>
      <w:r w:rsidRPr="0025262D">
        <w:rPr>
          <w:rFonts w:ascii="Book Antiqua" w:eastAsia="Times New Roman" w:hAnsi="Book Antiqua" w:cs="Arial"/>
          <w:color w:val="000000"/>
          <w:sz w:val="19"/>
          <w:szCs w:val="19"/>
          <w:lang w:eastAsia="pt-BR"/>
        </w:rPr>
        <w:t>a tutela dos direitos humanos em qualquer grau de jurisdição, inclusive perante os sistemas global e regional de proteção dos Direitos Humanos;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c) </w:t>
      </w:r>
      <w:r w:rsidRPr="0025262D">
        <w:rPr>
          <w:rFonts w:ascii="Book Antiqua" w:eastAsia="Times New Roman" w:hAnsi="Book Antiqua" w:cs="Arial"/>
          <w:color w:val="000000"/>
          <w:sz w:val="19"/>
          <w:szCs w:val="19"/>
          <w:lang w:eastAsia="pt-BR"/>
        </w:rPr>
        <w:t>a tutela individual e coletiva dos interesses e direitos da criança e do adolescente, do idoso, das pessoas com necessidades especiais e das minorias submetidas a tratamento discriminatório;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d) </w:t>
      </w:r>
      <w:r w:rsidRPr="0025262D">
        <w:rPr>
          <w:rFonts w:ascii="Book Antiqua" w:eastAsia="Times New Roman" w:hAnsi="Book Antiqua" w:cs="Arial"/>
          <w:color w:val="000000"/>
          <w:sz w:val="19"/>
          <w:szCs w:val="19"/>
          <w:lang w:eastAsia="pt-BR"/>
        </w:rPr>
        <w:t>a tutela individual e coletiva dos interesses e direitos do consumidor necessitado;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e) </w:t>
      </w:r>
      <w:r w:rsidRPr="0025262D">
        <w:rPr>
          <w:rFonts w:ascii="Book Antiqua" w:eastAsia="Times New Roman" w:hAnsi="Book Antiqua" w:cs="Arial"/>
          <w:color w:val="000000"/>
          <w:sz w:val="19"/>
          <w:szCs w:val="19"/>
          <w:lang w:eastAsia="pt-BR"/>
        </w:rPr>
        <w:t>a tutela do meio ambiente, no âmbito de suas finalidades institucionais;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f) </w:t>
      </w:r>
      <w:r w:rsidRPr="0025262D">
        <w:rPr>
          <w:rFonts w:ascii="Book Antiqua" w:eastAsia="Times New Roman" w:hAnsi="Book Antiqua" w:cs="Arial"/>
          <w:color w:val="000000"/>
          <w:sz w:val="19"/>
          <w:szCs w:val="19"/>
          <w:lang w:eastAsia="pt-BR"/>
        </w:rPr>
        <w:t xml:space="preserve">a tutela dos interesses dos necessitados no âmbito dos órgãos ou entes da administração estadual e </w:t>
      </w:r>
      <w:r w:rsidRPr="0025262D">
        <w:rPr>
          <w:rFonts w:ascii="Book Antiqua" w:eastAsia="Times New Roman" w:hAnsi="Book Antiqua" w:cs="Arial"/>
          <w:color w:val="000000"/>
          <w:sz w:val="19"/>
          <w:szCs w:val="19"/>
          <w:lang w:eastAsia="pt-BR"/>
        </w:rPr>
        <w:lastRenderedPageBreak/>
        <w:t>municipal, direta ou indireta;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g) </w:t>
      </w:r>
      <w:r w:rsidRPr="0025262D">
        <w:rPr>
          <w:rFonts w:ascii="Book Antiqua" w:eastAsia="Times New Roman" w:hAnsi="Book Antiqua" w:cs="Arial"/>
          <w:color w:val="000000"/>
          <w:sz w:val="19"/>
          <w:szCs w:val="19"/>
          <w:lang w:eastAsia="pt-BR"/>
        </w:rPr>
        <w:t>ação civil pública para tutela de interesse difuso, coletivo ou individual homogêneo;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h) </w:t>
      </w:r>
      <w:r w:rsidRPr="0025262D">
        <w:rPr>
          <w:rFonts w:ascii="Book Antiqua" w:eastAsia="Times New Roman" w:hAnsi="Book Antiqua" w:cs="Arial"/>
          <w:color w:val="000000"/>
          <w:sz w:val="19"/>
          <w:szCs w:val="19"/>
          <w:lang w:eastAsia="pt-BR"/>
        </w:rPr>
        <w:t>a orientação e a representação judicial das entidades civis que tenham dentre as suas finalidades a tutela de interesses dos necessitados, desde que não disponham de recursos financeiros para a atuação em juízo;</w:t>
      </w:r>
      <w:r w:rsidR="0072383D" w:rsidRPr="0025262D">
        <w:rPr>
          <w:rFonts w:ascii="Book Antiqua" w:eastAsia="Times New Roman" w:hAnsi="Book Antiqua" w:cs="Arial"/>
          <w:color w:val="000000"/>
          <w:sz w:val="19"/>
          <w:szCs w:val="19"/>
          <w:lang w:eastAsia="pt-BR"/>
        </w:rPr>
        <w:t xml:space="preserve"> </w:t>
      </w:r>
      <w:r w:rsidR="0072383D" w:rsidRPr="0025262D">
        <w:rPr>
          <w:rFonts w:ascii="Book Antiqua" w:eastAsia="Times New Roman" w:hAnsi="Book Antiqua" w:cs="Arial"/>
          <w:b/>
          <w:color w:val="FF0000"/>
          <w:sz w:val="19"/>
          <w:szCs w:val="19"/>
          <w:u w:val="single"/>
          <w:lang w:eastAsia="pt-BR"/>
        </w:rPr>
        <w:t>(DPESP-2006)</w:t>
      </w:r>
    </w:p>
    <w:p w14:paraId="25AC8C00"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w:t>
      </w:r>
      <w:r w:rsidRPr="0025262D">
        <w:rPr>
          <w:rFonts w:ascii="Book Antiqua" w:eastAsia="Times New Roman" w:hAnsi="Book Antiqua" w:cs="Arial"/>
          <w:color w:val="000000"/>
          <w:sz w:val="19"/>
          <w:szCs w:val="19"/>
          <w:lang w:eastAsia="pt-BR"/>
        </w:rPr>
        <w:t>a tutela dos direitos das pessoas necessitadas, vítimas de qualquer forma de opressão ou violência;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j) </w:t>
      </w:r>
      <w:r w:rsidRPr="0025262D">
        <w:rPr>
          <w:rFonts w:ascii="Book Antiqua" w:eastAsia="Times New Roman" w:hAnsi="Book Antiqua" w:cs="Arial"/>
          <w:color w:val="000000"/>
          <w:sz w:val="19"/>
          <w:szCs w:val="19"/>
          <w:lang w:eastAsia="pt-BR"/>
        </w:rPr>
        <w:t>trabalho de orientação jurídica e informação sobre direitos humanos e cidadania em prol das pessoas e comunidades carentes, de forma integrada e multidisciplinar;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l) </w:t>
      </w:r>
      <w:r w:rsidRPr="0025262D">
        <w:rPr>
          <w:rFonts w:ascii="Book Antiqua" w:eastAsia="Times New Roman" w:hAnsi="Book Antiqua" w:cs="Arial"/>
          <w:color w:val="000000"/>
          <w:sz w:val="19"/>
          <w:szCs w:val="19"/>
          <w:lang w:eastAsia="pt-BR"/>
        </w:rPr>
        <w:t>a tutela das pessoas necessitadas, vítimas de discriminação em razão de origem, raça, etnia, sexo, orientação sexual, identidade de gênero, cor, idade, estado civil, condição econômica, filosofia ou convicção política, religião, deficiência física, imunológica, sensorial ou mental, cumprimento de pena, ou em razão de qualquer outra particularidade ou condição;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VII - </w:t>
      </w:r>
      <w:r w:rsidRPr="0025262D">
        <w:rPr>
          <w:rFonts w:ascii="Book Antiqua" w:eastAsia="Times New Roman" w:hAnsi="Book Antiqua" w:cs="Arial"/>
          <w:color w:val="000000"/>
          <w:sz w:val="19"/>
          <w:szCs w:val="19"/>
          <w:lang w:eastAsia="pt-BR"/>
        </w:rPr>
        <w:t>atuar nos estabelecimentos policiais, penais e de internação, inclusive de adolescentes, visando a assegurar à pessoa, sob quaisquer circunstâncias, o exercício dos direitos e garantias individuais;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VIII -</w:t>
      </w:r>
      <w:r w:rsidRPr="0025262D">
        <w:rPr>
          <w:rFonts w:ascii="Book Antiqua" w:eastAsia="Times New Roman" w:hAnsi="Book Antiqua" w:cs="Arial"/>
          <w:color w:val="000000"/>
          <w:sz w:val="19"/>
          <w:szCs w:val="19"/>
          <w:lang w:eastAsia="pt-BR"/>
        </w:rPr>
        <w:t xml:space="preserve"> atuar como Curador Especial nos casos previstos em lei;</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IX -</w:t>
      </w:r>
      <w:r w:rsidRPr="0025262D">
        <w:rPr>
          <w:rFonts w:ascii="Book Antiqua" w:eastAsia="Times New Roman" w:hAnsi="Book Antiqua" w:cs="Arial"/>
          <w:color w:val="000000"/>
          <w:sz w:val="19"/>
          <w:szCs w:val="19"/>
          <w:lang w:eastAsia="pt-BR"/>
        </w:rPr>
        <w:t xml:space="preserve"> assegurar aos necessitados, em processo judicial ou administrativo, o contraditório e ampla defesa, com os meios e recursos a ela inerentes;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X -</w:t>
      </w:r>
      <w:r w:rsidRPr="0025262D">
        <w:rPr>
          <w:rFonts w:ascii="Book Antiqua" w:eastAsia="Times New Roman" w:hAnsi="Book Antiqua" w:cs="Arial"/>
          <w:color w:val="000000"/>
          <w:sz w:val="19"/>
          <w:szCs w:val="19"/>
          <w:lang w:eastAsia="pt-BR"/>
        </w:rPr>
        <w:t xml:space="preserve"> atuar nos Juizados Especiais Cíveis e Criminais;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XI -</w:t>
      </w:r>
      <w:r w:rsidRPr="0025262D">
        <w:rPr>
          <w:rFonts w:ascii="Book Antiqua" w:eastAsia="Times New Roman" w:hAnsi="Book Antiqua" w:cs="Arial"/>
          <w:color w:val="000000"/>
          <w:sz w:val="19"/>
          <w:szCs w:val="19"/>
          <w:lang w:eastAsia="pt-BR"/>
        </w:rPr>
        <w:t xml:space="preserve"> integrar conselhos federais, estaduais e municipais cujas finalidades lhe sejam afetas, nos termos da lei;</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XII -</w:t>
      </w:r>
      <w:r w:rsidRPr="0025262D">
        <w:rPr>
          <w:rFonts w:ascii="Book Antiqua" w:eastAsia="Times New Roman" w:hAnsi="Book Antiqua" w:cs="Arial"/>
          <w:color w:val="000000"/>
          <w:sz w:val="19"/>
          <w:szCs w:val="19"/>
          <w:lang w:eastAsia="pt-BR"/>
        </w:rPr>
        <w:t xml:space="preserve"> contribuir no planejamento, elaboração e proposição de políticas públicas que visem a erradicar a pobreza e a marginalização e a reduzir as desigualdades sociais;</w:t>
      </w:r>
      <w:r w:rsidR="0072383D" w:rsidRPr="0025262D">
        <w:rPr>
          <w:rFonts w:ascii="Book Antiqua" w:eastAsia="Times New Roman" w:hAnsi="Book Antiqua" w:cs="Arial"/>
          <w:color w:val="000000"/>
          <w:sz w:val="19"/>
          <w:szCs w:val="19"/>
          <w:lang w:eastAsia="pt-BR"/>
        </w:rPr>
        <w:t xml:space="preserve"> </w:t>
      </w:r>
      <w:r w:rsidR="0072383D" w:rsidRPr="0025262D">
        <w:rPr>
          <w:rFonts w:ascii="Book Antiqua" w:eastAsia="Times New Roman" w:hAnsi="Book Antiqua" w:cs="Arial"/>
          <w:b/>
          <w:color w:val="FF0000"/>
          <w:sz w:val="19"/>
          <w:szCs w:val="19"/>
          <w:u w:val="single"/>
          <w:lang w:eastAsia="pt-BR"/>
        </w:rPr>
        <w:t>(DPESP-2006)</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XIII - </w:t>
      </w:r>
      <w:r w:rsidRPr="0025262D">
        <w:rPr>
          <w:rFonts w:ascii="Book Antiqua" w:eastAsia="Times New Roman" w:hAnsi="Book Antiqua" w:cs="Arial"/>
          <w:color w:val="000000"/>
          <w:sz w:val="19"/>
          <w:szCs w:val="19"/>
          <w:lang w:eastAsia="pt-BR"/>
        </w:rPr>
        <w:t>receber, analisar, avaliar e encaminhar consultas, denúncias ou sugestões apresentadas por entidades representativas da sociedade civil, no âmbito de suas funções.</w:t>
      </w:r>
    </w:p>
    <w:p w14:paraId="49BFC0E6" w14:textId="77777777" w:rsidR="00122C7C" w:rsidRPr="00A42BCF"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122C7C">
        <w:rPr>
          <w:rFonts w:ascii="Book Antiqua" w:eastAsia="Times New Roman" w:hAnsi="Book Antiqua" w:cs="Arial"/>
          <w:b/>
          <w:bCs/>
          <w:color w:val="000000"/>
          <w:sz w:val="19"/>
          <w:szCs w:val="19"/>
          <w:highlight w:val="magenta"/>
          <w:lang w:eastAsia="pt-BR"/>
        </w:rPr>
        <w:t>Artigo 6°</w:t>
      </w:r>
      <w:r w:rsidRPr="0025262D">
        <w:rPr>
          <w:rFonts w:ascii="Book Antiqua" w:eastAsia="Times New Roman" w:hAnsi="Book Antiqua" w:cs="Arial"/>
          <w:b/>
          <w:bCs/>
          <w:color w:val="000000"/>
          <w:sz w:val="19"/>
          <w:szCs w:val="19"/>
          <w:lang w:eastAsia="pt-BR"/>
        </w:rPr>
        <w:t xml:space="preserve"> </w:t>
      </w:r>
      <w:r w:rsidRPr="00A42BCF">
        <w:rPr>
          <w:rFonts w:ascii="Book Antiqua" w:eastAsia="Times New Roman" w:hAnsi="Book Antiqua" w:cs="Arial"/>
          <w:b/>
          <w:bCs/>
          <w:color w:val="000000"/>
          <w:sz w:val="19"/>
          <w:szCs w:val="19"/>
          <w:lang w:eastAsia="pt-BR"/>
        </w:rPr>
        <w:t>- São direitos das pessoas que buscam atendimento na Defensoria Pública:</w:t>
      </w:r>
    </w:p>
    <w:p w14:paraId="7099F138" w14:textId="090C1E64" w:rsidR="00122C7C" w:rsidRPr="00A42BCF"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A42BCF">
        <w:rPr>
          <w:rFonts w:ascii="Book Antiqua" w:eastAsia="Times New Roman" w:hAnsi="Book Antiqua" w:cs="Arial"/>
          <w:b/>
          <w:bCs/>
          <w:color w:val="000000"/>
          <w:sz w:val="19"/>
          <w:szCs w:val="19"/>
          <w:lang w:eastAsia="pt-BR"/>
        </w:rPr>
        <w:t>I - a informação;</w:t>
      </w:r>
      <w:r w:rsidR="00F8716B" w:rsidRPr="00A42BCF">
        <w:rPr>
          <w:rFonts w:ascii="Book Antiqua" w:eastAsia="Times New Roman" w:hAnsi="Book Antiqua" w:cs="Arial"/>
          <w:b/>
          <w:bCs/>
          <w:color w:val="000000"/>
          <w:sz w:val="19"/>
          <w:szCs w:val="19"/>
          <w:lang w:eastAsia="pt-BR"/>
        </w:rPr>
        <w:t xml:space="preserve"> </w:t>
      </w:r>
      <w:r w:rsidR="00F8716B" w:rsidRPr="00A42BCF">
        <w:rPr>
          <w:rFonts w:ascii="Book Antiqua" w:hAnsi="Book Antiqua" w:cs="Arial"/>
          <w:b/>
          <w:bCs/>
          <w:color w:val="FF0000"/>
          <w:sz w:val="19"/>
          <w:szCs w:val="19"/>
          <w:u w:val="single"/>
        </w:rPr>
        <w:t>(DPESP-2013)</w:t>
      </w:r>
    </w:p>
    <w:p w14:paraId="221C29DB" w14:textId="24D79E25" w:rsidR="00122C7C" w:rsidRPr="00A42BCF"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A42BCF">
        <w:rPr>
          <w:rFonts w:ascii="Book Antiqua" w:eastAsia="Times New Roman" w:hAnsi="Book Antiqua" w:cs="Arial"/>
          <w:b/>
          <w:bCs/>
          <w:color w:val="000000"/>
          <w:sz w:val="19"/>
          <w:szCs w:val="19"/>
          <w:lang w:eastAsia="pt-BR"/>
        </w:rPr>
        <w:t>II - a qualidade na execução das funções;</w:t>
      </w:r>
      <w:r w:rsidR="00122C7C" w:rsidRPr="00A42BCF">
        <w:rPr>
          <w:rFonts w:ascii="Book Antiqua" w:eastAsia="Times New Roman" w:hAnsi="Book Antiqua" w:cs="Arial"/>
          <w:b/>
          <w:bCs/>
          <w:color w:val="000000"/>
          <w:sz w:val="19"/>
          <w:szCs w:val="19"/>
          <w:lang w:eastAsia="pt-BR"/>
        </w:rPr>
        <w:t xml:space="preserve"> </w:t>
      </w:r>
      <w:bookmarkStart w:id="1" w:name="_Hlk77869648"/>
      <w:r w:rsidR="00122C7C" w:rsidRPr="00A42BCF">
        <w:rPr>
          <w:rFonts w:ascii="Book Antiqua" w:eastAsia="Times New Roman" w:hAnsi="Book Antiqua" w:cs="Arial"/>
          <w:b/>
          <w:bCs/>
          <w:color w:val="FF0000"/>
          <w:sz w:val="19"/>
          <w:szCs w:val="19"/>
          <w:u w:val="single"/>
          <w:lang w:eastAsia="pt-BR"/>
        </w:rPr>
        <w:t>(DPESP-2012</w:t>
      </w:r>
      <w:r w:rsidR="00F8716B" w:rsidRPr="00A42BCF">
        <w:rPr>
          <w:rFonts w:ascii="Book Antiqua" w:eastAsia="Times New Roman" w:hAnsi="Book Antiqua" w:cs="Arial"/>
          <w:b/>
          <w:bCs/>
          <w:color w:val="FF0000"/>
          <w:sz w:val="19"/>
          <w:szCs w:val="19"/>
          <w:u w:val="single"/>
          <w:lang w:eastAsia="pt-BR"/>
        </w:rPr>
        <w:t>/2013</w:t>
      </w:r>
      <w:r w:rsidR="00122C7C" w:rsidRPr="00A42BCF">
        <w:rPr>
          <w:rFonts w:ascii="Book Antiqua" w:eastAsia="Times New Roman" w:hAnsi="Book Antiqua" w:cs="Arial"/>
          <w:b/>
          <w:bCs/>
          <w:color w:val="FF0000"/>
          <w:sz w:val="19"/>
          <w:szCs w:val="19"/>
          <w:u w:val="single"/>
          <w:lang w:eastAsia="pt-BR"/>
        </w:rPr>
        <w:t>)</w:t>
      </w:r>
      <w:bookmarkEnd w:id="1"/>
    </w:p>
    <w:p w14:paraId="0C31D4A4" w14:textId="2E39C8EF"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42BCF">
        <w:rPr>
          <w:rFonts w:ascii="Book Antiqua" w:eastAsia="Times New Roman" w:hAnsi="Book Antiqua" w:cs="Arial"/>
          <w:b/>
          <w:bCs/>
          <w:color w:val="000000"/>
          <w:sz w:val="19"/>
          <w:szCs w:val="19"/>
          <w:lang w:eastAsia="pt-BR"/>
        </w:rPr>
        <w:t>III - a participação na definição das diretrizes institucionais da Defensoria Pública e no acompanhamento da fiscalização das ações e projetos desenvolvidos pela Instituição, da atividade funcional e da conduta pública dos membros e servidores.</w:t>
      </w:r>
      <w:r w:rsidR="00F8716B" w:rsidRPr="00A42BCF">
        <w:rPr>
          <w:rFonts w:ascii="Book Antiqua" w:eastAsia="Times New Roman" w:hAnsi="Book Antiqua" w:cs="Arial"/>
          <w:b/>
          <w:bCs/>
          <w:color w:val="000000"/>
          <w:sz w:val="19"/>
          <w:szCs w:val="19"/>
          <w:lang w:eastAsia="pt-BR"/>
        </w:rPr>
        <w:t xml:space="preserve"> </w:t>
      </w:r>
      <w:r w:rsidR="00F8716B" w:rsidRPr="00A42BCF">
        <w:rPr>
          <w:rFonts w:ascii="Book Antiqua" w:hAnsi="Book Antiqua" w:cs="Arial"/>
          <w:b/>
          <w:bCs/>
          <w:color w:val="FF0000"/>
          <w:sz w:val="19"/>
          <w:szCs w:val="19"/>
          <w:u w:val="single"/>
        </w:rPr>
        <w:t>(DPESP-2013</w:t>
      </w:r>
      <w:r w:rsidR="00A42BCF" w:rsidRPr="00A42BCF">
        <w:rPr>
          <w:rFonts w:ascii="Book Antiqua" w:hAnsi="Book Antiqua" w:cs="Arial"/>
          <w:b/>
          <w:bCs/>
          <w:color w:val="FF0000"/>
          <w:sz w:val="19"/>
          <w:szCs w:val="19"/>
          <w:u w:val="single"/>
        </w:rPr>
        <w:t>/2015</w:t>
      </w:r>
      <w:r w:rsidR="00F8716B" w:rsidRPr="00CA1891">
        <w:rPr>
          <w:rFonts w:ascii="Book Antiqua" w:hAnsi="Book Antiqua" w:cs="Arial"/>
          <w:b/>
          <w:bCs/>
          <w:color w:val="FF0000"/>
          <w:sz w:val="19"/>
          <w:szCs w:val="19"/>
          <w:u w:val="single"/>
        </w:rPr>
        <w:t>)</w:t>
      </w:r>
    </w:p>
    <w:p w14:paraId="5DDE0C53"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1° </w:t>
      </w:r>
      <w:r w:rsidRPr="0025262D">
        <w:rPr>
          <w:rFonts w:ascii="Book Antiqua" w:eastAsia="Times New Roman" w:hAnsi="Book Antiqua" w:cs="Arial"/>
          <w:color w:val="000000"/>
          <w:sz w:val="19"/>
          <w:szCs w:val="19"/>
          <w:lang w:eastAsia="pt-BR"/>
        </w:rPr>
        <w:t>- O direito previsto no inciso I deste artigo consubstancia-se na obtenção de informações precisas sobre:</w:t>
      </w:r>
    </w:p>
    <w:p w14:paraId="15777B0C"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o horário de funcionamento dos órgãos da Defensoria Pública;</w:t>
      </w:r>
    </w:p>
    <w:p w14:paraId="59E4CE87"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o tipo de atividade exercida em cada órgão, sua localização exata e a indicação do responsável pelo atendimento ao público;</w:t>
      </w:r>
    </w:p>
    <w:p w14:paraId="4E1ACB4B"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os procedimentos para acesso a exames, formulários e outros dados necessários à execução das funções;</w:t>
      </w:r>
    </w:p>
    <w:p w14:paraId="4427DA07"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a tramitação dos procedimentos administrativos e dos processos judiciais em que figure como interessado;</w:t>
      </w:r>
    </w:p>
    <w:p w14:paraId="3382AD95"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as decisões proferidas e a respectiva motivação, inclusive opiniões divergentes, constantes dos procedimentos administrativos e dos processos judiciais em que figure como interessado;</w:t>
      </w:r>
    </w:p>
    <w:p w14:paraId="4DADF160"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 xml:space="preserve">o acesso à </w:t>
      </w:r>
      <w:proofErr w:type="spellStart"/>
      <w:r w:rsidRPr="0025262D">
        <w:rPr>
          <w:rFonts w:ascii="Book Antiqua" w:eastAsia="Times New Roman" w:hAnsi="Book Antiqua" w:cs="Arial"/>
          <w:color w:val="000000"/>
          <w:sz w:val="19"/>
          <w:szCs w:val="19"/>
          <w:lang w:eastAsia="pt-BR"/>
        </w:rPr>
        <w:t>Ouvidoria-Geral</w:t>
      </w:r>
      <w:proofErr w:type="spellEnd"/>
      <w:r w:rsidRPr="0025262D">
        <w:rPr>
          <w:rFonts w:ascii="Book Antiqua" w:eastAsia="Times New Roman" w:hAnsi="Book Antiqua" w:cs="Arial"/>
          <w:color w:val="000000"/>
          <w:sz w:val="19"/>
          <w:szCs w:val="19"/>
          <w:lang w:eastAsia="pt-BR"/>
        </w:rPr>
        <w:t>, encarregada de receber denúncias, reclamações ou sugestões.</w:t>
      </w:r>
    </w:p>
    <w:p w14:paraId="2F5F0E6A" w14:textId="77777777" w:rsidR="00122C7C" w:rsidRPr="00A42BCF"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122C7C">
        <w:rPr>
          <w:rFonts w:ascii="Book Antiqua" w:eastAsia="Times New Roman" w:hAnsi="Book Antiqua" w:cs="Arial"/>
          <w:b/>
          <w:bCs/>
          <w:color w:val="000000"/>
          <w:sz w:val="19"/>
          <w:szCs w:val="19"/>
          <w:highlight w:val="magenta"/>
          <w:lang w:eastAsia="pt-BR"/>
        </w:rPr>
        <w:t>§ 2°</w:t>
      </w:r>
      <w:r w:rsidRPr="0025262D">
        <w:rPr>
          <w:rFonts w:ascii="Book Antiqua" w:eastAsia="Times New Roman" w:hAnsi="Book Antiqua" w:cs="Arial"/>
          <w:color w:val="000000"/>
          <w:sz w:val="19"/>
          <w:szCs w:val="19"/>
          <w:lang w:eastAsia="pt-BR"/>
        </w:rPr>
        <w:t xml:space="preserve"> - </w:t>
      </w:r>
      <w:r w:rsidRPr="00A42BCF">
        <w:rPr>
          <w:rFonts w:ascii="Book Antiqua" w:eastAsia="Times New Roman" w:hAnsi="Book Antiqua" w:cs="Arial"/>
          <w:b/>
          <w:bCs/>
          <w:color w:val="000000"/>
          <w:sz w:val="19"/>
          <w:szCs w:val="19"/>
          <w:lang w:eastAsia="pt-BR"/>
        </w:rPr>
        <w:t>O direito à qualidade na execução das funções exige dos membros e servidores da Defensoria Pública:</w:t>
      </w:r>
    </w:p>
    <w:p w14:paraId="43AFBE01" w14:textId="12EE4E56" w:rsidR="00122C7C" w:rsidRPr="00A42BCF"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A42BCF">
        <w:rPr>
          <w:rFonts w:ascii="Book Antiqua" w:eastAsia="Times New Roman" w:hAnsi="Book Antiqua" w:cs="Arial"/>
          <w:b/>
          <w:bCs/>
          <w:color w:val="000000"/>
          <w:sz w:val="19"/>
          <w:szCs w:val="19"/>
          <w:lang w:eastAsia="pt-BR"/>
        </w:rPr>
        <w:t>I - urbanidade e respeito no atendimento às pessoas que buscam assistência na Defensoria Pública;</w:t>
      </w:r>
      <w:r w:rsidR="00122C7C" w:rsidRPr="00A42BCF">
        <w:rPr>
          <w:rFonts w:ascii="Book Antiqua" w:eastAsia="Times New Roman" w:hAnsi="Book Antiqua" w:cs="Arial"/>
          <w:b/>
          <w:bCs/>
          <w:color w:val="000000"/>
          <w:sz w:val="19"/>
          <w:szCs w:val="19"/>
          <w:lang w:eastAsia="pt-BR"/>
        </w:rPr>
        <w:t xml:space="preserve"> </w:t>
      </w:r>
      <w:r w:rsidR="00122C7C" w:rsidRPr="00A42BCF">
        <w:rPr>
          <w:rFonts w:ascii="Book Antiqua" w:eastAsia="Times New Roman" w:hAnsi="Book Antiqua" w:cs="Arial"/>
          <w:b/>
          <w:bCs/>
          <w:color w:val="FF0000"/>
          <w:sz w:val="19"/>
          <w:szCs w:val="19"/>
          <w:u w:val="single"/>
          <w:lang w:eastAsia="pt-BR"/>
        </w:rPr>
        <w:t>(DPESP-2012)</w:t>
      </w:r>
    </w:p>
    <w:p w14:paraId="2B16DA22" w14:textId="400CCDA2"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42BCF">
        <w:rPr>
          <w:rFonts w:ascii="Book Antiqua" w:eastAsia="Times New Roman" w:hAnsi="Book Antiqua" w:cs="Arial"/>
          <w:b/>
          <w:bCs/>
          <w:color w:val="000000"/>
          <w:sz w:val="19"/>
          <w:szCs w:val="19"/>
          <w:lang w:eastAsia="pt-BR"/>
        </w:rPr>
        <w:lastRenderedPageBreak/>
        <w:t>II - atendimento por ordem de chegada, assegurada prioridade a pessoas idosas, grávidas, doentes e portadoras de necessidades especiais</w:t>
      </w:r>
      <w:r w:rsidRPr="0025262D">
        <w:rPr>
          <w:rFonts w:ascii="Book Antiqua" w:eastAsia="Times New Roman" w:hAnsi="Book Antiqua" w:cs="Arial"/>
          <w:color w:val="000000"/>
          <w:sz w:val="19"/>
          <w:szCs w:val="19"/>
          <w:lang w:eastAsia="pt-BR"/>
        </w:rPr>
        <w:t>;</w:t>
      </w:r>
      <w:r w:rsidR="00122C7C">
        <w:rPr>
          <w:rFonts w:ascii="Book Antiqua" w:eastAsia="Times New Roman" w:hAnsi="Book Antiqua" w:cs="Arial"/>
          <w:color w:val="000000"/>
          <w:sz w:val="19"/>
          <w:szCs w:val="19"/>
          <w:lang w:eastAsia="pt-BR"/>
        </w:rPr>
        <w:t xml:space="preserve"> </w:t>
      </w:r>
      <w:r w:rsidR="00122C7C" w:rsidRPr="00122C7C">
        <w:rPr>
          <w:rFonts w:ascii="Book Antiqua" w:eastAsia="Times New Roman" w:hAnsi="Book Antiqua" w:cs="Arial"/>
          <w:b/>
          <w:bCs/>
          <w:color w:val="FF0000"/>
          <w:sz w:val="19"/>
          <w:szCs w:val="19"/>
          <w:u w:val="single"/>
          <w:lang w:eastAsia="pt-BR"/>
        </w:rPr>
        <w:t>(DPESP-2012)</w:t>
      </w:r>
    </w:p>
    <w:p w14:paraId="07EDAB67" w14:textId="2C8A58CD"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w:t>
      </w:r>
      <w:r w:rsidRPr="00A42BCF">
        <w:rPr>
          <w:rFonts w:ascii="Book Antiqua" w:eastAsia="Times New Roman" w:hAnsi="Book Antiqua" w:cs="Arial"/>
          <w:b/>
          <w:bCs/>
          <w:color w:val="000000"/>
          <w:sz w:val="19"/>
          <w:szCs w:val="19"/>
          <w:lang w:eastAsia="pt-BR"/>
        </w:rPr>
        <w:t>- igualdade de tratamento, vedado qualquer tipo de discriminação;</w:t>
      </w:r>
      <w:r w:rsidRPr="00A42BCF">
        <w:rPr>
          <w:rFonts w:ascii="Book Antiqua" w:eastAsia="Times New Roman" w:hAnsi="Book Antiqua" w:cs="Arial"/>
          <w:b/>
          <w:bCs/>
          <w:color w:val="000000"/>
          <w:sz w:val="19"/>
          <w:szCs w:val="19"/>
          <w:lang w:eastAsia="pt-BR"/>
        </w:rPr>
        <w:br/>
      </w:r>
      <w:proofErr w:type="spellStart"/>
      <w:r w:rsidRPr="00A42BCF">
        <w:rPr>
          <w:rFonts w:ascii="Book Antiqua" w:eastAsia="Times New Roman" w:hAnsi="Book Antiqua" w:cs="Arial"/>
          <w:b/>
          <w:bCs/>
          <w:color w:val="000000"/>
          <w:sz w:val="19"/>
          <w:szCs w:val="19"/>
          <w:lang w:eastAsia="pt-BR"/>
        </w:rPr>
        <w:t>bracionalização</w:t>
      </w:r>
      <w:proofErr w:type="spellEnd"/>
      <w:r w:rsidRPr="00A42BCF">
        <w:rPr>
          <w:rFonts w:ascii="Book Antiqua" w:eastAsia="Times New Roman" w:hAnsi="Book Antiqua" w:cs="Arial"/>
          <w:b/>
          <w:bCs/>
          <w:color w:val="000000"/>
          <w:sz w:val="19"/>
          <w:szCs w:val="19"/>
          <w:lang w:eastAsia="pt-BR"/>
        </w:rPr>
        <w:t xml:space="preserve"> na execução das funções</w:t>
      </w:r>
      <w:r w:rsidRPr="0025262D">
        <w:rPr>
          <w:rFonts w:ascii="Book Antiqua" w:eastAsia="Times New Roman" w:hAnsi="Book Antiqua" w:cs="Arial"/>
          <w:color w:val="000000"/>
          <w:sz w:val="19"/>
          <w:szCs w:val="19"/>
          <w:lang w:eastAsia="pt-BR"/>
        </w:rPr>
        <w:t>;</w:t>
      </w:r>
      <w:r w:rsidR="00122C7C">
        <w:rPr>
          <w:rFonts w:ascii="Book Antiqua" w:eastAsia="Times New Roman" w:hAnsi="Book Antiqua" w:cs="Arial"/>
          <w:color w:val="000000"/>
          <w:sz w:val="19"/>
          <w:szCs w:val="19"/>
          <w:lang w:eastAsia="pt-BR"/>
        </w:rPr>
        <w:t xml:space="preserve"> </w:t>
      </w:r>
      <w:r w:rsidR="00122C7C" w:rsidRPr="00122C7C">
        <w:rPr>
          <w:rFonts w:ascii="Book Antiqua" w:eastAsia="Times New Roman" w:hAnsi="Book Antiqua" w:cs="Arial"/>
          <w:b/>
          <w:bCs/>
          <w:color w:val="FF0000"/>
          <w:sz w:val="19"/>
          <w:szCs w:val="19"/>
          <w:u w:val="single"/>
          <w:lang w:eastAsia="pt-BR"/>
        </w:rPr>
        <w:t>(DPESP-2012)</w:t>
      </w:r>
    </w:p>
    <w:p w14:paraId="4E52A2D4"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adequação entre meios e fins, vedada a imposição de exigências, obrigações, restrições e sanções não previstas em lei;</w:t>
      </w:r>
    </w:p>
    <w:p w14:paraId="75A63390"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cumprimento de prazos e normas procedimentais;</w:t>
      </w:r>
    </w:p>
    <w:p w14:paraId="0C983100"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 -</w:t>
      </w:r>
      <w:r w:rsidRPr="0025262D">
        <w:rPr>
          <w:rFonts w:ascii="Book Antiqua" w:eastAsia="Times New Roman" w:hAnsi="Book Antiqua" w:cs="Arial"/>
          <w:color w:val="000000"/>
          <w:sz w:val="19"/>
          <w:szCs w:val="19"/>
          <w:lang w:eastAsia="pt-BR"/>
        </w:rPr>
        <w:t xml:space="preserve"> fixação e observância de horário e normas compatíveis com o bom atendimento das pessoas que buscam a Defensoria Pública;</w:t>
      </w:r>
    </w:p>
    <w:p w14:paraId="1A0A4DC4" w14:textId="30C363B1"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VIII -</w:t>
      </w:r>
      <w:r w:rsidRPr="0025262D">
        <w:rPr>
          <w:rFonts w:ascii="Book Antiqua" w:eastAsia="Times New Roman" w:hAnsi="Book Antiqua" w:cs="Arial"/>
          <w:color w:val="000000"/>
          <w:sz w:val="19"/>
          <w:szCs w:val="19"/>
          <w:lang w:eastAsia="pt-BR"/>
        </w:rPr>
        <w:t xml:space="preserve"> adoção de medidas de proteção à saúde ou segurança das pessoas que buscam atendimento na Defensoria Pública;</w:t>
      </w:r>
      <w:r w:rsidR="00122C7C">
        <w:rPr>
          <w:rFonts w:ascii="Book Antiqua" w:eastAsia="Times New Roman" w:hAnsi="Book Antiqua" w:cs="Arial"/>
          <w:color w:val="000000"/>
          <w:sz w:val="19"/>
          <w:szCs w:val="19"/>
          <w:lang w:eastAsia="pt-BR"/>
        </w:rPr>
        <w:t xml:space="preserve"> </w:t>
      </w:r>
      <w:r w:rsidR="00122C7C" w:rsidRPr="00122C7C">
        <w:rPr>
          <w:rFonts w:ascii="Book Antiqua" w:eastAsia="Times New Roman" w:hAnsi="Book Antiqua" w:cs="Arial"/>
          <w:b/>
          <w:bCs/>
          <w:color w:val="FF0000"/>
          <w:sz w:val="19"/>
          <w:szCs w:val="19"/>
          <w:u w:val="single"/>
          <w:lang w:eastAsia="pt-BR"/>
        </w:rPr>
        <w:t>(DPESP-2012)</w:t>
      </w:r>
    </w:p>
    <w:p w14:paraId="69A754E8"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IX - </w:t>
      </w:r>
      <w:r w:rsidRPr="0025262D">
        <w:rPr>
          <w:rFonts w:ascii="Book Antiqua" w:eastAsia="Times New Roman" w:hAnsi="Book Antiqua" w:cs="Arial"/>
          <w:color w:val="000000"/>
          <w:sz w:val="19"/>
          <w:szCs w:val="19"/>
          <w:lang w:eastAsia="pt-BR"/>
        </w:rPr>
        <w:t>vetado;</w:t>
      </w:r>
    </w:p>
    <w:p w14:paraId="6D1A6D4B"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 - </w:t>
      </w:r>
      <w:r w:rsidRPr="0025262D">
        <w:rPr>
          <w:rFonts w:ascii="Book Antiqua" w:eastAsia="Times New Roman" w:hAnsi="Book Antiqua" w:cs="Arial"/>
          <w:color w:val="000000"/>
          <w:sz w:val="19"/>
          <w:szCs w:val="19"/>
          <w:lang w:eastAsia="pt-BR"/>
        </w:rPr>
        <w:t>manutenção de instalações limpas, sinalizadas, acessíveis e adequadas ao serviço ou atendimento;</w:t>
      </w:r>
    </w:p>
    <w:p w14:paraId="238FCE6C"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XI - </w:t>
      </w:r>
      <w:r w:rsidRPr="0025262D">
        <w:rPr>
          <w:rFonts w:ascii="Book Antiqua" w:eastAsia="Times New Roman" w:hAnsi="Book Antiqua" w:cs="Arial"/>
          <w:color w:val="000000"/>
          <w:sz w:val="19"/>
          <w:szCs w:val="19"/>
          <w:lang w:eastAsia="pt-BR"/>
        </w:rPr>
        <w:t>observância dos deveres, proibições e impedimentos previstos nesta lei.</w:t>
      </w:r>
    </w:p>
    <w:p w14:paraId="0A64D813" w14:textId="5DCBDB52"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42BCF">
        <w:rPr>
          <w:rFonts w:ascii="Book Antiqua" w:eastAsia="Times New Roman" w:hAnsi="Book Antiqua" w:cs="Arial"/>
          <w:b/>
          <w:bCs/>
          <w:color w:val="000000"/>
          <w:sz w:val="19"/>
          <w:szCs w:val="19"/>
          <w:highlight w:val="magenta"/>
          <w:lang w:eastAsia="pt-BR"/>
        </w:rPr>
        <w:t>§ 3°</w:t>
      </w:r>
      <w:r w:rsidRPr="0025262D">
        <w:rPr>
          <w:rFonts w:ascii="Book Antiqua" w:eastAsia="Times New Roman" w:hAnsi="Book Antiqua" w:cs="Arial"/>
          <w:color w:val="000000"/>
          <w:sz w:val="19"/>
          <w:szCs w:val="19"/>
          <w:lang w:eastAsia="pt-BR"/>
        </w:rPr>
        <w:t xml:space="preserve"> - </w:t>
      </w:r>
      <w:r w:rsidRPr="00A42BCF">
        <w:rPr>
          <w:rFonts w:ascii="Book Antiqua" w:eastAsia="Times New Roman" w:hAnsi="Book Antiqua" w:cs="Arial"/>
          <w:b/>
          <w:bCs/>
          <w:color w:val="000000"/>
          <w:sz w:val="19"/>
          <w:szCs w:val="19"/>
          <w:lang w:eastAsia="pt-BR"/>
        </w:rPr>
        <w:t xml:space="preserve">O direito previsto no inciso III deste artigo será efetivado através da Conferência Estadual e das Pré-Conferências Regionais da Defensoria Pública, do Plano Anual de Atuação da Defensoria Pública e da </w:t>
      </w:r>
      <w:proofErr w:type="spellStart"/>
      <w:r w:rsidRPr="00A42BCF">
        <w:rPr>
          <w:rFonts w:ascii="Book Antiqua" w:eastAsia="Times New Roman" w:hAnsi="Book Antiqua" w:cs="Arial"/>
          <w:b/>
          <w:bCs/>
          <w:color w:val="000000"/>
          <w:sz w:val="19"/>
          <w:szCs w:val="19"/>
          <w:lang w:eastAsia="pt-BR"/>
        </w:rPr>
        <w:t>Ouvidoria-Geral</w:t>
      </w:r>
      <w:proofErr w:type="spellEnd"/>
      <w:r w:rsidRPr="00A42BCF">
        <w:rPr>
          <w:rFonts w:ascii="Book Antiqua" w:eastAsia="Times New Roman" w:hAnsi="Book Antiqua" w:cs="Arial"/>
          <w:b/>
          <w:bCs/>
          <w:color w:val="000000"/>
          <w:sz w:val="19"/>
          <w:szCs w:val="19"/>
          <w:lang w:eastAsia="pt-BR"/>
        </w:rPr>
        <w:t xml:space="preserve"> da Defensoria Pública, na forma desta lei</w:t>
      </w:r>
      <w:r w:rsidRPr="0025262D">
        <w:rPr>
          <w:rFonts w:ascii="Book Antiqua" w:eastAsia="Times New Roman" w:hAnsi="Book Antiqua" w:cs="Arial"/>
          <w:color w:val="000000"/>
          <w:sz w:val="19"/>
          <w:szCs w:val="19"/>
          <w:lang w:eastAsia="pt-BR"/>
        </w:rPr>
        <w:t>.</w:t>
      </w:r>
      <w:r w:rsidR="00A42BCF">
        <w:rPr>
          <w:rFonts w:ascii="Book Antiqua" w:eastAsia="Times New Roman" w:hAnsi="Book Antiqua" w:cs="Arial"/>
          <w:color w:val="000000"/>
          <w:sz w:val="19"/>
          <w:szCs w:val="19"/>
          <w:lang w:eastAsia="pt-BR"/>
        </w:rPr>
        <w:t xml:space="preserve"> </w:t>
      </w:r>
      <w:r w:rsidR="00A42BCF">
        <w:rPr>
          <w:rFonts w:ascii="Book Antiqua" w:eastAsia="Times New Roman" w:hAnsi="Book Antiqua" w:cs="Times New Roman"/>
          <w:b/>
          <w:color w:val="FF0000"/>
          <w:sz w:val="19"/>
          <w:szCs w:val="19"/>
          <w:u w:val="single"/>
          <w:lang w:eastAsia="pt-BR"/>
        </w:rPr>
        <w:t>(DPESP-2015)</w:t>
      </w:r>
    </w:p>
    <w:p w14:paraId="6ABF0A97"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E77E0">
        <w:rPr>
          <w:rFonts w:ascii="Book Antiqua" w:eastAsia="Times New Roman" w:hAnsi="Book Antiqua" w:cs="Arial"/>
          <w:b/>
          <w:bCs/>
          <w:color w:val="000000"/>
          <w:sz w:val="19"/>
          <w:szCs w:val="19"/>
          <w:highlight w:val="magenta"/>
          <w:lang w:eastAsia="pt-BR"/>
        </w:rPr>
        <w:t>Artigo 7º</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À Defensoria Pública do Estado são asseguradas autonomia funcional e administrativa e a iniciativa de sua proposta orçamentária, dentro dos limites estabelecidos na lei de diretrizes orçamentárias, e subordinação ao disposto no artigo 99, § 2º, da Constituição Federal, cabendo-lhe especialmente:</w:t>
      </w:r>
    </w:p>
    <w:p w14:paraId="66A5970E"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praticar atos próprios de gestão;</w:t>
      </w:r>
    </w:p>
    <w:p w14:paraId="6572922C"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praticar atos e decidir sobre a situação funcional e administrativa do pessoal ativo da carreira de Defensor Público e dos serviços auxiliares organizados em quadros próprios;</w:t>
      </w:r>
    </w:p>
    <w:p w14:paraId="0115688B"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adquirir bens e contratar serviços, efetuando a respectiva contabilização;</w:t>
      </w:r>
    </w:p>
    <w:p w14:paraId="50574829"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prover os cargos iniciais da carreira e dos serviços auxiliares, bem como aqueles decorrentes de remoção, promoção e demais formas de provimento derivado;</w:t>
      </w:r>
    </w:p>
    <w:p w14:paraId="7409F19E"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 -</w:t>
      </w:r>
      <w:r w:rsidRPr="0025262D">
        <w:rPr>
          <w:rFonts w:ascii="Book Antiqua" w:eastAsia="Times New Roman" w:hAnsi="Book Antiqua" w:cs="Arial"/>
          <w:color w:val="000000"/>
          <w:sz w:val="19"/>
          <w:szCs w:val="19"/>
          <w:lang w:eastAsia="pt-BR"/>
        </w:rPr>
        <w:t xml:space="preserve"> editar atos de aposentadoria, exoneração e outros que possam importar a vacância de cargos de carreira e dos serviços auxiliares, bem como os de disponibilidade de membros da Defensoria Pública do Estado e de seus servidores;</w:t>
      </w:r>
    </w:p>
    <w:p w14:paraId="11018512"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 -</w:t>
      </w:r>
      <w:r w:rsidRPr="0025262D">
        <w:rPr>
          <w:rFonts w:ascii="Book Antiqua" w:eastAsia="Times New Roman" w:hAnsi="Book Antiqua" w:cs="Arial"/>
          <w:color w:val="000000"/>
          <w:sz w:val="19"/>
          <w:szCs w:val="19"/>
          <w:lang w:eastAsia="pt-BR"/>
        </w:rPr>
        <w:t xml:space="preserve"> instituir seus órgãos de apoio administrativo e os serviços auxiliares;</w:t>
      </w:r>
    </w:p>
    <w:p w14:paraId="7AD27FBE"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 -</w:t>
      </w:r>
      <w:r w:rsidRPr="0025262D">
        <w:rPr>
          <w:rFonts w:ascii="Book Antiqua" w:eastAsia="Times New Roman" w:hAnsi="Book Antiqua" w:cs="Arial"/>
          <w:color w:val="000000"/>
          <w:sz w:val="19"/>
          <w:szCs w:val="19"/>
          <w:lang w:eastAsia="pt-BR"/>
        </w:rPr>
        <w:t xml:space="preserve"> compor os seus órgãos de administração.</w:t>
      </w:r>
    </w:p>
    <w:p w14:paraId="3328EF55"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As decisões da Defensoria Pública do Estado, fundadas em sua autonomia funcional e administrativa e obedecidas as formalidades legais, têm </w:t>
      </w:r>
      <w:proofErr w:type="spellStart"/>
      <w:r w:rsidRPr="0025262D">
        <w:rPr>
          <w:rFonts w:ascii="Book Antiqua" w:eastAsia="Times New Roman" w:hAnsi="Book Antiqua" w:cs="Arial"/>
          <w:color w:val="000000"/>
          <w:sz w:val="19"/>
          <w:szCs w:val="19"/>
          <w:lang w:eastAsia="pt-BR"/>
        </w:rPr>
        <w:t>auto-executoriedade</w:t>
      </w:r>
      <w:proofErr w:type="spellEnd"/>
      <w:r w:rsidRPr="0025262D">
        <w:rPr>
          <w:rFonts w:ascii="Book Antiqua" w:eastAsia="Times New Roman" w:hAnsi="Book Antiqua" w:cs="Arial"/>
          <w:color w:val="000000"/>
          <w:sz w:val="19"/>
          <w:szCs w:val="19"/>
          <w:lang w:eastAsia="pt-BR"/>
        </w:rPr>
        <w:t xml:space="preserve"> e eficácia plena, ressalvadas as competências constitucionais dos Poderes Judiciário e Legislativo e do Tribunal de Contas.</w:t>
      </w:r>
    </w:p>
    <w:p w14:paraId="243F5BF8"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2º </w:t>
      </w:r>
      <w:r w:rsidRPr="0025262D">
        <w:rPr>
          <w:rFonts w:ascii="Book Antiqua" w:eastAsia="Times New Roman" w:hAnsi="Book Antiqua" w:cs="Arial"/>
          <w:color w:val="000000"/>
          <w:sz w:val="19"/>
          <w:szCs w:val="19"/>
          <w:lang w:eastAsia="pt-BR"/>
        </w:rPr>
        <w:t>- Os atos de gestão administrativa da Defensoria Pública do Estado, inclusive no tocante a convênios, contratações e aquisições de bens e serviços, não podem ser condicionados à apreciação prévia de quaisquer órgãos do Poder Executivo.</w:t>
      </w:r>
    </w:p>
    <w:p w14:paraId="59258075" w14:textId="5441EFB3"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E77E0">
        <w:rPr>
          <w:rFonts w:ascii="Book Antiqua" w:eastAsia="Times New Roman" w:hAnsi="Book Antiqua" w:cs="Arial"/>
          <w:b/>
          <w:bCs/>
          <w:color w:val="000000"/>
          <w:sz w:val="19"/>
          <w:szCs w:val="19"/>
          <w:highlight w:val="magenta"/>
          <w:lang w:eastAsia="pt-BR"/>
        </w:rPr>
        <w:lastRenderedPageBreak/>
        <w:t>§ 3º</w:t>
      </w:r>
      <w:r w:rsidRPr="0025262D">
        <w:rPr>
          <w:rFonts w:ascii="Book Antiqua" w:eastAsia="Times New Roman" w:hAnsi="Book Antiqua" w:cs="Arial"/>
          <w:b/>
          <w:bCs/>
          <w:color w:val="000000"/>
          <w:sz w:val="19"/>
          <w:szCs w:val="19"/>
          <w:lang w:eastAsia="pt-BR"/>
        </w:rPr>
        <w:t xml:space="preserve"> </w:t>
      </w:r>
      <w:r w:rsidRPr="0025262D">
        <w:rPr>
          <w:rFonts w:ascii="Book Antiqua" w:eastAsia="Times New Roman" w:hAnsi="Book Antiqua" w:cs="Arial"/>
          <w:color w:val="000000"/>
          <w:sz w:val="19"/>
          <w:szCs w:val="19"/>
          <w:lang w:eastAsia="pt-BR"/>
        </w:rPr>
        <w:t>- A Defensoria Pública do Estado deverá contar com um plano anual de atuação, cuja elaboração terá que ser precedida da realização de Conferência Estadual e de Conferências Regionais, a cada dois anos.</w:t>
      </w:r>
      <w:r w:rsidR="004E77E0">
        <w:rPr>
          <w:rFonts w:ascii="Book Antiqua" w:eastAsia="Times New Roman" w:hAnsi="Book Antiqua" w:cs="Arial"/>
          <w:color w:val="000000"/>
          <w:sz w:val="19"/>
          <w:szCs w:val="19"/>
          <w:lang w:eastAsia="pt-BR"/>
        </w:rPr>
        <w:t xml:space="preserve"> </w:t>
      </w:r>
      <w:r w:rsidR="004E77E0">
        <w:rPr>
          <w:rFonts w:ascii="Book Antiqua" w:eastAsia="Times New Roman" w:hAnsi="Book Antiqua" w:cs="Arial"/>
          <w:b/>
          <w:bCs/>
          <w:color w:val="FF0000"/>
          <w:sz w:val="19"/>
          <w:szCs w:val="19"/>
          <w:u w:val="single"/>
          <w:lang w:eastAsia="pt-BR"/>
        </w:rPr>
        <w:t>(DPESP-2009</w:t>
      </w:r>
      <w:r w:rsidR="00F8716B">
        <w:rPr>
          <w:rFonts w:ascii="Book Antiqua" w:eastAsia="Times New Roman" w:hAnsi="Book Antiqua" w:cs="Arial"/>
          <w:b/>
          <w:bCs/>
          <w:color w:val="FF0000"/>
          <w:sz w:val="19"/>
          <w:szCs w:val="19"/>
          <w:u w:val="single"/>
          <w:lang w:eastAsia="pt-BR"/>
        </w:rPr>
        <w:t>/2013</w:t>
      </w:r>
      <w:r w:rsidR="004E77E0">
        <w:rPr>
          <w:rFonts w:ascii="Book Antiqua" w:eastAsia="Times New Roman" w:hAnsi="Book Antiqua" w:cs="Arial"/>
          <w:b/>
          <w:bCs/>
          <w:color w:val="FF0000"/>
          <w:sz w:val="19"/>
          <w:szCs w:val="19"/>
          <w:u w:val="single"/>
          <w:lang w:eastAsia="pt-BR"/>
        </w:rPr>
        <w:t>)</w:t>
      </w:r>
    </w:p>
    <w:p w14:paraId="1DF52741"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8º - </w:t>
      </w:r>
      <w:r w:rsidRPr="0025262D">
        <w:rPr>
          <w:rFonts w:ascii="Book Antiqua" w:eastAsia="Times New Roman" w:hAnsi="Book Antiqua" w:cs="Arial"/>
          <w:color w:val="000000"/>
          <w:sz w:val="19"/>
          <w:szCs w:val="19"/>
          <w:lang w:eastAsia="pt-BR"/>
        </w:rPr>
        <w:t>Constituem receitas da Defensoria Pública do Estado:</w:t>
      </w:r>
    </w:p>
    <w:p w14:paraId="0BF581DC"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as dotações orçamentárias e os créditos adicionais originários do Tesouro do Estado;</w:t>
      </w:r>
    </w:p>
    <w:p w14:paraId="3E10E2A0"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os recursos provenientes do Fundo de Assistência Judiciária;</w:t>
      </w:r>
    </w:p>
    <w:p w14:paraId="38ECC008"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os honorários advocatícios fixados nas ações em que houver atuado;</w:t>
      </w:r>
    </w:p>
    <w:p w14:paraId="38BBFAA5"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os recursos provenientes de convênios com órgãos ou entidades, nacionais ou estrangeiras, nos termos da legislação vigente;</w:t>
      </w:r>
    </w:p>
    <w:p w14:paraId="143FB071"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as rendas resultantes do uso e da aplicação de bens e valores patrimoniais;</w:t>
      </w:r>
    </w:p>
    <w:p w14:paraId="0F451E92"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as subvenções, auxílios, doações, legados e contribuições;</w:t>
      </w:r>
    </w:p>
    <w:p w14:paraId="6E2ECAE9"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VII - </w:t>
      </w:r>
      <w:r w:rsidRPr="0025262D">
        <w:rPr>
          <w:rFonts w:ascii="Book Antiqua" w:eastAsia="Times New Roman" w:hAnsi="Book Antiqua" w:cs="Arial"/>
          <w:color w:val="000000"/>
          <w:sz w:val="19"/>
          <w:szCs w:val="19"/>
          <w:lang w:eastAsia="pt-BR"/>
        </w:rPr>
        <w:t>outras receitas previstas em lei.</w:t>
      </w:r>
    </w:p>
    <w:p w14:paraId="1D55F11A" w14:textId="685E28E8"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8716B">
        <w:rPr>
          <w:rFonts w:ascii="Book Antiqua" w:eastAsia="Times New Roman" w:hAnsi="Book Antiqua" w:cs="Arial"/>
          <w:b/>
          <w:bCs/>
          <w:color w:val="000000"/>
          <w:sz w:val="19"/>
          <w:szCs w:val="19"/>
          <w:highlight w:val="magenta"/>
          <w:lang w:eastAsia="pt-BR"/>
        </w:rPr>
        <w:t>Artigo 9º</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A Defensoria Pública do Estado elaborará sua proposta orçamentária dentro dos limites estabelecidos na lei de diretrizes orçamentárias, observados os princípios institucionais e o plano anual de atuação, encaminhando-a, por intermédio do Defensor Público-Geral do Estado, na forma do artigo 99, § 2º, da Constituição Federal.</w:t>
      </w:r>
      <w:r w:rsidR="00F8716B">
        <w:rPr>
          <w:rFonts w:ascii="Book Antiqua" w:eastAsia="Times New Roman" w:hAnsi="Book Antiqua" w:cs="Arial"/>
          <w:color w:val="000000"/>
          <w:sz w:val="19"/>
          <w:szCs w:val="19"/>
          <w:lang w:eastAsia="pt-BR"/>
        </w:rPr>
        <w:t xml:space="preserve"> </w:t>
      </w:r>
      <w:r w:rsidR="00F8716B" w:rsidRPr="00CA1891">
        <w:rPr>
          <w:rFonts w:ascii="Book Antiqua" w:hAnsi="Book Antiqua" w:cs="Arial"/>
          <w:b/>
          <w:bCs/>
          <w:color w:val="FF0000"/>
          <w:sz w:val="19"/>
          <w:szCs w:val="19"/>
          <w:u w:val="single"/>
        </w:rPr>
        <w:t>(DPESP-20</w:t>
      </w:r>
      <w:r w:rsidR="00F8716B">
        <w:rPr>
          <w:rFonts w:ascii="Book Antiqua" w:hAnsi="Book Antiqua" w:cs="Arial"/>
          <w:b/>
          <w:bCs/>
          <w:color w:val="FF0000"/>
          <w:sz w:val="19"/>
          <w:szCs w:val="19"/>
          <w:u w:val="single"/>
        </w:rPr>
        <w:t>13</w:t>
      </w:r>
      <w:r w:rsidR="00F8716B" w:rsidRPr="00CA1891">
        <w:rPr>
          <w:rFonts w:ascii="Book Antiqua" w:hAnsi="Book Antiqua" w:cs="Arial"/>
          <w:b/>
          <w:bCs/>
          <w:color w:val="FF0000"/>
          <w:sz w:val="19"/>
          <w:szCs w:val="19"/>
          <w:u w:val="single"/>
        </w:rPr>
        <w:t>)</w:t>
      </w:r>
    </w:p>
    <w:p w14:paraId="685C1D15"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Os recursos correspondentes às suas dotações orçamentárias próprias e globais, compreendidos os créditos suplementares e especiais, ser-lhe-ão entregues em duodécimos, até o dia 20 (vinte) de cada mês, na forma da lei complementar a que se refere o artigo 165, § 9º, da Constituição Federal.</w:t>
      </w:r>
    </w:p>
    <w:p w14:paraId="247C2503" w14:textId="33734649" w:rsidR="0038189A" w:rsidRP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2º </w:t>
      </w:r>
      <w:r w:rsidRPr="0025262D">
        <w:rPr>
          <w:rFonts w:ascii="Book Antiqua" w:eastAsia="Times New Roman" w:hAnsi="Book Antiqua" w:cs="Arial"/>
          <w:color w:val="000000"/>
          <w:sz w:val="19"/>
          <w:szCs w:val="19"/>
          <w:lang w:eastAsia="pt-BR"/>
        </w:rPr>
        <w:t>- A fiscalização contábil, financeira orçamentária, operacional e patrimonial da Defensoria Pública e do Estado, quanto à legalidade, legitimidade, economicidade, aplicação de dotações e recursos próprios e renúncia de receitas, será exercida internamente e, mediante controle externo, pelo Poder Legislativo e Tribunal de Contas do Estado.</w:t>
      </w:r>
    </w:p>
    <w:p w14:paraId="49A4B7D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TÍTULO II</w:t>
      </w:r>
    </w:p>
    <w:p w14:paraId="4F2E4F9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Organização da Defensoria Pública do Estado</w:t>
      </w:r>
    </w:p>
    <w:p w14:paraId="3EB0E199"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I</w:t>
      </w:r>
    </w:p>
    <w:p w14:paraId="22CB80D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Órgãos da Defensoria Pública do Estado</w:t>
      </w:r>
    </w:p>
    <w:p w14:paraId="7419FB1C"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10 - </w:t>
      </w:r>
      <w:r w:rsidRPr="0025262D">
        <w:rPr>
          <w:rFonts w:ascii="Book Antiqua" w:eastAsia="Times New Roman" w:hAnsi="Book Antiqua" w:cs="Arial"/>
          <w:color w:val="000000"/>
          <w:sz w:val="19"/>
          <w:szCs w:val="19"/>
          <w:lang w:eastAsia="pt-BR"/>
        </w:rPr>
        <w:t>A Defensoria Pública do Estado compreende: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órgãos de Administração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órgãos de Administração;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órgãos de Execução e de Atuação;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órgãos Auxiliares.</w:t>
      </w:r>
    </w:p>
    <w:p w14:paraId="23C366E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w:t>
      </w:r>
    </w:p>
    <w:p w14:paraId="1A50280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Órgãos de Administração Superior</w:t>
      </w:r>
    </w:p>
    <w:p w14:paraId="72B54150" w14:textId="03DB9D4A" w:rsidR="001201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120138">
        <w:rPr>
          <w:rFonts w:ascii="Book Antiqua" w:eastAsia="Times New Roman" w:hAnsi="Book Antiqua" w:cs="Arial"/>
          <w:b/>
          <w:bCs/>
          <w:color w:val="000000"/>
          <w:sz w:val="19"/>
          <w:szCs w:val="19"/>
          <w:highlight w:val="magenta"/>
          <w:lang w:eastAsia="pt-BR"/>
        </w:rPr>
        <w:t>Artigo 11</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São órgãos da administração superior da Defensoria Pública do Estado:</w:t>
      </w:r>
      <w:r w:rsidR="00120138">
        <w:rPr>
          <w:rFonts w:ascii="Book Antiqua" w:eastAsia="Times New Roman" w:hAnsi="Book Antiqua" w:cs="Arial"/>
          <w:color w:val="000000"/>
          <w:sz w:val="19"/>
          <w:szCs w:val="19"/>
          <w:lang w:eastAsia="pt-BR"/>
        </w:rPr>
        <w:t xml:space="preserve"> </w:t>
      </w:r>
      <w:r w:rsidR="00120138">
        <w:rPr>
          <w:rFonts w:ascii="Book Antiqua" w:hAnsi="Book Antiqua"/>
          <w:b/>
          <w:color w:val="FF0000"/>
          <w:sz w:val="19"/>
          <w:szCs w:val="19"/>
          <w:u w:val="single"/>
        </w:rPr>
        <w:t>(DPESP-2010)</w:t>
      </w:r>
    </w:p>
    <w:p w14:paraId="72300F50" w14:textId="3D62B5DF" w:rsidR="001201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Defensoria Pública-Geral;</w:t>
      </w:r>
      <w:r w:rsidR="00120138">
        <w:rPr>
          <w:rFonts w:ascii="Book Antiqua" w:eastAsia="Times New Roman" w:hAnsi="Book Antiqua" w:cs="Arial"/>
          <w:color w:val="000000"/>
          <w:sz w:val="19"/>
          <w:szCs w:val="19"/>
          <w:lang w:eastAsia="pt-BR"/>
        </w:rPr>
        <w:t xml:space="preserve"> </w:t>
      </w:r>
      <w:r w:rsidR="00120138">
        <w:rPr>
          <w:rFonts w:ascii="Book Antiqua" w:hAnsi="Book Antiqua"/>
          <w:b/>
          <w:color w:val="FF0000"/>
          <w:sz w:val="19"/>
          <w:szCs w:val="19"/>
          <w:u w:val="single"/>
        </w:rPr>
        <w:t>(DPESP-2010)</w:t>
      </w:r>
    </w:p>
    <w:p w14:paraId="052C0509" w14:textId="76A288F3" w:rsidR="001201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 xml:space="preserve">Primeira </w:t>
      </w:r>
      <w:proofErr w:type="spellStart"/>
      <w:r w:rsidRPr="0025262D">
        <w:rPr>
          <w:rFonts w:ascii="Book Antiqua" w:eastAsia="Times New Roman" w:hAnsi="Book Antiqua" w:cs="Arial"/>
          <w:color w:val="000000"/>
          <w:sz w:val="19"/>
          <w:szCs w:val="19"/>
          <w:lang w:eastAsia="pt-BR"/>
        </w:rPr>
        <w:t>Subdefensoria</w:t>
      </w:r>
      <w:proofErr w:type="spellEnd"/>
      <w:r w:rsidRPr="0025262D">
        <w:rPr>
          <w:rFonts w:ascii="Book Antiqua" w:eastAsia="Times New Roman" w:hAnsi="Book Antiqua" w:cs="Arial"/>
          <w:color w:val="000000"/>
          <w:sz w:val="19"/>
          <w:szCs w:val="19"/>
          <w:lang w:eastAsia="pt-BR"/>
        </w:rPr>
        <w:t xml:space="preserve"> Pública-Geral;</w:t>
      </w:r>
      <w:r w:rsidR="00120138">
        <w:rPr>
          <w:rFonts w:ascii="Book Antiqua" w:eastAsia="Times New Roman" w:hAnsi="Book Antiqua" w:cs="Arial"/>
          <w:color w:val="000000"/>
          <w:sz w:val="19"/>
          <w:szCs w:val="19"/>
          <w:lang w:eastAsia="pt-BR"/>
        </w:rPr>
        <w:t xml:space="preserve"> </w:t>
      </w:r>
      <w:r w:rsidR="00120138">
        <w:rPr>
          <w:rFonts w:ascii="Book Antiqua" w:hAnsi="Book Antiqua"/>
          <w:b/>
          <w:color w:val="FF0000"/>
          <w:sz w:val="19"/>
          <w:szCs w:val="19"/>
          <w:u w:val="single"/>
        </w:rPr>
        <w:t>(DPESP-2010)</w:t>
      </w:r>
    </w:p>
    <w:p w14:paraId="27F26058" w14:textId="6D4990A3" w:rsidR="001201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III - </w:t>
      </w:r>
      <w:r w:rsidRPr="0025262D">
        <w:rPr>
          <w:rFonts w:ascii="Book Antiqua" w:eastAsia="Times New Roman" w:hAnsi="Book Antiqua" w:cs="Arial"/>
          <w:color w:val="000000"/>
          <w:sz w:val="19"/>
          <w:szCs w:val="19"/>
          <w:lang w:eastAsia="pt-BR"/>
        </w:rPr>
        <w:t xml:space="preserve">Segunda </w:t>
      </w:r>
      <w:proofErr w:type="spellStart"/>
      <w:r w:rsidRPr="0025262D">
        <w:rPr>
          <w:rFonts w:ascii="Book Antiqua" w:eastAsia="Times New Roman" w:hAnsi="Book Antiqua" w:cs="Arial"/>
          <w:color w:val="000000"/>
          <w:sz w:val="19"/>
          <w:szCs w:val="19"/>
          <w:lang w:eastAsia="pt-BR"/>
        </w:rPr>
        <w:t>Subdefensoria</w:t>
      </w:r>
      <w:proofErr w:type="spellEnd"/>
      <w:r w:rsidRPr="0025262D">
        <w:rPr>
          <w:rFonts w:ascii="Book Antiqua" w:eastAsia="Times New Roman" w:hAnsi="Book Antiqua" w:cs="Arial"/>
          <w:color w:val="000000"/>
          <w:sz w:val="19"/>
          <w:szCs w:val="19"/>
          <w:lang w:eastAsia="pt-BR"/>
        </w:rPr>
        <w:t xml:space="preserve"> Pública-Geral;</w:t>
      </w:r>
      <w:r w:rsidR="00120138">
        <w:rPr>
          <w:rFonts w:ascii="Book Antiqua" w:eastAsia="Times New Roman" w:hAnsi="Book Antiqua" w:cs="Arial"/>
          <w:color w:val="000000"/>
          <w:sz w:val="19"/>
          <w:szCs w:val="19"/>
          <w:lang w:eastAsia="pt-BR"/>
        </w:rPr>
        <w:t xml:space="preserve"> </w:t>
      </w:r>
      <w:r w:rsidR="00120138">
        <w:rPr>
          <w:rFonts w:ascii="Book Antiqua" w:hAnsi="Book Antiqua"/>
          <w:b/>
          <w:color w:val="FF0000"/>
          <w:sz w:val="19"/>
          <w:szCs w:val="19"/>
          <w:u w:val="single"/>
        </w:rPr>
        <w:t>(DPESP-2010)</w:t>
      </w:r>
    </w:p>
    <w:p w14:paraId="684199D8" w14:textId="1015D050" w:rsidR="001201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 xml:space="preserve">Terceira </w:t>
      </w:r>
      <w:proofErr w:type="spellStart"/>
      <w:r w:rsidRPr="0025262D">
        <w:rPr>
          <w:rFonts w:ascii="Book Antiqua" w:eastAsia="Times New Roman" w:hAnsi="Book Antiqua" w:cs="Arial"/>
          <w:color w:val="000000"/>
          <w:sz w:val="19"/>
          <w:szCs w:val="19"/>
          <w:lang w:eastAsia="pt-BR"/>
        </w:rPr>
        <w:t>Subdefensoria</w:t>
      </w:r>
      <w:proofErr w:type="spellEnd"/>
      <w:r w:rsidRPr="0025262D">
        <w:rPr>
          <w:rFonts w:ascii="Book Antiqua" w:eastAsia="Times New Roman" w:hAnsi="Book Antiqua" w:cs="Arial"/>
          <w:color w:val="000000"/>
          <w:sz w:val="19"/>
          <w:szCs w:val="19"/>
          <w:lang w:eastAsia="pt-BR"/>
        </w:rPr>
        <w:t xml:space="preserve"> Pública-Geral;</w:t>
      </w:r>
      <w:r w:rsidR="00120138">
        <w:rPr>
          <w:rFonts w:ascii="Book Antiqua" w:eastAsia="Times New Roman" w:hAnsi="Book Antiqua" w:cs="Arial"/>
          <w:color w:val="000000"/>
          <w:sz w:val="19"/>
          <w:szCs w:val="19"/>
          <w:lang w:eastAsia="pt-BR"/>
        </w:rPr>
        <w:t xml:space="preserve"> </w:t>
      </w:r>
      <w:r w:rsidR="00120138">
        <w:rPr>
          <w:rFonts w:ascii="Book Antiqua" w:hAnsi="Book Antiqua"/>
          <w:b/>
          <w:color w:val="FF0000"/>
          <w:sz w:val="19"/>
          <w:szCs w:val="19"/>
          <w:u w:val="single"/>
        </w:rPr>
        <w:t>(DPESP-2010)</w:t>
      </w:r>
    </w:p>
    <w:p w14:paraId="1F558E24" w14:textId="0B484485" w:rsidR="001201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Conselho Superior da Defensoria Pública do Estado;</w:t>
      </w:r>
      <w:r w:rsidR="00120138">
        <w:rPr>
          <w:rFonts w:ascii="Book Antiqua" w:eastAsia="Times New Roman" w:hAnsi="Book Antiqua" w:cs="Arial"/>
          <w:color w:val="000000"/>
          <w:sz w:val="19"/>
          <w:szCs w:val="19"/>
          <w:lang w:eastAsia="pt-BR"/>
        </w:rPr>
        <w:t xml:space="preserve"> </w:t>
      </w:r>
      <w:r w:rsidR="00120138">
        <w:rPr>
          <w:rFonts w:ascii="Book Antiqua" w:hAnsi="Book Antiqua"/>
          <w:b/>
          <w:color w:val="FF0000"/>
          <w:sz w:val="19"/>
          <w:szCs w:val="19"/>
          <w:u w:val="single"/>
        </w:rPr>
        <w:t>(DPESP-2010)</w:t>
      </w:r>
    </w:p>
    <w:p w14:paraId="2A259B6A" w14:textId="41B76914" w:rsidR="001201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Corregedoria-Geral da Defensoria Pública do Estado;</w:t>
      </w:r>
      <w:r w:rsidR="00120138">
        <w:rPr>
          <w:rFonts w:ascii="Book Antiqua" w:eastAsia="Times New Roman" w:hAnsi="Book Antiqua" w:cs="Arial"/>
          <w:color w:val="000000"/>
          <w:sz w:val="19"/>
          <w:szCs w:val="19"/>
          <w:lang w:eastAsia="pt-BR"/>
        </w:rPr>
        <w:t xml:space="preserve"> </w:t>
      </w:r>
      <w:r w:rsidR="00120138">
        <w:rPr>
          <w:rFonts w:ascii="Book Antiqua" w:hAnsi="Book Antiqua"/>
          <w:b/>
          <w:color w:val="FF0000"/>
          <w:sz w:val="19"/>
          <w:szCs w:val="19"/>
          <w:u w:val="single"/>
        </w:rPr>
        <w:t>(DPESP-2010)</w:t>
      </w:r>
    </w:p>
    <w:p w14:paraId="101D5D08" w14:textId="241611E5"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VII - </w:t>
      </w:r>
      <w:proofErr w:type="spellStart"/>
      <w:r w:rsidRPr="0025262D">
        <w:rPr>
          <w:rFonts w:ascii="Book Antiqua" w:eastAsia="Times New Roman" w:hAnsi="Book Antiqua" w:cs="Arial"/>
          <w:color w:val="000000"/>
          <w:sz w:val="19"/>
          <w:szCs w:val="19"/>
          <w:lang w:eastAsia="pt-BR"/>
        </w:rPr>
        <w:t>Ouvidoria-Geral</w:t>
      </w:r>
      <w:proofErr w:type="spellEnd"/>
      <w:r w:rsidRPr="0025262D">
        <w:rPr>
          <w:rFonts w:ascii="Book Antiqua" w:eastAsia="Times New Roman" w:hAnsi="Book Antiqua" w:cs="Arial"/>
          <w:color w:val="000000"/>
          <w:sz w:val="19"/>
          <w:szCs w:val="19"/>
          <w:lang w:eastAsia="pt-BR"/>
        </w:rPr>
        <w:t xml:space="preserve"> da Defensoria Pública do Estado.</w:t>
      </w:r>
      <w:r w:rsidR="00120138">
        <w:rPr>
          <w:rFonts w:ascii="Book Antiqua" w:eastAsia="Times New Roman" w:hAnsi="Book Antiqua" w:cs="Arial"/>
          <w:color w:val="000000"/>
          <w:sz w:val="19"/>
          <w:szCs w:val="19"/>
          <w:lang w:eastAsia="pt-BR"/>
        </w:rPr>
        <w:t xml:space="preserve"> </w:t>
      </w:r>
      <w:r w:rsidR="00120138">
        <w:rPr>
          <w:rFonts w:ascii="Book Antiqua" w:hAnsi="Book Antiqua"/>
          <w:b/>
          <w:color w:val="FF0000"/>
          <w:sz w:val="19"/>
          <w:szCs w:val="19"/>
          <w:u w:val="single"/>
        </w:rPr>
        <w:t>(DPESP-2010)</w:t>
      </w:r>
    </w:p>
    <w:p w14:paraId="5186BB5F"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w:t>
      </w:r>
    </w:p>
    <w:p w14:paraId="38CEFF95"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Defensoria Pública-Geral</w:t>
      </w:r>
    </w:p>
    <w:p w14:paraId="4471FEA9"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12 - </w:t>
      </w:r>
      <w:r w:rsidRPr="0025262D">
        <w:rPr>
          <w:rFonts w:ascii="Book Antiqua" w:eastAsia="Times New Roman" w:hAnsi="Book Antiqua" w:cs="Arial"/>
          <w:color w:val="000000"/>
          <w:sz w:val="19"/>
          <w:szCs w:val="19"/>
          <w:lang w:eastAsia="pt-BR"/>
        </w:rPr>
        <w:t>A Defensoria Pública do Estado tem por chefe o Defensor Público-Geral do Estado, a quem compete a administração superior da instituição.</w:t>
      </w:r>
    </w:p>
    <w:p w14:paraId="4D7A91D3"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O Defensor Público-Geral do Estado será auxiliado, no exercício de suas funções, por Gabinete composto de Defensor Público do Estado Chefe de Gabinete, Defensores Públicos do Estado Assessores e pessoal administrativo.</w:t>
      </w:r>
    </w:p>
    <w:p w14:paraId="7649EC3F" w14:textId="0A5DD9D6"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 Defensor Público-Geral do Estado será substituído em suas faltas, licenças, férias e impedimentos pelo Primeiro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w:t>
      </w:r>
    </w:p>
    <w:p w14:paraId="483AAE3D" w14:textId="6257B75F" w:rsidR="00BD232B"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BD232B">
        <w:rPr>
          <w:rFonts w:ascii="Book Antiqua" w:eastAsia="Times New Roman" w:hAnsi="Book Antiqua" w:cs="Arial"/>
          <w:b/>
          <w:bCs/>
          <w:color w:val="000000"/>
          <w:sz w:val="19"/>
          <w:szCs w:val="19"/>
          <w:highlight w:val="magenta"/>
          <w:lang w:eastAsia="pt-BR"/>
        </w:rPr>
        <w:t>Artigo 13</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 xml:space="preserve">O Defensor Público-Geral do Estado será nomeado pelo Governador do Estado, dentre os integrantes do quadro ativo da carreira, indicados em lista tríplice, </w:t>
      </w:r>
      <w:r w:rsidRPr="00BD232B">
        <w:rPr>
          <w:rFonts w:ascii="Book Antiqua" w:eastAsia="Times New Roman" w:hAnsi="Book Antiqua" w:cs="Arial"/>
          <w:b/>
          <w:bCs/>
          <w:color w:val="000000"/>
          <w:sz w:val="19"/>
          <w:szCs w:val="19"/>
          <w:highlight w:val="cyan"/>
          <w:lang w:eastAsia="pt-BR"/>
        </w:rPr>
        <w:t>maiores de 35 (trinta e cinco) anos</w:t>
      </w:r>
      <w:r w:rsidRPr="0025262D">
        <w:rPr>
          <w:rFonts w:ascii="Book Antiqua" w:eastAsia="Times New Roman" w:hAnsi="Book Antiqua" w:cs="Arial"/>
          <w:color w:val="000000"/>
          <w:sz w:val="19"/>
          <w:szCs w:val="19"/>
          <w:lang w:eastAsia="pt-BR"/>
        </w:rPr>
        <w:t xml:space="preserve">, que </w:t>
      </w:r>
      <w:r w:rsidRPr="00BD232B">
        <w:rPr>
          <w:rFonts w:ascii="Book Antiqua" w:eastAsia="Times New Roman" w:hAnsi="Book Antiqua" w:cs="Arial"/>
          <w:b/>
          <w:bCs/>
          <w:color w:val="000000"/>
          <w:sz w:val="19"/>
          <w:szCs w:val="19"/>
          <w:highlight w:val="yellow"/>
          <w:lang w:eastAsia="pt-BR"/>
        </w:rPr>
        <w:t>tenham ingressado na carreira há pelo menos 8 (oito) anos</w:t>
      </w:r>
      <w:r w:rsidRPr="0025262D">
        <w:rPr>
          <w:rFonts w:ascii="Book Antiqua" w:eastAsia="Times New Roman" w:hAnsi="Book Antiqua" w:cs="Arial"/>
          <w:color w:val="000000"/>
          <w:sz w:val="19"/>
          <w:szCs w:val="19"/>
          <w:lang w:eastAsia="pt-BR"/>
        </w:rPr>
        <w:t xml:space="preserve"> e estejam em efetivo exercício, sem interrupção, nos últimos 3 (três) anos que antecedam a data prevista para a realização das eleições.</w:t>
      </w:r>
      <w:r w:rsidR="00BD232B">
        <w:rPr>
          <w:rFonts w:ascii="Book Antiqua" w:eastAsia="Times New Roman" w:hAnsi="Book Antiqua" w:cs="Arial"/>
          <w:color w:val="000000"/>
          <w:sz w:val="19"/>
          <w:szCs w:val="19"/>
          <w:lang w:eastAsia="pt-BR"/>
        </w:rPr>
        <w:t xml:space="preserve"> </w:t>
      </w:r>
      <w:r w:rsidR="00BD232B" w:rsidRPr="00BD232B">
        <w:rPr>
          <w:rFonts w:ascii="Book Antiqua" w:eastAsia="Times New Roman" w:hAnsi="Book Antiqua" w:cs="Arial"/>
          <w:b/>
          <w:bCs/>
          <w:color w:val="FF0000"/>
          <w:sz w:val="19"/>
          <w:szCs w:val="19"/>
          <w:u w:val="single"/>
          <w:lang w:eastAsia="pt-BR"/>
        </w:rPr>
        <w:t>(DPESP-2019)</w:t>
      </w:r>
    </w:p>
    <w:p w14:paraId="2540A908"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14 - </w:t>
      </w:r>
      <w:r w:rsidRPr="0025262D">
        <w:rPr>
          <w:rFonts w:ascii="Book Antiqua" w:eastAsia="Times New Roman" w:hAnsi="Book Antiqua" w:cs="Arial"/>
          <w:color w:val="000000"/>
          <w:sz w:val="19"/>
          <w:szCs w:val="19"/>
          <w:lang w:eastAsia="pt-BR"/>
        </w:rPr>
        <w:t>O mandato do Defensor Público-Geral do Estado será de 2 (dois) anos, permitida uma recondução, observado o mesmo procedimento de que trata o artigo 13 desta lei complementar.</w:t>
      </w:r>
    </w:p>
    <w:p w14:paraId="1D2D2A90"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mandato referido no “caput” deste artigo não impede a destituição pelo Governador do Estado, nas seguintes hipóteses:</w:t>
      </w:r>
    </w:p>
    <w:p w14:paraId="4B5C5C1B"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1. </w:t>
      </w:r>
      <w:r w:rsidRPr="0025262D">
        <w:rPr>
          <w:rFonts w:ascii="Book Antiqua" w:eastAsia="Times New Roman" w:hAnsi="Book Antiqua" w:cs="Arial"/>
          <w:color w:val="000000"/>
          <w:sz w:val="19"/>
          <w:szCs w:val="19"/>
          <w:lang w:eastAsia="pt-BR"/>
        </w:rPr>
        <w:t>abuso de poder;</w:t>
      </w:r>
    </w:p>
    <w:p w14:paraId="1EC1C54C"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2. </w:t>
      </w:r>
      <w:r w:rsidRPr="0025262D">
        <w:rPr>
          <w:rFonts w:ascii="Book Antiqua" w:eastAsia="Times New Roman" w:hAnsi="Book Antiqua" w:cs="Arial"/>
          <w:color w:val="000000"/>
          <w:sz w:val="19"/>
          <w:szCs w:val="19"/>
          <w:lang w:eastAsia="pt-BR"/>
        </w:rPr>
        <w:t>conduta incompatível;</w:t>
      </w:r>
    </w:p>
    <w:p w14:paraId="0DE77E49"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3. </w:t>
      </w:r>
      <w:r w:rsidRPr="0025262D">
        <w:rPr>
          <w:rFonts w:ascii="Book Antiqua" w:eastAsia="Times New Roman" w:hAnsi="Book Antiqua" w:cs="Arial"/>
          <w:color w:val="000000"/>
          <w:sz w:val="19"/>
          <w:szCs w:val="19"/>
          <w:lang w:eastAsia="pt-BR"/>
        </w:rPr>
        <w:t>grave omissão nos deveres do cargo.</w:t>
      </w:r>
    </w:p>
    <w:p w14:paraId="6CD2E80E"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15 - </w:t>
      </w:r>
      <w:r w:rsidRPr="0025262D">
        <w:rPr>
          <w:rFonts w:ascii="Book Antiqua" w:eastAsia="Times New Roman" w:hAnsi="Book Antiqua" w:cs="Arial"/>
          <w:color w:val="000000"/>
          <w:sz w:val="19"/>
          <w:szCs w:val="19"/>
          <w:lang w:eastAsia="pt-BR"/>
        </w:rPr>
        <w:t>A lista tríplice referida no artigo 13 desta lei complementar será composta pelos Defensores Públicos mais votados em eleição realizada para essa finalidade, mediante voto direto e secreto de todos os membros do quadro ativo da carreira.</w:t>
      </w:r>
    </w:p>
    <w:p w14:paraId="4369D6B1"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16 - </w:t>
      </w:r>
      <w:r w:rsidRPr="0025262D">
        <w:rPr>
          <w:rFonts w:ascii="Book Antiqua" w:eastAsia="Times New Roman" w:hAnsi="Book Antiqua" w:cs="Arial"/>
          <w:color w:val="000000"/>
          <w:sz w:val="19"/>
          <w:szCs w:val="19"/>
          <w:lang w:eastAsia="pt-BR"/>
        </w:rPr>
        <w:t>Compete ao Conselho Superior, até 90 (noventa) dias antes da data prevista para o término do mandato do Defensor Público-Geral do Estado, editar normas regulamentadoras do processo eleitoral, observadas as seguintes regras, dentre outras:</w:t>
      </w:r>
    </w:p>
    <w:p w14:paraId="4D72E705"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proibição do voto por procurador ou portador e por via postal;</w:t>
      </w:r>
    </w:p>
    <w:p w14:paraId="3298631E"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 xml:space="preserve">obrigatoriedade de desincompatibilização dos candidatos, mediante afastamento, pelo menos 60 (sessenta) dias antes da data prevista para a realização da eleição, para os integrantes da carreira que </w:t>
      </w:r>
      <w:proofErr w:type="spellStart"/>
      <w:r w:rsidRPr="0025262D">
        <w:rPr>
          <w:rFonts w:ascii="Book Antiqua" w:eastAsia="Times New Roman" w:hAnsi="Book Antiqua" w:cs="Arial"/>
          <w:color w:val="000000"/>
          <w:sz w:val="19"/>
          <w:szCs w:val="19"/>
          <w:lang w:eastAsia="pt-BR"/>
        </w:rPr>
        <w:t>titularizarem</w:t>
      </w:r>
      <w:proofErr w:type="spellEnd"/>
      <w:r w:rsidRPr="0025262D">
        <w:rPr>
          <w:rFonts w:ascii="Book Antiqua" w:eastAsia="Times New Roman" w:hAnsi="Book Antiqua" w:cs="Arial"/>
          <w:color w:val="000000"/>
          <w:sz w:val="19"/>
          <w:szCs w:val="19"/>
          <w:lang w:eastAsia="pt-BR"/>
        </w:rPr>
        <w:t xml:space="preserve"> cargo ou ocuparem função de confiança;</w:t>
      </w:r>
    </w:p>
    <w:p w14:paraId="568017A5"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remessa imediata da lista tríplice ao Governador do Estado, após o encerramento da votação e a apuração do resultado;</w:t>
      </w:r>
    </w:p>
    <w:p w14:paraId="0A8492BF"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IV - </w:t>
      </w:r>
      <w:r w:rsidRPr="0025262D">
        <w:rPr>
          <w:rFonts w:ascii="Book Antiqua" w:eastAsia="Times New Roman" w:hAnsi="Book Antiqua" w:cs="Arial"/>
          <w:color w:val="000000"/>
          <w:sz w:val="19"/>
          <w:szCs w:val="19"/>
          <w:lang w:eastAsia="pt-BR"/>
        </w:rPr>
        <w:t>inelegibilidade dos membros da Defensoria Pública do Estado afastados da carreira.</w:t>
      </w:r>
    </w:p>
    <w:p w14:paraId="63A7607F"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Após a publicação das normas regulamentadoras pelo Conselho Superior, o processo eleitoral prosseguirá até o final, independentemente da superveniência de vacância do cargo de Defensor Público-Geral do Estado.</w:t>
      </w:r>
    </w:p>
    <w:p w14:paraId="74848495"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2º </w:t>
      </w:r>
      <w:r w:rsidRPr="0025262D">
        <w:rPr>
          <w:rFonts w:ascii="Book Antiqua" w:eastAsia="Times New Roman" w:hAnsi="Book Antiqua" w:cs="Arial"/>
          <w:color w:val="000000"/>
          <w:sz w:val="19"/>
          <w:szCs w:val="19"/>
          <w:lang w:eastAsia="pt-BR"/>
        </w:rPr>
        <w:t>- Caso o Governador do Estado não efetive a nomeação do Defensor Público-Geral do Estado nos 15 (quinze) dias que se seguirem ao recebimento da lista tríplice, será investido automaticamente no cargo, para exercício do mandato, o membro da Defensoria Pública do Estado mais bem votado.</w:t>
      </w:r>
    </w:p>
    <w:p w14:paraId="7B7A558C"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17 - </w:t>
      </w:r>
      <w:r w:rsidRPr="0025262D">
        <w:rPr>
          <w:rFonts w:ascii="Book Antiqua" w:eastAsia="Times New Roman" w:hAnsi="Book Antiqua" w:cs="Arial"/>
          <w:color w:val="000000"/>
          <w:sz w:val="19"/>
          <w:szCs w:val="19"/>
          <w:lang w:eastAsia="pt-BR"/>
        </w:rPr>
        <w:t>Na vacância do cargo de Defensor Público-Geral do Estado, o Conselho Superior, no prazo de 10 (dez) dias contados do evento, publicará as normas regulamentadoras do processo eleitoral, obedecendo, no que couber, as regras fixadas no artigo 16.</w:t>
      </w:r>
    </w:p>
    <w:p w14:paraId="5FF6C2F3" w14:textId="040629B2"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18 - </w:t>
      </w:r>
      <w:r w:rsidRPr="0025262D">
        <w:rPr>
          <w:rFonts w:ascii="Book Antiqua" w:eastAsia="Times New Roman" w:hAnsi="Book Antiqua" w:cs="Arial"/>
          <w:color w:val="000000"/>
          <w:sz w:val="19"/>
          <w:szCs w:val="19"/>
          <w:lang w:eastAsia="pt-BR"/>
        </w:rPr>
        <w:t>A posse no cargo de Defensor Público-Geral do Estado e o respectivo exercício ocorrerão no prazo de 5 (cinco) dias contados de sua nomeação ou do exaurimento do prazo previsto no artigo 16, § 2º, desta lei complementar, devendo o Defensor Público-Geral do Estado, na ocasião, fazer declaração pública de seus bens, a ser renovada quando do término do mandato.</w:t>
      </w:r>
    </w:p>
    <w:p w14:paraId="73802DFE"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E77E0">
        <w:rPr>
          <w:rFonts w:ascii="Book Antiqua" w:eastAsia="Times New Roman" w:hAnsi="Book Antiqua" w:cs="Arial"/>
          <w:b/>
          <w:bCs/>
          <w:color w:val="000000"/>
          <w:sz w:val="19"/>
          <w:szCs w:val="19"/>
          <w:highlight w:val="magenta"/>
          <w:lang w:eastAsia="pt-BR"/>
        </w:rPr>
        <w:t>Artigo 19</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São atribuições do Defensor Público-Geral do Estado, dentre outras:</w:t>
      </w:r>
    </w:p>
    <w:p w14:paraId="290022B1" w14:textId="56F47CDD"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praticar todos os atos próprios de gestão, editar atos decorrentes da autonomia funcional e administrativa da instituição, bem como elaborar e propor ao Conselho Superior o plano anual de atuação da Defensoria Pública do Estado;</w:t>
      </w:r>
      <w:r w:rsidR="004E77E0">
        <w:rPr>
          <w:rFonts w:ascii="Book Antiqua" w:eastAsia="Times New Roman" w:hAnsi="Book Antiqua" w:cs="Arial"/>
          <w:color w:val="000000"/>
          <w:sz w:val="19"/>
          <w:szCs w:val="19"/>
          <w:lang w:eastAsia="pt-BR"/>
        </w:rPr>
        <w:t xml:space="preserve"> </w:t>
      </w:r>
      <w:r w:rsidR="004E77E0">
        <w:rPr>
          <w:rFonts w:ascii="Book Antiqua" w:eastAsia="Times New Roman" w:hAnsi="Book Antiqua" w:cs="Arial"/>
          <w:b/>
          <w:bCs/>
          <w:color w:val="FF0000"/>
          <w:sz w:val="19"/>
          <w:szCs w:val="19"/>
          <w:u w:val="single"/>
          <w:lang w:eastAsia="pt-BR"/>
        </w:rPr>
        <w:t>(DPESP-2009</w:t>
      </w:r>
      <w:r w:rsidR="00F8716B">
        <w:rPr>
          <w:rFonts w:ascii="Book Antiqua" w:eastAsia="Times New Roman" w:hAnsi="Book Antiqua" w:cs="Arial"/>
          <w:b/>
          <w:bCs/>
          <w:color w:val="FF0000"/>
          <w:sz w:val="19"/>
          <w:szCs w:val="19"/>
          <w:u w:val="single"/>
          <w:lang w:eastAsia="pt-BR"/>
        </w:rPr>
        <w:t>/2013</w:t>
      </w:r>
      <w:r w:rsidR="004E77E0">
        <w:rPr>
          <w:rFonts w:ascii="Book Antiqua" w:eastAsia="Times New Roman" w:hAnsi="Book Antiqua" w:cs="Arial"/>
          <w:b/>
          <w:bCs/>
          <w:color w:val="FF0000"/>
          <w:sz w:val="19"/>
          <w:szCs w:val="19"/>
          <w:u w:val="single"/>
          <w:lang w:eastAsia="pt-BR"/>
        </w:rPr>
        <w:t>)</w:t>
      </w:r>
    </w:p>
    <w:p w14:paraId="7F53965F"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dirigir as atividades da Defensoria Pública do Estado e supervisionar sua atuação, sem prejuízo das competências dos demais órgãos superiores;</w:t>
      </w:r>
    </w:p>
    <w:p w14:paraId="703E1A82"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zelar pelo cumprimento dos princípios institucionais da Defensoria Pública do Estado;</w:t>
      </w:r>
    </w:p>
    <w:p w14:paraId="44F7668D"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zelar pelo respeito aos direitos dos necessitados;</w:t>
      </w:r>
    </w:p>
    <w:p w14:paraId="7A0F5795" w14:textId="0CF279A2"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 -</w:t>
      </w:r>
      <w:r w:rsidRPr="0025262D">
        <w:rPr>
          <w:rFonts w:ascii="Book Antiqua" w:eastAsia="Times New Roman" w:hAnsi="Book Antiqua" w:cs="Arial"/>
          <w:color w:val="000000"/>
          <w:sz w:val="19"/>
          <w:szCs w:val="19"/>
          <w:lang w:eastAsia="pt-BR"/>
        </w:rPr>
        <w:t xml:space="preserve"> gerir o Fundo de Assistência Judiciária;</w:t>
      </w:r>
    </w:p>
    <w:tbl>
      <w:tblPr>
        <w:tblStyle w:val="Tabelacomgrade"/>
        <w:tblW w:w="0" w:type="auto"/>
        <w:tblLook w:val="04A0" w:firstRow="1" w:lastRow="0" w:firstColumn="1" w:lastColumn="0" w:noHBand="0" w:noVBand="1"/>
      </w:tblPr>
      <w:tblGrid>
        <w:gridCol w:w="8494"/>
      </w:tblGrid>
      <w:tr w:rsidR="00E259A5" w14:paraId="7F566BE8" w14:textId="77777777" w:rsidTr="00E259A5">
        <w:tc>
          <w:tcPr>
            <w:tcW w:w="8494" w:type="dxa"/>
            <w:shd w:val="clear" w:color="auto" w:fill="CCFFFF"/>
          </w:tcPr>
          <w:p w14:paraId="25C7DC2D" w14:textId="447F7C9D" w:rsidR="00E259A5" w:rsidRPr="00E259A5" w:rsidRDefault="00E259A5" w:rsidP="0025262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259A5">
              <w:rPr>
                <w:rFonts w:ascii="Book Antiqua" w:eastAsia="Times New Roman" w:hAnsi="Book Antiqua" w:cs="Arial"/>
                <w:b/>
                <w:bCs/>
                <w:color w:val="000000"/>
                <w:sz w:val="19"/>
                <w:szCs w:val="19"/>
                <w:highlight w:val="yellow"/>
                <w:lang w:eastAsia="pt-BR"/>
              </w:rPr>
              <w:t>DPESP-2009-FCC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259A5">
              <w:rPr>
                <w:rFonts w:ascii="Book Antiqua" w:eastAsia="Times New Roman" w:hAnsi="Book Antiqua" w:cs="Arial"/>
                <w:color w:val="000000"/>
                <w:sz w:val="19"/>
                <w:szCs w:val="19"/>
                <w:lang w:eastAsia="pt-BR"/>
              </w:rPr>
              <w:t>A gestão do Fundo de Assistência Judiciária compete</w:t>
            </w:r>
            <w:r>
              <w:rPr>
                <w:rFonts w:ascii="Book Antiqua" w:eastAsia="Times New Roman" w:hAnsi="Book Antiqua" w:cs="Arial"/>
                <w:color w:val="000000"/>
                <w:sz w:val="19"/>
                <w:szCs w:val="19"/>
                <w:lang w:eastAsia="pt-BR"/>
              </w:rPr>
              <w:t xml:space="preserve"> </w:t>
            </w:r>
            <w:r w:rsidRPr="00E259A5">
              <w:rPr>
                <w:rFonts w:ascii="Book Antiqua" w:eastAsia="Times New Roman" w:hAnsi="Book Antiqua" w:cs="Arial"/>
                <w:color w:val="000000"/>
                <w:sz w:val="19"/>
                <w:szCs w:val="19"/>
                <w:lang w:eastAsia="pt-BR"/>
              </w:rPr>
              <w:t>ao Defensor Público-Geral do Estado.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19, V, LC 988/06.</w:t>
            </w:r>
          </w:p>
        </w:tc>
      </w:tr>
    </w:tbl>
    <w:p w14:paraId="563FBC13"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 -</w:t>
      </w:r>
      <w:r w:rsidRPr="0025262D">
        <w:rPr>
          <w:rFonts w:ascii="Book Antiqua" w:eastAsia="Times New Roman" w:hAnsi="Book Antiqua" w:cs="Arial"/>
          <w:color w:val="000000"/>
          <w:sz w:val="19"/>
          <w:szCs w:val="19"/>
          <w:lang w:eastAsia="pt-BR"/>
        </w:rPr>
        <w:t xml:space="preserve"> integrar, como membro nato, e presidir o Conselho Superior;</w:t>
      </w:r>
    </w:p>
    <w:p w14:paraId="7FF730B8"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 -</w:t>
      </w:r>
      <w:r w:rsidRPr="0025262D">
        <w:rPr>
          <w:rFonts w:ascii="Book Antiqua" w:eastAsia="Times New Roman" w:hAnsi="Book Antiqua" w:cs="Arial"/>
          <w:color w:val="000000"/>
          <w:sz w:val="19"/>
          <w:szCs w:val="19"/>
          <w:lang w:eastAsia="pt-BR"/>
        </w:rPr>
        <w:t xml:space="preserve"> prover os cargos iniciais da carreira e dos serviços auxiliares, bem como aqueles decorrentes de remoção, promoção, reintegração, aproveitamento e demais formas de provimento derivado, nos termos desta lei complementar, e dar posse e exercício aos membros e servidores da Defensoria Pública do Estado;</w:t>
      </w:r>
    </w:p>
    <w:p w14:paraId="7549DD47"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VIII - </w:t>
      </w:r>
      <w:r w:rsidRPr="0025262D">
        <w:rPr>
          <w:rFonts w:ascii="Book Antiqua" w:eastAsia="Times New Roman" w:hAnsi="Book Antiqua" w:cs="Arial"/>
          <w:color w:val="000000"/>
          <w:sz w:val="19"/>
          <w:szCs w:val="19"/>
          <w:lang w:eastAsia="pt-BR"/>
        </w:rPr>
        <w:t>editar, após decisão do Conselho Superior sobre o estágio probatório, ato de confirmação ou exoneração de Defensor Público;</w:t>
      </w:r>
    </w:p>
    <w:p w14:paraId="66F7281A"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IX - </w:t>
      </w:r>
      <w:r w:rsidRPr="0025262D">
        <w:rPr>
          <w:rFonts w:ascii="Book Antiqua" w:eastAsia="Times New Roman" w:hAnsi="Book Antiqua" w:cs="Arial"/>
          <w:color w:val="000000"/>
          <w:sz w:val="19"/>
          <w:szCs w:val="19"/>
          <w:lang w:eastAsia="pt-BR"/>
        </w:rPr>
        <w:t>nomear e exonerar os titulares de cargo em comissão, ressalvado o disposto no artigo 33 desta lei complementar;</w:t>
      </w:r>
    </w:p>
    <w:p w14:paraId="2EF6A1F5"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 - </w:t>
      </w:r>
      <w:r w:rsidRPr="0025262D">
        <w:rPr>
          <w:rFonts w:ascii="Book Antiqua" w:eastAsia="Times New Roman" w:hAnsi="Book Antiqua" w:cs="Arial"/>
          <w:color w:val="000000"/>
          <w:sz w:val="19"/>
          <w:szCs w:val="19"/>
          <w:lang w:eastAsia="pt-BR"/>
        </w:rPr>
        <w:t>elaborar a proposta orçamentária anual da Defensoria Pública do Estado, atendendo aos princípios institucionais, às diretrizes estabelecidas no plano anual de atuação e aos limites definidos na lei de diretrizes orçamentárias;</w:t>
      </w:r>
    </w:p>
    <w:p w14:paraId="7E97BD27"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 -</w:t>
      </w:r>
      <w:r w:rsidRPr="0025262D">
        <w:rPr>
          <w:rFonts w:ascii="Book Antiqua" w:eastAsia="Times New Roman" w:hAnsi="Book Antiqua" w:cs="Arial"/>
          <w:color w:val="000000"/>
          <w:sz w:val="19"/>
          <w:szCs w:val="19"/>
          <w:lang w:eastAsia="pt-BR"/>
        </w:rPr>
        <w:t xml:space="preserve"> enviar, após aprovação pelo Conselho Superior, a proposta orçamentária anual da Defensoria Pública do Estado, observado o disposto no artigo 99, § 2º, da Constituição Federal;</w:t>
      </w:r>
    </w:p>
    <w:p w14:paraId="305566CF"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XII - </w:t>
      </w:r>
      <w:r w:rsidRPr="0025262D">
        <w:rPr>
          <w:rFonts w:ascii="Book Antiqua" w:eastAsia="Times New Roman" w:hAnsi="Book Antiqua" w:cs="Arial"/>
          <w:color w:val="000000"/>
          <w:sz w:val="19"/>
          <w:szCs w:val="19"/>
          <w:lang w:eastAsia="pt-BR"/>
        </w:rPr>
        <w:t>praticar atos e decidir questões relativas à administração da Defensoria Pública do Estado;</w:t>
      </w:r>
    </w:p>
    <w:p w14:paraId="6170B806"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XIII -</w:t>
      </w:r>
      <w:r w:rsidRPr="0025262D">
        <w:rPr>
          <w:rFonts w:ascii="Book Antiqua" w:eastAsia="Times New Roman" w:hAnsi="Book Antiqua" w:cs="Arial"/>
          <w:color w:val="000000"/>
          <w:sz w:val="19"/>
          <w:szCs w:val="19"/>
          <w:lang w:eastAsia="pt-BR"/>
        </w:rPr>
        <w:t xml:space="preserve"> firmar convênios com órgãos ou entidades, nacionais ou estrangeiras, visando à consecução das atribuições institucionais da Defensoria Pública do Estado;</w:t>
      </w:r>
    </w:p>
    <w:p w14:paraId="1428FA54"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XIV - </w:t>
      </w:r>
      <w:r w:rsidRPr="0025262D">
        <w:rPr>
          <w:rFonts w:ascii="Book Antiqua" w:eastAsia="Times New Roman" w:hAnsi="Book Antiqua" w:cs="Arial"/>
          <w:color w:val="000000"/>
          <w:sz w:val="19"/>
          <w:szCs w:val="19"/>
          <w:lang w:eastAsia="pt-BR"/>
        </w:rPr>
        <w:t>organizar serviços de comunicação social e de assessoria de imprensa;</w:t>
      </w:r>
    </w:p>
    <w:p w14:paraId="3DA2169E"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XV - </w:t>
      </w:r>
      <w:r w:rsidRPr="0025262D">
        <w:rPr>
          <w:rFonts w:ascii="Book Antiqua" w:eastAsia="Times New Roman" w:hAnsi="Book Antiqua" w:cs="Arial"/>
          <w:color w:val="000000"/>
          <w:sz w:val="19"/>
          <w:szCs w:val="19"/>
          <w:lang w:eastAsia="pt-BR"/>
        </w:rPr>
        <w:t>editar atos de aposentadoria, exoneração, afastamentos e outros que importem vacância de cargos da carreira ou dos serviços auxiliares;</w:t>
      </w:r>
    </w:p>
    <w:p w14:paraId="4D8640B5"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XVI - </w:t>
      </w:r>
      <w:r w:rsidRPr="0025262D">
        <w:rPr>
          <w:rFonts w:ascii="Book Antiqua" w:eastAsia="Times New Roman" w:hAnsi="Book Antiqua" w:cs="Arial"/>
          <w:color w:val="000000"/>
          <w:sz w:val="19"/>
          <w:szCs w:val="19"/>
          <w:lang w:eastAsia="pt-BR"/>
        </w:rPr>
        <w:t>editar atos de disponibilidade de membros e servidores da Defensoria Pública do Estado, ouvido o Conselho Superior;</w:t>
      </w:r>
    </w:p>
    <w:p w14:paraId="636825DE"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XVII -</w:t>
      </w:r>
      <w:r w:rsidRPr="0025262D">
        <w:rPr>
          <w:rFonts w:ascii="Book Antiqua" w:eastAsia="Times New Roman" w:hAnsi="Book Antiqua" w:cs="Arial"/>
          <w:color w:val="000000"/>
          <w:sz w:val="19"/>
          <w:szCs w:val="19"/>
          <w:lang w:eastAsia="pt-BR"/>
        </w:rPr>
        <w:t xml:space="preserve"> determinar correições extraordinárias;</w:t>
      </w:r>
    </w:p>
    <w:p w14:paraId="41EB9D30"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XVIII -</w:t>
      </w:r>
      <w:r w:rsidRPr="0025262D">
        <w:rPr>
          <w:rFonts w:ascii="Book Antiqua" w:eastAsia="Times New Roman" w:hAnsi="Book Antiqua" w:cs="Arial"/>
          <w:color w:val="000000"/>
          <w:sz w:val="19"/>
          <w:szCs w:val="19"/>
          <w:lang w:eastAsia="pt-BR"/>
        </w:rPr>
        <w:t xml:space="preserve"> determinar a instauração de processo administrativo ou de sindicância;</w:t>
      </w:r>
    </w:p>
    <w:p w14:paraId="41DA055B"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XIX -</w:t>
      </w:r>
      <w:r w:rsidRPr="0025262D">
        <w:rPr>
          <w:rFonts w:ascii="Book Antiqua" w:eastAsia="Times New Roman" w:hAnsi="Book Antiqua" w:cs="Arial"/>
          <w:color w:val="000000"/>
          <w:sz w:val="19"/>
          <w:szCs w:val="19"/>
          <w:lang w:eastAsia="pt-BR"/>
        </w:rPr>
        <w:t xml:space="preserve"> convocar, ordinária e extraordinariamente, o Conselho Superior;</w:t>
      </w:r>
    </w:p>
    <w:p w14:paraId="509B1016"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XX - </w:t>
      </w:r>
      <w:r w:rsidRPr="0025262D">
        <w:rPr>
          <w:rFonts w:ascii="Book Antiqua" w:eastAsia="Times New Roman" w:hAnsi="Book Antiqua" w:cs="Arial"/>
          <w:color w:val="000000"/>
          <w:sz w:val="19"/>
          <w:szCs w:val="19"/>
          <w:lang w:eastAsia="pt-BR"/>
        </w:rPr>
        <w:t xml:space="preserve">requisitar exames, perícias, vistorias, certidões, informações, diligências, processos, documentos e esclarecimentos a quaisquer autoridades públicas e seus agentes, observados os prazos estabelecidos nos artigos 32, 74 e 78, inciso I, da </w:t>
      </w:r>
      <w:hyperlink r:id="rId7" w:tgtFrame="_top" w:history="1">
        <w:r w:rsidRPr="0025262D">
          <w:rPr>
            <w:rFonts w:ascii="Book Antiqua" w:eastAsia="Times New Roman" w:hAnsi="Book Antiqua" w:cs="Arial"/>
            <w:color w:val="000000"/>
            <w:sz w:val="19"/>
            <w:szCs w:val="19"/>
            <w:u w:val="single"/>
            <w:lang w:eastAsia="pt-BR"/>
          </w:rPr>
          <w:t>Lei nº 10.177, de 30 de dezembro de 1998</w:t>
        </w:r>
      </w:hyperlink>
      <w:r w:rsidRPr="0025262D">
        <w:rPr>
          <w:rFonts w:ascii="Book Antiqua" w:eastAsia="Times New Roman" w:hAnsi="Book Antiqua" w:cs="Arial"/>
          <w:color w:val="000000"/>
          <w:sz w:val="19"/>
          <w:szCs w:val="19"/>
          <w:lang w:eastAsia="pt-BR"/>
        </w:rPr>
        <w:t>;</w:t>
      </w:r>
    </w:p>
    <w:p w14:paraId="2E436F31"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XXI - </w:t>
      </w:r>
      <w:r w:rsidRPr="0025262D">
        <w:rPr>
          <w:rFonts w:ascii="Book Antiqua" w:eastAsia="Times New Roman" w:hAnsi="Book Antiqua" w:cs="Arial"/>
          <w:color w:val="000000"/>
          <w:sz w:val="19"/>
          <w:szCs w:val="19"/>
          <w:lang w:eastAsia="pt-BR"/>
        </w:rPr>
        <w:t>delegar suas funções administrativas;</w:t>
      </w:r>
    </w:p>
    <w:p w14:paraId="78FBB9FC"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XXII -</w:t>
      </w:r>
      <w:r w:rsidRPr="0025262D">
        <w:rPr>
          <w:rFonts w:ascii="Book Antiqua" w:eastAsia="Times New Roman" w:hAnsi="Book Antiqua" w:cs="Arial"/>
          <w:color w:val="000000"/>
          <w:sz w:val="19"/>
          <w:szCs w:val="19"/>
          <w:lang w:eastAsia="pt-BR"/>
        </w:rPr>
        <w:t xml:space="preserve"> designar Defensor Público para as funções de confiança, observado o disposto nos §§ 1º e 2º do artigo 89 desta lei complementar;</w:t>
      </w:r>
    </w:p>
    <w:p w14:paraId="6ABC3C19" w14:textId="286159EE"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XXIII -</w:t>
      </w:r>
      <w:r w:rsidRPr="0025262D">
        <w:rPr>
          <w:rFonts w:ascii="Book Antiqua" w:eastAsia="Times New Roman" w:hAnsi="Book Antiqua" w:cs="Arial"/>
          <w:color w:val="000000"/>
          <w:sz w:val="19"/>
          <w:szCs w:val="19"/>
          <w:lang w:eastAsia="pt-BR"/>
        </w:rPr>
        <w:t xml:space="preserve"> </w:t>
      </w:r>
      <w:r w:rsidRPr="005A4D38">
        <w:rPr>
          <w:rFonts w:ascii="Book Antiqua" w:eastAsia="Times New Roman" w:hAnsi="Book Antiqua" w:cs="Arial"/>
          <w:b/>
          <w:bCs/>
          <w:color w:val="000000"/>
          <w:sz w:val="19"/>
          <w:szCs w:val="19"/>
          <w:highlight w:val="yellow"/>
          <w:lang w:eastAsia="pt-BR"/>
        </w:rPr>
        <w:t>aplicar as penalidades</w:t>
      </w:r>
      <w:r w:rsidRPr="0025262D">
        <w:rPr>
          <w:rFonts w:ascii="Book Antiqua" w:eastAsia="Times New Roman" w:hAnsi="Book Antiqua" w:cs="Arial"/>
          <w:color w:val="000000"/>
          <w:sz w:val="19"/>
          <w:szCs w:val="19"/>
          <w:lang w:eastAsia="pt-BR"/>
        </w:rPr>
        <w:t xml:space="preserve"> previstas nesta lei, exceto no caso de demissão e cassação de aposentadoria, em que será competente para aplicá-las o Governador do Estado;</w:t>
      </w:r>
      <w:r w:rsidR="005A4D38">
        <w:rPr>
          <w:rFonts w:ascii="Book Antiqua" w:eastAsia="Times New Roman" w:hAnsi="Book Antiqua" w:cs="Arial"/>
          <w:color w:val="000000"/>
          <w:sz w:val="19"/>
          <w:szCs w:val="19"/>
          <w:lang w:eastAsia="pt-BR"/>
        </w:rPr>
        <w:t xml:space="preserve"> </w:t>
      </w:r>
      <w:r w:rsidR="005A4D38" w:rsidRPr="005A4D38">
        <w:rPr>
          <w:rFonts w:ascii="Book Antiqua" w:eastAsia="Times New Roman" w:hAnsi="Book Antiqua" w:cs="Arial"/>
          <w:b/>
          <w:bCs/>
          <w:color w:val="FF0000"/>
          <w:sz w:val="19"/>
          <w:szCs w:val="19"/>
          <w:u w:val="single"/>
          <w:lang w:eastAsia="pt-BR"/>
        </w:rPr>
        <w:t>(DPESP-2019)</w:t>
      </w:r>
    </w:p>
    <w:p w14:paraId="7D6E645A"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XXIV - </w:t>
      </w:r>
      <w:r w:rsidRPr="0025262D">
        <w:rPr>
          <w:rFonts w:ascii="Book Antiqua" w:eastAsia="Times New Roman" w:hAnsi="Book Antiqua" w:cs="Arial"/>
          <w:color w:val="000000"/>
          <w:sz w:val="19"/>
          <w:szCs w:val="19"/>
          <w:lang w:eastAsia="pt-BR"/>
        </w:rPr>
        <w:t>determinar, atendendo a proposta do Corregedor-Geral, o afastamento de Defensor Público que esteja sendo submetido a sindicância ou processo administrativo disciplinar, observado o disposto no artigo 189 desta lei complementar;</w:t>
      </w:r>
    </w:p>
    <w:p w14:paraId="4DD1A122"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XXV -</w:t>
      </w:r>
      <w:r w:rsidRPr="0025262D">
        <w:rPr>
          <w:rFonts w:ascii="Book Antiqua" w:eastAsia="Times New Roman" w:hAnsi="Book Antiqua" w:cs="Arial"/>
          <w:color w:val="000000"/>
          <w:sz w:val="19"/>
          <w:szCs w:val="19"/>
          <w:lang w:eastAsia="pt-BR"/>
        </w:rPr>
        <w:t xml:space="preserve"> autorizar o afastamento de que trata o artigo 150, inciso V, desta lei complementar;</w:t>
      </w:r>
    </w:p>
    <w:p w14:paraId="3CDE3F51"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XXVI -</w:t>
      </w:r>
      <w:r w:rsidRPr="0025262D">
        <w:rPr>
          <w:rFonts w:ascii="Book Antiqua" w:eastAsia="Times New Roman" w:hAnsi="Book Antiqua" w:cs="Arial"/>
          <w:color w:val="000000"/>
          <w:sz w:val="19"/>
          <w:szCs w:val="19"/>
          <w:lang w:eastAsia="pt-BR"/>
        </w:rPr>
        <w:t xml:space="preserve"> propor ao Conselho Superior, nas hipóteses do disposto no parágrafo único do artigo 14 desta lei complementar a destituição do Corregedor-Geral;</w:t>
      </w:r>
    </w:p>
    <w:p w14:paraId="1C232FEE" w14:textId="77777777" w:rsidR="00E259A5"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XXVII -</w:t>
      </w:r>
      <w:r w:rsidRPr="0025262D">
        <w:rPr>
          <w:rFonts w:ascii="Book Antiqua" w:eastAsia="Times New Roman" w:hAnsi="Book Antiqua" w:cs="Arial"/>
          <w:color w:val="000000"/>
          <w:sz w:val="19"/>
          <w:szCs w:val="19"/>
          <w:lang w:eastAsia="pt-BR"/>
        </w:rPr>
        <w:t xml:space="preserve"> encaminhar ao Governador do Estado a deliberação do Conselho Superior de que trata o artigo 31, inciso XVI, desta lei complementar.</w:t>
      </w:r>
    </w:p>
    <w:p w14:paraId="782FC952" w14:textId="05E42319" w:rsidR="0038189A" w:rsidRPr="00E259A5"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highlight w:val="magenta"/>
          <w:lang w:eastAsia="pt-BR"/>
        </w:rPr>
      </w:pP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Defensor Público em estágio probatório não poderá ser nomeado para cargo em comissão ou designado para função de confiança.</w:t>
      </w:r>
    </w:p>
    <w:p w14:paraId="5C4B58F5"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II</w:t>
      </w:r>
    </w:p>
    <w:p w14:paraId="51A086BF"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 xml:space="preserve">Da Primeira </w:t>
      </w:r>
      <w:proofErr w:type="spellStart"/>
      <w:r w:rsidRPr="0025262D">
        <w:rPr>
          <w:rFonts w:ascii="Book Antiqua" w:eastAsia="Times New Roman" w:hAnsi="Book Antiqua" w:cs="Arial"/>
          <w:b/>
          <w:bCs/>
          <w:color w:val="000000"/>
          <w:sz w:val="19"/>
          <w:szCs w:val="19"/>
          <w:lang w:eastAsia="pt-BR"/>
        </w:rPr>
        <w:t>Subdefensoria</w:t>
      </w:r>
      <w:proofErr w:type="spellEnd"/>
      <w:r w:rsidRPr="0025262D">
        <w:rPr>
          <w:rFonts w:ascii="Book Antiqua" w:eastAsia="Times New Roman" w:hAnsi="Book Antiqua" w:cs="Arial"/>
          <w:b/>
          <w:bCs/>
          <w:color w:val="000000"/>
          <w:sz w:val="19"/>
          <w:szCs w:val="19"/>
          <w:lang w:eastAsia="pt-BR"/>
        </w:rPr>
        <w:t xml:space="preserve"> Pública-Geral</w:t>
      </w:r>
    </w:p>
    <w:p w14:paraId="165E1BC4"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20 - </w:t>
      </w:r>
      <w:r w:rsidRPr="0025262D">
        <w:rPr>
          <w:rFonts w:ascii="Book Antiqua" w:eastAsia="Times New Roman" w:hAnsi="Book Antiqua" w:cs="Arial"/>
          <w:color w:val="000000"/>
          <w:sz w:val="19"/>
          <w:szCs w:val="19"/>
          <w:lang w:eastAsia="pt-BR"/>
        </w:rPr>
        <w:t xml:space="preserve">O Primeiro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 será nomeado pelo Defensor Público-Geral do Estado, dentre os integrantes do quadro ativo da carreira, competindo-lhe auxiliá-lo nos assuntos de interesse da instituição.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21 - </w:t>
      </w:r>
      <w:r w:rsidRPr="0025262D">
        <w:rPr>
          <w:rFonts w:ascii="Book Antiqua" w:eastAsia="Times New Roman" w:hAnsi="Book Antiqua" w:cs="Arial"/>
          <w:color w:val="000000"/>
          <w:sz w:val="19"/>
          <w:szCs w:val="19"/>
          <w:lang w:eastAsia="pt-BR"/>
        </w:rPr>
        <w:t xml:space="preserve">Compete exclusivamente ao Primeiro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 além da atribuição prevista no artigo 12, § 2º, desta lei complementar, coordenar o planejamento da Defensoria Pública do Estado, observando o cumprimento das normas técnicas de elaboração de planos, programas, projetos e orçamentos, bem como acompanhando sua execução.</w:t>
      </w:r>
    </w:p>
    <w:p w14:paraId="335BE18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III</w:t>
      </w:r>
    </w:p>
    <w:p w14:paraId="66E7E22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 xml:space="preserve">Da Segunda </w:t>
      </w:r>
      <w:proofErr w:type="spellStart"/>
      <w:r w:rsidRPr="0025262D">
        <w:rPr>
          <w:rFonts w:ascii="Book Antiqua" w:eastAsia="Times New Roman" w:hAnsi="Book Antiqua" w:cs="Arial"/>
          <w:b/>
          <w:bCs/>
          <w:color w:val="000000"/>
          <w:sz w:val="19"/>
          <w:szCs w:val="19"/>
          <w:lang w:eastAsia="pt-BR"/>
        </w:rPr>
        <w:t>Subdefensoria</w:t>
      </w:r>
      <w:proofErr w:type="spellEnd"/>
      <w:r w:rsidRPr="0025262D">
        <w:rPr>
          <w:rFonts w:ascii="Book Antiqua" w:eastAsia="Times New Roman" w:hAnsi="Book Antiqua" w:cs="Arial"/>
          <w:b/>
          <w:bCs/>
          <w:color w:val="000000"/>
          <w:sz w:val="19"/>
          <w:szCs w:val="19"/>
          <w:lang w:eastAsia="pt-BR"/>
        </w:rPr>
        <w:t xml:space="preserve"> Pública-Geral</w:t>
      </w:r>
    </w:p>
    <w:p w14:paraId="68DB60B5"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Artigo 22 - </w:t>
      </w:r>
      <w:r w:rsidRPr="0025262D">
        <w:rPr>
          <w:rFonts w:ascii="Book Antiqua" w:eastAsia="Times New Roman" w:hAnsi="Book Antiqua" w:cs="Arial"/>
          <w:color w:val="000000"/>
          <w:sz w:val="19"/>
          <w:szCs w:val="19"/>
          <w:lang w:eastAsia="pt-BR"/>
        </w:rPr>
        <w:t xml:space="preserve">O Segundo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 será nomeado pelo Defensor Público-Geral do Estado, dentre os integrantes do quadro ativo da carreira, competindo-lhe auxiliá-lo nos assuntos de interesse da instituição.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23 - </w:t>
      </w:r>
      <w:r w:rsidRPr="0025262D">
        <w:rPr>
          <w:rFonts w:ascii="Book Antiqua" w:eastAsia="Times New Roman" w:hAnsi="Book Antiqua" w:cs="Arial"/>
          <w:color w:val="000000"/>
          <w:sz w:val="19"/>
          <w:szCs w:val="19"/>
          <w:lang w:eastAsia="pt-BR"/>
        </w:rPr>
        <w:t xml:space="preserve">Compete ao Segundo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 administrar, coordenar e orientar a atuação das Defensorias situadas na Capital e em sua Região Metropolitana.</w:t>
      </w:r>
    </w:p>
    <w:p w14:paraId="4319F39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IV</w:t>
      </w:r>
    </w:p>
    <w:p w14:paraId="55A2E103"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 xml:space="preserve">Da Terceira </w:t>
      </w:r>
      <w:proofErr w:type="spellStart"/>
      <w:r w:rsidRPr="0025262D">
        <w:rPr>
          <w:rFonts w:ascii="Book Antiqua" w:eastAsia="Times New Roman" w:hAnsi="Book Antiqua" w:cs="Arial"/>
          <w:b/>
          <w:bCs/>
          <w:color w:val="000000"/>
          <w:sz w:val="19"/>
          <w:szCs w:val="19"/>
          <w:lang w:eastAsia="pt-BR"/>
        </w:rPr>
        <w:t>Subdefensoria</w:t>
      </w:r>
      <w:proofErr w:type="spellEnd"/>
      <w:r w:rsidRPr="0025262D">
        <w:rPr>
          <w:rFonts w:ascii="Book Antiqua" w:eastAsia="Times New Roman" w:hAnsi="Book Antiqua" w:cs="Arial"/>
          <w:b/>
          <w:bCs/>
          <w:color w:val="000000"/>
          <w:sz w:val="19"/>
          <w:szCs w:val="19"/>
          <w:lang w:eastAsia="pt-BR"/>
        </w:rPr>
        <w:t xml:space="preserve"> Pública-Geral</w:t>
      </w:r>
    </w:p>
    <w:p w14:paraId="367220A8"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24 - </w:t>
      </w:r>
      <w:r w:rsidRPr="0025262D">
        <w:rPr>
          <w:rFonts w:ascii="Book Antiqua" w:eastAsia="Times New Roman" w:hAnsi="Book Antiqua" w:cs="Arial"/>
          <w:color w:val="000000"/>
          <w:sz w:val="19"/>
          <w:szCs w:val="19"/>
          <w:lang w:eastAsia="pt-BR"/>
        </w:rPr>
        <w:t xml:space="preserve">O Terceiro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 será nomeado pelo Defensor Público-Geral do Estado, dentre os integrantes do quadro ativo da carreira, competindo-lhe auxiliá-lo nos assuntos de interesse da instituição.</w:t>
      </w:r>
    </w:p>
    <w:p w14:paraId="649F2547" w14:textId="7A7A3495"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D232B">
        <w:rPr>
          <w:rFonts w:ascii="Book Antiqua" w:eastAsia="Times New Roman" w:hAnsi="Book Antiqua" w:cs="Arial"/>
          <w:b/>
          <w:bCs/>
          <w:color w:val="000000"/>
          <w:sz w:val="19"/>
          <w:szCs w:val="19"/>
          <w:highlight w:val="magenta"/>
          <w:lang w:eastAsia="pt-BR"/>
        </w:rPr>
        <w:t>Artigo 25</w:t>
      </w:r>
      <w:r w:rsidRPr="0025262D">
        <w:rPr>
          <w:rFonts w:ascii="Book Antiqua" w:eastAsia="Times New Roman" w:hAnsi="Book Antiqua" w:cs="Arial"/>
          <w:b/>
          <w:bCs/>
          <w:color w:val="000000"/>
          <w:sz w:val="19"/>
          <w:szCs w:val="19"/>
          <w:lang w:eastAsia="pt-BR"/>
        </w:rPr>
        <w:t xml:space="preserve"> - </w:t>
      </w:r>
      <w:r w:rsidRPr="00BD232B">
        <w:rPr>
          <w:rFonts w:ascii="Book Antiqua" w:eastAsia="Times New Roman" w:hAnsi="Book Antiqua" w:cs="Arial"/>
          <w:b/>
          <w:bCs/>
          <w:color w:val="000000"/>
          <w:sz w:val="19"/>
          <w:szCs w:val="19"/>
          <w:lang w:eastAsia="pt-BR"/>
        </w:rPr>
        <w:t xml:space="preserve">Compete exclusivamente ao Terceiro </w:t>
      </w:r>
      <w:proofErr w:type="spellStart"/>
      <w:r w:rsidRPr="00BD232B">
        <w:rPr>
          <w:rFonts w:ascii="Book Antiqua" w:eastAsia="Times New Roman" w:hAnsi="Book Antiqua" w:cs="Arial"/>
          <w:b/>
          <w:bCs/>
          <w:color w:val="000000"/>
          <w:sz w:val="19"/>
          <w:szCs w:val="19"/>
          <w:lang w:eastAsia="pt-BR"/>
        </w:rPr>
        <w:t>Subdefensor</w:t>
      </w:r>
      <w:proofErr w:type="spellEnd"/>
      <w:r w:rsidRPr="00BD232B">
        <w:rPr>
          <w:rFonts w:ascii="Book Antiqua" w:eastAsia="Times New Roman" w:hAnsi="Book Antiqua" w:cs="Arial"/>
          <w:b/>
          <w:bCs/>
          <w:color w:val="000000"/>
          <w:sz w:val="19"/>
          <w:szCs w:val="19"/>
          <w:lang w:eastAsia="pt-BR"/>
        </w:rPr>
        <w:t xml:space="preserve"> Público-Geral do Estado administrar, coordenar e orientar a atuação das Defensorias Regionais </w:t>
      </w:r>
      <w:r w:rsidRPr="00BD232B">
        <w:rPr>
          <w:rFonts w:ascii="Book Antiqua" w:eastAsia="Times New Roman" w:hAnsi="Book Antiqua" w:cs="Arial"/>
          <w:b/>
          <w:bCs/>
          <w:color w:val="000000"/>
          <w:sz w:val="19"/>
          <w:szCs w:val="19"/>
          <w:highlight w:val="yellow"/>
          <w:lang w:eastAsia="pt-BR"/>
        </w:rPr>
        <w:t>situadas no Interior do Estado</w:t>
      </w:r>
      <w:r w:rsidRPr="0025262D">
        <w:rPr>
          <w:rFonts w:ascii="Book Antiqua" w:eastAsia="Times New Roman" w:hAnsi="Book Antiqua" w:cs="Arial"/>
          <w:color w:val="000000"/>
          <w:sz w:val="19"/>
          <w:szCs w:val="19"/>
          <w:lang w:eastAsia="pt-BR"/>
        </w:rPr>
        <w:t>.</w:t>
      </w:r>
      <w:r w:rsidR="00BD232B">
        <w:rPr>
          <w:rFonts w:ascii="Book Antiqua" w:eastAsia="Times New Roman" w:hAnsi="Book Antiqua" w:cs="Arial"/>
          <w:color w:val="000000"/>
          <w:sz w:val="19"/>
          <w:szCs w:val="19"/>
          <w:lang w:eastAsia="pt-BR"/>
        </w:rPr>
        <w:t xml:space="preserve"> </w:t>
      </w:r>
      <w:r w:rsidR="00BD232B" w:rsidRPr="00BD232B">
        <w:rPr>
          <w:rFonts w:ascii="Book Antiqua" w:eastAsia="Times New Roman" w:hAnsi="Book Antiqua" w:cs="Arial"/>
          <w:b/>
          <w:bCs/>
          <w:color w:val="FF0000"/>
          <w:sz w:val="19"/>
          <w:szCs w:val="19"/>
          <w:u w:val="single"/>
          <w:lang w:eastAsia="pt-BR"/>
        </w:rPr>
        <w:t>(DPESP-2019)</w:t>
      </w:r>
    </w:p>
    <w:p w14:paraId="4865F1E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V</w:t>
      </w:r>
    </w:p>
    <w:p w14:paraId="09FF08D6"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Conselho Superior</w:t>
      </w:r>
    </w:p>
    <w:p w14:paraId="3CD909ED" w14:textId="0F840687" w:rsidR="00120138"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120138">
        <w:rPr>
          <w:rFonts w:ascii="Book Antiqua" w:eastAsia="Times New Roman" w:hAnsi="Book Antiqua" w:cs="Arial"/>
          <w:b/>
          <w:bCs/>
          <w:color w:val="000000"/>
          <w:sz w:val="19"/>
          <w:szCs w:val="19"/>
          <w:highlight w:val="magenta"/>
          <w:lang w:eastAsia="pt-BR"/>
        </w:rPr>
        <w:t>Artigo 26</w:t>
      </w:r>
      <w:r w:rsidRPr="0025262D">
        <w:rPr>
          <w:rFonts w:ascii="Book Antiqua" w:eastAsia="Times New Roman" w:hAnsi="Book Antiqua" w:cs="Arial"/>
          <w:b/>
          <w:bCs/>
          <w:color w:val="000000"/>
          <w:sz w:val="19"/>
          <w:szCs w:val="19"/>
          <w:lang w:eastAsia="pt-BR"/>
        </w:rPr>
        <w:t xml:space="preserve"> - </w:t>
      </w:r>
      <w:r w:rsidRPr="00BD232B">
        <w:rPr>
          <w:rFonts w:ascii="Book Antiqua" w:eastAsia="Times New Roman" w:hAnsi="Book Antiqua" w:cs="Arial"/>
          <w:b/>
          <w:bCs/>
          <w:color w:val="000000"/>
          <w:sz w:val="19"/>
          <w:szCs w:val="19"/>
          <w:lang w:eastAsia="pt-BR"/>
        </w:rPr>
        <w:t>O Conselho Superior da Defensoria Pública do Estado será integrado pelos seguintes membros:</w:t>
      </w:r>
      <w:r w:rsidR="00120138" w:rsidRPr="00BD232B">
        <w:rPr>
          <w:rFonts w:ascii="Book Antiqua" w:eastAsia="Times New Roman" w:hAnsi="Book Antiqua" w:cs="Arial"/>
          <w:b/>
          <w:bCs/>
          <w:color w:val="000000"/>
          <w:sz w:val="19"/>
          <w:szCs w:val="19"/>
          <w:lang w:eastAsia="pt-BR"/>
        </w:rPr>
        <w:t xml:space="preserve"> </w:t>
      </w:r>
      <w:r w:rsidR="00120138" w:rsidRPr="00BD232B">
        <w:rPr>
          <w:rFonts w:ascii="Book Antiqua" w:hAnsi="Book Antiqua"/>
          <w:b/>
          <w:bCs/>
          <w:color w:val="FF0000"/>
          <w:sz w:val="19"/>
          <w:szCs w:val="19"/>
          <w:u w:val="single"/>
        </w:rPr>
        <w:t>(DPESP-2010</w:t>
      </w:r>
      <w:r w:rsidR="00BD232B" w:rsidRPr="00BD232B">
        <w:rPr>
          <w:rFonts w:ascii="Book Antiqua" w:hAnsi="Book Antiqua"/>
          <w:b/>
          <w:bCs/>
          <w:color w:val="FF0000"/>
          <w:sz w:val="19"/>
          <w:szCs w:val="19"/>
          <w:u w:val="single"/>
        </w:rPr>
        <w:t>/2019</w:t>
      </w:r>
      <w:r w:rsidR="00120138" w:rsidRPr="00BD232B">
        <w:rPr>
          <w:rFonts w:ascii="Book Antiqua" w:hAnsi="Book Antiqua"/>
          <w:b/>
          <w:bCs/>
          <w:color w:val="FF0000"/>
          <w:sz w:val="19"/>
          <w:szCs w:val="19"/>
          <w:u w:val="single"/>
        </w:rPr>
        <w:t>)</w:t>
      </w:r>
    </w:p>
    <w:p w14:paraId="4D01383D" w14:textId="044BAAC7" w:rsidR="00120138"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BD232B">
        <w:rPr>
          <w:rFonts w:ascii="Book Antiqua" w:eastAsia="Times New Roman" w:hAnsi="Book Antiqua" w:cs="Arial"/>
          <w:b/>
          <w:bCs/>
          <w:color w:val="000000"/>
          <w:sz w:val="19"/>
          <w:szCs w:val="19"/>
          <w:lang w:eastAsia="pt-BR"/>
        </w:rPr>
        <w:t>I - o Defensor Público-Geral do Estado, que o presidirá;</w:t>
      </w:r>
      <w:r w:rsidR="00120138" w:rsidRPr="00BD232B">
        <w:rPr>
          <w:rFonts w:ascii="Book Antiqua" w:eastAsia="Times New Roman" w:hAnsi="Book Antiqua" w:cs="Arial"/>
          <w:b/>
          <w:bCs/>
          <w:color w:val="000000"/>
          <w:sz w:val="19"/>
          <w:szCs w:val="19"/>
          <w:lang w:eastAsia="pt-BR"/>
        </w:rPr>
        <w:t xml:space="preserve"> </w:t>
      </w:r>
      <w:r w:rsidR="00120138" w:rsidRPr="00BD232B">
        <w:rPr>
          <w:rFonts w:ascii="Book Antiqua" w:hAnsi="Book Antiqua"/>
          <w:b/>
          <w:bCs/>
          <w:color w:val="FF0000"/>
          <w:sz w:val="19"/>
          <w:szCs w:val="19"/>
          <w:u w:val="single"/>
        </w:rPr>
        <w:t>(DPESP-2010</w:t>
      </w:r>
      <w:r w:rsidR="00BD232B">
        <w:rPr>
          <w:rFonts w:ascii="Book Antiqua" w:hAnsi="Book Antiqua"/>
          <w:b/>
          <w:bCs/>
          <w:color w:val="FF0000"/>
          <w:sz w:val="19"/>
          <w:szCs w:val="19"/>
          <w:u w:val="single"/>
        </w:rPr>
        <w:t>/2019</w:t>
      </w:r>
      <w:r w:rsidR="00120138" w:rsidRPr="00BD232B">
        <w:rPr>
          <w:rFonts w:ascii="Book Antiqua" w:hAnsi="Book Antiqua"/>
          <w:b/>
          <w:bCs/>
          <w:color w:val="FF0000"/>
          <w:sz w:val="19"/>
          <w:szCs w:val="19"/>
          <w:u w:val="single"/>
        </w:rPr>
        <w:t>)</w:t>
      </w:r>
    </w:p>
    <w:p w14:paraId="3490BDF3" w14:textId="3BC267F3" w:rsidR="00120138"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BD232B">
        <w:rPr>
          <w:rFonts w:ascii="Book Antiqua" w:eastAsia="Times New Roman" w:hAnsi="Book Antiqua" w:cs="Arial"/>
          <w:b/>
          <w:bCs/>
          <w:color w:val="000000"/>
          <w:sz w:val="19"/>
          <w:szCs w:val="19"/>
          <w:lang w:eastAsia="pt-BR"/>
        </w:rPr>
        <w:t xml:space="preserve">II - o Segundo </w:t>
      </w:r>
      <w:proofErr w:type="spellStart"/>
      <w:r w:rsidRPr="00BD232B">
        <w:rPr>
          <w:rFonts w:ascii="Book Antiqua" w:eastAsia="Times New Roman" w:hAnsi="Book Antiqua" w:cs="Arial"/>
          <w:b/>
          <w:bCs/>
          <w:color w:val="000000"/>
          <w:sz w:val="19"/>
          <w:szCs w:val="19"/>
          <w:lang w:eastAsia="pt-BR"/>
        </w:rPr>
        <w:t>Subdefensor</w:t>
      </w:r>
      <w:proofErr w:type="spellEnd"/>
      <w:r w:rsidRPr="00BD232B">
        <w:rPr>
          <w:rFonts w:ascii="Book Antiqua" w:eastAsia="Times New Roman" w:hAnsi="Book Antiqua" w:cs="Arial"/>
          <w:b/>
          <w:bCs/>
          <w:color w:val="000000"/>
          <w:sz w:val="19"/>
          <w:szCs w:val="19"/>
          <w:lang w:eastAsia="pt-BR"/>
        </w:rPr>
        <w:t xml:space="preserve"> Público-Geral do Estado;</w:t>
      </w:r>
      <w:r w:rsidR="00120138" w:rsidRPr="00BD232B">
        <w:rPr>
          <w:rFonts w:ascii="Book Antiqua" w:eastAsia="Times New Roman" w:hAnsi="Book Antiqua" w:cs="Arial"/>
          <w:b/>
          <w:bCs/>
          <w:color w:val="000000"/>
          <w:sz w:val="19"/>
          <w:szCs w:val="19"/>
          <w:lang w:eastAsia="pt-BR"/>
        </w:rPr>
        <w:t xml:space="preserve"> </w:t>
      </w:r>
      <w:r w:rsidR="00120138" w:rsidRPr="00BD232B">
        <w:rPr>
          <w:rFonts w:ascii="Book Antiqua" w:hAnsi="Book Antiqua"/>
          <w:b/>
          <w:bCs/>
          <w:color w:val="FF0000"/>
          <w:sz w:val="19"/>
          <w:szCs w:val="19"/>
          <w:u w:val="single"/>
        </w:rPr>
        <w:t>(DPESP-2010</w:t>
      </w:r>
      <w:r w:rsidR="00BD232B">
        <w:rPr>
          <w:rFonts w:ascii="Book Antiqua" w:hAnsi="Book Antiqua"/>
          <w:b/>
          <w:bCs/>
          <w:color w:val="FF0000"/>
          <w:sz w:val="19"/>
          <w:szCs w:val="19"/>
          <w:u w:val="single"/>
        </w:rPr>
        <w:t>/2019</w:t>
      </w:r>
      <w:r w:rsidR="00120138" w:rsidRPr="00BD232B">
        <w:rPr>
          <w:rFonts w:ascii="Book Antiqua" w:hAnsi="Book Antiqua"/>
          <w:b/>
          <w:bCs/>
          <w:color w:val="FF0000"/>
          <w:sz w:val="19"/>
          <w:szCs w:val="19"/>
          <w:u w:val="single"/>
        </w:rPr>
        <w:t>)</w:t>
      </w:r>
    </w:p>
    <w:p w14:paraId="5CB6E1C5" w14:textId="263001F4" w:rsidR="00120138"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BD232B">
        <w:rPr>
          <w:rFonts w:ascii="Book Antiqua" w:eastAsia="Times New Roman" w:hAnsi="Book Antiqua" w:cs="Arial"/>
          <w:b/>
          <w:bCs/>
          <w:color w:val="000000"/>
          <w:sz w:val="19"/>
          <w:szCs w:val="19"/>
          <w:lang w:eastAsia="pt-BR"/>
        </w:rPr>
        <w:t xml:space="preserve">III - o Terceiro </w:t>
      </w:r>
      <w:proofErr w:type="spellStart"/>
      <w:r w:rsidRPr="00BD232B">
        <w:rPr>
          <w:rFonts w:ascii="Book Antiqua" w:eastAsia="Times New Roman" w:hAnsi="Book Antiqua" w:cs="Arial"/>
          <w:b/>
          <w:bCs/>
          <w:color w:val="000000"/>
          <w:sz w:val="19"/>
          <w:szCs w:val="19"/>
          <w:lang w:eastAsia="pt-BR"/>
        </w:rPr>
        <w:t>Subdefensor</w:t>
      </w:r>
      <w:proofErr w:type="spellEnd"/>
      <w:r w:rsidRPr="00BD232B">
        <w:rPr>
          <w:rFonts w:ascii="Book Antiqua" w:eastAsia="Times New Roman" w:hAnsi="Book Antiqua" w:cs="Arial"/>
          <w:b/>
          <w:bCs/>
          <w:color w:val="000000"/>
          <w:sz w:val="19"/>
          <w:szCs w:val="19"/>
          <w:lang w:eastAsia="pt-BR"/>
        </w:rPr>
        <w:t xml:space="preserve"> Público-Geral do Estado;</w:t>
      </w:r>
      <w:r w:rsidR="00120138" w:rsidRPr="00BD232B">
        <w:rPr>
          <w:rFonts w:ascii="Book Antiqua" w:eastAsia="Times New Roman" w:hAnsi="Book Antiqua" w:cs="Arial"/>
          <w:b/>
          <w:bCs/>
          <w:color w:val="000000"/>
          <w:sz w:val="19"/>
          <w:szCs w:val="19"/>
          <w:lang w:eastAsia="pt-BR"/>
        </w:rPr>
        <w:t xml:space="preserve"> </w:t>
      </w:r>
      <w:r w:rsidR="00120138" w:rsidRPr="00BD232B">
        <w:rPr>
          <w:rFonts w:ascii="Book Antiqua" w:hAnsi="Book Antiqua"/>
          <w:b/>
          <w:bCs/>
          <w:color w:val="FF0000"/>
          <w:sz w:val="19"/>
          <w:szCs w:val="19"/>
          <w:u w:val="single"/>
        </w:rPr>
        <w:t>(DPESP-2010</w:t>
      </w:r>
      <w:r w:rsidR="00BD232B">
        <w:rPr>
          <w:rFonts w:ascii="Book Antiqua" w:hAnsi="Book Antiqua"/>
          <w:b/>
          <w:bCs/>
          <w:color w:val="FF0000"/>
          <w:sz w:val="19"/>
          <w:szCs w:val="19"/>
          <w:u w:val="single"/>
        </w:rPr>
        <w:t>/2019</w:t>
      </w:r>
      <w:r w:rsidR="00120138" w:rsidRPr="00BD232B">
        <w:rPr>
          <w:rFonts w:ascii="Book Antiqua" w:hAnsi="Book Antiqua"/>
          <w:b/>
          <w:bCs/>
          <w:color w:val="FF0000"/>
          <w:sz w:val="19"/>
          <w:szCs w:val="19"/>
          <w:u w:val="single"/>
        </w:rPr>
        <w:t>)</w:t>
      </w:r>
    </w:p>
    <w:p w14:paraId="162FC33F" w14:textId="3E970460" w:rsidR="00120138"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BD232B">
        <w:rPr>
          <w:rFonts w:ascii="Book Antiqua" w:eastAsia="Times New Roman" w:hAnsi="Book Antiqua" w:cs="Arial"/>
          <w:b/>
          <w:bCs/>
          <w:color w:val="000000"/>
          <w:sz w:val="19"/>
          <w:szCs w:val="19"/>
          <w:lang w:eastAsia="pt-BR"/>
        </w:rPr>
        <w:t>IV - o Defensor Público do Estado Corregedor-Geral;</w:t>
      </w:r>
      <w:r w:rsidR="00120138" w:rsidRPr="00BD232B">
        <w:rPr>
          <w:rFonts w:ascii="Book Antiqua" w:eastAsia="Times New Roman" w:hAnsi="Book Antiqua" w:cs="Arial"/>
          <w:b/>
          <w:bCs/>
          <w:color w:val="000000"/>
          <w:sz w:val="19"/>
          <w:szCs w:val="19"/>
          <w:lang w:eastAsia="pt-BR"/>
        </w:rPr>
        <w:t xml:space="preserve"> </w:t>
      </w:r>
      <w:r w:rsidR="00120138" w:rsidRPr="00BD232B">
        <w:rPr>
          <w:rFonts w:ascii="Book Antiqua" w:hAnsi="Book Antiqua"/>
          <w:b/>
          <w:bCs/>
          <w:color w:val="FF0000"/>
          <w:sz w:val="19"/>
          <w:szCs w:val="19"/>
          <w:u w:val="single"/>
        </w:rPr>
        <w:t>(DPESP-2010</w:t>
      </w:r>
      <w:r w:rsidR="00BD232B">
        <w:rPr>
          <w:rFonts w:ascii="Book Antiqua" w:hAnsi="Book Antiqua"/>
          <w:b/>
          <w:bCs/>
          <w:color w:val="FF0000"/>
          <w:sz w:val="19"/>
          <w:szCs w:val="19"/>
          <w:u w:val="single"/>
        </w:rPr>
        <w:t>/2019</w:t>
      </w:r>
      <w:r w:rsidR="00120138" w:rsidRPr="00BD232B">
        <w:rPr>
          <w:rFonts w:ascii="Book Antiqua" w:hAnsi="Book Antiqua"/>
          <w:b/>
          <w:bCs/>
          <w:color w:val="FF0000"/>
          <w:sz w:val="19"/>
          <w:szCs w:val="19"/>
          <w:u w:val="single"/>
        </w:rPr>
        <w:t>)</w:t>
      </w:r>
    </w:p>
    <w:p w14:paraId="1C0B7139" w14:textId="31A74D88" w:rsidR="00120138"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BD232B">
        <w:rPr>
          <w:rFonts w:ascii="Book Antiqua" w:eastAsia="Times New Roman" w:hAnsi="Book Antiqua" w:cs="Arial"/>
          <w:b/>
          <w:bCs/>
          <w:color w:val="000000"/>
          <w:sz w:val="19"/>
          <w:szCs w:val="19"/>
          <w:lang w:eastAsia="pt-BR"/>
        </w:rPr>
        <w:t>V - o Ouvidor-Geral da Defensoria Pública;</w:t>
      </w:r>
      <w:r w:rsidR="00120138" w:rsidRPr="00BD232B">
        <w:rPr>
          <w:rFonts w:ascii="Book Antiqua" w:eastAsia="Times New Roman" w:hAnsi="Book Antiqua" w:cs="Arial"/>
          <w:b/>
          <w:bCs/>
          <w:color w:val="000000"/>
          <w:sz w:val="19"/>
          <w:szCs w:val="19"/>
          <w:lang w:eastAsia="pt-BR"/>
        </w:rPr>
        <w:t xml:space="preserve"> </w:t>
      </w:r>
      <w:r w:rsidR="00120138" w:rsidRPr="00BD232B">
        <w:rPr>
          <w:rFonts w:ascii="Book Antiqua" w:hAnsi="Book Antiqua"/>
          <w:b/>
          <w:bCs/>
          <w:color w:val="FF0000"/>
          <w:sz w:val="19"/>
          <w:szCs w:val="19"/>
          <w:u w:val="single"/>
        </w:rPr>
        <w:t>(DPESP-2010</w:t>
      </w:r>
      <w:r w:rsidR="00BD232B">
        <w:rPr>
          <w:rFonts w:ascii="Book Antiqua" w:hAnsi="Book Antiqua"/>
          <w:b/>
          <w:bCs/>
          <w:color w:val="FF0000"/>
          <w:sz w:val="19"/>
          <w:szCs w:val="19"/>
          <w:u w:val="single"/>
        </w:rPr>
        <w:t>/2019</w:t>
      </w:r>
      <w:r w:rsidR="00120138" w:rsidRPr="00BD232B">
        <w:rPr>
          <w:rFonts w:ascii="Book Antiqua" w:hAnsi="Book Antiqua"/>
          <w:b/>
          <w:bCs/>
          <w:color w:val="FF0000"/>
          <w:sz w:val="19"/>
          <w:szCs w:val="19"/>
          <w:u w:val="single"/>
        </w:rPr>
        <w:t>)</w:t>
      </w:r>
    </w:p>
    <w:p w14:paraId="72BF9930" w14:textId="42138051" w:rsidR="00120138"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BD232B">
        <w:rPr>
          <w:rFonts w:ascii="Book Antiqua" w:eastAsia="Times New Roman" w:hAnsi="Book Antiqua" w:cs="Arial"/>
          <w:b/>
          <w:bCs/>
          <w:color w:val="000000"/>
          <w:sz w:val="19"/>
          <w:szCs w:val="19"/>
          <w:lang w:eastAsia="pt-BR"/>
        </w:rPr>
        <w:t>VI - um representante dos Núcleos Especializados;</w:t>
      </w:r>
      <w:r w:rsidR="00120138" w:rsidRPr="00BD232B">
        <w:rPr>
          <w:rFonts w:ascii="Book Antiqua" w:eastAsia="Times New Roman" w:hAnsi="Book Antiqua" w:cs="Arial"/>
          <w:b/>
          <w:bCs/>
          <w:color w:val="000000"/>
          <w:sz w:val="19"/>
          <w:szCs w:val="19"/>
          <w:lang w:eastAsia="pt-BR"/>
        </w:rPr>
        <w:t xml:space="preserve"> </w:t>
      </w:r>
      <w:r w:rsidR="00120138" w:rsidRPr="00BD232B">
        <w:rPr>
          <w:rFonts w:ascii="Book Antiqua" w:hAnsi="Book Antiqua"/>
          <w:b/>
          <w:bCs/>
          <w:color w:val="FF0000"/>
          <w:sz w:val="19"/>
          <w:szCs w:val="19"/>
          <w:u w:val="single"/>
        </w:rPr>
        <w:t>(DPESP-2010)</w:t>
      </w:r>
    </w:p>
    <w:p w14:paraId="0E7F415B" w14:textId="70A7DE71" w:rsidR="00120138"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BD232B">
        <w:rPr>
          <w:rFonts w:ascii="Book Antiqua" w:eastAsia="Times New Roman" w:hAnsi="Book Antiqua" w:cs="Arial"/>
          <w:b/>
          <w:bCs/>
          <w:color w:val="000000"/>
          <w:sz w:val="19"/>
          <w:szCs w:val="19"/>
          <w:lang w:eastAsia="pt-BR"/>
        </w:rPr>
        <w:t>VII - um representante das Defensorias Regionais;</w:t>
      </w:r>
      <w:r w:rsidR="00120138" w:rsidRPr="00BD232B">
        <w:rPr>
          <w:rFonts w:ascii="Book Antiqua" w:eastAsia="Times New Roman" w:hAnsi="Book Antiqua" w:cs="Arial"/>
          <w:b/>
          <w:bCs/>
          <w:color w:val="000000"/>
          <w:sz w:val="19"/>
          <w:szCs w:val="19"/>
          <w:lang w:eastAsia="pt-BR"/>
        </w:rPr>
        <w:t xml:space="preserve"> </w:t>
      </w:r>
      <w:r w:rsidR="00120138" w:rsidRPr="00BD232B">
        <w:rPr>
          <w:rFonts w:ascii="Book Antiqua" w:hAnsi="Book Antiqua"/>
          <w:b/>
          <w:bCs/>
          <w:color w:val="FF0000"/>
          <w:sz w:val="19"/>
          <w:szCs w:val="19"/>
          <w:u w:val="single"/>
        </w:rPr>
        <w:t>(DPESP-2010)</w:t>
      </w:r>
    </w:p>
    <w:p w14:paraId="1802B743" w14:textId="66CE2DD1"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VIII -</w:t>
      </w:r>
      <w:r w:rsidRPr="0025262D">
        <w:rPr>
          <w:rFonts w:ascii="Book Antiqua" w:eastAsia="Times New Roman" w:hAnsi="Book Antiqua" w:cs="Arial"/>
          <w:color w:val="000000"/>
          <w:sz w:val="19"/>
          <w:szCs w:val="19"/>
          <w:lang w:eastAsia="pt-BR"/>
        </w:rPr>
        <w:t xml:space="preserve"> um representante da Defensoria situada na Capital;</w:t>
      </w:r>
      <w:r w:rsidR="00120138">
        <w:rPr>
          <w:rFonts w:ascii="Book Antiqua" w:eastAsia="Times New Roman" w:hAnsi="Book Antiqua" w:cs="Arial"/>
          <w:color w:val="000000"/>
          <w:sz w:val="19"/>
          <w:szCs w:val="19"/>
          <w:lang w:eastAsia="pt-BR"/>
        </w:rPr>
        <w:t xml:space="preserve"> </w:t>
      </w:r>
      <w:r w:rsidR="00120138">
        <w:rPr>
          <w:rFonts w:ascii="Book Antiqua" w:hAnsi="Book Antiqua"/>
          <w:b/>
          <w:color w:val="FF0000"/>
          <w:sz w:val="19"/>
          <w:szCs w:val="19"/>
          <w:u w:val="single"/>
        </w:rPr>
        <w:t>(DPESP-2010)</w:t>
      </w:r>
    </w:p>
    <w:p w14:paraId="37745331" w14:textId="2783625D"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IX -</w:t>
      </w:r>
      <w:r w:rsidRPr="0025262D">
        <w:rPr>
          <w:rFonts w:ascii="Book Antiqua" w:eastAsia="Times New Roman" w:hAnsi="Book Antiqua" w:cs="Arial"/>
          <w:color w:val="000000"/>
          <w:sz w:val="19"/>
          <w:szCs w:val="19"/>
          <w:lang w:eastAsia="pt-BR"/>
        </w:rPr>
        <w:t xml:space="preserve"> um representante de cada classe da carreira; (NR)</w:t>
      </w:r>
      <w:r w:rsidR="00BD232B">
        <w:rPr>
          <w:rFonts w:ascii="Book Antiqua" w:eastAsia="Times New Roman" w:hAnsi="Book Antiqua" w:cs="Arial"/>
          <w:color w:val="000000"/>
          <w:sz w:val="19"/>
          <w:szCs w:val="19"/>
          <w:lang w:eastAsia="pt-BR"/>
        </w:rPr>
        <w:t xml:space="preserve"> </w:t>
      </w:r>
      <w:r w:rsidRPr="0025262D">
        <w:rPr>
          <w:rFonts w:ascii="Book Antiqua" w:eastAsia="Times New Roman" w:hAnsi="Book Antiqua" w:cs="Arial"/>
          <w:i/>
          <w:iCs/>
          <w:color w:val="0000FF"/>
          <w:sz w:val="19"/>
          <w:szCs w:val="19"/>
          <w:lang w:eastAsia="pt-BR"/>
        </w:rPr>
        <w:t xml:space="preserve">- Inciso IX com redação dada pela </w:t>
      </w:r>
      <w:hyperlink r:id="rId8" w:tgtFrame="_top" w:history="1">
        <w:r w:rsidRPr="0025262D">
          <w:rPr>
            <w:rFonts w:ascii="Book Antiqua" w:eastAsia="Times New Roman" w:hAnsi="Book Antiqua" w:cs="Arial"/>
            <w:i/>
            <w:iCs/>
            <w:color w:val="0000FF"/>
            <w:sz w:val="19"/>
            <w:szCs w:val="19"/>
            <w:u w:val="single"/>
            <w:lang w:eastAsia="pt-BR"/>
          </w:rPr>
          <w:t>Lei Complementar nº 1.098, de 04/11/2009</w:t>
        </w:r>
      </w:hyperlink>
      <w:r w:rsidRPr="0025262D">
        <w:rPr>
          <w:rFonts w:ascii="Book Antiqua" w:eastAsia="Times New Roman" w:hAnsi="Book Antiqua" w:cs="Arial"/>
          <w:i/>
          <w:iCs/>
          <w:color w:val="0000FF"/>
          <w:sz w:val="19"/>
          <w:szCs w:val="19"/>
          <w:lang w:eastAsia="pt-BR"/>
        </w:rPr>
        <w:t>.</w:t>
      </w:r>
    </w:p>
    <w:p w14:paraId="4965FCDD" w14:textId="0A4C13F1"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 -</w:t>
      </w:r>
      <w:r w:rsidRPr="0025262D">
        <w:rPr>
          <w:rFonts w:ascii="Book Antiqua" w:eastAsia="Times New Roman" w:hAnsi="Book Antiqua" w:cs="Arial"/>
          <w:color w:val="000000"/>
          <w:sz w:val="19"/>
          <w:szCs w:val="19"/>
          <w:lang w:eastAsia="pt-BR"/>
        </w:rPr>
        <w:t xml:space="preserve"> Inciso com eficácia suspensa.</w:t>
      </w:r>
      <w:r w:rsidR="00BD232B">
        <w:rPr>
          <w:rFonts w:ascii="Book Antiqua" w:eastAsia="Times New Roman" w:hAnsi="Book Antiqua" w:cs="Arial"/>
          <w:color w:val="000000"/>
          <w:sz w:val="19"/>
          <w:szCs w:val="19"/>
          <w:lang w:eastAsia="pt-BR"/>
        </w:rPr>
        <w:t xml:space="preserve"> </w:t>
      </w:r>
      <w:r w:rsidRPr="0025262D">
        <w:rPr>
          <w:rFonts w:ascii="Book Antiqua" w:eastAsia="Times New Roman" w:hAnsi="Book Antiqua" w:cs="Arial"/>
          <w:i/>
          <w:iCs/>
          <w:color w:val="0000FF"/>
          <w:sz w:val="19"/>
          <w:szCs w:val="19"/>
          <w:lang w:eastAsia="pt-BR"/>
        </w:rPr>
        <w:t xml:space="preserve">- O artigo 2º da </w:t>
      </w:r>
      <w:hyperlink r:id="rId9" w:tgtFrame="_top" w:history="1">
        <w:r w:rsidRPr="0025262D">
          <w:rPr>
            <w:rFonts w:ascii="Book Antiqua" w:eastAsia="Times New Roman" w:hAnsi="Book Antiqua" w:cs="Arial"/>
            <w:i/>
            <w:iCs/>
            <w:color w:val="0000FF"/>
            <w:sz w:val="19"/>
            <w:szCs w:val="19"/>
            <w:u w:val="single"/>
            <w:lang w:eastAsia="pt-BR"/>
          </w:rPr>
          <w:t>Lei Complementar nº 1.295, de 02/01/2017</w:t>
        </w:r>
      </w:hyperlink>
      <w:r w:rsidRPr="0025262D">
        <w:rPr>
          <w:rFonts w:ascii="Book Antiqua" w:eastAsia="Times New Roman" w:hAnsi="Book Antiqua" w:cs="Arial"/>
          <w:i/>
          <w:iCs/>
          <w:color w:val="0000FF"/>
          <w:sz w:val="19"/>
          <w:szCs w:val="19"/>
          <w:lang w:eastAsia="pt-BR"/>
        </w:rPr>
        <w:t xml:space="preserve">, que acrescentou o inciso X acima, encontra-se com eficácia suspensa por decisão liminar deferida em 26/04/2017 pelo Tribunal de Justiça do Estado de São Paulo, na </w:t>
      </w:r>
      <w:hyperlink r:id="rId10" w:history="1">
        <w:r w:rsidRPr="0025262D">
          <w:rPr>
            <w:rFonts w:ascii="Book Antiqua" w:eastAsia="Times New Roman" w:hAnsi="Book Antiqua" w:cs="Arial"/>
            <w:i/>
            <w:iCs/>
            <w:color w:val="0000FF"/>
            <w:sz w:val="19"/>
            <w:szCs w:val="19"/>
            <w:u w:val="single"/>
            <w:lang w:eastAsia="pt-BR"/>
          </w:rPr>
          <w:t>Ação Direta de Inconstitucionalidade nº 2073085-92.2017.8.26.0000.</w:t>
        </w:r>
      </w:hyperlink>
    </w:p>
    <w:p w14:paraId="7BE545A0" w14:textId="10AF38F1" w:rsidR="00BD232B" w:rsidRP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D232B">
        <w:rPr>
          <w:rFonts w:ascii="Book Antiqua" w:eastAsia="Times New Roman" w:hAnsi="Book Antiqua" w:cs="Arial"/>
          <w:b/>
          <w:bCs/>
          <w:color w:val="000000"/>
          <w:sz w:val="19"/>
          <w:szCs w:val="19"/>
          <w:highlight w:val="magenta"/>
          <w:lang w:eastAsia="pt-BR"/>
        </w:rPr>
        <w:t>§ 1º</w:t>
      </w:r>
      <w:r w:rsidRPr="0025262D">
        <w:rPr>
          <w:rFonts w:ascii="Book Antiqua" w:eastAsia="Times New Roman" w:hAnsi="Book Antiqua" w:cs="Arial"/>
          <w:b/>
          <w:bCs/>
          <w:color w:val="000000"/>
          <w:sz w:val="19"/>
          <w:szCs w:val="19"/>
          <w:lang w:eastAsia="pt-BR"/>
        </w:rPr>
        <w:t xml:space="preserve"> -</w:t>
      </w:r>
      <w:r w:rsidRPr="0025262D">
        <w:rPr>
          <w:rFonts w:ascii="Book Antiqua" w:eastAsia="Times New Roman" w:hAnsi="Book Antiqua" w:cs="Arial"/>
          <w:color w:val="000000"/>
          <w:sz w:val="19"/>
          <w:szCs w:val="19"/>
          <w:lang w:eastAsia="pt-BR"/>
        </w:rPr>
        <w:t xml:space="preserve"> Os integrantes referidos nos incisos I a V deste artigo serão membros natos do Conselho Superior e os demais serão eleitos pelo voto direto e secreto de todos os Defensores Públicos, na forma a ser estabelecida em regulamento. (NR)</w:t>
      </w:r>
      <w:r w:rsidR="00BD232B">
        <w:rPr>
          <w:rFonts w:ascii="Book Antiqua" w:eastAsia="Times New Roman" w:hAnsi="Book Antiqua" w:cs="Arial"/>
          <w:color w:val="000000"/>
          <w:sz w:val="19"/>
          <w:szCs w:val="19"/>
          <w:lang w:eastAsia="pt-BR"/>
        </w:rPr>
        <w:t xml:space="preserve"> </w:t>
      </w:r>
      <w:r w:rsidRPr="0025262D">
        <w:rPr>
          <w:rFonts w:ascii="Book Antiqua" w:eastAsia="Times New Roman" w:hAnsi="Book Antiqua" w:cs="Arial"/>
          <w:i/>
          <w:iCs/>
          <w:color w:val="0000FF"/>
          <w:sz w:val="19"/>
          <w:szCs w:val="19"/>
          <w:lang w:eastAsia="pt-BR"/>
        </w:rPr>
        <w:t xml:space="preserve">- O artigo 3º da </w:t>
      </w:r>
      <w:hyperlink r:id="rId11" w:tgtFrame="_top" w:history="1">
        <w:r w:rsidRPr="0025262D">
          <w:rPr>
            <w:rFonts w:ascii="Book Antiqua" w:eastAsia="Times New Roman" w:hAnsi="Book Antiqua" w:cs="Arial"/>
            <w:i/>
            <w:iCs/>
            <w:color w:val="0000FF"/>
            <w:sz w:val="19"/>
            <w:szCs w:val="19"/>
            <w:u w:val="single"/>
            <w:lang w:eastAsia="pt-BR"/>
          </w:rPr>
          <w:t>Lei Complementar nº 1.295, de 02/01/2017</w:t>
        </w:r>
      </w:hyperlink>
      <w:r w:rsidRPr="0025262D">
        <w:rPr>
          <w:rFonts w:ascii="Book Antiqua" w:eastAsia="Times New Roman" w:hAnsi="Book Antiqua" w:cs="Arial"/>
          <w:i/>
          <w:iCs/>
          <w:color w:val="0000FF"/>
          <w:sz w:val="19"/>
          <w:szCs w:val="19"/>
          <w:lang w:eastAsia="pt-BR"/>
        </w:rPr>
        <w:t xml:space="preserve">, que deu nova redação ao § 1º, encontra-se com eficácia suspensa por decisão liminar deferida em 26/04/2017 pelo Tribunal de Justiça do Estado de São Paulo, na </w:t>
      </w:r>
      <w:hyperlink r:id="rId12" w:history="1">
        <w:r w:rsidRPr="0025262D">
          <w:rPr>
            <w:rFonts w:ascii="Book Antiqua" w:eastAsia="Times New Roman" w:hAnsi="Book Antiqua" w:cs="Arial"/>
            <w:i/>
            <w:iCs/>
            <w:color w:val="0000FF"/>
            <w:sz w:val="19"/>
            <w:szCs w:val="19"/>
            <w:u w:val="single"/>
            <w:lang w:eastAsia="pt-BR"/>
          </w:rPr>
          <w:t>Ação Direta de Inconstitucionalidade nº 2073085-92.2017.8.26.0000</w:t>
        </w:r>
      </w:hyperlink>
      <w:r w:rsidRPr="0025262D">
        <w:rPr>
          <w:rFonts w:ascii="Book Antiqua" w:eastAsia="Times New Roman" w:hAnsi="Book Antiqua" w:cs="Arial"/>
          <w:i/>
          <w:iCs/>
          <w:color w:val="0000FF"/>
          <w:sz w:val="19"/>
          <w:szCs w:val="19"/>
          <w:lang w:eastAsia="pt-BR"/>
        </w:rPr>
        <w:t>. Por esta razão, foi restaurada a redação original do dispositivo.</w:t>
      </w:r>
      <w:r w:rsidR="00BD232B">
        <w:rPr>
          <w:rFonts w:ascii="Book Antiqua" w:eastAsia="Times New Roman" w:hAnsi="Book Antiqua" w:cs="Arial"/>
          <w:color w:val="0000FF"/>
          <w:sz w:val="19"/>
          <w:szCs w:val="19"/>
          <w:lang w:eastAsia="pt-BR"/>
        </w:rPr>
        <w:t xml:space="preserve"> </w:t>
      </w:r>
      <w:r w:rsidR="00BD232B" w:rsidRPr="00BD232B">
        <w:rPr>
          <w:rFonts w:ascii="Book Antiqua" w:eastAsia="Times New Roman" w:hAnsi="Book Antiqua" w:cs="Arial"/>
          <w:b/>
          <w:bCs/>
          <w:color w:val="FF0000"/>
          <w:sz w:val="19"/>
          <w:szCs w:val="19"/>
          <w:u w:val="single"/>
          <w:lang w:eastAsia="pt-BR"/>
        </w:rPr>
        <w:t>(DPESP-2019)</w:t>
      </w:r>
    </w:p>
    <w:p w14:paraId="63C3F0FA"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Todos os membros do Conselho Superior, excetuado o Ouvidor-Geral, terão direito a voto, cabendo ao Defensor Público-Geral do Estado, quando for o caso, também o de desempate.</w:t>
      </w:r>
    </w:p>
    <w:p w14:paraId="3053569C"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3º </w:t>
      </w:r>
      <w:r w:rsidRPr="0025262D">
        <w:rPr>
          <w:rFonts w:ascii="Book Antiqua" w:eastAsia="Times New Roman" w:hAnsi="Book Antiqua" w:cs="Arial"/>
          <w:color w:val="000000"/>
          <w:sz w:val="19"/>
          <w:szCs w:val="19"/>
          <w:lang w:eastAsia="pt-BR"/>
        </w:rPr>
        <w:t xml:space="preserve">- Os membros eleitos do Conselho Superior terão mandato de 2 (dois) anos, vedada a reeleição para período imediatamente </w:t>
      </w:r>
      <w:proofErr w:type="spellStart"/>
      <w:r w:rsidRPr="0025262D">
        <w:rPr>
          <w:rFonts w:ascii="Book Antiqua" w:eastAsia="Times New Roman" w:hAnsi="Book Antiqua" w:cs="Arial"/>
          <w:color w:val="000000"/>
          <w:sz w:val="19"/>
          <w:szCs w:val="19"/>
          <w:lang w:eastAsia="pt-BR"/>
        </w:rPr>
        <w:t>subseqüente</w:t>
      </w:r>
      <w:proofErr w:type="spellEnd"/>
      <w:r w:rsidRPr="0025262D">
        <w:rPr>
          <w:rFonts w:ascii="Book Antiqua" w:eastAsia="Times New Roman" w:hAnsi="Book Antiqua" w:cs="Arial"/>
          <w:color w:val="000000"/>
          <w:sz w:val="19"/>
          <w:szCs w:val="19"/>
          <w:lang w:eastAsia="pt-BR"/>
        </w:rPr>
        <w:t>.</w:t>
      </w:r>
    </w:p>
    <w:p w14:paraId="5188CCB3"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 4° </w:t>
      </w:r>
      <w:r w:rsidRPr="0025262D">
        <w:rPr>
          <w:rFonts w:ascii="Book Antiqua" w:eastAsia="Times New Roman" w:hAnsi="Book Antiqua" w:cs="Arial"/>
          <w:color w:val="000000"/>
          <w:sz w:val="19"/>
          <w:szCs w:val="19"/>
          <w:lang w:eastAsia="pt-BR"/>
        </w:rPr>
        <w:t>- Os conselheiros eleitos permanecerão lotados em seus órgãos de origem, sendo-lhes reservadas as seguintes prerrogativas:</w:t>
      </w:r>
    </w:p>
    <w:p w14:paraId="317FBE10"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1. </w:t>
      </w:r>
      <w:r w:rsidRPr="0025262D">
        <w:rPr>
          <w:rFonts w:ascii="Book Antiqua" w:eastAsia="Times New Roman" w:hAnsi="Book Antiqua" w:cs="Arial"/>
          <w:color w:val="000000"/>
          <w:sz w:val="19"/>
          <w:szCs w:val="19"/>
          <w:lang w:eastAsia="pt-BR"/>
        </w:rPr>
        <w:t>dispensa das atividades ordinárias para comparecimento às sessões e aos eventos do Conselho Superior;</w:t>
      </w:r>
    </w:p>
    <w:p w14:paraId="3C1AC353"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2. </w:t>
      </w:r>
      <w:r w:rsidRPr="0025262D">
        <w:rPr>
          <w:rFonts w:ascii="Book Antiqua" w:eastAsia="Times New Roman" w:hAnsi="Book Antiqua" w:cs="Arial"/>
          <w:color w:val="000000"/>
          <w:sz w:val="19"/>
          <w:szCs w:val="19"/>
          <w:lang w:eastAsia="pt-BR"/>
        </w:rPr>
        <w:t>designação, a pedido, de servidor do quadro administrativo do Conselho Superior, para auxílio no desempenho das funções inerentes ao mandato.</w:t>
      </w:r>
    </w:p>
    <w:p w14:paraId="5DF205E7"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5º </w:t>
      </w:r>
      <w:r w:rsidRPr="0025262D">
        <w:rPr>
          <w:rFonts w:ascii="Book Antiqua" w:eastAsia="Times New Roman" w:hAnsi="Book Antiqua" w:cs="Arial"/>
          <w:color w:val="000000"/>
          <w:sz w:val="19"/>
          <w:szCs w:val="19"/>
          <w:lang w:eastAsia="pt-BR"/>
        </w:rPr>
        <w:t>- Serão elegíveis ao Conselho Superior somente os Defensores Públicos, que deverão estar em efetivo exercício na carreira.</w:t>
      </w:r>
    </w:p>
    <w:p w14:paraId="26B83C1F"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6°</w:t>
      </w:r>
      <w:r w:rsidRPr="0025262D">
        <w:rPr>
          <w:rFonts w:ascii="Book Antiqua" w:eastAsia="Times New Roman" w:hAnsi="Book Antiqua" w:cs="Arial"/>
          <w:color w:val="000000"/>
          <w:sz w:val="19"/>
          <w:szCs w:val="19"/>
          <w:lang w:eastAsia="pt-BR"/>
        </w:rPr>
        <w:t xml:space="preserve"> - O Conselho Superior contará com uma secretaria executiva organizada pelo próprio órgão.</w:t>
      </w:r>
    </w:p>
    <w:p w14:paraId="6EF679D7"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27 - </w:t>
      </w:r>
      <w:r w:rsidRPr="0025262D">
        <w:rPr>
          <w:rFonts w:ascii="Book Antiqua" w:eastAsia="Times New Roman" w:hAnsi="Book Antiqua" w:cs="Arial"/>
          <w:color w:val="000000"/>
          <w:sz w:val="19"/>
          <w:szCs w:val="19"/>
          <w:lang w:eastAsia="pt-BR"/>
        </w:rPr>
        <w:t>Os Defensores Públicos que se seguirem aos eleitos nas respectivas votações serão considerados seus suplentes.</w:t>
      </w:r>
    </w:p>
    <w:p w14:paraId="39ECF2A0" w14:textId="356496B5"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28 - </w:t>
      </w:r>
      <w:r w:rsidRPr="0025262D">
        <w:rPr>
          <w:rFonts w:ascii="Book Antiqua" w:eastAsia="Times New Roman" w:hAnsi="Book Antiqua" w:cs="Arial"/>
          <w:color w:val="000000"/>
          <w:sz w:val="19"/>
          <w:szCs w:val="19"/>
          <w:lang w:eastAsia="pt-BR"/>
        </w:rPr>
        <w:t>Em caso de empate, será considerado eleito o mais antigo no nível; persistindo o empate, o mais antigo na carreira e, em caso de igualdade, o mais idoso.</w:t>
      </w:r>
    </w:p>
    <w:p w14:paraId="4DCB1244" w14:textId="7D11E84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122C7C">
        <w:rPr>
          <w:rFonts w:ascii="Book Antiqua" w:eastAsia="Times New Roman" w:hAnsi="Book Antiqua" w:cs="Arial"/>
          <w:b/>
          <w:bCs/>
          <w:color w:val="000000"/>
          <w:sz w:val="19"/>
          <w:szCs w:val="19"/>
          <w:highlight w:val="magenta"/>
          <w:lang w:eastAsia="pt-BR"/>
        </w:rPr>
        <w:t>Artigo 29</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O Conselho Superior reunir-se-á ordinariamente uma vez por semana, em dia previamente estabelecido, e, extraordinariamente, quando convocado pelo seu Presidente ou por proposta de ao menos 5 (cinco) de seus membros.</w:t>
      </w:r>
      <w:r w:rsidR="00122C7C">
        <w:rPr>
          <w:rFonts w:ascii="Book Antiqua" w:eastAsia="Times New Roman" w:hAnsi="Book Antiqua" w:cs="Arial"/>
          <w:color w:val="000000"/>
          <w:sz w:val="19"/>
          <w:szCs w:val="19"/>
          <w:lang w:eastAsia="pt-BR"/>
        </w:rPr>
        <w:t xml:space="preserve"> </w:t>
      </w:r>
      <w:r w:rsidR="00122C7C" w:rsidRPr="00122C7C">
        <w:rPr>
          <w:rFonts w:ascii="Book Antiqua" w:eastAsia="Times New Roman" w:hAnsi="Book Antiqua" w:cs="Arial"/>
          <w:b/>
          <w:bCs/>
          <w:color w:val="FF0000"/>
          <w:sz w:val="19"/>
          <w:szCs w:val="19"/>
          <w:u w:val="single"/>
          <w:lang w:eastAsia="pt-BR"/>
        </w:rPr>
        <w:t>(DPESP-2012)</w:t>
      </w:r>
    </w:p>
    <w:p w14:paraId="56E3F93B"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As deliberações do Conselho Superior serão tomadas por maioria simples de votos, presente a maioria absoluta de seus membros.</w:t>
      </w:r>
    </w:p>
    <w:p w14:paraId="7202044F"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As decisões do Conselho Superior serão sempre motivadas e publicadas por extrato, salvo nas hipóteses legais de sigilo.</w:t>
      </w:r>
    </w:p>
    <w:p w14:paraId="1CF4C4D5"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3º </w:t>
      </w:r>
      <w:r w:rsidRPr="0025262D">
        <w:rPr>
          <w:rFonts w:ascii="Book Antiqua" w:eastAsia="Times New Roman" w:hAnsi="Book Antiqua" w:cs="Arial"/>
          <w:color w:val="000000"/>
          <w:sz w:val="19"/>
          <w:szCs w:val="19"/>
          <w:lang w:eastAsia="pt-BR"/>
        </w:rPr>
        <w:t>- Das reuniões será lavrada ata na forma regimental.</w:t>
      </w:r>
    </w:p>
    <w:p w14:paraId="788B7188" w14:textId="783767D8"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122C7C">
        <w:rPr>
          <w:rFonts w:ascii="Book Antiqua" w:eastAsia="Times New Roman" w:hAnsi="Book Antiqua" w:cs="Arial"/>
          <w:b/>
          <w:bCs/>
          <w:color w:val="000000"/>
          <w:sz w:val="19"/>
          <w:szCs w:val="19"/>
          <w:highlight w:val="magenta"/>
          <w:lang w:eastAsia="pt-BR"/>
        </w:rPr>
        <w:t>§ 4º</w:t>
      </w:r>
      <w:r w:rsidRPr="0025262D">
        <w:rPr>
          <w:rFonts w:ascii="Book Antiqua" w:eastAsia="Times New Roman" w:hAnsi="Book Antiqua" w:cs="Arial"/>
          <w:b/>
          <w:bCs/>
          <w:color w:val="000000"/>
          <w:sz w:val="19"/>
          <w:szCs w:val="19"/>
          <w:lang w:eastAsia="pt-BR"/>
        </w:rPr>
        <w:t xml:space="preserve"> </w:t>
      </w:r>
      <w:r w:rsidRPr="0025262D">
        <w:rPr>
          <w:rFonts w:ascii="Book Antiqua" w:eastAsia="Times New Roman" w:hAnsi="Book Antiqua" w:cs="Arial"/>
          <w:color w:val="000000"/>
          <w:sz w:val="19"/>
          <w:szCs w:val="19"/>
          <w:lang w:eastAsia="pt-BR"/>
        </w:rPr>
        <w:t>- Nas sessões públicas será franqueada a palavra a qualquer pessoa ou membro ou servidor da Defensoria Pública, nos termos do regimento interno do Conselho Superior.</w:t>
      </w:r>
      <w:r w:rsidR="00122C7C">
        <w:rPr>
          <w:rFonts w:ascii="Book Antiqua" w:eastAsia="Times New Roman" w:hAnsi="Book Antiqua" w:cs="Arial"/>
          <w:color w:val="000000"/>
          <w:sz w:val="19"/>
          <w:szCs w:val="19"/>
          <w:lang w:eastAsia="pt-BR"/>
        </w:rPr>
        <w:t xml:space="preserve"> </w:t>
      </w:r>
      <w:r w:rsidR="00122C7C" w:rsidRPr="00122C7C">
        <w:rPr>
          <w:rFonts w:ascii="Book Antiqua" w:eastAsia="Times New Roman" w:hAnsi="Book Antiqua" w:cs="Arial"/>
          <w:b/>
          <w:bCs/>
          <w:color w:val="FF0000"/>
          <w:sz w:val="19"/>
          <w:szCs w:val="19"/>
          <w:u w:val="single"/>
          <w:lang w:eastAsia="pt-BR"/>
        </w:rPr>
        <w:t>(DPESP-2012</w:t>
      </w:r>
      <w:r w:rsidR="00F8716B">
        <w:rPr>
          <w:rFonts w:ascii="Book Antiqua" w:eastAsia="Times New Roman" w:hAnsi="Book Antiqua" w:cs="Arial"/>
          <w:b/>
          <w:bCs/>
          <w:color w:val="FF0000"/>
          <w:sz w:val="19"/>
          <w:szCs w:val="19"/>
          <w:u w:val="single"/>
          <w:lang w:eastAsia="pt-BR"/>
        </w:rPr>
        <w:t>/2013</w:t>
      </w:r>
      <w:r w:rsidR="00122C7C" w:rsidRPr="00122C7C">
        <w:rPr>
          <w:rFonts w:ascii="Book Antiqua" w:eastAsia="Times New Roman" w:hAnsi="Book Antiqua" w:cs="Arial"/>
          <w:b/>
          <w:bCs/>
          <w:color w:val="FF0000"/>
          <w:sz w:val="19"/>
          <w:szCs w:val="19"/>
          <w:u w:val="single"/>
          <w:lang w:eastAsia="pt-BR"/>
        </w:rPr>
        <w:t>)</w:t>
      </w:r>
    </w:p>
    <w:p w14:paraId="0D8C6987" w14:textId="77777777" w:rsidR="00122C7C"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5º</w:t>
      </w:r>
      <w:r w:rsidRPr="0025262D">
        <w:rPr>
          <w:rFonts w:ascii="Book Antiqua" w:eastAsia="Times New Roman" w:hAnsi="Book Antiqua" w:cs="Arial"/>
          <w:color w:val="000000"/>
          <w:sz w:val="19"/>
          <w:szCs w:val="19"/>
          <w:lang w:eastAsia="pt-BR"/>
        </w:rPr>
        <w:t xml:space="preserve"> - Nas sessões de julgamento de processo administrativo disciplinar, será franqueada a palavra apenas ao Defensor Público interessado e a seu advogado legalmente constituído.</w:t>
      </w:r>
    </w:p>
    <w:p w14:paraId="46A83916"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D232B">
        <w:rPr>
          <w:rFonts w:ascii="Book Antiqua" w:eastAsia="Times New Roman" w:hAnsi="Book Antiqua" w:cs="Arial"/>
          <w:b/>
          <w:bCs/>
          <w:color w:val="000000"/>
          <w:sz w:val="19"/>
          <w:szCs w:val="19"/>
          <w:highlight w:val="magenta"/>
          <w:lang w:eastAsia="pt-BR"/>
        </w:rPr>
        <w:t>Artigo 30</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Em caso de impedimento ou afastamento, os membros do Conselho Superior serão substituídos da seguinte forma:</w:t>
      </w:r>
    </w:p>
    <w:p w14:paraId="3ABB15C6" w14:textId="2E07D371"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 xml:space="preserve">o Defensor Público-Geral do Estado, pelo Primeiro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w:t>
      </w:r>
      <w:r w:rsidR="00BD232B">
        <w:rPr>
          <w:rFonts w:ascii="Book Antiqua" w:eastAsia="Times New Roman" w:hAnsi="Book Antiqua" w:cs="Arial"/>
          <w:color w:val="000000"/>
          <w:sz w:val="19"/>
          <w:szCs w:val="19"/>
          <w:lang w:eastAsia="pt-BR"/>
        </w:rPr>
        <w:t xml:space="preserve"> </w:t>
      </w:r>
      <w:r w:rsidR="00BD232B" w:rsidRPr="00BD232B">
        <w:rPr>
          <w:rFonts w:ascii="Book Antiqua" w:eastAsia="Times New Roman" w:hAnsi="Book Antiqua" w:cs="Arial"/>
          <w:b/>
          <w:bCs/>
          <w:color w:val="FF0000"/>
          <w:sz w:val="19"/>
          <w:szCs w:val="19"/>
          <w:u w:val="single"/>
          <w:lang w:eastAsia="pt-BR"/>
        </w:rPr>
        <w:t>(DPESP-2019)</w:t>
      </w:r>
    </w:p>
    <w:p w14:paraId="4556DAC8"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o Segundo e o Terceiro </w:t>
      </w:r>
      <w:proofErr w:type="spellStart"/>
      <w:r w:rsidRPr="0025262D">
        <w:rPr>
          <w:rFonts w:ascii="Book Antiqua" w:eastAsia="Times New Roman" w:hAnsi="Book Antiqua" w:cs="Arial"/>
          <w:color w:val="000000"/>
          <w:sz w:val="19"/>
          <w:szCs w:val="19"/>
          <w:lang w:eastAsia="pt-BR"/>
        </w:rPr>
        <w:t>Subdefensores</w:t>
      </w:r>
      <w:proofErr w:type="spellEnd"/>
      <w:r w:rsidRPr="0025262D">
        <w:rPr>
          <w:rFonts w:ascii="Book Antiqua" w:eastAsia="Times New Roman" w:hAnsi="Book Antiqua" w:cs="Arial"/>
          <w:color w:val="000000"/>
          <w:sz w:val="19"/>
          <w:szCs w:val="19"/>
          <w:lang w:eastAsia="pt-BR"/>
        </w:rPr>
        <w:t xml:space="preserve"> Públicos-Gerais do Estado, por Defensores Públicos do Estado Assessores especialmente indicados;</w:t>
      </w:r>
    </w:p>
    <w:p w14:paraId="366C9FB8"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o Defensor Público do Estado Corregedor-Geral, pelo Defensor Público do Estado Corregedor-Assistente;</w:t>
      </w:r>
    </w:p>
    <w:p w14:paraId="3D4633D8"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 xml:space="preserve">o Ouvidor-Geral, pelo </w:t>
      </w:r>
      <w:proofErr w:type="spellStart"/>
      <w:r w:rsidRPr="0025262D">
        <w:rPr>
          <w:rFonts w:ascii="Book Antiqua" w:eastAsia="Times New Roman" w:hAnsi="Book Antiqua" w:cs="Arial"/>
          <w:color w:val="000000"/>
          <w:sz w:val="19"/>
          <w:szCs w:val="19"/>
          <w:lang w:eastAsia="pt-BR"/>
        </w:rPr>
        <w:t>Subouvidor</w:t>
      </w:r>
      <w:proofErr w:type="spellEnd"/>
      <w:r w:rsidRPr="0025262D">
        <w:rPr>
          <w:rFonts w:ascii="Book Antiqua" w:eastAsia="Times New Roman" w:hAnsi="Book Antiqua" w:cs="Arial"/>
          <w:color w:val="000000"/>
          <w:sz w:val="19"/>
          <w:szCs w:val="19"/>
          <w:lang w:eastAsia="pt-BR"/>
        </w:rPr>
        <w:t xml:space="preserve"> por ele indicado;</w:t>
      </w:r>
    </w:p>
    <w:p w14:paraId="72A262FB" w14:textId="0317A5F4"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os membros eleitos, pelos respectivos suplentes, em ordem decrescente de votação.</w:t>
      </w:r>
    </w:p>
    <w:p w14:paraId="6044B608" w14:textId="652E99B0"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4E77E0">
        <w:rPr>
          <w:rFonts w:ascii="Book Antiqua" w:eastAsia="Times New Roman" w:hAnsi="Book Antiqua" w:cs="Arial"/>
          <w:b/>
          <w:bCs/>
          <w:color w:val="000000"/>
          <w:sz w:val="19"/>
          <w:szCs w:val="19"/>
          <w:highlight w:val="magenta"/>
          <w:lang w:eastAsia="pt-BR"/>
        </w:rPr>
        <w:t>Artigo 31</w:t>
      </w:r>
      <w:r w:rsidRPr="0025262D">
        <w:rPr>
          <w:rFonts w:ascii="Book Antiqua" w:eastAsia="Times New Roman" w:hAnsi="Book Antiqua" w:cs="Arial"/>
          <w:b/>
          <w:bCs/>
          <w:color w:val="000000"/>
          <w:sz w:val="19"/>
          <w:szCs w:val="19"/>
          <w:lang w:eastAsia="pt-BR"/>
        </w:rPr>
        <w:t xml:space="preserve"> - </w:t>
      </w:r>
      <w:r w:rsidRPr="00BD232B">
        <w:rPr>
          <w:rFonts w:ascii="Book Antiqua" w:eastAsia="Times New Roman" w:hAnsi="Book Antiqua" w:cs="Arial"/>
          <w:b/>
          <w:bCs/>
          <w:color w:val="000000"/>
          <w:sz w:val="19"/>
          <w:szCs w:val="19"/>
          <w:lang w:eastAsia="pt-BR"/>
        </w:rPr>
        <w:t>Ao Conselho Superior compete</w:t>
      </w:r>
      <w:r w:rsidRPr="0025262D">
        <w:rPr>
          <w:rFonts w:ascii="Book Antiqua" w:eastAsia="Times New Roman" w:hAnsi="Book Antiqua" w:cs="Arial"/>
          <w:color w:val="000000"/>
          <w:sz w:val="19"/>
          <w:szCs w:val="19"/>
          <w:lang w:eastAsia="pt-BR"/>
        </w:rPr>
        <w:t>:</w:t>
      </w:r>
    </w:p>
    <w:p w14:paraId="55D245CC" w14:textId="1D5F47FC"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elaborar seu regimento interno e as normas reguladoras da eleição de seus membros;</w:t>
      </w:r>
    </w:p>
    <w:p w14:paraId="0242069B"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II -</w:t>
      </w:r>
      <w:r w:rsidRPr="0025262D">
        <w:rPr>
          <w:rFonts w:ascii="Book Antiqua" w:eastAsia="Times New Roman" w:hAnsi="Book Antiqua" w:cs="Arial"/>
          <w:color w:val="000000"/>
          <w:sz w:val="19"/>
          <w:szCs w:val="19"/>
          <w:lang w:eastAsia="pt-BR"/>
        </w:rPr>
        <w:t xml:space="preserve"> elaborar as normas reguladoras do processo eleitoral e formação da lista tríplice para escolha do Defensor Público-Geral do Estado, observadas as disposições desta lei complementar;</w:t>
      </w:r>
    </w:p>
    <w:p w14:paraId="411A0BC4" w14:textId="1CB6801D"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exercer o poder normativo no âmbito da Defensoria Pública do Estado;</w:t>
      </w:r>
    </w:p>
    <w:p w14:paraId="64FB0D16"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discutir e deliberar sobre matéria relativa à autonomia funcional e administrativa da Defensoria Pública do Estado;</w:t>
      </w:r>
    </w:p>
    <w:p w14:paraId="7E7D50F8" w14:textId="391DA9AE"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 -</w:t>
      </w:r>
      <w:r w:rsidRPr="0025262D">
        <w:rPr>
          <w:rFonts w:ascii="Book Antiqua" w:eastAsia="Times New Roman" w:hAnsi="Book Antiqua" w:cs="Arial"/>
          <w:color w:val="000000"/>
          <w:sz w:val="19"/>
          <w:szCs w:val="19"/>
          <w:lang w:eastAsia="pt-BR"/>
        </w:rPr>
        <w:t xml:space="preserve"> elaborar lista sêxtupla, dentre os integrantes da classe mais elevada da carreira, para o cargo de Defensor Público do Estado Corregedor-Geral;</w:t>
      </w:r>
      <w:r w:rsidR="00BD232B">
        <w:rPr>
          <w:rFonts w:ascii="Book Antiqua" w:eastAsia="Times New Roman" w:hAnsi="Book Antiqua" w:cs="Arial"/>
          <w:color w:val="000000"/>
          <w:sz w:val="19"/>
          <w:szCs w:val="19"/>
          <w:lang w:eastAsia="pt-BR"/>
        </w:rPr>
        <w:t xml:space="preserve"> </w:t>
      </w:r>
      <w:r w:rsidR="00BD232B" w:rsidRPr="00BD232B">
        <w:rPr>
          <w:rFonts w:ascii="Book Antiqua" w:eastAsia="Times New Roman" w:hAnsi="Book Antiqua" w:cs="Arial"/>
          <w:b/>
          <w:bCs/>
          <w:color w:val="FF0000"/>
          <w:sz w:val="19"/>
          <w:szCs w:val="19"/>
          <w:u w:val="single"/>
          <w:lang w:eastAsia="pt-BR"/>
        </w:rPr>
        <w:t>(DPESP-2019)</w:t>
      </w:r>
    </w:p>
    <w:p w14:paraId="0389B676"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 -</w:t>
      </w:r>
      <w:r w:rsidRPr="0025262D">
        <w:rPr>
          <w:rFonts w:ascii="Book Antiqua" w:eastAsia="Times New Roman" w:hAnsi="Book Antiqua" w:cs="Arial"/>
          <w:color w:val="000000"/>
          <w:sz w:val="19"/>
          <w:szCs w:val="19"/>
          <w:lang w:eastAsia="pt-BR"/>
        </w:rPr>
        <w:t xml:space="preserve"> indicar, ao Defensor Público-Geral do Estado, o Diretor da Escola da Defensoria Pública do Estado;</w:t>
      </w:r>
    </w:p>
    <w:p w14:paraId="4569F196"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 -</w:t>
      </w:r>
      <w:r w:rsidRPr="0025262D">
        <w:rPr>
          <w:rFonts w:ascii="Book Antiqua" w:eastAsia="Times New Roman" w:hAnsi="Book Antiqua" w:cs="Arial"/>
          <w:color w:val="000000"/>
          <w:sz w:val="19"/>
          <w:szCs w:val="19"/>
          <w:lang w:eastAsia="pt-BR"/>
        </w:rPr>
        <w:t xml:space="preserve"> deliberar acerca do afastamento de membro ou servidor da Defensoria Pública do Estado, ressalvada a hipótese do artigo 150, inciso V, desta lei complementar;</w:t>
      </w:r>
    </w:p>
    <w:p w14:paraId="2C8FF2AF"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VIII - </w:t>
      </w:r>
      <w:r w:rsidRPr="0025262D">
        <w:rPr>
          <w:rFonts w:ascii="Book Antiqua" w:eastAsia="Times New Roman" w:hAnsi="Book Antiqua" w:cs="Arial"/>
          <w:color w:val="000000"/>
          <w:sz w:val="19"/>
          <w:szCs w:val="19"/>
          <w:lang w:eastAsia="pt-BR"/>
        </w:rPr>
        <w:t>aprovar a lista de antiguidade dos Defensores Públicos e decidir sobre as reclamações a ela concernentes;</w:t>
      </w:r>
    </w:p>
    <w:p w14:paraId="46E54ADE"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IX </w:t>
      </w:r>
      <w:r w:rsidR="00897AA3">
        <w:rPr>
          <w:rFonts w:ascii="Book Antiqua" w:eastAsia="Times New Roman" w:hAnsi="Book Antiqua" w:cs="Arial"/>
          <w:b/>
          <w:bCs/>
          <w:color w:val="000000"/>
          <w:sz w:val="19"/>
          <w:szCs w:val="19"/>
          <w:lang w:eastAsia="pt-BR"/>
        </w:rPr>
        <w:t>–</w:t>
      </w:r>
      <w:r w:rsidRPr="0025262D">
        <w:rPr>
          <w:rFonts w:ascii="Book Antiqua" w:eastAsia="Times New Roman" w:hAnsi="Book Antiqua" w:cs="Arial"/>
          <w:b/>
          <w:bCs/>
          <w:color w:val="000000"/>
          <w:sz w:val="19"/>
          <w:szCs w:val="19"/>
          <w:lang w:eastAsia="pt-BR"/>
        </w:rPr>
        <w:t xml:space="preserve"> </w:t>
      </w:r>
      <w:r w:rsidRPr="0025262D">
        <w:rPr>
          <w:rFonts w:ascii="Book Antiqua" w:eastAsia="Times New Roman" w:hAnsi="Book Antiqua" w:cs="Arial"/>
          <w:color w:val="000000"/>
          <w:sz w:val="19"/>
          <w:szCs w:val="19"/>
          <w:lang w:eastAsia="pt-BR"/>
        </w:rPr>
        <w:t>vetado</w:t>
      </w:r>
      <w:r w:rsidR="00897AA3">
        <w:rPr>
          <w:rFonts w:ascii="Book Antiqua" w:eastAsia="Times New Roman" w:hAnsi="Book Antiqua" w:cs="Arial"/>
          <w:color w:val="000000"/>
          <w:sz w:val="19"/>
          <w:szCs w:val="19"/>
          <w:lang w:eastAsia="pt-BR"/>
        </w:rPr>
        <w:t>;</w:t>
      </w:r>
    </w:p>
    <w:p w14:paraId="2ED57102"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 - </w:t>
      </w:r>
      <w:r w:rsidRPr="0025262D">
        <w:rPr>
          <w:rFonts w:ascii="Book Antiqua" w:eastAsia="Times New Roman" w:hAnsi="Book Antiqua" w:cs="Arial"/>
          <w:color w:val="000000"/>
          <w:sz w:val="19"/>
          <w:szCs w:val="19"/>
          <w:lang w:eastAsia="pt-BR"/>
        </w:rPr>
        <w:t>requisitar ao Corregedor-Geral os relatórios de correições ordinárias ou extraordinárias;</w:t>
      </w:r>
    </w:p>
    <w:p w14:paraId="2D754E98"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XI - </w:t>
      </w:r>
      <w:r w:rsidRPr="0025262D">
        <w:rPr>
          <w:rFonts w:ascii="Book Antiqua" w:eastAsia="Times New Roman" w:hAnsi="Book Antiqua" w:cs="Arial"/>
          <w:color w:val="000000"/>
          <w:sz w:val="19"/>
          <w:szCs w:val="19"/>
          <w:lang w:eastAsia="pt-BR"/>
        </w:rPr>
        <w:t>recomendar correições extraordinárias;</w:t>
      </w:r>
    </w:p>
    <w:p w14:paraId="6F4E5CFA"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XII - </w:t>
      </w:r>
      <w:r w:rsidRPr="0025262D">
        <w:rPr>
          <w:rFonts w:ascii="Book Antiqua" w:eastAsia="Times New Roman" w:hAnsi="Book Antiqua" w:cs="Arial"/>
          <w:color w:val="000000"/>
          <w:sz w:val="19"/>
          <w:szCs w:val="19"/>
          <w:lang w:eastAsia="pt-BR"/>
        </w:rPr>
        <w:t>recomendar ao Defensor Público-Geral do Estado a instauração de processo administrativo disciplinar em face de integrantes da carreira de Defensor Público;</w:t>
      </w:r>
    </w:p>
    <w:p w14:paraId="5B75C90B"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XIII -</w:t>
      </w:r>
      <w:r w:rsidRPr="0025262D">
        <w:rPr>
          <w:rFonts w:ascii="Book Antiqua" w:eastAsia="Times New Roman" w:hAnsi="Book Antiqua" w:cs="Arial"/>
          <w:color w:val="000000"/>
          <w:sz w:val="19"/>
          <w:szCs w:val="19"/>
          <w:lang w:eastAsia="pt-BR"/>
        </w:rPr>
        <w:t xml:space="preserve"> representar à Corregedoria-Geral visando à instauração de sindicância envolvendo Defensor Público;</w:t>
      </w:r>
    </w:p>
    <w:p w14:paraId="4EAFF2D5"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XIV -</w:t>
      </w:r>
      <w:r w:rsidRPr="0025262D">
        <w:rPr>
          <w:rFonts w:ascii="Book Antiqua" w:eastAsia="Times New Roman" w:hAnsi="Book Antiqua" w:cs="Arial"/>
          <w:color w:val="000000"/>
          <w:sz w:val="19"/>
          <w:szCs w:val="19"/>
          <w:lang w:eastAsia="pt-BR"/>
        </w:rPr>
        <w:t xml:space="preserve"> decidir, por voto da maioria absoluta de seus membros, a partir dos relatórios enviados pela Corregedoria Geral e pela Escola de Defensoria Pública, sobre a avaliação de estágio probatório dos membros da Defensoria Pública do Estado, submetendo a decisão à homologação do Defensor Público-Geral do Estado;</w:t>
      </w:r>
    </w:p>
    <w:p w14:paraId="298CAE7E"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XV - </w:t>
      </w:r>
      <w:r w:rsidRPr="0025262D">
        <w:rPr>
          <w:rFonts w:ascii="Book Antiqua" w:eastAsia="Times New Roman" w:hAnsi="Book Antiqua" w:cs="Arial"/>
          <w:color w:val="000000"/>
          <w:sz w:val="19"/>
          <w:szCs w:val="19"/>
          <w:lang w:eastAsia="pt-BR"/>
        </w:rPr>
        <w:t>decidir, por voto de 2/3 (dois terços) de seus membros, sobre a representação ao Governador do Estado visando à destituição do Defensor Público-Geral do Estado, nos termos do disposto no parágrafo único do artigo 14 desta lei complementar;</w:t>
      </w:r>
    </w:p>
    <w:p w14:paraId="17368E4B"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XVI -</w:t>
      </w:r>
      <w:r w:rsidRPr="0025262D">
        <w:rPr>
          <w:rFonts w:ascii="Book Antiqua" w:eastAsia="Times New Roman" w:hAnsi="Book Antiqua" w:cs="Arial"/>
          <w:color w:val="000000"/>
          <w:sz w:val="19"/>
          <w:szCs w:val="19"/>
          <w:lang w:eastAsia="pt-BR"/>
        </w:rPr>
        <w:t xml:space="preserve"> decidir, por voto de 2/3 (dois terços) de seus membros, sobre proposta do Defensor Público-Geral do Estado visando à destituição do Corregedor-Geral;</w:t>
      </w:r>
    </w:p>
    <w:p w14:paraId="342C82C0"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XVII -</w:t>
      </w:r>
      <w:r w:rsidRPr="0025262D">
        <w:rPr>
          <w:rFonts w:ascii="Book Antiqua" w:eastAsia="Times New Roman" w:hAnsi="Book Antiqua" w:cs="Arial"/>
          <w:color w:val="000000"/>
          <w:sz w:val="19"/>
          <w:szCs w:val="19"/>
          <w:lang w:eastAsia="pt-BR"/>
        </w:rPr>
        <w:t xml:space="preserve"> deliberar sobre a abertura e organização de concurso de ingresso na carreira de Defensor Público, observado o disposto no artigo 90 desta lei complementar;</w:t>
      </w:r>
    </w:p>
    <w:p w14:paraId="06DEF467"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XVIII -</w:t>
      </w:r>
      <w:r w:rsidRPr="0025262D">
        <w:rPr>
          <w:rFonts w:ascii="Book Antiqua" w:eastAsia="Times New Roman" w:hAnsi="Book Antiqua" w:cs="Arial"/>
          <w:color w:val="000000"/>
          <w:sz w:val="19"/>
          <w:szCs w:val="19"/>
          <w:lang w:eastAsia="pt-BR"/>
        </w:rPr>
        <w:t xml:space="preserve"> sugerir ao Defensor Público-Geral do Estado a edição de recomendações aos órgãos da Defensoria Pública do Estado para o desempenho de suas funções e a adoção de medidas convenientes ao aprimoramento dos serviços;</w:t>
      </w:r>
    </w:p>
    <w:p w14:paraId="6D37455C" w14:textId="7471728F"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XIX - </w:t>
      </w:r>
      <w:r w:rsidRPr="0025262D">
        <w:rPr>
          <w:rFonts w:ascii="Book Antiqua" w:eastAsia="Times New Roman" w:hAnsi="Book Antiqua" w:cs="Arial"/>
          <w:color w:val="000000"/>
          <w:sz w:val="19"/>
          <w:szCs w:val="19"/>
          <w:lang w:eastAsia="pt-BR"/>
        </w:rPr>
        <w:t>aprovar o plano anual de atuação da Defensoria Pública do Estado, garantida a ampla participação popular, em especial de representantes de todos os conselhos estaduais, municipais e comunitários, de entidades, organizações não-governamentais e movimentos populares, através da realização de conferências estaduais e regionais, observado o regimento interno;</w:t>
      </w:r>
      <w:r w:rsidR="004E77E0">
        <w:rPr>
          <w:rFonts w:ascii="Book Antiqua" w:eastAsia="Times New Roman" w:hAnsi="Book Antiqua" w:cs="Arial"/>
          <w:color w:val="000000"/>
          <w:sz w:val="19"/>
          <w:szCs w:val="19"/>
          <w:lang w:eastAsia="pt-BR"/>
        </w:rPr>
        <w:t xml:space="preserve"> </w:t>
      </w:r>
      <w:r w:rsidR="004E77E0">
        <w:rPr>
          <w:rFonts w:ascii="Book Antiqua" w:eastAsia="Times New Roman" w:hAnsi="Book Antiqua" w:cs="Arial"/>
          <w:b/>
          <w:bCs/>
          <w:color w:val="FF0000"/>
          <w:sz w:val="19"/>
          <w:szCs w:val="19"/>
          <w:u w:val="single"/>
          <w:lang w:eastAsia="pt-BR"/>
        </w:rPr>
        <w:t>(DPESP-2009</w:t>
      </w:r>
      <w:r w:rsidR="00122C7C">
        <w:rPr>
          <w:rFonts w:ascii="Book Antiqua" w:eastAsia="Times New Roman" w:hAnsi="Book Antiqua" w:cs="Arial"/>
          <w:b/>
          <w:bCs/>
          <w:color w:val="FF0000"/>
          <w:sz w:val="19"/>
          <w:szCs w:val="19"/>
          <w:u w:val="single"/>
          <w:lang w:eastAsia="pt-BR"/>
        </w:rPr>
        <w:t>/2012</w:t>
      </w:r>
      <w:r w:rsidR="00F8716B">
        <w:rPr>
          <w:rFonts w:ascii="Book Antiqua" w:eastAsia="Times New Roman" w:hAnsi="Book Antiqua" w:cs="Arial"/>
          <w:b/>
          <w:bCs/>
          <w:color w:val="FF0000"/>
          <w:sz w:val="19"/>
          <w:szCs w:val="19"/>
          <w:u w:val="single"/>
          <w:lang w:eastAsia="pt-BR"/>
        </w:rPr>
        <w:t>/2013</w:t>
      </w:r>
      <w:r w:rsidR="004E77E0">
        <w:rPr>
          <w:rFonts w:ascii="Book Antiqua" w:eastAsia="Times New Roman" w:hAnsi="Book Antiqua" w:cs="Arial"/>
          <w:b/>
          <w:bCs/>
          <w:color w:val="FF0000"/>
          <w:sz w:val="19"/>
          <w:szCs w:val="19"/>
          <w:u w:val="single"/>
          <w:lang w:eastAsia="pt-BR"/>
        </w:rPr>
        <w:t>)</w:t>
      </w:r>
    </w:p>
    <w:p w14:paraId="5DEEABF2" w14:textId="670935C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XX -</w:t>
      </w:r>
      <w:r w:rsidRPr="0025262D">
        <w:rPr>
          <w:rFonts w:ascii="Book Antiqua" w:eastAsia="Times New Roman" w:hAnsi="Book Antiqua" w:cs="Arial"/>
          <w:color w:val="000000"/>
          <w:sz w:val="19"/>
          <w:szCs w:val="19"/>
          <w:lang w:eastAsia="pt-BR"/>
        </w:rPr>
        <w:t xml:space="preserve"> fixar, ouvida a Escola da Defensoria Pública, rotinas para atuação dos Defensores Públicos;</w:t>
      </w:r>
      <w:r w:rsidR="00897AA3">
        <w:rPr>
          <w:rFonts w:ascii="Book Antiqua" w:eastAsia="Times New Roman" w:hAnsi="Book Antiqua" w:cs="Arial"/>
          <w:color w:val="000000"/>
          <w:sz w:val="19"/>
          <w:szCs w:val="19"/>
          <w:lang w:eastAsia="pt-BR"/>
        </w:rPr>
        <w:t xml:space="preserve"> </w:t>
      </w:r>
      <w:r w:rsidR="00897AA3" w:rsidRPr="00CF1575">
        <w:rPr>
          <w:rFonts w:ascii="Book Antiqua" w:eastAsia="Times New Roman" w:hAnsi="Book Antiqua" w:cs="Times New Roman"/>
          <w:b/>
          <w:bCs/>
          <w:color w:val="FF0000"/>
          <w:sz w:val="19"/>
          <w:szCs w:val="19"/>
          <w:u w:val="single"/>
          <w:lang w:eastAsia="pt-BR"/>
        </w:rPr>
        <w:t>(DPE</w:t>
      </w:r>
      <w:r w:rsidR="00897AA3">
        <w:rPr>
          <w:rFonts w:ascii="Book Antiqua" w:eastAsia="Times New Roman" w:hAnsi="Book Antiqua" w:cs="Times New Roman"/>
          <w:b/>
          <w:bCs/>
          <w:color w:val="FF0000"/>
          <w:sz w:val="19"/>
          <w:szCs w:val="19"/>
          <w:u w:val="single"/>
          <w:lang w:eastAsia="pt-BR"/>
        </w:rPr>
        <w:t>SP</w:t>
      </w:r>
      <w:r w:rsidR="00897AA3" w:rsidRPr="00CF1575">
        <w:rPr>
          <w:rFonts w:ascii="Book Antiqua" w:eastAsia="Times New Roman" w:hAnsi="Book Antiqua" w:cs="Times New Roman"/>
          <w:b/>
          <w:bCs/>
          <w:color w:val="FF0000"/>
          <w:sz w:val="19"/>
          <w:szCs w:val="19"/>
          <w:u w:val="single"/>
          <w:lang w:eastAsia="pt-BR"/>
        </w:rPr>
        <w:t>-2009)</w:t>
      </w:r>
    </w:p>
    <w:p w14:paraId="4B3C1F0D"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XXI - </w:t>
      </w:r>
      <w:r w:rsidRPr="0025262D">
        <w:rPr>
          <w:rFonts w:ascii="Book Antiqua" w:eastAsia="Times New Roman" w:hAnsi="Book Antiqua" w:cs="Arial"/>
          <w:color w:val="000000"/>
          <w:sz w:val="19"/>
          <w:szCs w:val="19"/>
          <w:lang w:eastAsia="pt-BR"/>
        </w:rPr>
        <w:t>opinar sobre a criação e extinção dos cargos da carreira da Defensoria Pública do Estado e de seus serviços auxiliares, bem como sobre a fixação e o reajuste dos respectivos vencimentos;</w:t>
      </w:r>
    </w:p>
    <w:p w14:paraId="2D79C003"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XXII -</w:t>
      </w:r>
      <w:r w:rsidRPr="0025262D">
        <w:rPr>
          <w:rFonts w:ascii="Book Antiqua" w:eastAsia="Times New Roman" w:hAnsi="Book Antiqua" w:cs="Arial"/>
          <w:color w:val="000000"/>
          <w:sz w:val="19"/>
          <w:szCs w:val="19"/>
          <w:lang w:eastAsia="pt-BR"/>
        </w:rPr>
        <w:t xml:space="preserve"> fixar o número de estagiários de direito e distribuí-los entre as Defensorias Regionais e da Capital, os Núcleos Especializados e a Escola da Defensoria Pública do Estado;</w:t>
      </w:r>
    </w:p>
    <w:p w14:paraId="36106C15"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XXIII -</w:t>
      </w:r>
      <w:r w:rsidRPr="0025262D">
        <w:rPr>
          <w:rFonts w:ascii="Book Antiqua" w:eastAsia="Times New Roman" w:hAnsi="Book Antiqua" w:cs="Arial"/>
          <w:color w:val="000000"/>
          <w:sz w:val="19"/>
          <w:szCs w:val="19"/>
          <w:lang w:eastAsia="pt-BR"/>
        </w:rPr>
        <w:t xml:space="preserve"> fixar o número de estagiários para as atividades afins, nos termos do artigo 70 desta lei complementar, e distribuí-los entre os Centros de Atendimento Multidisciplinar;</w:t>
      </w:r>
    </w:p>
    <w:p w14:paraId="1AA78CC5"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XXIV - </w:t>
      </w:r>
      <w:r w:rsidRPr="0025262D">
        <w:rPr>
          <w:rFonts w:ascii="Book Antiqua" w:eastAsia="Times New Roman" w:hAnsi="Book Antiqua" w:cs="Arial"/>
          <w:color w:val="000000"/>
          <w:sz w:val="19"/>
          <w:szCs w:val="19"/>
          <w:lang w:eastAsia="pt-BR"/>
        </w:rPr>
        <w:t>selecionar estagiários e fixar o valor de sua bolsa de estudos;</w:t>
      </w:r>
    </w:p>
    <w:p w14:paraId="7475A5D4"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XXV - </w:t>
      </w:r>
      <w:r w:rsidRPr="0025262D">
        <w:rPr>
          <w:rFonts w:ascii="Book Antiqua" w:eastAsia="Times New Roman" w:hAnsi="Book Antiqua" w:cs="Arial"/>
          <w:color w:val="000000"/>
          <w:sz w:val="19"/>
          <w:szCs w:val="19"/>
          <w:lang w:eastAsia="pt-BR"/>
        </w:rPr>
        <w:t>opinar sobre atos de disponibilidade de membros e servidores da Defensoria Pública do Estado;</w:t>
      </w:r>
    </w:p>
    <w:p w14:paraId="75D48F58"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XXVI - </w:t>
      </w:r>
      <w:r w:rsidRPr="0025262D">
        <w:rPr>
          <w:rFonts w:ascii="Book Antiqua" w:eastAsia="Times New Roman" w:hAnsi="Book Antiqua" w:cs="Arial"/>
          <w:color w:val="000000"/>
          <w:sz w:val="19"/>
          <w:szCs w:val="19"/>
          <w:lang w:eastAsia="pt-BR"/>
        </w:rPr>
        <w:t>aprovar a proposta orçamentária da Defensoria Pública do Estado;</w:t>
      </w:r>
    </w:p>
    <w:p w14:paraId="75405452" w14:textId="2058BE1B"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XXVII -</w:t>
      </w:r>
      <w:r w:rsidRPr="0025262D">
        <w:rPr>
          <w:rFonts w:ascii="Book Antiqua" w:eastAsia="Times New Roman" w:hAnsi="Book Antiqua" w:cs="Arial"/>
          <w:color w:val="000000"/>
          <w:sz w:val="19"/>
          <w:szCs w:val="19"/>
          <w:lang w:eastAsia="pt-BR"/>
        </w:rPr>
        <w:t xml:space="preserve"> fixar parâmetros mínimos de qualidade para a atuação dos Defensores Públicos;</w:t>
      </w:r>
      <w:r w:rsidR="005816EA">
        <w:rPr>
          <w:rFonts w:ascii="Book Antiqua" w:eastAsia="Times New Roman" w:hAnsi="Book Antiqua" w:cs="Arial"/>
          <w:color w:val="000000"/>
          <w:sz w:val="19"/>
          <w:szCs w:val="19"/>
          <w:lang w:eastAsia="pt-BR"/>
        </w:rPr>
        <w:t xml:space="preserve"> </w:t>
      </w:r>
      <w:bookmarkStart w:id="2" w:name="_Hlk76389442"/>
      <w:r w:rsidR="005816EA" w:rsidRPr="00CF1575">
        <w:rPr>
          <w:rFonts w:ascii="Book Antiqua" w:eastAsia="Times New Roman" w:hAnsi="Book Antiqua" w:cs="Times New Roman"/>
          <w:b/>
          <w:bCs/>
          <w:color w:val="FF0000"/>
          <w:sz w:val="19"/>
          <w:szCs w:val="19"/>
          <w:u w:val="single"/>
          <w:lang w:eastAsia="pt-BR"/>
        </w:rPr>
        <w:t>(DPE</w:t>
      </w:r>
      <w:r w:rsidR="005816EA">
        <w:rPr>
          <w:rFonts w:ascii="Book Antiqua" w:eastAsia="Times New Roman" w:hAnsi="Book Antiqua" w:cs="Times New Roman"/>
          <w:b/>
          <w:bCs/>
          <w:color w:val="FF0000"/>
          <w:sz w:val="19"/>
          <w:szCs w:val="19"/>
          <w:u w:val="single"/>
          <w:lang w:eastAsia="pt-BR"/>
        </w:rPr>
        <w:t>SP</w:t>
      </w:r>
      <w:r w:rsidR="005816EA" w:rsidRPr="00CF1575">
        <w:rPr>
          <w:rFonts w:ascii="Book Antiqua" w:eastAsia="Times New Roman" w:hAnsi="Book Antiqua" w:cs="Times New Roman"/>
          <w:b/>
          <w:bCs/>
          <w:color w:val="FF0000"/>
          <w:sz w:val="19"/>
          <w:szCs w:val="19"/>
          <w:u w:val="single"/>
          <w:lang w:eastAsia="pt-BR"/>
        </w:rPr>
        <w:t>-20</w:t>
      </w:r>
      <w:r w:rsidR="005816EA">
        <w:rPr>
          <w:rFonts w:ascii="Book Antiqua" w:eastAsia="Times New Roman" w:hAnsi="Book Antiqua" w:cs="Times New Roman"/>
          <w:b/>
          <w:bCs/>
          <w:color w:val="FF0000"/>
          <w:sz w:val="19"/>
          <w:szCs w:val="19"/>
          <w:u w:val="single"/>
          <w:lang w:eastAsia="pt-BR"/>
        </w:rPr>
        <w:t>10</w:t>
      </w:r>
      <w:r w:rsidR="005816EA" w:rsidRPr="00CF1575">
        <w:rPr>
          <w:rFonts w:ascii="Book Antiqua" w:eastAsia="Times New Roman" w:hAnsi="Book Antiqua" w:cs="Times New Roman"/>
          <w:b/>
          <w:bCs/>
          <w:color w:val="FF0000"/>
          <w:sz w:val="19"/>
          <w:szCs w:val="19"/>
          <w:u w:val="single"/>
          <w:lang w:eastAsia="pt-BR"/>
        </w:rPr>
        <w:t>)</w:t>
      </w:r>
      <w:bookmarkEnd w:id="2"/>
    </w:p>
    <w:p w14:paraId="09B50C4C"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XXVIII -</w:t>
      </w:r>
      <w:r w:rsidRPr="0025262D">
        <w:rPr>
          <w:rFonts w:ascii="Book Antiqua" w:eastAsia="Times New Roman" w:hAnsi="Book Antiqua" w:cs="Arial"/>
          <w:color w:val="000000"/>
          <w:sz w:val="19"/>
          <w:szCs w:val="19"/>
          <w:lang w:eastAsia="pt-BR"/>
        </w:rPr>
        <w:t xml:space="preserve"> opinar em processo administrativo disciplinar envolvendo Defensor Público;</w:t>
      </w:r>
    </w:p>
    <w:p w14:paraId="1D867F89"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XXIX - </w:t>
      </w:r>
      <w:r w:rsidRPr="0025262D">
        <w:rPr>
          <w:rFonts w:ascii="Book Antiqua" w:eastAsia="Times New Roman" w:hAnsi="Book Antiqua" w:cs="Arial"/>
          <w:color w:val="000000"/>
          <w:sz w:val="19"/>
          <w:szCs w:val="19"/>
          <w:lang w:eastAsia="pt-BR"/>
        </w:rPr>
        <w:t>exercer outras atribuições previstas nesta lei complementar.</w:t>
      </w:r>
    </w:p>
    <w:p w14:paraId="3BC8076A" w14:textId="45A9C8BB"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Para os fins previstos no inciso XIX deste artigo, o Conselho Superior regulamentará e organizará a Conferência Estadual da Defensoria Pública e as Pré-Conferências Regionais, contando com o auxílio das Defensorias Regionais do Interior, da Capital e da Região Metropolitana.</w:t>
      </w:r>
    </w:p>
    <w:p w14:paraId="03D12EB3"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VI</w:t>
      </w:r>
    </w:p>
    <w:p w14:paraId="0AF93D8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Corregedoria-Geral</w:t>
      </w:r>
    </w:p>
    <w:p w14:paraId="0CB7A956"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32 - </w:t>
      </w:r>
      <w:r w:rsidRPr="0025262D">
        <w:rPr>
          <w:rFonts w:ascii="Book Antiqua" w:eastAsia="Times New Roman" w:hAnsi="Book Antiqua" w:cs="Arial"/>
          <w:color w:val="000000"/>
          <w:sz w:val="19"/>
          <w:szCs w:val="19"/>
          <w:lang w:eastAsia="pt-BR"/>
        </w:rPr>
        <w:t>A Corregedoria-Geral é órgão da administração superior da Defensoria Pública do Estado encarregado da orientação e fiscalização da atividade funcional e da conduta pública dos membros da instituição, bem como da regularidade do serviço.</w:t>
      </w:r>
    </w:p>
    <w:p w14:paraId="1C7B5FA2" w14:textId="71CF87D1"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B097D">
        <w:rPr>
          <w:rFonts w:ascii="Book Antiqua" w:eastAsia="Times New Roman" w:hAnsi="Book Antiqua" w:cs="Arial"/>
          <w:b/>
          <w:bCs/>
          <w:color w:val="000000"/>
          <w:sz w:val="19"/>
          <w:szCs w:val="19"/>
          <w:highlight w:val="magenta"/>
          <w:lang w:eastAsia="pt-BR"/>
        </w:rPr>
        <w:t>Artigo 33</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O Defensor Público do Estado Corregedor-Geral será nomeado pelo Governador do Estado, observado o disposto no artigo 31, inciso V, desta lei complementar, para mandato de 2 (dois) anos, permitida 1 (uma) recondução.</w:t>
      </w:r>
      <w:r w:rsidR="00DB097D">
        <w:rPr>
          <w:rFonts w:ascii="Book Antiqua" w:eastAsia="Times New Roman" w:hAnsi="Book Antiqua" w:cs="Arial"/>
          <w:color w:val="000000"/>
          <w:sz w:val="19"/>
          <w:szCs w:val="19"/>
          <w:lang w:eastAsia="pt-BR"/>
        </w:rPr>
        <w:t xml:space="preserve"> </w:t>
      </w:r>
      <w:r w:rsidR="00DB097D" w:rsidRPr="00BD232B">
        <w:rPr>
          <w:rFonts w:ascii="Book Antiqua" w:eastAsia="Times New Roman" w:hAnsi="Book Antiqua" w:cs="Arial"/>
          <w:b/>
          <w:bCs/>
          <w:color w:val="FF0000"/>
          <w:sz w:val="19"/>
          <w:szCs w:val="19"/>
          <w:u w:val="single"/>
          <w:lang w:eastAsia="pt-BR"/>
        </w:rPr>
        <w:t>(DPESP-2019)</w:t>
      </w:r>
    </w:p>
    <w:p w14:paraId="677BE085"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Compete ao Governador do Estado destituir o Defensor Público do Estado Corregedor-Geral, observado o disposto no artigo 31, inciso XVI, desta lei complementar.</w:t>
      </w:r>
    </w:p>
    <w:p w14:paraId="17AE42AD"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34 - </w:t>
      </w:r>
      <w:r w:rsidRPr="0025262D">
        <w:rPr>
          <w:rFonts w:ascii="Book Antiqua" w:eastAsia="Times New Roman" w:hAnsi="Book Antiqua" w:cs="Arial"/>
          <w:color w:val="000000"/>
          <w:sz w:val="19"/>
          <w:szCs w:val="19"/>
          <w:lang w:eastAsia="pt-BR"/>
        </w:rPr>
        <w:t>Compete ao Defensor Público do Estado Corregedor-Geral:</w:t>
      </w:r>
    </w:p>
    <w:p w14:paraId="372A21F3"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realizar a fiscalização:</w:t>
      </w:r>
    </w:p>
    <w:p w14:paraId="6CE864E8"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 </w:t>
      </w:r>
      <w:r w:rsidRPr="0025262D">
        <w:rPr>
          <w:rFonts w:ascii="Book Antiqua" w:eastAsia="Times New Roman" w:hAnsi="Book Antiqua" w:cs="Arial"/>
          <w:color w:val="000000"/>
          <w:sz w:val="19"/>
          <w:szCs w:val="19"/>
          <w:lang w:eastAsia="pt-BR"/>
        </w:rPr>
        <w:t>das atividades funcionais dos Defensores Públicos, por meio de correições ordinárias e extraordinárias;</w:t>
      </w:r>
    </w:p>
    <w:p w14:paraId="3360B479"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b) </w:t>
      </w:r>
      <w:r w:rsidRPr="0025262D">
        <w:rPr>
          <w:rFonts w:ascii="Book Antiqua" w:eastAsia="Times New Roman" w:hAnsi="Book Antiqua" w:cs="Arial"/>
          <w:color w:val="000000"/>
          <w:sz w:val="19"/>
          <w:szCs w:val="19"/>
          <w:lang w:eastAsia="pt-BR"/>
        </w:rPr>
        <w:t>da regularidade do serviço, por meio de inspeções;</w:t>
      </w:r>
    </w:p>
    <w:p w14:paraId="109E9EE4"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instaurar e instruir processos administrativos disciplinares em face de Defensores Públicos, encaminhando-os, com parecer conclusivo, ao Defensor Público-Geral do Estado;</w:t>
      </w:r>
    </w:p>
    <w:p w14:paraId="6AEBA94B"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representar ao Defensor Público-Geral do Estado visando ao afastamento provisório de membro da carreira que figure como sindicado ou indiciado, nos termos do artigo 189 desta lei complementar;</w:t>
      </w:r>
    </w:p>
    <w:p w14:paraId="06C4753D"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acompanhar o estágio probatório dos Defensores Públicos, enviando relatórios individuais ao Conselho Superior;</w:t>
      </w:r>
    </w:p>
    <w:p w14:paraId="740034EC"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V - </w:t>
      </w:r>
      <w:r w:rsidRPr="0025262D">
        <w:rPr>
          <w:rFonts w:ascii="Book Antiqua" w:eastAsia="Times New Roman" w:hAnsi="Book Antiqua" w:cs="Arial"/>
          <w:color w:val="000000"/>
          <w:sz w:val="19"/>
          <w:szCs w:val="19"/>
          <w:lang w:eastAsia="pt-BR"/>
        </w:rPr>
        <w:t>representar ao Conselho Superior visando à exoneração de Defensor Público que não cumprir as condições do estágio probatório, assegurada a ampla defesa;</w:t>
      </w:r>
    </w:p>
    <w:p w14:paraId="53B37285"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receber e analisar os relatórios mensais de atividades dos Defensores Públicos;</w:t>
      </w:r>
    </w:p>
    <w:p w14:paraId="45D87AF7"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VII - </w:t>
      </w:r>
      <w:r w:rsidRPr="0025262D">
        <w:rPr>
          <w:rFonts w:ascii="Book Antiqua" w:eastAsia="Times New Roman" w:hAnsi="Book Antiqua" w:cs="Arial"/>
          <w:color w:val="000000"/>
          <w:sz w:val="19"/>
          <w:szCs w:val="19"/>
          <w:lang w:eastAsia="pt-BR"/>
        </w:rPr>
        <w:t>estabelecer os meios de coleta dos dados que deverão compor o relatório mensal, bem como a forma de preenchimento e encaminhamento;</w:t>
      </w:r>
    </w:p>
    <w:p w14:paraId="25B272E4"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VIII -</w:t>
      </w:r>
      <w:r w:rsidRPr="0025262D">
        <w:rPr>
          <w:rFonts w:ascii="Book Antiqua" w:eastAsia="Times New Roman" w:hAnsi="Book Antiqua" w:cs="Arial"/>
          <w:color w:val="000000"/>
          <w:sz w:val="19"/>
          <w:szCs w:val="19"/>
          <w:lang w:eastAsia="pt-BR"/>
        </w:rPr>
        <w:t xml:space="preserve"> solicitar, a qualquer órgão de execução ou atuação, esclarecimentos sobre os dados fornecidos nos relatórios mensais;</w:t>
      </w:r>
    </w:p>
    <w:p w14:paraId="5AA8EF08"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IX - </w:t>
      </w:r>
      <w:r w:rsidRPr="0025262D">
        <w:rPr>
          <w:rFonts w:ascii="Book Antiqua" w:eastAsia="Times New Roman" w:hAnsi="Book Antiqua" w:cs="Arial"/>
          <w:color w:val="000000"/>
          <w:sz w:val="19"/>
          <w:szCs w:val="19"/>
          <w:lang w:eastAsia="pt-BR"/>
        </w:rPr>
        <w:t>solicitar, a qualquer órgão de execução ou atuação, relatórios específicos, sempre que necessários à análise do desempenho ou do zelo no exercício das atribuições institucionais;</w:t>
      </w:r>
    </w:p>
    <w:p w14:paraId="7953B253"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 - </w:t>
      </w:r>
      <w:r w:rsidRPr="0025262D">
        <w:rPr>
          <w:rFonts w:ascii="Book Antiqua" w:eastAsia="Times New Roman" w:hAnsi="Book Antiqua" w:cs="Arial"/>
          <w:color w:val="000000"/>
          <w:sz w:val="19"/>
          <w:szCs w:val="19"/>
          <w:lang w:eastAsia="pt-BR"/>
        </w:rPr>
        <w:t>organizar o serviço de estatística das atividades da Defensoria Pública do Estado;</w:t>
      </w:r>
    </w:p>
    <w:p w14:paraId="5F8FB392"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XI - </w:t>
      </w:r>
      <w:r w:rsidRPr="0025262D">
        <w:rPr>
          <w:rFonts w:ascii="Book Antiqua" w:eastAsia="Times New Roman" w:hAnsi="Book Antiqua" w:cs="Arial"/>
          <w:color w:val="000000"/>
          <w:sz w:val="19"/>
          <w:szCs w:val="19"/>
          <w:lang w:eastAsia="pt-BR"/>
        </w:rPr>
        <w:t>requisitar, às secretarias dos Tribunais Superiores e do Tribunal de Justiça, aos diversos cartórios ou repartições judiciárias e a qualquer repartição pública, cópias ou certidões referentes a processos judiciais ou administrativos, bem como informações em geral;</w:t>
      </w:r>
    </w:p>
    <w:p w14:paraId="58DA0663"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XII -</w:t>
      </w:r>
      <w:r w:rsidRPr="0025262D">
        <w:rPr>
          <w:rFonts w:ascii="Book Antiqua" w:eastAsia="Times New Roman" w:hAnsi="Book Antiqua" w:cs="Arial"/>
          <w:color w:val="000000"/>
          <w:sz w:val="19"/>
          <w:szCs w:val="19"/>
          <w:lang w:eastAsia="pt-BR"/>
        </w:rPr>
        <w:t xml:space="preserve"> aconselhar qualquer órgão de execução ou atuação da Defensoria Pública do Estado sobre o procedimento correto a ser adotado em casos de irregularidades reputadas de menor gravidade;</w:t>
      </w:r>
    </w:p>
    <w:p w14:paraId="4506CAC9"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XIII -</w:t>
      </w:r>
      <w:r w:rsidRPr="0025262D">
        <w:rPr>
          <w:rFonts w:ascii="Book Antiqua" w:eastAsia="Times New Roman" w:hAnsi="Book Antiqua" w:cs="Arial"/>
          <w:color w:val="000000"/>
          <w:sz w:val="19"/>
          <w:szCs w:val="19"/>
          <w:lang w:eastAsia="pt-BR"/>
        </w:rPr>
        <w:t xml:space="preserve"> acompanhar o cumprimento do plano anual de atuação da Defensoria Pública do Estado;</w:t>
      </w:r>
    </w:p>
    <w:p w14:paraId="53B2006E"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XIV - </w:t>
      </w:r>
      <w:r w:rsidRPr="0025262D">
        <w:rPr>
          <w:rFonts w:ascii="Book Antiqua" w:eastAsia="Times New Roman" w:hAnsi="Book Antiqua" w:cs="Arial"/>
          <w:color w:val="000000"/>
          <w:sz w:val="19"/>
          <w:szCs w:val="19"/>
          <w:lang w:eastAsia="pt-BR"/>
        </w:rPr>
        <w:t>fazer publicar, integral ou resumidamente, os dados estatísticos a que se refere o inciso X deste artigo;</w:t>
      </w:r>
    </w:p>
    <w:p w14:paraId="3CE70AEB"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XV -</w:t>
      </w:r>
      <w:r w:rsidRPr="0025262D">
        <w:rPr>
          <w:rFonts w:ascii="Book Antiqua" w:eastAsia="Times New Roman" w:hAnsi="Book Antiqua" w:cs="Arial"/>
          <w:color w:val="000000"/>
          <w:sz w:val="19"/>
          <w:szCs w:val="19"/>
          <w:lang w:eastAsia="pt-BR"/>
        </w:rPr>
        <w:t xml:space="preserve"> fazer recomendações que julgar cabíveis aos Defensores Públicos, diante de informações recebidas ou obtidas durante inspeção ou correição, bem como dar-lhes ciência dos elogios, determinando as anotações pertinentes nos assentos individuais;</w:t>
      </w:r>
    </w:p>
    <w:p w14:paraId="77489004"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XVI - </w:t>
      </w:r>
      <w:r w:rsidRPr="0025262D">
        <w:rPr>
          <w:rFonts w:ascii="Book Antiqua" w:eastAsia="Times New Roman" w:hAnsi="Book Antiqua" w:cs="Arial"/>
          <w:color w:val="000000"/>
          <w:sz w:val="19"/>
          <w:szCs w:val="19"/>
          <w:lang w:eastAsia="pt-BR"/>
        </w:rPr>
        <w:t>indicar, ao Defensor Público-Geral do Estado, Defensores Públicos para o cargo de Defensor Público do Estado Corregedor-Assistente e para as funções de Corregedor-Auxiliar, que atuarão com prejuízo de suas atribuições normais.</w:t>
      </w:r>
    </w:p>
    <w:p w14:paraId="4FA72D3B"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35 - </w:t>
      </w:r>
      <w:r w:rsidRPr="0025262D">
        <w:rPr>
          <w:rFonts w:ascii="Book Antiqua" w:eastAsia="Times New Roman" w:hAnsi="Book Antiqua" w:cs="Arial"/>
          <w:color w:val="000000"/>
          <w:sz w:val="19"/>
          <w:szCs w:val="19"/>
          <w:lang w:eastAsia="pt-BR"/>
        </w:rPr>
        <w:t>Não poderão exercer o cargo de Corregedor Assistente e as funções de Corregedor-Auxiliar os Defensores Públicos que tenham:</w:t>
      </w:r>
    </w:p>
    <w:p w14:paraId="0F16E0C7" w14:textId="77777777" w:rsidR="00BD232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 - i</w:t>
      </w:r>
      <w:r w:rsidRPr="0025262D">
        <w:rPr>
          <w:rFonts w:ascii="Book Antiqua" w:eastAsia="Times New Roman" w:hAnsi="Book Antiqua" w:cs="Arial"/>
          <w:color w:val="000000"/>
          <w:sz w:val="19"/>
          <w:szCs w:val="19"/>
          <w:lang w:eastAsia="pt-BR"/>
        </w:rPr>
        <w:t>ngressado na carreira há menos de 5 (cinco) anos;</w:t>
      </w:r>
    </w:p>
    <w:p w14:paraId="16BB30BA" w14:textId="340A6D7B"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sofrido sanção disciplinar, no âmbito da Defensoria Pública do Estado, nos últimos 5 (cinco) anos.</w:t>
      </w:r>
    </w:p>
    <w:p w14:paraId="264915A1"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VII</w:t>
      </w:r>
    </w:p>
    <w:p w14:paraId="5CCF94F5"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 xml:space="preserve">Da </w:t>
      </w:r>
      <w:proofErr w:type="spellStart"/>
      <w:r w:rsidRPr="0025262D">
        <w:rPr>
          <w:rFonts w:ascii="Book Antiqua" w:eastAsia="Times New Roman" w:hAnsi="Book Antiqua" w:cs="Arial"/>
          <w:b/>
          <w:bCs/>
          <w:color w:val="000000"/>
          <w:sz w:val="19"/>
          <w:szCs w:val="19"/>
          <w:lang w:eastAsia="pt-BR"/>
        </w:rPr>
        <w:t>Ouvidoria-Geral</w:t>
      </w:r>
      <w:proofErr w:type="spellEnd"/>
    </w:p>
    <w:p w14:paraId="48BFDC8A"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36 - </w:t>
      </w:r>
      <w:r w:rsidRPr="0025262D">
        <w:rPr>
          <w:rFonts w:ascii="Book Antiqua" w:eastAsia="Times New Roman" w:hAnsi="Book Antiqua" w:cs="Arial"/>
          <w:color w:val="000000"/>
          <w:sz w:val="19"/>
          <w:szCs w:val="19"/>
          <w:lang w:eastAsia="pt-BR"/>
        </w:rPr>
        <w:t xml:space="preserve">A </w:t>
      </w:r>
      <w:proofErr w:type="spellStart"/>
      <w:r w:rsidRPr="0025262D">
        <w:rPr>
          <w:rFonts w:ascii="Book Antiqua" w:eastAsia="Times New Roman" w:hAnsi="Book Antiqua" w:cs="Arial"/>
          <w:color w:val="000000"/>
          <w:sz w:val="19"/>
          <w:szCs w:val="19"/>
          <w:lang w:eastAsia="pt-BR"/>
        </w:rPr>
        <w:t>Ouvidoria-Geral</w:t>
      </w:r>
      <w:proofErr w:type="spellEnd"/>
      <w:r w:rsidRPr="0025262D">
        <w:rPr>
          <w:rFonts w:ascii="Book Antiqua" w:eastAsia="Times New Roman" w:hAnsi="Book Antiqua" w:cs="Arial"/>
          <w:color w:val="000000"/>
          <w:sz w:val="19"/>
          <w:szCs w:val="19"/>
          <w:lang w:eastAsia="pt-BR"/>
        </w:rPr>
        <w:t xml:space="preserve"> é órgão superior da Defensoria Pública do Estado, devendo participar da gestão e fiscalização da instituição e de seus membros e servidores.</w:t>
      </w:r>
    </w:p>
    <w:p w14:paraId="2C47225F"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 xml:space="preserve">A </w:t>
      </w:r>
      <w:proofErr w:type="spellStart"/>
      <w:r w:rsidRPr="0025262D">
        <w:rPr>
          <w:rFonts w:ascii="Book Antiqua" w:eastAsia="Times New Roman" w:hAnsi="Book Antiqua" w:cs="Arial"/>
          <w:color w:val="000000"/>
          <w:sz w:val="19"/>
          <w:szCs w:val="19"/>
          <w:lang w:eastAsia="pt-BR"/>
        </w:rPr>
        <w:t>Ouvidoria-Geral</w:t>
      </w:r>
      <w:proofErr w:type="spellEnd"/>
      <w:r w:rsidRPr="0025262D">
        <w:rPr>
          <w:rFonts w:ascii="Book Antiqua" w:eastAsia="Times New Roman" w:hAnsi="Book Antiqua" w:cs="Arial"/>
          <w:color w:val="000000"/>
          <w:sz w:val="19"/>
          <w:szCs w:val="19"/>
          <w:lang w:eastAsia="pt-BR"/>
        </w:rPr>
        <w:t xml:space="preserve"> poderá contar, para seu pleno funcionamento, com membros e servidores da Defensoria Pública do Estado.</w:t>
      </w:r>
    </w:p>
    <w:p w14:paraId="4A160267" w14:textId="31D90AEA"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8716B">
        <w:rPr>
          <w:rFonts w:ascii="Book Antiqua" w:eastAsia="Times New Roman" w:hAnsi="Book Antiqua" w:cs="Arial"/>
          <w:b/>
          <w:bCs/>
          <w:color w:val="000000"/>
          <w:sz w:val="19"/>
          <w:szCs w:val="19"/>
          <w:highlight w:val="magenta"/>
          <w:lang w:eastAsia="pt-BR"/>
        </w:rPr>
        <w:t>Artigo 37</w:t>
      </w:r>
      <w:r w:rsidRPr="0025262D">
        <w:rPr>
          <w:rFonts w:ascii="Book Antiqua" w:eastAsia="Times New Roman" w:hAnsi="Book Antiqua" w:cs="Arial"/>
          <w:b/>
          <w:bCs/>
          <w:color w:val="000000"/>
          <w:sz w:val="19"/>
          <w:szCs w:val="19"/>
          <w:lang w:eastAsia="pt-BR"/>
        </w:rPr>
        <w:t xml:space="preserve"> - </w:t>
      </w:r>
      <w:r w:rsidRPr="00BD232B">
        <w:rPr>
          <w:rFonts w:ascii="Book Antiqua" w:eastAsia="Times New Roman" w:hAnsi="Book Antiqua" w:cs="Arial"/>
          <w:b/>
          <w:bCs/>
          <w:color w:val="000000"/>
          <w:sz w:val="19"/>
          <w:szCs w:val="19"/>
          <w:lang w:eastAsia="pt-BR"/>
        </w:rPr>
        <w:t>O Ouvidor-Geral será nomeado pelo Governador do Estado, dentre os indicados em lista tríplice organizada pelo Conselho Estadual de Defesa dos Direitos da Pessoa Humana - CONDEPE, para mandato de 2 (dois) anos, permitida uma recondução, respeitado o mesmo procedimento</w:t>
      </w:r>
      <w:r w:rsidRPr="0025262D">
        <w:rPr>
          <w:rFonts w:ascii="Book Antiqua" w:eastAsia="Times New Roman" w:hAnsi="Book Antiqua" w:cs="Arial"/>
          <w:color w:val="000000"/>
          <w:sz w:val="19"/>
          <w:szCs w:val="19"/>
          <w:lang w:eastAsia="pt-BR"/>
        </w:rPr>
        <w:t>.</w:t>
      </w:r>
      <w:r w:rsidR="00F8716B">
        <w:rPr>
          <w:rFonts w:ascii="Book Antiqua" w:eastAsia="Times New Roman" w:hAnsi="Book Antiqua" w:cs="Arial"/>
          <w:color w:val="000000"/>
          <w:sz w:val="19"/>
          <w:szCs w:val="19"/>
          <w:lang w:eastAsia="pt-BR"/>
        </w:rPr>
        <w:t xml:space="preserve"> </w:t>
      </w:r>
      <w:bookmarkStart w:id="3" w:name="_Hlk78733465"/>
      <w:r w:rsidR="00F8716B" w:rsidRPr="00CA1891">
        <w:rPr>
          <w:rFonts w:ascii="Book Antiqua" w:hAnsi="Book Antiqua" w:cs="Arial"/>
          <w:b/>
          <w:bCs/>
          <w:color w:val="FF0000"/>
          <w:sz w:val="19"/>
          <w:szCs w:val="19"/>
          <w:u w:val="single"/>
        </w:rPr>
        <w:t>(DPESP-20</w:t>
      </w:r>
      <w:r w:rsidR="00F8716B">
        <w:rPr>
          <w:rFonts w:ascii="Book Antiqua" w:hAnsi="Book Antiqua" w:cs="Arial"/>
          <w:b/>
          <w:bCs/>
          <w:color w:val="FF0000"/>
          <w:sz w:val="19"/>
          <w:szCs w:val="19"/>
          <w:u w:val="single"/>
        </w:rPr>
        <w:t>13</w:t>
      </w:r>
      <w:r w:rsidR="00BD232B">
        <w:rPr>
          <w:rFonts w:ascii="Book Antiqua" w:hAnsi="Book Antiqua" w:cs="Arial"/>
          <w:b/>
          <w:bCs/>
          <w:color w:val="FF0000"/>
          <w:sz w:val="19"/>
          <w:szCs w:val="19"/>
          <w:u w:val="single"/>
        </w:rPr>
        <w:t>/2019</w:t>
      </w:r>
      <w:r w:rsidR="00F8716B" w:rsidRPr="00CA1891">
        <w:rPr>
          <w:rFonts w:ascii="Book Antiqua" w:hAnsi="Book Antiqua" w:cs="Arial"/>
          <w:b/>
          <w:bCs/>
          <w:color w:val="FF0000"/>
          <w:sz w:val="19"/>
          <w:szCs w:val="19"/>
          <w:u w:val="single"/>
        </w:rPr>
        <w:t>)</w:t>
      </w:r>
      <w:bookmarkEnd w:id="3"/>
    </w:p>
    <w:p w14:paraId="04231107" w14:textId="51A07F5C" w:rsidR="00F8716B"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F8716B">
        <w:rPr>
          <w:rFonts w:ascii="Book Antiqua" w:eastAsia="Times New Roman" w:hAnsi="Book Antiqua" w:cs="Arial"/>
          <w:b/>
          <w:bCs/>
          <w:color w:val="000000"/>
          <w:sz w:val="19"/>
          <w:szCs w:val="19"/>
          <w:highlight w:val="magenta"/>
          <w:lang w:eastAsia="pt-BR"/>
        </w:rPr>
        <w:lastRenderedPageBreak/>
        <w:t>§ 1º</w:t>
      </w:r>
      <w:r w:rsidRPr="0025262D">
        <w:rPr>
          <w:rFonts w:ascii="Book Antiqua" w:eastAsia="Times New Roman" w:hAnsi="Book Antiqua" w:cs="Arial"/>
          <w:b/>
          <w:bCs/>
          <w:color w:val="000000"/>
          <w:sz w:val="19"/>
          <w:szCs w:val="19"/>
          <w:lang w:eastAsia="pt-BR"/>
        </w:rPr>
        <w:t xml:space="preserve"> </w:t>
      </w:r>
      <w:r w:rsidRPr="0025262D">
        <w:rPr>
          <w:rFonts w:ascii="Book Antiqua" w:eastAsia="Times New Roman" w:hAnsi="Book Antiqua" w:cs="Arial"/>
          <w:color w:val="000000"/>
          <w:sz w:val="19"/>
          <w:szCs w:val="19"/>
          <w:lang w:eastAsia="pt-BR"/>
        </w:rPr>
        <w:t xml:space="preserve">- </w:t>
      </w:r>
      <w:r w:rsidRPr="00BD232B">
        <w:rPr>
          <w:rFonts w:ascii="Book Antiqua" w:eastAsia="Times New Roman" w:hAnsi="Book Antiqua" w:cs="Arial"/>
          <w:b/>
          <w:bCs/>
          <w:color w:val="000000"/>
          <w:sz w:val="19"/>
          <w:szCs w:val="19"/>
          <w:lang w:eastAsia="pt-BR"/>
        </w:rPr>
        <w:t>Caso o Governador do Estado não efetive a nomeação do Ouvidor-Geral nos 15 (quinze) dias que se seguirem ao recebimento da lista tríplice, será investido automaticamente no cargo, para exercício do mandato, o primeiro indicado na mesma lista.</w:t>
      </w:r>
      <w:r w:rsidR="00F8716B" w:rsidRPr="00BD232B">
        <w:rPr>
          <w:rFonts w:ascii="Book Antiqua" w:eastAsia="Times New Roman" w:hAnsi="Book Antiqua" w:cs="Arial"/>
          <w:b/>
          <w:bCs/>
          <w:color w:val="000000"/>
          <w:sz w:val="19"/>
          <w:szCs w:val="19"/>
          <w:lang w:eastAsia="pt-BR"/>
        </w:rPr>
        <w:t xml:space="preserve"> </w:t>
      </w:r>
      <w:r w:rsidR="00F8716B" w:rsidRPr="00BD232B">
        <w:rPr>
          <w:rFonts w:ascii="Book Antiqua" w:hAnsi="Book Antiqua" w:cs="Arial"/>
          <w:b/>
          <w:bCs/>
          <w:color w:val="FF0000"/>
          <w:sz w:val="19"/>
          <w:szCs w:val="19"/>
          <w:u w:val="single"/>
        </w:rPr>
        <w:t>(DPESP-2013)</w:t>
      </w:r>
    </w:p>
    <w:p w14:paraId="31586266" w14:textId="7D6CBAFF" w:rsidR="00F8716B"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BD232B">
        <w:rPr>
          <w:rFonts w:ascii="Book Antiqua" w:eastAsia="Times New Roman" w:hAnsi="Book Antiqua" w:cs="Arial"/>
          <w:b/>
          <w:bCs/>
          <w:color w:val="000000"/>
          <w:sz w:val="19"/>
          <w:szCs w:val="19"/>
          <w:highlight w:val="magenta"/>
          <w:lang w:eastAsia="pt-BR"/>
        </w:rPr>
        <w:t>§ 2º</w:t>
      </w:r>
      <w:r w:rsidRPr="00BD232B">
        <w:rPr>
          <w:rFonts w:ascii="Book Antiqua" w:eastAsia="Times New Roman" w:hAnsi="Book Antiqua" w:cs="Arial"/>
          <w:b/>
          <w:bCs/>
          <w:color w:val="000000"/>
          <w:sz w:val="19"/>
          <w:szCs w:val="19"/>
          <w:lang w:eastAsia="pt-BR"/>
        </w:rPr>
        <w:t xml:space="preserve"> - O Ouvidor-Geral é membro nato do Conselho Superior, sem direito a voto.</w:t>
      </w:r>
      <w:r w:rsidR="00F8716B" w:rsidRPr="00BD232B">
        <w:rPr>
          <w:rFonts w:ascii="Book Antiqua" w:eastAsia="Times New Roman" w:hAnsi="Book Antiqua" w:cs="Arial"/>
          <w:b/>
          <w:bCs/>
          <w:color w:val="000000"/>
          <w:sz w:val="19"/>
          <w:szCs w:val="19"/>
          <w:lang w:eastAsia="pt-BR"/>
        </w:rPr>
        <w:t xml:space="preserve"> </w:t>
      </w:r>
      <w:r w:rsidR="00F8716B" w:rsidRPr="00BD232B">
        <w:rPr>
          <w:rFonts w:ascii="Book Antiqua" w:hAnsi="Book Antiqua" w:cs="Arial"/>
          <w:b/>
          <w:bCs/>
          <w:color w:val="FF0000"/>
          <w:sz w:val="19"/>
          <w:szCs w:val="19"/>
          <w:u w:val="single"/>
        </w:rPr>
        <w:t>(DPESP-2013</w:t>
      </w:r>
      <w:r w:rsidR="00BD232B">
        <w:rPr>
          <w:rFonts w:ascii="Book Antiqua" w:hAnsi="Book Antiqua" w:cs="Arial"/>
          <w:b/>
          <w:bCs/>
          <w:color w:val="FF0000"/>
          <w:sz w:val="19"/>
          <w:szCs w:val="19"/>
          <w:u w:val="single"/>
        </w:rPr>
        <w:t>/2019</w:t>
      </w:r>
      <w:r w:rsidR="00F8716B" w:rsidRPr="00BD232B">
        <w:rPr>
          <w:rFonts w:ascii="Book Antiqua" w:hAnsi="Book Antiqua" w:cs="Arial"/>
          <w:b/>
          <w:bCs/>
          <w:color w:val="FF0000"/>
          <w:sz w:val="19"/>
          <w:szCs w:val="19"/>
          <w:u w:val="single"/>
        </w:rPr>
        <w:t>)</w:t>
      </w:r>
    </w:p>
    <w:p w14:paraId="70A84299" w14:textId="32156ED6" w:rsidR="00F8716B"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BD232B">
        <w:rPr>
          <w:rFonts w:ascii="Book Antiqua" w:eastAsia="Times New Roman" w:hAnsi="Book Antiqua" w:cs="Arial"/>
          <w:b/>
          <w:bCs/>
          <w:color w:val="000000"/>
          <w:sz w:val="19"/>
          <w:szCs w:val="19"/>
          <w:highlight w:val="magenta"/>
          <w:lang w:eastAsia="pt-BR"/>
        </w:rPr>
        <w:t>§ 3º</w:t>
      </w:r>
      <w:r w:rsidRPr="00BD232B">
        <w:rPr>
          <w:rFonts w:ascii="Book Antiqua" w:eastAsia="Times New Roman" w:hAnsi="Book Antiqua" w:cs="Arial"/>
          <w:b/>
          <w:bCs/>
          <w:color w:val="000000"/>
          <w:sz w:val="19"/>
          <w:szCs w:val="19"/>
          <w:lang w:eastAsia="pt-BR"/>
        </w:rPr>
        <w:t xml:space="preserve"> - O cargo em comissão de Ouvidor-Geral será exercido em jornada integral, vedada qualquer outra atividade remunerada, salvo o magistério.</w:t>
      </w:r>
      <w:r w:rsidR="00F8716B" w:rsidRPr="00BD232B">
        <w:rPr>
          <w:rFonts w:ascii="Book Antiqua" w:eastAsia="Times New Roman" w:hAnsi="Book Antiqua" w:cs="Arial"/>
          <w:b/>
          <w:bCs/>
          <w:color w:val="000000"/>
          <w:sz w:val="19"/>
          <w:szCs w:val="19"/>
          <w:lang w:eastAsia="pt-BR"/>
        </w:rPr>
        <w:t xml:space="preserve"> </w:t>
      </w:r>
      <w:r w:rsidR="00F8716B" w:rsidRPr="00BD232B">
        <w:rPr>
          <w:rFonts w:ascii="Book Antiqua" w:hAnsi="Book Antiqua" w:cs="Arial"/>
          <w:b/>
          <w:bCs/>
          <w:color w:val="FF0000"/>
          <w:sz w:val="19"/>
          <w:szCs w:val="19"/>
          <w:u w:val="single"/>
        </w:rPr>
        <w:t>(DPESP-2013)</w:t>
      </w:r>
    </w:p>
    <w:p w14:paraId="011A921F" w14:textId="5AC4D54B" w:rsidR="00F8716B" w:rsidRPr="00BD232B"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BD232B">
        <w:rPr>
          <w:rFonts w:ascii="Book Antiqua" w:eastAsia="Times New Roman" w:hAnsi="Book Antiqua" w:cs="Arial"/>
          <w:b/>
          <w:bCs/>
          <w:color w:val="000000"/>
          <w:sz w:val="19"/>
          <w:szCs w:val="19"/>
          <w:highlight w:val="magenta"/>
          <w:lang w:eastAsia="pt-BR"/>
        </w:rPr>
        <w:t>§ 4º</w:t>
      </w:r>
      <w:r w:rsidRPr="00BD232B">
        <w:rPr>
          <w:rFonts w:ascii="Book Antiqua" w:eastAsia="Times New Roman" w:hAnsi="Book Antiqua" w:cs="Arial"/>
          <w:b/>
          <w:bCs/>
          <w:color w:val="000000"/>
          <w:sz w:val="19"/>
          <w:szCs w:val="19"/>
          <w:lang w:eastAsia="pt-BR"/>
        </w:rPr>
        <w:t xml:space="preserve"> - Não poderá integrar a lista tríplice a que se refere o “caput” deste artigo membro da Defensoria Pública do Estado.</w:t>
      </w:r>
      <w:r w:rsidR="00F8716B" w:rsidRPr="00BD232B">
        <w:rPr>
          <w:rFonts w:ascii="Book Antiqua" w:eastAsia="Times New Roman" w:hAnsi="Book Antiqua" w:cs="Arial"/>
          <w:b/>
          <w:bCs/>
          <w:color w:val="000000"/>
          <w:sz w:val="19"/>
          <w:szCs w:val="19"/>
          <w:lang w:eastAsia="pt-BR"/>
        </w:rPr>
        <w:t xml:space="preserve"> </w:t>
      </w:r>
      <w:r w:rsidR="00F8716B" w:rsidRPr="00BD232B">
        <w:rPr>
          <w:rFonts w:ascii="Book Antiqua" w:hAnsi="Book Antiqua" w:cs="Arial"/>
          <w:b/>
          <w:bCs/>
          <w:color w:val="FF0000"/>
          <w:sz w:val="19"/>
          <w:szCs w:val="19"/>
          <w:u w:val="single"/>
        </w:rPr>
        <w:t>(DPESP-2013)</w:t>
      </w:r>
    </w:p>
    <w:p w14:paraId="08532915"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38 - </w:t>
      </w:r>
      <w:r w:rsidRPr="0025262D">
        <w:rPr>
          <w:rFonts w:ascii="Book Antiqua" w:eastAsia="Times New Roman" w:hAnsi="Book Antiqua" w:cs="Arial"/>
          <w:color w:val="000000"/>
          <w:sz w:val="19"/>
          <w:szCs w:val="19"/>
          <w:lang w:eastAsia="pt-BR"/>
        </w:rPr>
        <w:t xml:space="preserve">A </w:t>
      </w:r>
      <w:proofErr w:type="spellStart"/>
      <w:r w:rsidRPr="0025262D">
        <w:rPr>
          <w:rFonts w:ascii="Book Antiqua" w:eastAsia="Times New Roman" w:hAnsi="Book Antiqua" w:cs="Arial"/>
          <w:color w:val="000000"/>
          <w:sz w:val="19"/>
          <w:szCs w:val="19"/>
          <w:lang w:eastAsia="pt-BR"/>
        </w:rPr>
        <w:t>Ouvidoria-Geral</w:t>
      </w:r>
      <w:proofErr w:type="spellEnd"/>
      <w:r w:rsidRPr="0025262D">
        <w:rPr>
          <w:rFonts w:ascii="Book Antiqua" w:eastAsia="Times New Roman" w:hAnsi="Book Antiqua" w:cs="Arial"/>
          <w:color w:val="000000"/>
          <w:sz w:val="19"/>
          <w:szCs w:val="19"/>
          <w:lang w:eastAsia="pt-BR"/>
        </w:rPr>
        <w:t xml:space="preserve"> compreende:</w:t>
      </w:r>
    </w:p>
    <w:p w14:paraId="2138CF4E"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o Conselho Consultivo;</w:t>
      </w:r>
    </w:p>
    <w:p w14:paraId="7DB72A3C"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o Grupo de Apoio Administrativo.</w:t>
      </w:r>
    </w:p>
    <w:p w14:paraId="31B5FC00"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39 - </w:t>
      </w:r>
      <w:r w:rsidRPr="0025262D">
        <w:rPr>
          <w:rFonts w:ascii="Book Antiqua" w:eastAsia="Times New Roman" w:hAnsi="Book Antiqua" w:cs="Arial"/>
          <w:color w:val="000000"/>
          <w:sz w:val="19"/>
          <w:szCs w:val="19"/>
          <w:lang w:eastAsia="pt-BR"/>
        </w:rPr>
        <w:t xml:space="preserve">O Conselho Consultivo da </w:t>
      </w:r>
      <w:proofErr w:type="spellStart"/>
      <w:r w:rsidRPr="0025262D">
        <w:rPr>
          <w:rFonts w:ascii="Book Antiqua" w:eastAsia="Times New Roman" w:hAnsi="Book Antiqua" w:cs="Arial"/>
          <w:color w:val="000000"/>
          <w:sz w:val="19"/>
          <w:szCs w:val="19"/>
          <w:lang w:eastAsia="pt-BR"/>
        </w:rPr>
        <w:t>Ouvidoria-Geral</w:t>
      </w:r>
      <w:proofErr w:type="spellEnd"/>
      <w:r w:rsidRPr="0025262D">
        <w:rPr>
          <w:rFonts w:ascii="Book Antiqua" w:eastAsia="Times New Roman" w:hAnsi="Book Antiqua" w:cs="Arial"/>
          <w:color w:val="000000"/>
          <w:sz w:val="19"/>
          <w:szCs w:val="19"/>
          <w:lang w:eastAsia="pt-BR"/>
        </w:rPr>
        <w:t>, composto por 11 (onze) membros e presidido pelo Ouvidor-Geral, terá como finalidades precípuas acompanhar os trabalhos do órgão e formular críticas e sugestões para o aprimoramento de seus serviços, constituindo canal permanente de comunicação com a sociedade civil.</w:t>
      </w:r>
    </w:p>
    <w:p w14:paraId="29C75E4E"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Os membros do Conselho Consultivo serão designados pelo Defensor Público-Geral do Estado, com base em indicação feita pelo Ouvidor-Geral, para mandato de 2 (dois) anos, permitida uma recondução.</w:t>
      </w:r>
    </w:p>
    <w:p w14:paraId="262B6745"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A indicação de que trata o § 1º deste artigo recairá sobre pessoas e representantes de entidades notoriamente compromissadas com os princípios e atribuições da Defensoria Pública do Estado.</w:t>
      </w:r>
    </w:p>
    <w:p w14:paraId="3DFFC75F"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3º</w:t>
      </w:r>
      <w:r w:rsidRPr="0025262D">
        <w:rPr>
          <w:rFonts w:ascii="Book Antiqua" w:eastAsia="Times New Roman" w:hAnsi="Book Antiqua" w:cs="Arial"/>
          <w:color w:val="000000"/>
          <w:sz w:val="19"/>
          <w:szCs w:val="19"/>
          <w:lang w:eastAsia="pt-BR"/>
        </w:rPr>
        <w:t xml:space="preserve"> - As funções de membro do Conselho Consultivo não serão remuneradas e seu exercício será considerado serviço público de natureza relevante.</w:t>
      </w:r>
    </w:p>
    <w:p w14:paraId="1F9FC834"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4º</w:t>
      </w:r>
      <w:r w:rsidRPr="0025262D">
        <w:rPr>
          <w:rFonts w:ascii="Book Antiqua" w:eastAsia="Times New Roman" w:hAnsi="Book Antiqua" w:cs="Arial"/>
          <w:color w:val="000000"/>
          <w:sz w:val="19"/>
          <w:szCs w:val="19"/>
          <w:lang w:eastAsia="pt-BR"/>
        </w:rPr>
        <w:t xml:space="preserve"> - As normas de funcionamento do Conselho Consultivo serão estabelecidas em regimento interno elaborado pelo Conselho Superior, nos termos do artigo 31, inciso III, desta lei complementar.</w:t>
      </w:r>
    </w:p>
    <w:p w14:paraId="1AA00E00"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40 - </w:t>
      </w:r>
      <w:r w:rsidRPr="0025262D">
        <w:rPr>
          <w:rFonts w:ascii="Book Antiqua" w:eastAsia="Times New Roman" w:hAnsi="Book Antiqua" w:cs="Arial"/>
          <w:color w:val="000000"/>
          <w:sz w:val="19"/>
          <w:szCs w:val="19"/>
          <w:lang w:eastAsia="pt-BR"/>
        </w:rPr>
        <w:t xml:space="preserve">O Defensor Público-Geral do Estado poderá designar membros da carreira, em efetivo exercício, para a função de </w:t>
      </w:r>
      <w:proofErr w:type="spellStart"/>
      <w:r w:rsidRPr="0025262D">
        <w:rPr>
          <w:rFonts w:ascii="Book Antiqua" w:eastAsia="Times New Roman" w:hAnsi="Book Antiqua" w:cs="Arial"/>
          <w:color w:val="000000"/>
          <w:sz w:val="19"/>
          <w:szCs w:val="19"/>
          <w:lang w:eastAsia="pt-BR"/>
        </w:rPr>
        <w:t>Subouvidor</w:t>
      </w:r>
      <w:proofErr w:type="spellEnd"/>
      <w:r w:rsidRPr="0025262D">
        <w:rPr>
          <w:rFonts w:ascii="Book Antiqua" w:eastAsia="Times New Roman" w:hAnsi="Book Antiqua" w:cs="Arial"/>
          <w:color w:val="000000"/>
          <w:sz w:val="19"/>
          <w:szCs w:val="19"/>
          <w:lang w:eastAsia="pt-BR"/>
        </w:rPr>
        <w:t>, mediante proposta do Ouvidor-Geral.</w:t>
      </w:r>
    </w:p>
    <w:p w14:paraId="5F300F52"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Os </w:t>
      </w:r>
      <w:proofErr w:type="spellStart"/>
      <w:r w:rsidRPr="0025262D">
        <w:rPr>
          <w:rFonts w:ascii="Book Antiqua" w:eastAsia="Times New Roman" w:hAnsi="Book Antiqua" w:cs="Arial"/>
          <w:color w:val="000000"/>
          <w:sz w:val="19"/>
          <w:szCs w:val="19"/>
          <w:lang w:eastAsia="pt-BR"/>
        </w:rPr>
        <w:t>Subouvidores</w:t>
      </w:r>
      <w:proofErr w:type="spellEnd"/>
      <w:r w:rsidRPr="0025262D">
        <w:rPr>
          <w:rFonts w:ascii="Book Antiqua" w:eastAsia="Times New Roman" w:hAnsi="Book Antiqua" w:cs="Arial"/>
          <w:color w:val="000000"/>
          <w:sz w:val="19"/>
          <w:szCs w:val="19"/>
          <w:lang w:eastAsia="pt-BR"/>
        </w:rPr>
        <w:t xml:space="preserve"> auxiliarão o Ouvidor-Geral nos assuntos relacionados às suas unidades, constituindo um canal de comunicação mais próximo com os usuários residentes no Interior do Estado.</w:t>
      </w:r>
    </w:p>
    <w:p w14:paraId="45664449" w14:textId="77777777" w:rsidR="00F8716B"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2º </w:t>
      </w:r>
      <w:r w:rsidRPr="0025262D">
        <w:rPr>
          <w:rFonts w:ascii="Book Antiqua" w:eastAsia="Times New Roman" w:hAnsi="Book Antiqua" w:cs="Arial"/>
          <w:color w:val="000000"/>
          <w:sz w:val="19"/>
          <w:szCs w:val="19"/>
          <w:lang w:eastAsia="pt-BR"/>
        </w:rPr>
        <w:t xml:space="preserve">- Os </w:t>
      </w:r>
      <w:proofErr w:type="spellStart"/>
      <w:r w:rsidRPr="0025262D">
        <w:rPr>
          <w:rFonts w:ascii="Book Antiqua" w:eastAsia="Times New Roman" w:hAnsi="Book Antiqua" w:cs="Arial"/>
          <w:color w:val="000000"/>
          <w:sz w:val="19"/>
          <w:szCs w:val="19"/>
          <w:lang w:eastAsia="pt-BR"/>
        </w:rPr>
        <w:t>Subouvidores</w:t>
      </w:r>
      <w:proofErr w:type="spellEnd"/>
      <w:r w:rsidRPr="0025262D">
        <w:rPr>
          <w:rFonts w:ascii="Book Antiqua" w:eastAsia="Times New Roman" w:hAnsi="Book Antiqua" w:cs="Arial"/>
          <w:color w:val="000000"/>
          <w:sz w:val="19"/>
          <w:szCs w:val="19"/>
          <w:lang w:eastAsia="pt-BR"/>
        </w:rPr>
        <w:t xml:space="preserve"> atuarão sem prejuízo de suas atribuições.</w:t>
      </w:r>
    </w:p>
    <w:p w14:paraId="5BD5EF90" w14:textId="1C355763"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41 - </w:t>
      </w:r>
      <w:r w:rsidRPr="0025262D">
        <w:rPr>
          <w:rFonts w:ascii="Book Antiqua" w:eastAsia="Times New Roman" w:hAnsi="Book Antiqua" w:cs="Arial"/>
          <w:color w:val="000000"/>
          <w:sz w:val="19"/>
          <w:szCs w:val="19"/>
          <w:lang w:eastAsia="pt-BR"/>
        </w:rPr>
        <w:t xml:space="preserve">O Grupo de Apoio Administrativo tem por atribuição desenvolver as atividades administrativas da </w:t>
      </w:r>
      <w:proofErr w:type="spellStart"/>
      <w:r w:rsidRPr="0025262D">
        <w:rPr>
          <w:rFonts w:ascii="Book Antiqua" w:eastAsia="Times New Roman" w:hAnsi="Book Antiqua" w:cs="Arial"/>
          <w:color w:val="000000"/>
          <w:sz w:val="19"/>
          <w:szCs w:val="19"/>
          <w:lang w:eastAsia="pt-BR"/>
        </w:rPr>
        <w:t>Ouvidoria-Geral</w:t>
      </w:r>
      <w:proofErr w:type="spellEnd"/>
      <w:r w:rsidRPr="0025262D">
        <w:rPr>
          <w:rFonts w:ascii="Book Antiqua" w:eastAsia="Times New Roman" w:hAnsi="Book Antiqua" w:cs="Arial"/>
          <w:color w:val="000000"/>
          <w:sz w:val="19"/>
          <w:szCs w:val="19"/>
          <w:lang w:eastAsia="pt-BR"/>
        </w:rPr>
        <w:t>, em especial as relativas aos procedimentos de recebimento, registro e acompanhamento das queixas, denúncias e reclamações enviadas ao órgão.</w:t>
      </w:r>
    </w:p>
    <w:p w14:paraId="3A6014D0" w14:textId="7EAD5D01"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97AA3">
        <w:rPr>
          <w:rFonts w:ascii="Book Antiqua" w:eastAsia="Times New Roman" w:hAnsi="Book Antiqua" w:cs="Arial"/>
          <w:b/>
          <w:bCs/>
          <w:color w:val="000000"/>
          <w:sz w:val="19"/>
          <w:szCs w:val="19"/>
          <w:highlight w:val="magenta"/>
          <w:lang w:eastAsia="pt-BR"/>
        </w:rPr>
        <w:t>Artigo 42</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 xml:space="preserve">Compete à </w:t>
      </w:r>
      <w:proofErr w:type="spellStart"/>
      <w:r w:rsidRPr="0025262D">
        <w:rPr>
          <w:rFonts w:ascii="Book Antiqua" w:eastAsia="Times New Roman" w:hAnsi="Book Antiqua" w:cs="Arial"/>
          <w:color w:val="000000"/>
          <w:sz w:val="19"/>
          <w:szCs w:val="19"/>
          <w:lang w:eastAsia="pt-BR"/>
        </w:rPr>
        <w:t>Ouvidoria-Geral</w:t>
      </w:r>
      <w:proofErr w:type="spellEnd"/>
      <w:r w:rsidRPr="0025262D">
        <w:rPr>
          <w:rFonts w:ascii="Book Antiqua" w:eastAsia="Times New Roman" w:hAnsi="Book Antiqua" w:cs="Arial"/>
          <w:color w:val="000000"/>
          <w:sz w:val="19"/>
          <w:szCs w:val="19"/>
          <w:lang w:eastAsia="pt-BR"/>
        </w:rPr>
        <w:t>, dentre outras, as seguintes atribuições:</w:t>
      </w:r>
    </w:p>
    <w:p w14:paraId="1F5155BD"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receber dos membros da Defensoria Pública do Estado ou do público externo reclamações relacionadas à qualidade dos serviços prestados pela instituição, bem como sugestões para o aprimoramento destes serviços;</w:t>
      </w:r>
    </w:p>
    <w:p w14:paraId="6D75A54F"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encaminhar as reclamações e sugestões apresentadas à área competente e acompanhar a tramitação, zelando pela celeridade na resposta;</w:t>
      </w:r>
    </w:p>
    <w:p w14:paraId="0EFEE9D5"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III - </w:t>
      </w:r>
      <w:r w:rsidRPr="0025262D">
        <w:rPr>
          <w:rFonts w:ascii="Book Antiqua" w:eastAsia="Times New Roman" w:hAnsi="Book Antiqua" w:cs="Arial"/>
          <w:color w:val="000000"/>
          <w:sz w:val="19"/>
          <w:szCs w:val="19"/>
          <w:lang w:eastAsia="pt-BR"/>
        </w:rPr>
        <w:t>concluir pela procedência ou improcedência da reclamação de que trata o inciso II deste artigo, informando-a ao interessado;</w:t>
      </w:r>
    </w:p>
    <w:p w14:paraId="1EA62A63"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propor aos órgãos competentes a instauração dos procedimentos destinados à apuração de responsabilidade administrativa, civil ou criminal, quando for o caso;</w:t>
      </w:r>
    </w:p>
    <w:p w14:paraId="20FBA661"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 -</w:t>
      </w:r>
      <w:r w:rsidRPr="0025262D">
        <w:rPr>
          <w:rFonts w:ascii="Book Antiqua" w:eastAsia="Times New Roman" w:hAnsi="Book Antiqua" w:cs="Arial"/>
          <w:color w:val="000000"/>
          <w:sz w:val="19"/>
          <w:szCs w:val="19"/>
          <w:lang w:eastAsia="pt-BR"/>
        </w:rPr>
        <w:t xml:space="preserve"> estimular a participação do cidadão na identificação dos problemas, fiscalização e planejamento dos serviços prestados pela Defensoria Pública do Estado;</w:t>
      </w:r>
    </w:p>
    <w:p w14:paraId="3B89D059"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propor ao Defensor Público-Geral do Estado e ao Defensor Público do Estado Corregedor-Geral a adoção de medidas que visem ao aprimoramento dos serviços prestados pela Defensoria Pública do Estado;</w:t>
      </w:r>
    </w:p>
    <w:p w14:paraId="7C7D7845"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 -</w:t>
      </w:r>
      <w:r w:rsidRPr="0025262D">
        <w:rPr>
          <w:rFonts w:ascii="Book Antiqua" w:eastAsia="Times New Roman" w:hAnsi="Book Antiqua" w:cs="Arial"/>
          <w:color w:val="000000"/>
          <w:sz w:val="19"/>
          <w:szCs w:val="19"/>
          <w:lang w:eastAsia="pt-BR"/>
        </w:rPr>
        <w:t xml:space="preserve"> manter contato permanente com os vários órgãos da Defensoria Pública do Estado, </w:t>
      </w:r>
      <w:proofErr w:type="spellStart"/>
      <w:r w:rsidRPr="0025262D">
        <w:rPr>
          <w:rFonts w:ascii="Book Antiqua" w:eastAsia="Times New Roman" w:hAnsi="Book Antiqua" w:cs="Arial"/>
          <w:color w:val="000000"/>
          <w:sz w:val="19"/>
          <w:szCs w:val="19"/>
          <w:lang w:eastAsia="pt-BR"/>
        </w:rPr>
        <w:t>estimulandoos</w:t>
      </w:r>
      <w:proofErr w:type="spellEnd"/>
      <w:r w:rsidRPr="0025262D">
        <w:rPr>
          <w:rFonts w:ascii="Book Antiqua" w:eastAsia="Times New Roman" w:hAnsi="Book Antiqua" w:cs="Arial"/>
          <w:color w:val="000000"/>
          <w:sz w:val="19"/>
          <w:szCs w:val="19"/>
          <w:lang w:eastAsia="pt-BR"/>
        </w:rPr>
        <w:t xml:space="preserve"> a atuar em permanente sintonia com os direitos dos usuários;</w:t>
      </w:r>
    </w:p>
    <w:p w14:paraId="5B4E06AA"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VIII -</w:t>
      </w:r>
      <w:r w:rsidRPr="0025262D">
        <w:rPr>
          <w:rFonts w:ascii="Book Antiqua" w:eastAsia="Times New Roman" w:hAnsi="Book Antiqua" w:cs="Arial"/>
          <w:color w:val="000000"/>
          <w:sz w:val="19"/>
          <w:szCs w:val="19"/>
          <w:lang w:eastAsia="pt-BR"/>
        </w:rPr>
        <w:t xml:space="preserve"> publicar relatório semestral de atividades, que conterá também as medidas propostas aos órgãos competentes e a descrição dos resultados obtidos;</w:t>
      </w:r>
    </w:p>
    <w:p w14:paraId="0D95BAD6" w14:textId="2F61CA14"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IX - </w:t>
      </w:r>
      <w:r w:rsidRPr="0025262D">
        <w:rPr>
          <w:rFonts w:ascii="Book Antiqua" w:eastAsia="Times New Roman" w:hAnsi="Book Antiqua" w:cs="Arial"/>
          <w:color w:val="000000"/>
          <w:sz w:val="19"/>
          <w:szCs w:val="19"/>
          <w:lang w:eastAsia="pt-BR"/>
        </w:rPr>
        <w:t>coordenar a realização de pesquisas periódicas referentes ao índice de satisfação dos usuários;</w:t>
      </w:r>
      <w:r w:rsidR="00897AA3">
        <w:rPr>
          <w:rFonts w:ascii="Book Antiqua" w:eastAsia="Times New Roman" w:hAnsi="Book Antiqua" w:cs="Arial"/>
          <w:color w:val="000000"/>
          <w:sz w:val="19"/>
          <w:szCs w:val="19"/>
          <w:lang w:eastAsia="pt-BR"/>
        </w:rPr>
        <w:t xml:space="preserve"> </w:t>
      </w:r>
      <w:r w:rsidR="00897AA3" w:rsidRPr="00CF1575">
        <w:rPr>
          <w:rFonts w:ascii="Book Antiqua" w:eastAsia="Times New Roman" w:hAnsi="Book Antiqua" w:cs="Times New Roman"/>
          <w:b/>
          <w:bCs/>
          <w:color w:val="FF0000"/>
          <w:sz w:val="19"/>
          <w:szCs w:val="19"/>
          <w:u w:val="single"/>
          <w:lang w:eastAsia="pt-BR"/>
        </w:rPr>
        <w:t>(DPE</w:t>
      </w:r>
      <w:r w:rsidR="00897AA3">
        <w:rPr>
          <w:rFonts w:ascii="Book Antiqua" w:eastAsia="Times New Roman" w:hAnsi="Book Antiqua" w:cs="Times New Roman"/>
          <w:b/>
          <w:bCs/>
          <w:color w:val="FF0000"/>
          <w:sz w:val="19"/>
          <w:szCs w:val="19"/>
          <w:u w:val="single"/>
          <w:lang w:eastAsia="pt-BR"/>
        </w:rPr>
        <w:t>SP</w:t>
      </w:r>
      <w:r w:rsidR="00897AA3" w:rsidRPr="00CF1575">
        <w:rPr>
          <w:rFonts w:ascii="Book Antiqua" w:eastAsia="Times New Roman" w:hAnsi="Book Antiqua" w:cs="Times New Roman"/>
          <w:b/>
          <w:bCs/>
          <w:color w:val="FF0000"/>
          <w:sz w:val="19"/>
          <w:szCs w:val="19"/>
          <w:u w:val="single"/>
          <w:lang w:eastAsia="pt-BR"/>
        </w:rPr>
        <w:t>-2009)</w:t>
      </w:r>
    </w:p>
    <w:p w14:paraId="676B6DBA"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 - </w:t>
      </w:r>
      <w:r w:rsidRPr="0025262D">
        <w:rPr>
          <w:rFonts w:ascii="Book Antiqua" w:eastAsia="Times New Roman" w:hAnsi="Book Antiqua" w:cs="Arial"/>
          <w:color w:val="000000"/>
          <w:sz w:val="19"/>
          <w:szCs w:val="19"/>
          <w:lang w:eastAsia="pt-BR"/>
        </w:rPr>
        <w:t>preservar o sigilo de identidade do denunciante, desde que solicitado.</w:t>
      </w:r>
    </w:p>
    <w:p w14:paraId="04145EA9"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 xml:space="preserve">A </w:t>
      </w:r>
      <w:proofErr w:type="spellStart"/>
      <w:r w:rsidRPr="0025262D">
        <w:rPr>
          <w:rFonts w:ascii="Book Antiqua" w:eastAsia="Times New Roman" w:hAnsi="Book Antiqua" w:cs="Arial"/>
          <w:color w:val="000000"/>
          <w:sz w:val="19"/>
          <w:szCs w:val="19"/>
          <w:lang w:eastAsia="pt-BR"/>
        </w:rPr>
        <w:t>Ouvidoria-Geral</w:t>
      </w:r>
      <w:proofErr w:type="spellEnd"/>
      <w:r w:rsidRPr="0025262D">
        <w:rPr>
          <w:rFonts w:ascii="Book Antiqua" w:eastAsia="Times New Roman" w:hAnsi="Book Antiqua" w:cs="Arial"/>
          <w:color w:val="000000"/>
          <w:sz w:val="19"/>
          <w:szCs w:val="19"/>
          <w:lang w:eastAsia="pt-BR"/>
        </w:rPr>
        <w:t xml:space="preserve"> manterá serviço de atendimento telefônico gratuito e por outros meios eletrônicos.</w:t>
      </w:r>
    </w:p>
    <w:p w14:paraId="2292622F" w14:textId="378B7B7F"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8716B">
        <w:rPr>
          <w:rFonts w:ascii="Book Antiqua" w:eastAsia="Times New Roman" w:hAnsi="Book Antiqua" w:cs="Arial"/>
          <w:b/>
          <w:bCs/>
          <w:color w:val="000000"/>
          <w:sz w:val="19"/>
          <w:szCs w:val="19"/>
          <w:highlight w:val="magenta"/>
          <w:lang w:eastAsia="pt-BR"/>
        </w:rPr>
        <w:t>Artigo 43</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 xml:space="preserve">No exercício de seu cargo ou de suas funções, o Ouvidor-Geral e os </w:t>
      </w:r>
      <w:proofErr w:type="spellStart"/>
      <w:r w:rsidRPr="0025262D">
        <w:rPr>
          <w:rFonts w:ascii="Book Antiqua" w:eastAsia="Times New Roman" w:hAnsi="Book Antiqua" w:cs="Arial"/>
          <w:color w:val="000000"/>
          <w:sz w:val="19"/>
          <w:szCs w:val="19"/>
          <w:lang w:eastAsia="pt-BR"/>
        </w:rPr>
        <w:t>Subouvidores</w:t>
      </w:r>
      <w:proofErr w:type="spellEnd"/>
      <w:r w:rsidRPr="0025262D">
        <w:rPr>
          <w:rFonts w:ascii="Book Antiqua" w:eastAsia="Times New Roman" w:hAnsi="Book Antiqua" w:cs="Arial"/>
          <w:color w:val="000000"/>
          <w:sz w:val="19"/>
          <w:szCs w:val="19"/>
          <w:lang w:eastAsia="pt-BR"/>
        </w:rPr>
        <w:t xml:space="preserve"> terão livre acesso a todos os locais e documentos necessários à verificação da reclamação.</w:t>
      </w:r>
      <w:r w:rsidR="00F8716B">
        <w:rPr>
          <w:rFonts w:ascii="Book Antiqua" w:eastAsia="Times New Roman" w:hAnsi="Book Antiqua" w:cs="Arial"/>
          <w:color w:val="000000"/>
          <w:sz w:val="19"/>
          <w:szCs w:val="19"/>
          <w:lang w:eastAsia="pt-BR"/>
        </w:rPr>
        <w:t xml:space="preserve"> </w:t>
      </w:r>
      <w:r w:rsidR="00F8716B" w:rsidRPr="00CA1891">
        <w:rPr>
          <w:rFonts w:ascii="Book Antiqua" w:hAnsi="Book Antiqua" w:cs="Arial"/>
          <w:b/>
          <w:bCs/>
          <w:color w:val="FF0000"/>
          <w:sz w:val="19"/>
          <w:szCs w:val="19"/>
          <w:u w:val="single"/>
        </w:rPr>
        <w:t>(DPESP-20</w:t>
      </w:r>
      <w:r w:rsidR="00F8716B">
        <w:rPr>
          <w:rFonts w:ascii="Book Antiqua" w:hAnsi="Book Antiqua" w:cs="Arial"/>
          <w:b/>
          <w:bCs/>
          <w:color w:val="FF0000"/>
          <w:sz w:val="19"/>
          <w:szCs w:val="19"/>
          <w:u w:val="single"/>
        </w:rPr>
        <w:t>13</w:t>
      </w:r>
      <w:r w:rsidR="00F8716B" w:rsidRPr="00CA1891">
        <w:rPr>
          <w:rFonts w:ascii="Book Antiqua" w:hAnsi="Book Antiqua" w:cs="Arial"/>
          <w:b/>
          <w:bCs/>
          <w:color w:val="FF0000"/>
          <w:sz w:val="19"/>
          <w:szCs w:val="19"/>
          <w:u w:val="single"/>
        </w:rPr>
        <w:t>)</w:t>
      </w:r>
    </w:p>
    <w:p w14:paraId="64CD5D1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II</w:t>
      </w:r>
    </w:p>
    <w:p w14:paraId="357A4302"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Órgãos de Administração</w:t>
      </w:r>
    </w:p>
    <w:p w14:paraId="2E6967EA"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44 - </w:t>
      </w:r>
      <w:r w:rsidRPr="0025262D">
        <w:rPr>
          <w:rFonts w:ascii="Book Antiqua" w:eastAsia="Times New Roman" w:hAnsi="Book Antiqua" w:cs="Arial"/>
          <w:color w:val="000000"/>
          <w:sz w:val="19"/>
          <w:szCs w:val="19"/>
          <w:lang w:eastAsia="pt-BR"/>
        </w:rPr>
        <w:t>São órgãos de administração da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as Defensorias Públicas Regionais;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a Defensoria Pública da Capital.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45 - </w:t>
      </w:r>
      <w:r w:rsidRPr="0025262D">
        <w:rPr>
          <w:rFonts w:ascii="Book Antiqua" w:eastAsia="Times New Roman" w:hAnsi="Book Antiqua" w:cs="Arial"/>
          <w:color w:val="000000"/>
          <w:sz w:val="19"/>
          <w:szCs w:val="19"/>
          <w:lang w:eastAsia="pt-BR"/>
        </w:rPr>
        <w:t>Às Defensorias Públicas Regionais e à Defensoria Pública da Capital, dirigidas por Defensores Públicos-Coordenadores, competem a implementação e a coordenação administrativa da estrutura material necessária ao efetivo desempenho das atribuições institucionais da Defensoria Pública.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w:t>
      </w:r>
      <w:r w:rsidRPr="0025262D">
        <w:rPr>
          <w:rFonts w:ascii="Book Antiqua" w:eastAsia="Times New Roman" w:hAnsi="Book Antiqua" w:cs="Arial"/>
          <w:color w:val="000000"/>
          <w:sz w:val="19"/>
          <w:szCs w:val="19"/>
          <w:lang w:eastAsia="pt-BR"/>
        </w:rPr>
        <w:t xml:space="preserve"> - As Defensorias Públicas Regionais e a Defensoria Pública da Capital serão criadas e organizadas pelo Conselho Superior, assegurada prioridade para as regiões com maiores índices de exclusão social e adensamento populacional.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w:t>
      </w:r>
      <w:r w:rsidRPr="0025262D">
        <w:rPr>
          <w:rFonts w:ascii="Book Antiqua" w:eastAsia="Times New Roman" w:hAnsi="Book Antiqua" w:cs="Arial"/>
          <w:color w:val="000000"/>
          <w:sz w:val="19"/>
          <w:szCs w:val="19"/>
          <w:lang w:eastAsia="pt-BR"/>
        </w:rPr>
        <w:t xml:space="preserve"> - As Defensorias Regionais do Interior, da Capital e da Região Metropolitana da Capital auxiliarão o Conselho Superior na organização das conferências para a elaboração do plano anual de atuação da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46 - </w:t>
      </w:r>
      <w:r w:rsidRPr="0025262D">
        <w:rPr>
          <w:rFonts w:ascii="Book Antiqua" w:eastAsia="Times New Roman" w:hAnsi="Book Antiqua" w:cs="Arial"/>
          <w:color w:val="000000"/>
          <w:sz w:val="19"/>
          <w:szCs w:val="19"/>
          <w:lang w:eastAsia="pt-BR"/>
        </w:rPr>
        <w:t>Às Defensorias Públicas Regionais e à Defensoria Pública da Capital competem, em toda comarca ou órgão jurisdicional dentro de sua área de atuação, a instalação de local apropriado ao atendimento jurídico dos necessitados.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As Defensorias Públicas Regionais e a Defensoria Pública da Capital manterão Defensores Públicos nos estabelecimentos penais sob a administração do Estado, visando ao atendimento jurídico permanente dos presos e sentenciados, competindo à administração do sistema penitenciário do Estado reservar-lhes instalações adequadas a seus trabalhos, fornecer-lhes apoio administrativo, prestar-lhes todas as informações solicitadas e assegurar-lhes o acesso à documentação dos presos e internos, aos quais não poderá, sob fundamento algum, ser negado o direito de entrevista com os Defensores Públicos.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 disposto no parágrafo anterior aplica-se, integralmente, às instituições que abrigam crianças ou adolescentes, vinculadas ou não à administração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47 - </w:t>
      </w:r>
      <w:r w:rsidRPr="0025262D">
        <w:rPr>
          <w:rFonts w:ascii="Book Antiqua" w:eastAsia="Times New Roman" w:hAnsi="Book Antiqua" w:cs="Arial"/>
          <w:color w:val="000000"/>
          <w:sz w:val="19"/>
          <w:szCs w:val="19"/>
          <w:lang w:eastAsia="pt-BR"/>
        </w:rPr>
        <w:t xml:space="preserve">Sem prejuízo das demais atribuições institucionais da Defensoria Pública, nas Defensorias </w:t>
      </w:r>
      <w:r w:rsidRPr="0025262D">
        <w:rPr>
          <w:rFonts w:ascii="Book Antiqua" w:eastAsia="Times New Roman" w:hAnsi="Book Antiqua" w:cs="Arial"/>
          <w:color w:val="000000"/>
          <w:sz w:val="19"/>
          <w:szCs w:val="19"/>
          <w:lang w:eastAsia="pt-BR"/>
        </w:rPr>
        <w:lastRenderedPageBreak/>
        <w:t>Públicas Regionais e nas Defensorias Públicas da Capital e da sua Região Metropolitana será instituído órgão de execução voltado à defesa dos direitos coletivos e metaindividuais.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48 - </w:t>
      </w:r>
      <w:r w:rsidRPr="0025262D">
        <w:rPr>
          <w:rFonts w:ascii="Book Antiqua" w:eastAsia="Times New Roman" w:hAnsi="Book Antiqua" w:cs="Arial"/>
          <w:color w:val="000000"/>
          <w:sz w:val="19"/>
          <w:szCs w:val="19"/>
          <w:lang w:eastAsia="pt-BR"/>
        </w:rPr>
        <w:t>As Defensorias Públicas Regionais e a Defensoria Pública da Capital serão capacitadas com ao menos 1 (um) Centro de Atendimento Multidisciplinar, visando ao assessoramento técnico e interdisciplinar para o desempenho das atribuições da instituição, assegurada a instalação, em toda comarca ou órgão jurisdicional dentro de sua área de atuação, de local apropriado ao atendimento dos Defensores Públicos.</w:t>
      </w:r>
    </w:p>
    <w:p w14:paraId="1CC43AB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III</w:t>
      </w:r>
    </w:p>
    <w:p w14:paraId="2F0DA652"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Órgãos de Execução e de Atuação</w:t>
      </w:r>
    </w:p>
    <w:p w14:paraId="39B26CD5"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w:t>
      </w:r>
    </w:p>
    <w:p w14:paraId="0D060771"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Defensores Públicos</w:t>
      </w:r>
    </w:p>
    <w:p w14:paraId="6DEFBC2A" w14:textId="0E32FC87" w:rsidR="005629D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120138">
        <w:rPr>
          <w:rFonts w:ascii="Book Antiqua" w:eastAsia="Times New Roman" w:hAnsi="Book Antiqua" w:cs="Arial"/>
          <w:b/>
          <w:bCs/>
          <w:color w:val="000000"/>
          <w:sz w:val="19"/>
          <w:szCs w:val="19"/>
          <w:highlight w:val="magenta"/>
          <w:lang w:eastAsia="pt-BR"/>
        </w:rPr>
        <w:t>Artigo 49</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São órgãos de execução da Defensoria Pública do Estado os Defensores Públicos.</w:t>
      </w:r>
      <w:r w:rsidR="00120138">
        <w:rPr>
          <w:rFonts w:ascii="Book Antiqua" w:eastAsia="Times New Roman" w:hAnsi="Book Antiqua" w:cs="Arial"/>
          <w:color w:val="000000"/>
          <w:sz w:val="19"/>
          <w:szCs w:val="19"/>
          <w:lang w:eastAsia="pt-BR"/>
        </w:rPr>
        <w:t xml:space="preserve"> </w:t>
      </w:r>
      <w:r w:rsidR="00120138">
        <w:rPr>
          <w:rFonts w:ascii="Book Antiqua" w:hAnsi="Book Antiqua"/>
          <w:b/>
          <w:color w:val="FF0000"/>
          <w:sz w:val="19"/>
          <w:szCs w:val="19"/>
          <w:u w:val="single"/>
        </w:rPr>
        <w:t>(DPESP-2010)</w:t>
      </w:r>
    </w:p>
    <w:p w14:paraId="07A39169" w14:textId="1A84A662" w:rsidR="005629D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50 - </w:t>
      </w:r>
      <w:r w:rsidRPr="0025262D">
        <w:rPr>
          <w:rFonts w:ascii="Book Antiqua" w:eastAsia="Times New Roman" w:hAnsi="Book Antiqua" w:cs="Arial"/>
          <w:color w:val="000000"/>
          <w:sz w:val="19"/>
          <w:szCs w:val="19"/>
          <w:lang w:eastAsia="pt-BR"/>
        </w:rPr>
        <w:t>Aos Defensores Públicos cumpre a execução das atribuições institucionais da Defensoria Pública do Estado, competindo-lhes a defesa judicial e extrajudicial, individual e coletiva, dos necessitados.</w:t>
      </w:r>
    </w:p>
    <w:p w14:paraId="102BAE88" w14:textId="77777777" w:rsidR="005629D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629D3">
        <w:rPr>
          <w:rFonts w:ascii="Book Antiqua" w:eastAsia="Times New Roman" w:hAnsi="Book Antiqua" w:cs="Arial"/>
          <w:b/>
          <w:bCs/>
          <w:color w:val="000000"/>
          <w:sz w:val="19"/>
          <w:szCs w:val="19"/>
          <w:highlight w:val="magenta"/>
          <w:lang w:eastAsia="pt-BR"/>
        </w:rPr>
        <w:t>Artigo 51</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Aos Defensores Públicos, no desempenho de suas funções, observado o disposto no artigo 5º desta lei complementar, caberá:</w:t>
      </w:r>
    </w:p>
    <w:p w14:paraId="37807269" w14:textId="77777777" w:rsidR="005629D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cumprir suas atribuições de modo a alcançar a mais ampla defesa jurídica, valendo-se dos meios necessários para agilizar a solução dos conflitos;</w:t>
      </w:r>
    </w:p>
    <w:p w14:paraId="46E63094" w14:textId="77777777" w:rsidR="005629D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acompanhar e impulsionar os processos judiciais e administrativos, comparecendo a todos os atos processuais que exijam a sua presença;</w:t>
      </w:r>
    </w:p>
    <w:p w14:paraId="15CCEDD5" w14:textId="59E64DFE" w:rsidR="005629D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esgotar todas as instâncias recursais judiciais e administrativas possíveis no caso concreto, salvo se houver motivo justificado;</w:t>
      </w:r>
      <w:r w:rsidR="005629D3">
        <w:rPr>
          <w:rFonts w:ascii="Book Antiqua" w:eastAsia="Times New Roman" w:hAnsi="Book Antiqua" w:cs="Arial"/>
          <w:color w:val="000000"/>
          <w:sz w:val="19"/>
          <w:szCs w:val="19"/>
          <w:lang w:eastAsia="pt-BR"/>
        </w:rPr>
        <w:t xml:space="preserve"> </w:t>
      </w:r>
      <w:r w:rsidR="005629D3" w:rsidRPr="0025262D">
        <w:rPr>
          <w:rFonts w:ascii="Book Antiqua" w:eastAsia="Times New Roman" w:hAnsi="Book Antiqua" w:cs="Arial"/>
          <w:b/>
          <w:color w:val="FF0000"/>
          <w:sz w:val="19"/>
          <w:szCs w:val="19"/>
          <w:u w:val="single"/>
          <w:lang w:eastAsia="pt-BR"/>
        </w:rPr>
        <w:t>(DPESP-200</w:t>
      </w:r>
      <w:r w:rsidR="005629D3">
        <w:rPr>
          <w:rFonts w:ascii="Book Antiqua" w:eastAsia="Times New Roman" w:hAnsi="Book Antiqua" w:cs="Arial"/>
          <w:b/>
          <w:color w:val="FF0000"/>
          <w:sz w:val="19"/>
          <w:szCs w:val="19"/>
          <w:u w:val="single"/>
          <w:lang w:eastAsia="pt-BR"/>
        </w:rPr>
        <w:t>9</w:t>
      </w:r>
      <w:r w:rsidR="005629D3" w:rsidRPr="0025262D">
        <w:rPr>
          <w:rFonts w:ascii="Book Antiqua" w:eastAsia="Times New Roman" w:hAnsi="Book Antiqua" w:cs="Arial"/>
          <w:b/>
          <w:color w:val="FF0000"/>
          <w:sz w:val="19"/>
          <w:szCs w:val="19"/>
          <w:u w:val="single"/>
          <w:lang w:eastAsia="pt-BR"/>
        </w:rPr>
        <w:t>)</w:t>
      </w:r>
    </w:p>
    <w:p w14:paraId="3B582848" w14:textId="18692C15"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recorrer ao Sistema Interamericano dos Direitos Humanos, quando cabível, comunicando o Defensor Público-Geral do Estado e o Núcleo Especializado.</w:t>
      </w:r>
    </w:p>
    <w:p w14:paraId="400E2EC5"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II</w:t>
      </w:r>
    </w:p>
    <w:p w14:paraId="7B250285"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Núcleos Especializados</w:t>
      </w:r>
    </w:p>
    <w:p w14:paraId="324C8C36" w14:textId="339D6F94"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97AA3">
        <w:rPr>
          <w:rFonts w:ascii="Book Antiqua" w:eastAsia="Times New Roman" w:hAnsi="Book Antiqua" w:cs="Arial"/>
          <w:b/>
          <w:bCs/>
          <w:color w:val="000000"/>
          <w:sz w:val="19"/>
          <w:szCs w:val="19"/>
          <w:highlight w:val="magenta"/>
          <w:lang w:eastAsia="pt-BR"/>
        </w:rPr>
        <w:t>Artigo 52</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 xml:space="preserve">A Defensoria Pública do Estado contará com Núcleos Especializados, </w:t>
      </w:r>
      <w:r w:rsidRPr="00897AA3">
        <w:rPr>
          <w:rFonts w:ascii="Book Antiqua" w:eastAsia="Times New Roman" w:hAnsi="Book Antiqua" w:cs="Arial"/>
          <w:b/>
          <w:bCs/>
          <w:color w:val="000000"/>
          <w:sz w:val="19"/>
          <w:szCs w:val="19"/>
          <w:highlight w:val="cyan"/>
          <w:lang w:eastAsia="pt-BR"/>
        </w:rPr>
        <w:t>de natureza permanente</w:t>
      </w:r>
      <w:r w:rsidRPr="0025262D">
        <w:rPr>
          <w:rFonts w:ascii="Book Antiqua" w:eastAsia="Times New Roman" w:hAnsi="Book Antiqua" w:cs="Arial"/>
          <w:color w:val="000000"/>
          <w:sz w:val="19"/>
          <w:szCs w:val="19"/>
          <w:lang w:eastAsia="pt-BR"/>
        </w:rPr>
        <w:t>, que atuarão prestando suporte e auxílio no desempenho da atividade funcional dos membros da instituição.</w:t>
      </w:r>
      <w:r w:rsidR="00897AA3">
        <w:rPr>
          <w:rFonts w:ascii="Book Antiqua" w:eastAsia="Times New Roman" w:hAnsi="Book Antiqua" w:cs="Arial"/>
          <w:color w:val="000000"/>
          <w:sz w:val="19"/>
          <w:szCs w:val="19"/>
          <w:lang w:eastAsia="pt-BR"/>
        </w:rPr>
        <w:t xml:space="preserve"> </w:t>
      </w:r>
      <w:r w:rsidR="00897AA3" w:rsidRPr="00CF1575">
        <w:rPr>
          <w:rFonts w:ascii="Book Antiqua" w:eastAsia="Times New Roman" w:hAnsi="Book Antiqua" w:cs="Times New Roman"/>
          <w:b/>
          <w:bCs/>
          <w:color w:val="FF0000"/>
          <w:sz w:val="19"/>
          <w:szCs w:val="19"/>
          <w:u w:val="single"/>
          <w:lang w:eastAsia="pt-BR"/>
        </w:rPr>
        <w:t>(DPE</w:t>
      </w:r>
      <w:r w:rsidR="00897AA3">
        <w:rPr>
          <w:rFonts w:ascii="Book Antiqua" w:eastAsia="Times New Roman" w:hAnsi="Book Antiqua" w:cs="Times New Roman"/>
          <w:b/>
          <w:bCs/>
          <w:color w:val="FF0000"/>
          <w:sz w:val="19"/>
          <w:szCs w:val="19"/>
          <w:u w:val="single"/>
          <w:lang w:eastAsia="pt-BR"/>
        </w:rPr>
        <w:t>SP</w:t>
      </w:r>
      <w:r w:rsidR="00897AA3" w:rsidRPr="00CF1575">
        <w:rPr>
          <w:rFonts w:ascii="Book Antiqua" w:eastAsia="Times New Roman" w:hAnsi="Book Antiqua" w:cs="Times New Roman"/>
          <w:b/>
          <w:bCs/>
          <w:color w:val="FF0000"/>
          <w:sz w:val="19"/>
          <w:szCs w:val="19"/>
          <w:u w:val="single"/>
          <w:lang w:eastAsia="pt-BR"/>
        </w:rPr>
        <w:t>-2009</w:t>
      </w:r>
      <w:r w:rsidR="00120138">
        <w:rPr>
          <w:rFonts w:ascii="Book Antiqua" w:eastAsia="Times New Roman" w:hAnsi="Book Antiqua" w:cs="Times New Roman"/>
          <w:b/>
          <w:bCs/>
          <w:color w:val="FF0000"/>
          <w:sz w:val="19"/>
          <w:szCs w:val="19"/>
          <w:u w:val="single"/>
          <w:lang w:eastAsia="pt-BR"/>
        </w:rPr>
        <w:t>/2010</w:t>
      </w:r>
      <w:r w:rsidR="00897AA3" w:rsidRPr="00CF1575">
        <w:rPr>
          <w:rFonts w:ascii="Book Antiqua" w:eastAsia="Times New Roman" w:hAnsi="Book Antiqua" w:cs="Times New Roman"/>
          <w:b/>
          <w:bCs/>
          <w:color w:val="FF0000"/>
          <w:sz w:val="19"/>
          <w:szCs w:val="19"/>
          <w:u w:val="single"/>
          <w:lang w:eastAsia="pt-BR"/>
        </w:rPr>
        <w:t>)</w:t>
      </w:r>
    </w:p>
    <w:p w14:paraId="00A48244"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Os Núcleos Especializados serão organizados de acordo com os seguintes temas, ou natureza da atuação, dentre outros:</w:t>
      </w:r>
    </w:p>
    <w:p w14:paraId="53D11ECA"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1 - </w:t>
      </w:r>
      <w:r w:rsidRPr="0025262D">
        <w:rPr>
          <w:rFonts w:ascii="Book Antiqua" w:eastAsia="Times New Roman" w:hAnsi="Book Antiqua" w:cs="Arial"/>
          <w:color w:val="000000"/>
          <w:sz w:val="19"/>
          <w:szCs w:val="19"/>
          <w:lang w:eastAsia="pt-BR"/>
        </w:rPr>
        <w:t>interesses difusos e coletivos;</w:t>
      </w:r>
    </w:p>
    <w:p w14:paraId="082A58B6"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2 - </w:t>
      </w:r>
      <w:r w:rsidRPr="0025262D">
        <w:rPr>
          <w:rFonts w:ascii="Book Antiqua" w:eastAsia="Times New Roman" w:hAnsi="Book Antiqua" w:cs="Arial"/>
          <w:color w:val="000000"/>
          <w:sz w:val="19"/>
          <w:szCs w:val="19"/>
          <w:lang w:eastAsia="pt-BR"/>
        </w:rPr>
        <w:t>cidadania e direitos humanos;</w:t>
      </w:r>
    </w:p>
    <w:p w14:paraId="25463D59"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3 - </w:t>
      </w:r>
      <w:r w:rsidRPr="0025262D">
        <w:rPr>
          <w:rFonts w:ascii="Book Antiqua" w:eastAsia="Times New Roman" w:hAnsi="Book Antiqua" w:cs="Arial"/>
          <w:color w:val="000000"/>
          <w:sz w:val="19"/>
          <w:szCs w:val="19"/>
          <w:lang w:eastAsia="pt-BR"/>
        </w:rPr>
        <w:t>infância e juventude;</w:t>
      </w:r>
    </w:p>
    <w:p w14:paraId="625F0FFC"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4 - </w:t>
      </w:r>
      <w:r w:rsidRPr="0025262D">
        <w:rPr>
          <w:rFonts w:ascii="Book Antiqua" w:eastAsia="Times New Roman" w:hAnsi="Book Antiqua" w:cs="Arial"/>
          <w:color w:val="000000"/>
          <w:sz w:val="19"/>
          <w:szCs w:val="19"/>
          <w:lang w:eastAsia="pt-BR"/>
        </w:rPr>
        <w:t>consumidor e meio ambiente;</w:t>
      </w:r>
    </w:p>
    <w:p w14:paraId="0A396A66"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5 - </w:t>
      </w:r>
      <w:r w:rsidRPr="0025262D">
        <w:rPr>
          <w:rFonts w:ascii="Book Antiqua" w:eastAsia="Times New Roman" w:hAnsi="Book Antiqua" w:cs="Arial"/>
          <w:color w:val="000000"/>
          <w:sz w:val="19"/>
          <w:szCs w:val="19"/>
          <w:lang w:eastAsia="pt-BR"/>
        </w:rPr>
        <w:t>habitação e urbanismo;</w:t>
      </w:r>
    </w:p>
    <w:p w14:paraId="4BF58B61"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6 - </w:t>
      </w:r>
      <w:r w:rsidRPr="0025262D">
        <w:rPr>
          <w:rFonts w:ascii="Book Antiqua" w:eastAsia="Times New Roman" w:hAnsi="Book Antiqua" w:cs="Arial"/>
          <w:color w:val="000000"/>
          <w:sz w:val="19"/>
          <w:szCs w:val="19"/>
          <w:lang w:eastAsia="pt-BR"/>
        </w:rPr>
        <w:t>situação carcerária;</w:t>
      </w:r>
    </w:p>
    <w:p w14:paraId="09354238"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7 - </w:t>
      </w:r>
      <w:r w:rsidRPr="0025262D">
        <w:rPr>
          <w:rFonts w:ascii="Book Antiqua" w:eastAsia="Times New Roman" w:hAnsi="Book Antiqua" w:cs="Arial"/>
          <w:color w:val="000000"/>
          <w:sz w:val="19"/>
          <w:szCs w:val="19"/>
          <w:lang w:eastAsia="pt-BR"/>
        </w:rPr>
        <w:t>segunda instância e Tribunais Superiores.</w:t>
      </w:r>
    </w:p>
    <w:p w14:paraId="57394DD3"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97AA3">
        <w:rPr>
          <w:rFonts w:ascii="Book Antiqua" w:eastAsia="Times New Roman" w:hAnsi="Book Antiqua" w:cs="Arial"/>
          <w:b/>
          <w:bCs/>
          <w:color w:val="000000"/>
          <w:sz w:val="19"/>
          <w:szCs w:val="19"/>
          <w:highlight w:val="magenta"/>
          <w:lang w:eastAsia="pt-BR"/>
        </w:rPr>
        <w:t>Artigo 53</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Compete aos Núcleos Especializados, dentre outras atribuições:</w:t>
      </w:r>
    </w:p>
    <w:p w14:paraId="39A78729"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compilar e remeter informações técnico-jurídicas, sem caráter vinculativo, aos Defensores Públicos;</w:t>
      </w:r>
    </w:p>
    <w:p w14:paraId="5809C23A"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propor medidas judiciais e extrajudiciais, para a tutela de interesses individuais, coletivos e difusos, e acompanhá-las, agindo isolada ou conjuntamente com os Defensores Públicos, sem prejuízo da atuação do Defensor Natural;</w:t>
      </w:r>
    </w:p>
    <w:p w14:paraId="540CD0DA"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realizar e estimular o intercâmbio permanente entre os Defensores Públicos, objetivando o aprimoramento das atribuições institucionais e a uniformidade dos entendimentos ou teses jurídicas;</w:t>
      </w:r>
    </w:p>
    <w:p w14:paraId="7094C50D"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realizar e estimular o intercâmbio com entidades públicas e privadas, bem como representar a instituição perante conselhos e demais órgãos colegiados, por qualquer de seus membros, mediante designação do Defensor Público-Geral do Estado;</w:t>
      </w:r>
    </w:p>
    <w:p w14:paraId="28BE6151"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atuar e representar junto ao Sistema Interamericano dos Direitos Humanos, propondo as medidas judiciais cabíveis;</w:t>
      </w:r>
    </w:p>
    <w:p w14:paraId="604AFBB7" w14:textId="30F01E12"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prestar assessoria aos órgãos de atuação e de execução da Defensoria Pública do Estado;</w:t>
      </w:r>
      <w:r w:rsidR="00897AA3">
        <w:rPr>
          <w:rFonts w:ascii="Book Antiqua" w:eastAsia="Times New Roman" w:hAnsi="Book Antiqua" w:cs="Arial"/>
          <w:color w:val="000000"/>
          <w:sz w:val="19"/>
          <w:szCs w:val="19"/>
          <w:lang w:eastAsia="pt-BR"/>
        </w:rPr>
        <w:t xml:space="preserve"> </w:t>
      </w:r>
      <w:r w:rsidR="00897AA3" w:rsidRPr="00CF1575">
        <w:rPr>
          <w:rFonts w:ascii="Book Antiqua" w:eastAsia="Times New Roman" w:hAnsi="Book Antiqua" w:cs="Times New Roman"/>
          <w:b/>
          <w:bCs/>
          <w:color w:val="FF0000"/>
          <w:sz w:val="19"/>
          <w:szCs w:val="19"/>
          <w:u w:val="single"/>
          <w:lang w:eastAsia="pt-BR"/>
        </w:rPr>
        <w:t>(DPE</w:t>
      </w:r>
      <w:r w:rsidR="00897AA3">
        <w:rPr>
          <w:rFonts w:ascii="Book Antiqua" w:eastAsia="Times New Roman" w:hAnsi="Book Antiqua" w:cs="Times New Roman"/>
          <w:b/>
          <w:bCs/>
          <w:color w:val="FF0000"/>
          <w:sz w:val="19"/>
          <w:szCs w:val="19"/>
          <w:u w:val="single"/>
          <w:lang w:eastAsia="pt-BR"/>
        </w:rPr>
        <w:t>SP</w:t>
      </w:r>
      <w:r w:rsidR="00897AA3" w:rsidRPr="00CF1575">
        <w:rPr>
          <w:rFonts w:ascii="Book Antiqua" w:eastAsia="Times New Roman" w:hAnsi="Book Antiqua" w:cs="Times New Roman"/>
          <w:b/>
          <w:bCs/>
          <w:color w:val="FF0000"/>
          <w:sz w:val="19"/>
          <w:szCs w:val="19"/>
          <w:u w:val="single"/>
          <w:lang w:eastAsia="pt-BR"/>
        </w:rPr>
        <w:t>-2009)</w:t>
      </w:r>
    </w:p>
    <w:p w14:paraId="55DEA90B" w14:textId="0DF08C81"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VII - </w:t>
      </w:r>
      <w:r w:rsidRPr="0025262D">
        <w:rPr>
          <w:rFonts w:ascii="Book Antiqua" w:eastAsia="Times New Roman" w:hAnsi="Book Antiqua" w:cs="Arial"/>
          <w:color w:val="000000"/>
          <w:sz w:val="19"/>
          <w:szCs w:val="19"/>
          <w:lang w:eastAsia="pt-BR"/>
        </w:rPr>
        <w:t>coordenar o acionamento de Cortes Internacionais.</w:t>
      </w:r>
    </w:p>
    <w:p w14:paraId="5A07E73B"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54 - </w:t>
      </w:r>
      <w:r w:rsidRPr="0025262D">
        <w:rPr>
          <w:rFonts w:ascii="Book Antiqua" w:eastAsia="Times New Roman" w:hAnsi="Book Antiqua" w:cs="Arial"/>
          <w:color w:val="000000"/>
          <w:sz w:val="19"/>
          <w:szCs w:val="19"/>
          <w:lang w:eastAsia="pt-BR"/>
        </w:rPr>
        <w:t>Revogado.</w:t>
      </w:r>
    </w:p>
    <w:p w14:paraId="7C3EB346"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Artigo 54 revogado pela </w:t>
      </w:r>
      <w:hyperlink r:id="rId13" w:tgtFrame="_top" w:history="1">
        <w:r w:rsidRPr="0025262D">
          <w:rPr>
            <w:rFonts w:ascii="Book Antiqua" w:eastAsia="Times New Roman" w:hAnsi="Book Antiqua" w:cs="Arial"/>
            <w:i/>
            <w:iCs/>
            <w:color w:val="0000FF"/>
            <w:sz w:val="19"/>
            <w:szCs w:val="19"/>
            <w:u w:val="single"/>
            <w:lang w:eastAsia="pt-BR"/>
          </w:rPr>
          <w:t>Lei Complementar nº 1.315, de 11/01/2018</w:t>
        </w:r>
      </w:hyperlink>
      <w:r w:rsidRPr="0025262D">
        <w:rPr>
          <w:rFonts w:ascii="Book Antiqua" w:eastAsia="Times New Roman" w:hAnsi="Book Antiqua" w:cs="Arial"/>
          <w:i/>
          <w:iCs/>
          <w:color w:val="0000FF"/>
          <w:sz w:val="19"/>
          <w:szCs w:val="19"/>
          <w:lang w:eastAsia="pt-BR"/>
        </w:rPr>
        <w:t>, produzindo efeitos a partir de 01/10/2017.</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55 - </w:t>
      </w:r>
      <w:r w:rsidRPr="0025262D">
        <w:rPr>
          <w:rFonts w:ascii="Book Antiqua" w:eastAsia="Times New Roman" w:hAnsi="Book Antiqua" w:cs="Arial"/>
          <w:color w:val="000000"/>
          <w:sz w:val="19"/>
          <w:szCs w:val="19"/>
          <w:lang w:eastAsia="pt-BR"/>
        </w:rPr>
        <w:t>Os Defensores Públicos integrantes dos Núcleos Especializados serão designados pelo Defensor Público-Geral do Estado, após realização de seleção, para um período de 2 (dois) anos, permitida a recondução por igual prazo.</w:t>
      </w:r>
    </w:p>
    <w:p w14:paraId="0C707367"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IV</w:t>
      </w:r>
    </w:p>
    <w:p w14:paraId="5107EA5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Órgãos Auxiliares</w:t>
      </w:r>
    </w:p>
    <w:p w14:paraId="3657D681"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C3F83">
        <w:rPr>
          <w:rFonts w:ascii="Book Antiqua" w:eastAsia="Times New Roman" w:hAnsi="Book Antiqua" w:cs="Arial"/>
          <w:b/>
          <w:bCs/>
          <w:color w:val="000000"/>
          <w:sz w:val="19"/>
          <w:szCs w:val="19"/>
          <w:highlight w:val="magenta"/>
          <w:lang w:eastAsia="pt-BR"/>
        </w:rPr>
        <w:t>Artigo 56</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São órgãos auxiliares da Defensoria Pública do Estado:</w:t>
      </w:r>
    </w:p>
    <w:p w14:paraId="26F6C7F2"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a Escola da Defensoria Pública do Estado;</w:t>
      </w:r>
    </w:p>
    <w:p w14:paraId="7C983117"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a Coordenadoria Geral de Administração;</w:t>
      </w:r>
    </w:p>
    <w:p w14:paraId="2FF5D0FE"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o Grupo de Planejamento Setorial;</w:t>
      </w:r>
    </w:p>
    <w:p w14:paraId="45CB558E"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a Coordenadoria de Comunicação Social e Assessoria de Imprensa;</w:t>
      </w:r>
    </w:p>
    <w:p w14:paraId="43E6A304"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a Coordenadoria de Tecnologia da Informação;</w:t>
      </w:r>
    </w:p>
    <w:p w14:paraId="0EF9D786"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os Centros de Atendimento Multidisciplinar;</w:t>
      </w:r>
    </w:p>
    <w:p w14:paraId="43CCF07A"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VII - </w:t>
      </w:r>
      <w:r w:rsidRPr="0025262D">
        <w:rPr>
          <w:rFonts w:ascii="Book Antiqua" w:eastAsia="Times New Roman" w:hAnsi="Book Antiqua" w:cs="Arial"/>
          <w:color w:val="000000"/>
          <w:sz w:val="19"/>
          <w:szCs w:val="19"/>
          <w:lang w:eastAsia="pt-BR"/>
        </w:rPr>
        <w:t>os Estagiários.</w:t>
      </w:r>
      <w:r w:rsidR="008C3F83">
        <w:rPr>
          <w:rFonts w:ascii="Book Antiqua" w:eastAsia="Times New Roman" w:hAnsi="Book Antiqua" w:cs="Arial"/>
          <w:color w:val="000000"/>
          <w:sz w:val="19"/>
          <w:szCs w:val="19"/>
          <w:lang w:eastAsia="pt-BR"/>
        </w:rPr>
        <w:t xml:space="preserve"> </w:t>
      </w:r>
      <w:r w:rsidR="008C3F83" w:rsidRPr="00935C2C">
        <w:rPr>
          <w:rFonts w:ascii="Book Antiqua" w:hAnsi="Book Antiqua"/>
          <w:b/>
          <w:bCs/>
          <w:color w:val="FF0000"/>
          <w:sz w:val="19"/>
          <w:szCs w:val="19"/>
          <w:u w:val="single"/>
        </w:rPr>
        <w:t>(DPESP-2009)</w:t>
      </w:r>
    </w:p>
    <w:p w14:paraId="37B60717" w14:textId="7100B92D"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57 - </w:t>
      </w:r>
      <w:r w:rsidRPr="0025262D">
        <w:rPr>
          <w:rFonts w:ascii="Book Antiqua" w:eastAsia="Times New Roman" w:hAnsi="Book Antiqua" w:cs="Arial"/>
          <w:color w:val="000000"/>
          <w:sz w:val="19"/>
          <w:szCs w:val="19"/>
          <w:lang w:eastAsia="pt-BR"/>
        </w:rPr>
        <w:t>A estrutura e atribuições das unidades internas dos órgãos auxiliares referidos no artigo 56 desta lei complementar serão fixadas por ato do Defensor Público-Geral do Estado.</w:t>
      </w:r>
    </w:p>
    <w:p w14:paraId="5D3ABE0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w:t>
      </w:r>
    </w:p>
    <w:p w14:paraId="3198964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lastRenderedPageBreak/>
        <w:t>Da Escola da Defensoria Pública do Estado</w:t>
      </w:r>
    </w:p>
    <w:p w14:paraId="3189F4BD"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97AA3">
        <w:rPr>
          <w:rFonts w:ascii="Book Antiqua" w:eastAsia="Times New Roman" w:hAnsi="Book Antiqua" w:cs="Arial"/>
          <w:b/>
          <w:bCs/>
          <w:color w:val="000000"/>
          <w:sz w:val="19"/>
          <w:szCs w:val="19"/>
          <w:highlight w:val="magenta"/>
          <w:lang w:eastAsia="pt-BR"/>
        </w:rPr>
        <w:t>Artigo 58</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A Escola é órgão auxiliar da Defensoria Pública do Estado, competindo-lhe:</w:t>
      </w:r>
    </w:p>
    <w:p w14:paraId="698EE31C" w14:textId="4AE63428"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promover a atualização profissional e o aperfeiçoamento técnico dos membros, estagiários e servidores, realizando cursos, conferências, seminários e outras atividades científicas relativas às áreas de atuação e às atribuições institucionais da Defensoria Pública do Estado;</w:t>
      </w:r>
    </w:p>
    <w:p w14:paraId="36752CDB"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promover a capacitação funcional dos membros e servidores, necessária ao exercício de cargos de coordenação, notadamente para a incorporação de técnicas de gestão, administração, relacionamento interpessoal e liderança;</w:t>
      </w:r>
    </w:p>
    <w:p w14:paraId="045EE70B"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editar revistas e boletins periódicos de conteúdo multidisciplinar visando à divulgação de estudos, artigos e pesquisas de interesse institucional;</w:t>
      </w:r>
    </w:p>
    <w:p w14:paraId="1101993A"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manter intercâmbios e convênios com instituições de ensino, órgãos públicos e entidades cuja atuação guarde afinidade com as atribuições institucionais da Defensoria Pública do Estado, inclusive com órgãos de ensino e formação das demais carreiras jurídicas;</w:t>
      </w:r>
    </w:p>
    <w:p w14:paraId="54828079"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 -</w:t>
      </w:r>
      <w:r w:rsidRPr="0025262D">
        <w:rPr>
          <w:rFonts w:ascii="Book Antiqua" w:eastAsia="Times New Roman" w:hAnsi="Book Antiqua" w:cs="Arial"/>
          <w:color w:val="000000"/>
          <w:sz w:val="19"/>
          <w:szCs w:val="19"/>
          <w:lang w:eastAsia="pt-BR"/>
        </w:rPr>
        <w:t xml:space="preserve"> manter biblioteca atualizada, efetuando o tombamento e classificação de livros, revistas, impressos, documentos, arquivos eletrônicos e eletromagnéticos que componham seu acervo;</w:t>
      </w:r>
    </w:p>
    <w:p w14:paraId="2185C25F"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disponibilizar aos membros, estagiários e servidores da Defensoria Pública do Estado, por meio da “internet” ou outro instrumento eletrônico, ferramentas de pesquisa e espaço para troca de informações;</w:t>
      </w:r>
    </w:p>
    <w:p w14:paraId="0E63E00D"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 -</w:t>
      </w:r>
      <w:r w:rsidRPr="0025262D">
        <w:rPr>
          <w:rFonts w:ascii="Book Antiqua" w:eastAsia="Times New Roman" w:hAnsi="Book Antiqua" w:cs="Arial"/>
          <w:color w:val="000000"/>
          <w:sz w:val="19"/>
          <w:szCs w:val="19"/>
          <w:lang w:eastAsia="pt-BR"/>
        </w:rPr>
        <w:t xml:space="preserve"> promover a rápida e constante atualização dos membros da Defensoria Pública do Estado em matéria legislativa, doutrinária e jurisprudencial de interesse dos serviços;</w:t>
      </w:r>
    </w:p>
    <w:p w14:paraId="6E643973"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VIII - </w:t>
      </w:r>
      <w:r w:rsidRPr="0025262D">
        <w:rPr>
          <w:rFonts w:ascii="Book Antiqua" w:eastAsia="Times New Roman" w:hAnsi="Book Antiqua" w:cs="Arial"/>
          <w:color w:val="000000"/>
          <w:sz w:val="19"/>
          <w:szCs w:val="19"/>
          <w:lang w:eastAsia="pt-BR"/>
        </w:rPr>
        <w:t>realizar pesquisas e estudos bibliográficos solicitados pelos órgãos de execução, relacionados ao desempenho de suas atividades;</w:t>
      </w:r>
    </w:p>
    <w:p w14:paraId="40F3B14C"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IX - </w:t>
      </w:r>
      <w:r w:rsidRPr="0025262D">
        <w:rPr>
          <w:rFonts w:ascii="Book Antiqua" w:eastAsia="Times New Roman" w:hAnsi="Book Antiqua" w:cs="Arial"/>
          <w:color w:val="000000"/>
          <w:sz w:val="19"/>
          <w:szCs w:val="19"/>
          <w:lang w:eastAsia="pt-BR"/>
        </w:rPr>
        <w:t>custear integralmente as despesas de membros e servidores relativas à participação nas atividades que promover;</w:t>
      </w:r>
    </w:p>
    <w:p w14:paraId="1D9BB631"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 - </w:t>
      </w:r>
      <w:r w:rsidRPr="0025262D">
        <w:rPr>
          <w:rFonts w:ascii="Book Antiqua" w:eastAsia="Times New Roman" w:hAnsi="Book Antiqua" w:cs="Arial"/>
          <w:color w:val="000000"/>
          <w:sz w:val="19"/>
          <w:szCs w:val="19"/>
          <w:lang w:eastAsia="pt-BR"/>
        </w:rPr>
        <w:t>custear, integral ou parcialmente, as despesas de membros e servidores relativas à participação em eventos promovidos por outros órgãos de natureza científica e acadêmica que propiciem a atualização e aperfeiçoamento profissionais;</w:t>
      </w:r>
    </w:p>
    <w:p w14:paraId="365A9E00"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 -</w:t>
      </w:r>
      <w:r w:rsidRPr="0025262D">
        <w:rPr>
          <w:rFonts w:ascii="Book Antiqua" w:eastAsia="Times New Roman" w:hAnsi="Book Antiqua" w:cs="Arial"/>
          <w:color w:val="000000"/>
          <w:sz w:val="19"/>
          <w:szCs w:val="19"/>
          <w:lang w:eastAsia="pt-BR"/>
        </w:rPr>
        <w:t xml:space="preserve"> participar da organização do concurso de ingresso na carreira de Defensor Público;</w:t>
      </w:r>
    </w:p>
    <w:p w14:paraId="7F7F4033"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XII -</w:t>
      </w:r>
      <w:r w:rsidRPr="0025262D">
        <w:rPr>
          <w:rFonts w:ascii="Book Antiqua" w:eastAsia="Times New Roman" w:hAnsi="Book Antiqua" w:cs="Arial"/>
          <w:color w:val="000000"/>
          <w:sz w:val="19"/>
          <w:szCs w:val="19"/>
          <w:lang w:eastAsia="pt-BR"/>
        </w:rPr>
        <w:t xml:space="preserve"> promover o curso de preparação à carreira, destinado aos Defensores Públicos em estágio probatório;</w:t>
      </w:r>
    </w:p>
    <w:p w14:paraId="0F31680B"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XIII -</w:t>
      </w:r>
      <w:r w:rsidRPr="0025262D">
        <w:rPr>
          <w:rFonts w:ascii="Book Antiqua" w:eastAsia="Times New Roman" w:hAnsi="Book Antiqua" w:cs="Arial"/>
          <w:color w:val="000000"/>
          <w:sz w:val="19"/>
          <w:szCs w:val="19"/>
          <w:lang w:eastAsia="pt-BR"/>
        </w:rPr>
        <w:t xml:space="preserve"> incentivar a participação dos Defensores Públicos nos conselhos municipais, estaduais e comunitários que tenham atuação em matéria correlata;</w:t>
      </w:r>
    </w:p>
    <w:p w14:paraId="73C930E6" w14:textId="0B3301BC"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XIV -</w:t>
      </w:r>
      <w:r w:rsidRPr="0025262D">
        <w:rPr>
          <w:rFonts w:ascii="Book Antiqua" w:eastAsia="Times New Roman" w:hAnsi="Book Antiqua" w:cs="Arial"/>
          <w:color w:val="000000"/>
          <w:sz w:val="19"/>
          <w:szCs w:val="19"/>
          <w:lang w:eastAsia="pt-BR"/>
        </w:rPr>
        <w:t xml:space="preserve"> auxiliar o Conselho Superior na fixação de parâmetros mínimos de qualidade para atuação dos Defensores Públicos;</w:t>
      </w:r>
      <w:r w:rsidR="00897AA3">
        <w:rPr>
          <w:rFonts w:ascii="Book Antiqua" w:eastAsia="Times New Roman" w:hAnsi="Book Antiqua" w:cs="Arial"/>
          <w:color w:val="000000"/>
          <w:sz w:val="19"/>
          <w:szCs w:val="19"/>
          <w:lang w:eastAsia="pt-BR"/>
        </w:rPr>
        <w:t xml:space="preserve"> </w:t>
      </w:r>
      <w:r w:rsidR="00897AA3" w:rsidRPr="00CF1575">
        <w:rPr>
          <w:rFonts w:ascii="Book Antiqua" w:eastAsia="Times New Roman" w:hAnsi="Book Antiqua" w:cs="Times New Roman"/>
          <w:b/>
          <w:bCs/>
          <w:color w:val="FF0000"/>
          <w:sz w:val="19"/>
          <w:szCs w:val="19"/>
          <w:u w:val="single"/>
          <w:lang w:eastAsia="pt-BR"/>
        </w:rPr>
        <w:t>(DPE</w:t>
      </w:r>
      <w:r w:rsidR="00897AA3">
        <w:rPr>
          <w:rFonts w:ascii="Book Antiqua" w:eastAsia="Times New Roman" w:hAnsi="Book Antiqua" w:cs="Times New Roman"/>
          <w:b/>
          <w:bCs/>
          <w:color w:val="FF0000"/>
          <w:sz w:val="19"/>
          <w:szCs w:val="19"/>
          <w:u w:val="single"/>
          <w:lang w:eastAsia="pt-BR"/>
        </w:rPr>
        <w:t>SP</w:t>
      </w:r>
      <w:r w:rsidR="00897AA3" w:rsidRPr="00CF1575">
        <w:rPr>
          <w:rFonts w:ascii="Book Antiqua" w:eastAsia="Times New Roman" w:hAnsi="Book Antiqua" w:cs="Times New Roman"/>
          <w:b/>
          <w:bCs/>
          <w:color w:val="FF0000"/>
          <w:sz w:val="19"/>
          <w:szCs w:val="19"/>
          <w:u w:val="single"/>
          <w:lang w:eastAsia="pt-BR"/>
        </w:rPr>
        <w:t>-2009</w:t>
      </w:r>
      <w:r w:rsidR="005816EA">
        <w:rPr>
          <w:rFonts w:ascii="Book Antiqua" w:eastAsia="Times New Roman" w:hAnsi="Book Antiqua" w:cs="Times New Roman"/>
          <w:b/>
          <w:bCs/>
          <w:color w:val="FF0000"/>
          <w:sz w:val="19"/>
          <w:szCs w:val="19"/>
          <w:u w:val="single"/>
          <w:lang w:eastAsia="pt-BR"/>
        </w:rPr>
        <w:t>/2010</w:t>
      </w:r>
      <w:r w:rsidR="00897AA3" w:rsidRPr="00CF1575">
        <w:rPr>
          <w:rFonts w:ascii="Book Antiqua" w:eastAsia="Times New Roman" w:hAnsi="Book Antiqua" w:cs="Times New Roman"/>
          <w:b/>
          <w:bCs/>
          <w:color w:val="FF0000"/>
          <w:sz w:val="19"/>
          <w:szCs w:val="19"/>
          <w:u w:val="single"/>
          <w:lang w:eastAsia="pt-BR"/>
        </w:rPr>
        <w:t>)</w:t>
      </w:r>
    </w:p>
    <w:p w14:paraId="6F6F140B" w14:textId="1CFAB3DF"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XV -</w:t>
      </w:r>
      <w:r w:rsidRPr="0025262D">
        <w:rPr>
          <w:rFonts w:ascii="Book Antiqua" w:eastAsia="Times New Roman" w:hAnsi="Book Antiqua" w:cs="Arial"/>
          <w:color w:val="000000"/>
          <w:sz w:val="19"/>
          <w:szCs w:val="19"/>
          <w:lang w:eastAsia="pt-BR"/>
        </w:rPr>
        <w:t xml:space="preserve"> organizar encontro anual dos Defensores Públicos para a definição de teses institucionais, que deverão ser observadas por todos os membros da carreira, constituindo parâmetros mínimos de qualidade para atuação;</w:t>
      </w:r>
      <w:r w:rsidR="00897AA3">
        <w:rPr>
          <w:rFonts w:ascii="Book Antiqua" w:eastAsia="Times New Roman" w:hAnsi="Book Antiqua" w:cs="Arial"/>
          <w:color w:val="000000"/>
          <w:sz w:val="19"/>
          <w:szCs w:val="19"/>
          <w:lang w:eastAsia="pt-BR"/>
        </w:rPr>
        <w:t xml:space="preserve"> </w:t>
      </w:r>
      <w:r w:rsidR="00897AA3" w:rsidRPr="00CF1575">
        <w:rPr>
          <w:rFonts w:ascii="Book Antiqua" w:eastAsia="Times New Roman" w:hAnsi="Book Antiqua" w:cs="Times New Roman"/>
          <w:b/>
          <w:bCs/>
          <w:color w:val="FF0000"/>
          <w:sz w:val="19"/>
          <w:szCs w:val="19"/>
          <w:u w:val="single"/>
          <w:lang w:eastAsia="pt-BR"/>
        </w:rPr>
        <w:t>(DPE</w:t>
      </w:r>
      <w:r w:rsidR="00897AA3">
        <w:rPr>
          <w:rFonts w:ascii="Book Antiqua" w:eastAsia="Times New Roman" w:hAnsi="Book Antiqua" w:cs="Times New Roman"/>
          <w:b/>
          <w:bCs/>
          <w:color w:val="FF0000"/>
          <w:sz w:val="19"/>
          <w:szCs w:val="19"/>
          <w:u w:val="single"/>
          <w:lang w:eastAsia="pt-BR"/>
        </w:rPr>
        <w:t>SP</w:t>
      </w:r>
      <w:r w:rsidR="00897AA3" w:rsidRPr="00CF1575">
        <w:rPr>
          <w:rFonts w:ascii="Book Antiqua" w:eastAsia="Times New Roman" w:hAnsi="Book Antiqua" w:cs="Times New Roman"/>
          <w:b/>
          <w:bCs/>
          <w:color w:val="FF0000"/>
          <w:sz w:val="19"/>
          <w:szCs w:val="19"/>
          <w:u w:val="single"/>
          <w:lang w:eastAsia="pt-BR"/>
        </w:rPr>
        <w:t>-2009</w:t>
      </w:r>
      <w:r w:rsidR="00F8716B">
        <w:rPr>
          <w:rFonts w:ascii="Book Antiqua" w:eastAsia="Times New Roman" w:hAnsi="Book Antiqua" w:cs="Times New Roman"/>
          <w:b/>
          <w:bCs/>
          <w:color w:val="FF0000"/>
          <w:sz w:val="19"/>
          <w:szCs w:val="19"/>
          <w:u w:val="single"/>
          <w:lang w:eastAsia="pt-BR"/>
        </w:rPr>
        <w:t>/2013</w:t>
      </w:r>
      <w:r w:rsidR="00897AA3" w:rsidRPr="00CF1575">
        <w:rPr>
          <w:rFonts w:ascii="Book Antiqua" w:eastAsia="Times New Roman" w:hAnsi="Book Antiqua" w:cs="Times New Roman"/>
          <w:b/>
          <w:bCs/>
          <w:color w:val="FF0000"/>
          <w:sz w:val="19"/>
          <w:szCs w:val="19"/>
          <w:u w:val="single"/>
          <w:lang w:eastAsia="pt-BR"/>
        </w:rPr>
        <w:t>)</w:t>
      </w:r>
    </w:p>
    <w:p w14:paraId="06A04750"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XVI -</w:t>
      </w:r>
      <w:r w:rsidRPr="0025262D">
        <w:rPr>
          <w:rFonts w:ascii="Book Antiqua" w:eastAsia="Times New Roman" w:hAnsi="Book Antiqua" w:cs="Arial"/>
          <w:color w:val="000000"/>
          <w:sz w:val="19"/>
          <w:szCs w:val="19"/>
          <w:lang w:eastAsia="pt-BR"/>
        </w:rPr>
        <w:t xml:space="preserve"> acompanhar e avaliar a qualidade das atividades executadas pelos Defensores Públicos em estágio probatório, enviando relatórios individuais ao Conselho Superior.</w:t>
      </w:r>
    </w:p>
    <w:p w14:paraId="45CA71DE" w14:textId="04FD5B32"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59 - </w:t>
      </w:r>
      <w:r w:rsidRPr="0025262D">
        <w:rPr>
          <w:rFonts w:ascii="Book Antiqua" w:eastAsia="Times New Roman" w:hAnsi="Book Antiqua" w:cs="Arial"/>
          <w:color w:val="000000"/>
          <w:sz w:val="19"/>
          <w:szCs w:val="19"/>
          <w:lang w:eastAsia="pt-BR"/>
        </w:rPr>
        <w:t>O Diretor da Escola da Defensoria Pública do Estado será indicado dentre os membros do quadro ativo da carreira que contem mais de 5 (cinco) anos de efetivo exercício.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lastRenderedPageBreak/>
        <w:t xml:space="preserve">Parágrafo único - </w:t>
      </w:r>
      <w:r w:rsidRPr="0025262D">
        <w:rPr>
          <w:rFonts w:ascii="Book Antiqua" w:eastAsia="Times New Roman" w:hAnsi="Book Antiqua" w:cs="Arial"/>
          <w:color w:val="000000"/>
          <w:sz w:val="19"/>
          <w:szCs w:val="19"/>
          <w:lang w:eastAsia="pt-BR"/>
        </w:rPr>
        <w:t>O cargo de que trata o “caput” deste artigo será exercido por mandato de 2 (dois) anos, permitida uma recondução.</w:t>
      </w:r>
    </w:p>
    <w:p w14:paraId="027F3B7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II</w:t>
      </w:r>
    </w:p>
    <w:p w14:paraId="66187089"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Coordenadoria Geral de Administração</w:t>
      </w:r>
    </w:p>
    <w:p w14:paraId="52A215BB"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60 - </w:t>
      </w:r>
      <w:r w:rsidRPr="0025262D">
        <w:rPr>
          <w:rFonts w:ascii="Book Antiqua" w:eastAsia="Times New Roman" w:hAnsi="Book Antiqua" w:cs="Arial"/>
          <w:color w:val="000000"/>
          <w:sz w:val="19"/>
          <w:szCs w:val="19"/>
          <w:lang w:eastAsia="pt-BR"/>
        </w:rPr>
        <w:t xml:space="preserve">A Coordenadoria Geral de Administração é órgão auxiliar da Defensoria Pública do Estado, vinculado diretamente ao Defensor Público-Geral do Estado, cabendo-lhe prestar serviços nas áreas de gestão orçamentária e financeira, planejamento, patrimônio, </w:t>
      </w:r>
      <w:proofErr w:type="spellStart"/>
      <w:r w:rsidRPr="0025262D">
        <w:rPr>
          <w:rFonts w:ascii="Book Antiqua" w:eastAsia="Times New Roman" w:hAnsi="Book Antiqua" w:cs="Arial"/>
          <w:color w:val="000000"/>
          <w:sz w:val="19"/>
          <w:szCs w:val="19"/>
          <w:lang w:eastAsia="pt-BR"/>
        </w:rPr>
        <w:t>infra-estrutura</w:t>
      </w:r>
      <w:proofErr w:type="spellEnd"/>
      <w:r w:rsidRPr="0025262D">
        <w:rPr>
          <w:rFonts w:ascii="Book Antiqua" w:eastAsia="Times New Roman" w:hAnsi="Book Antiqua" w:cs="Arial"/>
          <w:color w:val="000000"/>
          <w:sz w:val="19"/>
          <w:szCs w:val="19"/>
          <w:lang w:eastAsia="pt-BR"/>
        </w:rPr>
        <w:t xml:space="preserve"> material, pessoal, recursos humanos, transportes, comunicações administrativas, serviços gerais e qualidade dos serviços prestados.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61 - </w:t>
      </w:r>
      <w:r w:rsidRPr="0025262D">
        <w:rPr>
          <w:rFonts w:ascii="Book Antiqua" w:eastAsia="Times New Roman" w:hAnsi="Book Antiqua" w:cs="Arial"/>
          <w:color w:val="000000"/>
          <w:sz w:val="19"/>
          <w:szCs w:val="19"/>
          <w:lang w:eastAsia="pt-BR"/>
        </w:rPr>
        <w:t>A Coordenadoria Geral de Administração será composta por: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Departamento de Recursos Humanos;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Departamento de Orçamento e Finanças;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Departamento de </w:t>
      </w:r>
      <w:proofErr w:type="spellStart"/>
      <w:r w:rsidRPr="0025262D">
        <w:rPr>
          <w:rFonts w:ascii="Book Antiqua" w:eastAsia="Times New Roman" w:hAnsi="Book Antiqua" w:cs="Arial"/>
          <w:color w:val="000000"/>
          <w:sz w:val="19"/>
          <w:szCs w:val="19"/>
          <w:lang w:eastAsia="pt-BR"/>
        </w:rPr>
        <w:t>Infra-estrutura</w:t>
      </w:r>
      <w:proofErr w:type="spellEnd"/>
      <w:r w:rsidRPr="0025262D">
        <w:rPr>
          <w:rFonts w:ascii="Book Antiqua" w:eastAsia="Times New Roman" w:hAnsi="Book Antiqua" w:cs="Arial"/>
          <w:color w:val="000000"/>
          <w:sz w:val="19"/>
          <w:szCs w:val="19"/>
          <w:lang w:eastAsia="pt-BR"/>
        </w:rPr>
        <w:t xml:space="preserve"> e Materiais;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Grupo de Apoio Técnico;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Grupo de Qualidade.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62 - </w:t>
      </w:r>
      <w:r w:rsidRPr="0025262D">
        <w:rPr>
          <w:rFonts w:ascii="Book Antiqua" w:eastAsia="Times New Roman" w:hAnsi="Book Antiqua" w:cs="Arial"/>
          <w:color w:val="000000"/>
          <w:sz w:val="19"/>
          <w:szCs w:val="19"/>
          <w:lang w:eastAsia="pt-BR"/>
        </w:rPr>
        <w:t>As Defensorias Públicas Regionais e a Defensoria Pública da Capital serão dotadas de Centros de Administração, que observarão as diretrizes fixadas pela Coordenadoria Geral de Administração, para atendimento das necessidades locais.</w:t>
      </w:r>
    </w:p>
    <w:p w14:paraId="2F288F3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III</w:t>
      </w:r>
    </w:p>
    <w:p w14:paraId="420BC4A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Grupo de Planejamento Setorial</w:t>
      </w:r>
    </w:p>
    <w:p w14:paraId="5883AB3B"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63 - </w:t>
      </w:r>
      <w:r w:rsidRPr="0025262D">
        <w:rPr>
          <w:rFonts w:ascii="Book Antiqua" w:eastAsia="Times New Roman" w:hAnsi="Book Antiqua" w:cs="Arial"/>
          <w:color w:val="000000"/>
          <w:sz w:val="19"/>
          <w:szCs w:val="19"/>
          <w:lang w:eastAsia="pt-BR"/>
        </w:rPr>
        <w:t>O Grupo de Planejamento Setorial, órgão subordinado diretamente ao Defensor Público-Geral do Estado, tem por atribuições, dentre outras: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orientar, analisar e coordenar a elaboração dos programas e orçamentos-programas das unidades administrativas da Defensoria;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controlar, por meio de relatórios, o andamento físico-financeiro dos programas e orçamentos-programas.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64 - </w:t>
      </w:r>
      <w:r w:rsidRPr="0025262D">
        <w:rPr>
          <w:rFonts w:ascii="Book Antiqua" w:eastAsia="Times New Roman" w:hAnsi="Book Antiqua" w:cs="Arial"/>
          <w:color w:val="000000"/>
          <w:sz w:val="19"/>
          <w:szCs w:val="19"/>
          <w:lang w:eastAsia="pt-BR"/>
        </w:rPr>
        <w:t>Compete ao Defensor Público-Geral do Estado designar o Coordenador, dentre os integrantes da carreira, bem como os demais membros do órgão a que se refere o artigo 63 desta lei complementar.</w:t>
      </w:r>
    </w:p>
    <w:p w14:paraId="4E4CE69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IV</w:t>
      </w:r>
    </w:p>
    <w:p w14:paraId="7737788F"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Coordenadoria de Comunicação Social e Assessoria de Imprensa</w:t>
      </w:r>
    </w:p>
    <w:p w14:paraId="26190541"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65 - </w:t>
      </w:r>
      <w:r w:rsidRPr="0025262D">
        <w:rPr>
          <w:rFonts w:ascii="Book Antiqua" w:eastAsia="Times New Roman" w:hAnsi="Book Antiqua" w:cs="Arial"/>
          <w:color w:val="000000"/>
          <w:sz w:val="19"/>
          <w:szCs w:val="19"/>
          <w:lang w:eastAsia="pt-BR"/>
        </w:rPr>
        <w:t>Compete à Coordenadoria de Comunicação Social e Assessoria de Imprensa: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promover e divulgar informações institucionais ao público interno e externo, por quaisquer meios de comunicação;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criar, manter e atualizar página da Defensoria Pública do Estado na “internet”;</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viabilizar a execução, pela Escola da Defensoria Pública e pelos Núcleos Especializados, do disposto no artigo 5º, inciso II, desta lei complementar.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66 - </w:t>
      </w:r>
      <w:r w:rsidRPr="0025262D">
        <w:rPr>
          <w:rFonts w:ascii="Book Antiqua" w:eastAsia="Times New Roman" w:hAnsi="Book Antiqua" w:cs="Arial"/>
          <w:color w:val="000000"/>
          <w:sz w:val="19"/>
          <w:szCs w:val="19"/>
          <w:lang w:eastAsia="pt-BR"/>
        </w:rPr>
        <w:t>O Defensor Público Coordenador contará com assessoria especializada.</w:t>
      </w:r>
    </w:p>
    <w:p w14:paraId="28EB597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V</w:t>
      </w:r>
    </w:p>
    <w:p w14:paraId="67D415AD"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Coordenadoria de Tecnologia da Informação</w:t>
      </w:r>
    </w:p>
    <w:p w14:paraId="6E357F81"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67 - </w:t>
      </w:r>
      <w:r w:rsidRPr="0025262D">
        <w:rPr>
          <w:rFonts w:ascii="Book Antiqua" w:eastAsia="Times New Roman" w:hAnsi="Book Antiqua" w:cs="Arial"/>
          <w:color w:val="000000"/>
          <w:sz w:val="19"/>
          <w:szCs w:val="19"/>
          <w:lang w:eastAsia="pt-BR"/>
        </w:rPr>
        <w:t>A Coordenadoria de Tecnologia da Informação é órgão auxiliar responsável pela informatização dos serviços prestados pela Defensoria Pública do Estado.</w:t>
      </w:r>
    </w:p>
    <w:p w14:paraId="1CB36F51"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97AA3">
        <w:rPr>
          <w:rFonts w:ascii="Book Antiqua" w:eastAsia="Times New Roman" w:hAnsi="Book Antiqua" w:cs="Arial"/>
          <w:b/>
          <w:bCs/>
          <w:color w:val="000000"/>
          <w:sz w:val="19"/>
          <w:szCs w:val="19"/>
          <w:highlight w:val="magenta"/>
          <w:lang w:eastAsia="pt-BR"/>
        </w:rPr>
        <w:t>Artigo 68</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Compete ao órgão de que trata o artigo 67 desta lei complementar:</w:t>
      </w:r>
    </w:p>
    <w:p w14:paraId="75B74B07"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elaborar e submeter à aprovação do Defensor Público-Geral do Estado plano de informatização dos serviços da instituição;</w:t>
      </w:r>
    </w:p>
    <w:p w14:paraId="46CB5FA2"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II - </w:t>
      </w:r>
      <w:r w:rsidRPr="0025262D">
        <w:rPr>
          <w:rFonts w:ascii="Book Antiqua" w:eastAsia="Times New Roman" w:hAnsi="Book Antiqua" w:cs="Arial"/>
          <w:color w:val="000000"/>
          <w:sz w:val="19"/>
          <w:szCs w:val="19"/>
          <w:lang w:eastAsia="pt-BR"/>
        </w:rPr>
        <w:t>criar, desenvolver e implantar programas de informática e comunicação para uso dos Defensores Públicos e servidores;</w:t>
      </w:r>
    </w:p>
    <w:p w14:paraId="7532A066" w14:textId="6041F0CE"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criar e manter bancos de dados sobre as atividades da Defensoria Pública do Estado;</w:t>
      </w:r>
      <w:r w:rsidR="00897AA3">
        <w:rPr>
          <w:rFonts w:ascii="Book Antiqua" w:eastAsia="Times New Roman" w:hAnsi="Book Antiqua" w:cs="Arial"/>
          <w:color w:val="000000"/>
          <w:sz w:val="19"/>
          <w:szCs w:val="19"/>
          <w:lang w:eastAsia="pt-BR"/>
        </w:rPr>
        <w:t xml:space="preserve"> </w:t>
      </w:r>
      <w:r w:rsidR="00897AA3" w:rsidRPr="00CF1575">
        <w:rPr>
          <w:rFonts w:ascii="Book Antiqua" w:eastAsia="Times New Roman" w:hAnsi="Book Antiqua" w:cs="Times New Roman"/>
          <w:b/>
          <w:bCs/>
          <w:color w:val="FF0000"/>
          <w:sz w:val="19"/>
          <w:szCs w:val="19"/>
          <w:u w:val="single"/>
          <w:lang w:eastAsia="pt-BR"/>
        </w:rPr>
        <w:t>(DPE</w:t>
      </w:r>
      <w:r w:rsidR="00897AA3">
        <w:rPr>
          <w:rFonts w:ascii="Book Antiqua" w:eastAsia="Times New Roman" w:hAnsi="Book Antiqua" w:cs="Times New Roman"/>
          <w:b/>
          <w:bCs/>
          <w:color w:val="FF0000"/>
          <w:sz w:val="19"/>
          <w:szCs w:val="19"/>
          <w:u w:val="single"/>
          <w:lang w:eastAsia="pt-BR"/>
        </w:rPr>
        <w:t>SP</w:t>
      </w:r>
      <w:r w:rsidR="00897AA3" w:rsidRPr="00CF1575">
        <w:rPr>
          <w:rFonts w:ascii="Book Antiqua" w:eastAsia="Times New Roman" w:hAnsi="Book Antiqua" w:cs="Times New Roman"/>
          <w:b/>
          <w:bCs/>
          <w:color w:val="FF0000"/>
          <w:sz w:val="19"/>
          <w:szCs w:val="19"/>
          <w:u w:val="single"/>
          <w:lang w:eastAsia="pt-BR"/>
        </w:rPr>
        <w:t>-2009)</w:t>
      </w:r>
    </w:p>
    <w:p w14:paraId="75B05D88"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realizar a manutenção dos equipamentos de informática, inclusive com a instalação de atualizações dos sistemas de informática;</w:t>
      </w:r>
    </w:p>
    <w:p w14:paraId="5BC142C2"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realizar treinamento dos Defensores Públicos e servidores no uso de equipamentos e programas informatizados;</w:t>
      </w:r>
    </w:p>
    <w:p w14:paraId="1ECC261C"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dar suporte à criação, manutenção e atualização de página da Defensoria Pública do Estado na “internet”;</w:t>
      </w:r>
    </w:p>
    <w:p w14:paraId="5EF14C49"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 -</w:t>
      </w:r>
      <w:r w:rsidRPr="0025262D">
        <w:rPr>
          <w:rFonts w:ascii="Book Antiqua" w:eastAsia="Times New Roman" w:hAnsi="Book Antiqua" w:cs="Arial"/>
          <w:color w:val="000000"/>
          <w:sz w:val="19"/>
          <w:szCs w:val="19"/>
          <w:lang w:eastAsia="pt-BR"/>
        </w:rPr>
        <w:t xml:space="preserve"> criar, desenvolver e manter serviço de correio eletrônico para todos os órgãos da Defensoria Pública do Estado, consoante orientação do Defensor Público-Geral do Estado;</w:t>
      </w:r>
    </w:p>
    <w:p w14:paraId="50B33676"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VIII - </w:t>
      </w:r>
      <w:r w:rsidRPr="0025262D">
        <w:rPr>
          <w:rFonts w:ascii="Book Antiqua" w:eastAsia="Times New Roman" w:hAnsi="Book Antiqua" w:cs="Arial"/>
          <w:color w:val="000000"/>
          <w:sz w:val="19"/>
          <w:szCs w:val="19"/>
          <w:lang w:eastAsia="pt-BR"/>
        </w:rPr>
        <w:t>prestar suporte na área de informática aos órgãos da Defensoria Pública do Estado;</w:t>
      </w:r>
    </w:p>
    <w:p w14:paraId="397EC1AA"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IX - </w:t>
      </w:r>
      <w:r w:rsidRPr="0025262D">
        <w:rPr>
          <w:rFonts w:ascii="Book Antiqua" w:eastAsia="Times New Roman" w:hAnsi="Book Antiqua" w:cs="Arial"/>
          <w:color w:val="000000"/>
          <w:sz w:val="19"/>
          <w:szCs w:val="19"/>
          <w:lang w:eastAsia="pt-BR"/>
        </w:rPr>
        <w:t>recomendar a atualização ou substituição de programas ou equipamentos de informática;</w:t>
      </w:r>
    </w:p>
    <w:p w14:paraId="4E5079D2" w14:textId="747B4E7B"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 -</w:t>
      </w:r>
      <w:r w:rsidRPr="0025262D">
        <w:rPr>
          <w:rFonts w:ascii="Book Antiqua" w:eastAsia="Times New Roman" w:hAnsi="Book Antiqua" w:cs="Arial"/>
          <w:color w:val="000000"/>
          <w:sz w:val="19"/>
          <w:szCs w:val="19"/>
          <w:lang w:eastAsia="pt-BR"/>
        </w:rPr>
        <w:t xml:space="preserve"> executar outros serviços que lhe forem atribuídos pelo Defensor Público-Geral do Estado.</w:t>
      </w:r>
    </w:p>
    <w:p w14:paraId="005E3D51"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VI</w:t>
      </w:r>
    </w:p>
    <w:p w14:paraId="3A62FF9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Centros de Atendimento Multidisciplinar</w:t>
      </w:r>
    </w:p>
    <w:p w14:paraId="02F4931D"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69 - </w:t>
      </w:r>
      <w:r w:rsidRPr="0025262D">
        <w:rPr>
          <w:rFonts w:ascii="Book Antiqua" w:eastAsia="Times New Roman" w:hAnsi="Book Antiqua" w:cs="Arial"/>
          <w:color w:val="000000"/>
          <w:sz w:val="19"/>
          <w:szCs w:val="19"/>
          <w:lang w:eastAsia="pt-BR"/>
        </w:rPr>
        <w:t>Compete aos Centros de Atendimento Multidisciplinar assessorar os Defensores Públicos nas áreas relacionadas às suas atribuições.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70 - </w:t>
      </w:r>
      <w:r w:rsidRPr="0025262D">
        <w:rPr>
          <w:rFonts w:ascii="Book Antiqua" w:eastAsia="Times New Roman" w:hAnsi="Book Antiqua" w:cs="Arial"/>
          <w:color w:val="000000"/>
          <w:sz w:val="19"/>
          <w:szCs w:val="19"/>
          <w:lang w:eastAsia="pt-BR"/>
        </w:rPr>
        <w:t>Para o desempenho de suas atribuições, os Centros de Atendimento Multidisciplinar poderão contar com profissionais e estagiários das áreas de psicologia, serviço social, engenharia, sociologia, estatística, economia, ciências contábeis e direito, dentre outras.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Os estagiários, auxiliares dos profissionais do Centro de Atendimento Multidisciplinar, serão submetidos a seleção e regime estabelecido por deliberação do Conselho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71 - </w:t>
      </w:r>
      <w:r w:rsidRPr="0025262D">
        <w:rPr>
          <w:rFonts w:ascii="Book Antiqua" w:eastAsia="Times New Roman" w:hAnsi="Book Antiqua" w:cs="Arial"/>
          <w:color w:val="000000"/>
          <w:sz w:val="19"/>
          <w:szCs w:val="19"/>
          <w:lang w:eastAsia="pt-BR"/>
        </w:rPr>
        <w:t>Os Centros de Atendimento Multidisciplinar serão coordenados por Defensores Públicos designados pelo Defensor Público-Geral do Estado.</w:t>
      </w:r>
    </w:p>
    <w:p w14:paraId="7BBC6B11"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VII</w:t>
      </w:r>
    </w:p>
    <w:p w14:paraId="0664597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Estagiários</w:t>
      </w:r>
    </w:p>
    <w:p w14:paraId="75FF20D2" w14:textId="70ABF21C"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C3F83">
        <w:rPr>
          <w:rFonts w:ascii="Book Antiqua" w:eastAsia="Times New Roman" w:hAnsi="Book Antiqua" w:cs="Arial"/>
          <w:b/>
          <w:bCs/>
          <w:color w:val="000000"/>
          <w:sz w:val="19"/>
          <w:szCs w:val="19"/>
          <w:highlight w:val="magenta"/>
          <w:lang w:eastAsia="pt-BR"/>
        </w:rPr>
        <w:t>Artigo 72</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Os estagiários de direito, auxiliares dos Defensores Públicos, serão credenciados por ato do Defensor Público-Geral do Estado, pelo prazo de até 2 (dois) anos, após seleção pelo Conselho Superior.</w:t>
      </w:r>
      <w:r w:rsidR="008C3F83">
        <w:rPr>
          <w:rFonts w:ascii="Book Antiqua" w:eastAsia="Times New Roman" w:hAnsi="Book Antiqua" w:cs="Arial"/>
          <w:color w:val="000000"/>
          <w:sz w:val="19"/>
          <w:szCs w:val="19"/>
          <w:lang w:eastAsia="pt-BR"/>
        </w:rPr>
        <w:t xml:space="preserve"> </w:t>
      </w:r>
      <w:r w:rsidR="008C3F83" w:rsidRPr="00935C2C">
        <w:rPr>
          <w:rFonts w:ascii="Book Antiqua" w:hAnsi="Book Antiqua"/>
          <w:b/>
          <w:bCs/>
          <w:color w:val="FF0000"/>
          <w:sz w:val="19"/>
          <w:szCs w:val="19"/>
          <w:u w:val="single"/>
        </w:rPr>
        <w:t>(DPESP-2009)</w:t>
      </w:r>
    </w:p>
    <w:p w14:paraId="0D1B14B8"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73 - </w:t>
      </w:r>
      <w:r w:rsidRPr="0025262D">
        <w:rPr>
          <w:rFonts w:ascii="Book Antiqua" w:eastAsia="Times New Roman" w:hAnsi="Book Antiqua" w:cs="Arial"/>
          <w:color w:val="000000"/>
          <w:sz w:val="19"/>
          <w:szCs w:val="19"/>
          <w:lang w:eastAsia="pt-BR"/>
        </w:rPr>
        <w:t>O estágio de direito compreende o exercício transitório de funções auxiliares dos Defensores Públicos, como definido nesta lei complementar.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74 - </w:t>
      </w:r>
      <w:r w:rsidRPr="0025262D">
        <w:rPr>
          <w:rFonts w:ascii="Book Antiqua" w:eastAsia="Times New Roman" w:hAnsi="Book Antiqua" w:cs="Arial"/>
          <w:color w:val="000000"/>
          <w:sz w:val="19"/>
          <w:szCs w:val="19"/>
          <w:lang w:eastAsia="pt-BR"/>
        </w:rPr>
        <w:t>O estágio não confere vínculo empregatício com o Estado, sendo vedado estender ao estagiário direitos ou vantagens assegurados aos servidores públicos.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estágio contará como título nos concursos de ingresso na Defensoria Pública do Estado, nos termos dos respectivos editais.</w:t>
      </w:r>
    </w:p>
    <w:p w14:paraId="60C1BB2D" w14:textId="3F968939"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C3F83">
        <w:rPr>
          <w:rFonts w:ascii="Book Antiqua" w:eastAsia="Times New Roman" w:hAnsi="Book Antiqua" w:cs="Arial"/>
          <w:b/>
          <w:bCs/>
          <w:color w:val="000000"/>
          <w:sz w:val="19"/>
          <w:szCs w:val="19"/>
          <w:highlight w:val="magenta"/>
          <w:lang w:eastAsia="pt-BR"/>
        </w:rPr>
        <w:t>Artigo 75</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O credenciamento dependerá de prévia aprovação em concurso público de provas e títulos, nos termos de regulamento aprovado pelo Conselho Superior.</w:t>
      </w:r>
    </w:p>
    <w:p w14:paraId="79F6B680"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vetado:</w:t>
      </w:r>
    </w:p>
    <w:p w14:paraId="1E618A21"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a) </w:t>
      </w:r>
      <w:r w:rsidRPr="0025262D">
        <w:rPr>
          <w:rFonts w:ascii="Book Antiqua" w:eastAsia="Times New Roman" w:hAnsi="Book Antiqua" w:cs="Arial"/>
          <w:color w:val="000000"/>
          <w:sz w:val="19"/>
          <w:szCs w:val="19"/>
          <w:lang w:eastAsia="pt-BR"/>
        </w:rPr>
        <w:t>vetado;</w:t>
      </w:r>
    </w:p>
    <w:p w14:paraId="250F5361"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b) </w:t>
      </w:r>
      <w:r w:rsidRPr="0025262D">
        <w:rPr>
          <w:rFonts w:ascii="Book Antiqua" w:eastAsia="Times New Roman" w:hAnsi="Book Antiqua" w:cs="Arial"/>
          <w:color w:val="000000"/>
          <w:sz w:val="19"/>
          <w:szCs w:val="19"/>
          <w:lang w:eastAsia="pt-BR"/>
        </w:rPr>
        <w:t>vetado;</w:t>
      </w:r>
    </w:p>
    <w:p w14:paraId="74D198D7"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c) </w:t>
      </w:r>
      <w:r w:rsidRPr="0025262D">
        <w:rPr>
          <w:rFonts w:ascii="Book Antiqua" w:eastAsia="Times New Roman" w:hAnsi="Book Antiqua" w:cs="Arial"/>
          <w:color w:val="000000"/>
          <w:sz w:val="19"/>
          <w:szCs w:val="19"/>
          <w:lang w:eastAsia="pt-BR"/>
        </w:rPr>
        <w:t>vetado;</w:t>
      </w:r>
    </w:p>
    <w:p w14:paraId="276F280B"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d)</w:t>
      </w:r>
      <w:r w:rsidRPr="0025262D">
        <w:rPr>
          <w:rFonts w:ascii="Book Antiqua" w:eastAsia="Times New Roman" w:hAnsi="Book Antiqua" w:cs="Arial"/>
          <w:color w:val="000000"/>
          <w:sz w:val="19"/>
          <w:szCs w:val="19"/>
          <w:lang w:eastAsia="pt-BR"/>
        </w:rPr>
        <w:t xml:space="preserve"> vetado.</w:t>
      </w:r>
    </w:p>
    <w:p w14:paraId="49EF6998"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 concurso, aberto por edital publicado no Diário Oficial, terá eficácia para preenchimento das vagas existentes e das que vierem a ocorrer durante o período de validade.</w:t>
      </w:r>
    </w:p>
    <w:p w14:paraId="2184A899"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3º </w:t>
      </w:r>
      <w:r w:rsidRPr="0025262D">
        <w:rPr>
          <w:rFonts w:ascii="Book Antiqua" w:eastAsia="Times New Roman" w:hAnsi="Book Antiqua" w:cs="Arial"/>
          <w:color w:val="000000"/>
          <w:sz w:val="19"/>
          <w:szCs w:val="19"/>
          <w:lang w:eastAsia="pt-BR"/>
        </w:rPr>
        <w:t>- Compete ao Conselho Superior, levando em conta a localização das respectivas instituições de ensino superior, delimitar o âmbito territorial de eficácia do concurso.</w:t>
      </w:r>
    </w:p>
    <w:p w14:paraId="3FE86391" w14:textId="69875A41"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C3F83">
        <w:rPr>
          <w:rFonts w:ascii="Book Antiqua" w:eastAsia="Times New Roman" w:hAnsi="Book Antiqua" w:cs="Arial"/>
          <w:b/>
          <w:bCs/>
          <w:color w:val="000000"/>
          <w:sz w:val="19"/>
          <w:szCs w:val="19"/>
          <w:highlight w:val="magenta"/>
          <w:lang w:eastAsia="pt-BR"/>
        </w:rPr>
        <w:t>§ 4º</w:t>
      </w:r>
      <w:r w:rsidRPr="0025262D">
        <w:rPr>
          <w:rFonts w:ascii="Book Antiqua" w:eastAsia="Times New Roman" w:hAnsi="Book Antiqua" w:cs="Arial"/>
          <w:color w:val="000000"/>
          <w:sz w:val="19"/>
          <w:szCs w:val="19"/>
          <w:lang w:eastAsia="pt-BR"/>
        </w:rPr>
        <w:t xml:space="preserve"> - Somente serão credenciados os candidatos aprovados que estiverem matriculados a partir do penúltimo ano do curso superior de graduação.</w:t>
      </w:r>
      <w:r w:rsidR="008C3F83">
        <w:rPr>
          <w:rFonts w:ascii="Book Antiqua" w:eastAsia="Times New Roman" w:hAnsi="Book Antiqua" w:cs="Arial"/>
          <w:color w:val="000000"/>
          <w:sz w:val="19"/>
          <w:szCs w:val="19"/>
          <w:lang w:eastAsia="pt-BR"/>
        </w:rPr>
        <w:t xml:space="preserve"> </w:t>
      </w:r>
      <w:r w:rsidR="008C3F83" w:rsidRPr="00935C2C">
        <w:rPr>
          <w:rFonts w:ascii="Book Antiqua" w:hAnsi="Book Antiqua"/>
          <w:b/>
          <w:bCs/>
          <w:color w:val="FF0000"/>
          <w:sz w:val="19"/>
          <w:szCs w:val="19"/>
          <w:u w:val="single"/>
        </w:rPr>
        <w:t>(DPESP-2009)</w:t>
      </w:r>
    </w:p>
    <w:p w14:paraId="7F870100" w14:textId="77777777"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5º </w:t>
      </w:r>
      <w:r w:rsidRPr="0025262D">
        <w:rPr>
          <w:rFonts w:ascii="Book Antiqua" w:eastAsia="Times New Roman" w:hAnsi="Book Antiqua" w:cs="Arial"/>
          <w:color w:val="000000"/>
          <w:sz w:val="19"/>
          <w:szCs w:val="19"/>
          <w:lang w:eastAsia="pt-BR"/>
        </w:rPr>
        <w:t>- A pedido do interessado, a comprovação de que trata o § 3º deste artigo poderá ser feita até o início do ano letivo, hipótese em que o credenciamento terá caráter provisório.</w:t>
      </w:r>
    </w:p>
    <w:p w14:paraId="6DB833F9" w14:textId="35E72519"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76 - </w:t>
      </w:r>
      <w:r w:rsidRPr="0025262D">
        <w:rPr>
          <w:rFonts w:ascii="Book Antiqua" w:eastAsia="Times New Roman" w:hAnsi="Book Antiqua" w:cs="Arial"/>
          <w:color w:val="000000"/>
          <w:sz w:val="19"/>
          <w:szCs w:val="19"/>
          <w:lang w:eastAsia="pt-BR"/>
        </w:rPr>
        <w:t>Para fins de inscrição no concurso, deverá o candidato: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ser brasileiro;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estar em dia com o serviço militar;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estar no gozo dos direitos políticos;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não possuir condenações criminais ou antecedentes criminais incompatíveis com o exercício das funções;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 -</w:t>
      </w:r>
      <w:r w:rsidRPr="0025262D">
        <w:rPr>
          <w:rFonts w:ascii="Book Antiqua" w:eastAsia="Times New Roman" w:hAnsi="Book Antiqua" w:cs="Arial"/>
          <w:color w:val="000000"/>
          <w:sz w:val="19"/>
          <w:szCs w:val="19"/>
          <w:lang w:eastAsia="pt-BR"/>
        </w:rPr>
        <w:t xml:space="preserve"> estar matriculado em curso de graduação de instituição de ensino superior, na forma do disposto no artigo 75, §§ 3º e 4º, desta lei complementar.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77 - </w:t>
      </w:r>
      <w:r w:rsidRPr="0025262D">
        <w:rPr>
          <w:rFonts w:ascii="Book Antiqua" w:eastAsia="Times New Roman" w:hAnsi="Book Antiqua" w:cs="Arial"/>
          <w:color w:val="000000"/>
          <w:sz w:val="19"/>
          <w:szCs w:val="19"/>
          <w:lang w:eastAsia="pt-BR"/>
        </w:rPr>
        <w:t>Publicado o ato de credenciamento, o estagiário deverá prestar compromisso e entrar em exercício no prazo de 15 (quinze) dias.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78 - </w:t>
      </w:r>
      <w:r w:rsidRPr="0025262D">
        <w:rPr>
          <w:rFonts w:ascii="Book Antiqua" w:eastAsia="Times New Roman" w:hAnsi="Book Antiqua" w:cs="Arial"/>
          <w:color w:val="000000"/>
          <w:sz w:val="19"/>
          <w:szCs w:val="19"/>
          <w:lang w:eastAsia="pt-BR"/>
        </w:rPr>
        <w:t>O estagiário será descredenciado: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a pedido;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automaticamente: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 </w:t>
      </w:r>
      <w:r w:rsidRPr="0025262D">
        <w:rPr>
          <w:rFonts w:ascii="Book Antiqua" w:eastAsia="Times New Roman" w:hAnsi="Book Antiqua" w:cs="Arial"/>
          <w:color w:val="000000"/>
          <w:sz w:val="19"/>
          <w:szCs w:val="19"/>
          <w:lang w:eastAsia="pt-BR"/>
        </w:rPr>
        <w:t>quando da conclusão do curso de graduação;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b) </w:t>
      </w:r>
      <w:r w:rsidRPr="0025262D">
        <w:rPr>
          <w:rFonts w:ascii="Book Antiqua" w:eastAsia="Times New Roman" w:hAnsi="Book Antiqua" w:cs="Arial"/>
          <w:color w:val="000000"/>
          <w:sz w:val="19"/>
          <w:szCs w:val="19"/>
          <w:lang w:eastAsia="pt-BR"/>
        </w:rPr>
        <w:t>ao completar o período de 2 (dois) anos de estágio;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c) </w:t>
      </w:r>
      <w:r w:rsidRPr="0025262D">
        <w:rPr>
          <w:rFonts w:ascii="Book Antiqua" w:eastAsia="Times New Roman" w:hAnsi="Book Antiqua" w:cs="Arial"/>
          <w:color w:val="000000"/>
          <w:sz w:val="19"/>
          <w:szCs w:val="19"/>
          <w:lang w:eastAsia="pt-BR"/>
        </w:rPr>
        <w:t>caso venha a se ausentar de suas atividades, durante o ano civil, por mais de 10 (dez) dias sem justificação, ou por mais de 20 (vinte) dias, mesmo motivadamente;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d) </w:t>
      </w:r>
      <w:r w:rsidRPr="0025262D">
        <w:rPr>
          <w:rFonts w:ascii="Book Antiqua" w:eastAsia="Times New Roman" w:hAnsi="Book Antiqua" w:cs="Arial"/>
          <w:color w:val="000000"/>
          <w:sz w:val="19"/>
          <w:szCs w:val="19"/>
          <w:lang w:eastAsia="pt-BR"/>
        </w:rPr>
        <w:t>caso não haja renovado sua matrícula no curso de graduação ou venha a ser reprovado em duas disciplinas do respectivo currículo;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mediante procedimento administrativo sumário, garantida ampla defesa, desde que viole os deveres previstos nesta lei complementar.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79 - </w:t>
      </w:r>
      <w:r w:rsidRPr="0025262D">
        <w:rPr>
          <w:rFonts w:ascii="Book Antiqua" w:eastAsia="Times New Roman" w:hAnsi="Book Antiqua" w:cs="Arial"/>
          <w:color w:val="000000"/>
          <w:sz w:val="19"/>
          <w:szCs w:val="19"/>
          <w:lang w:eastAsia="pt-BR"/>
        </w:rPr>
        <w:t>Incumbe ao estagiário de direito, no exercício de suas atividades: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o levantamento de dados, de conteúdo doutrinário ou jurisprudencial;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o acompanhamento das diligências de que for incumbido;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o atendimento ao público, nos limites da orientação que venha a receber;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o controle da movimentação dos autos de processos administrativos ou judiciais, acompanhando a realização dos correspondentes atos e termos;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a execução dos serviços de digitação de correspondências e minutas de peças processuais, sob a supervisão de Defensor Público;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 -</w:t>
      </w:r>
      <w:r w:rsidRPr="0025262D">
        <w:rPr>
          <w:rFonts w:ascii="Book Antiqua" w:eastAsia="Times New Roman" w:hAnsi="Book Antiqua" w:cs="Arial"/>
          <w:color w:val="000000"/>
          <w:sz w:val="19"/>
          <w:szCs w:val="19"/>
          <w:lang w:eastAsia="pt-BR"/>
        </w:rPr>
        <w:t xml:space="preserve"> o desempenho de quaisquer outras atividades compatíveis com sua condição acadêmica.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disposto neste artigo aplica-se, no que couber, aos estagiários das demais disciplinas.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80 - </w:t>
      </w:r>
      <w:r w:rsidRPr="0025262D">
        <w:rPr>
          <w:rFonts w:ascii="Book Antiqua" w:eastAsia="Times New Roman" w:hAnsi="Book Antiqua" w:cs="Arial"/>
          <w:color w:val="000000"/>
          <w:sz w:val="19"/>
          <w:szCs w:val="19"/>
          <w:lang w:eastAsia="pt-BR"/>
        </w:rPr>
        <w:t>O estágio terá a carga de 20 (vinte) horas semanais, devendo corresponder ao expediente do setor e compatibilizar-se com a duração do turno de funcionamento do curso de graduação em direito em que esteja matriculado.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81 - </w:t>
      </w:r>
      <w:r w:rsidRPr="0025262D">
        <w:rPr>
          <w:rFonts w:ascii="Book Antiqua" w:eastAsia="Times New Roman" w:hAnsi="Book Antiqua" w:cs="Arial"/>
          <w:color w:val="000000"/>
          <w:sz w:val="19"/>
          <w:szCs w:val="19"/>
          <w:lang w:eastAsia="pt-BR"/>
        </w:rPr>
        <w:t>O estagiário receberá bolsa mensal, observado o disposto no artigo 31, inciso XXIV, desta lei complementar.</w:t>
      </w:r>
      <w:r w:rsidRPr="0025262D">
        <w:rPr>
          <w:rFonts w:ascii="Book Antiqua" w:eastAsia="Times New Roman" w:hAnsi="Book Antiqua" w:cs="Arial"/>
          <w:color w:val="000000"/>
          <w:sz w:val="19"/>
          <w:szCs w:val="19"/>
          <w:lang w:eastAsia="pt-BR"/>
        </w:rPr>
        <w:br/>
      </w:r>
      <w:r w:rsidRPr="008C3F83">
        <w:rPr>
          <w:rFonts w:ascii="Book Antiqua" w:eastAsia="Times New Roman" w:hAnsi="Book Antiqua" w:cs="Arial"/>
          <w:b/>
          <w:bCs/>
          <w:color w:val="000000"/>
          <w:sz w:val="19"/>
          <w:szCs w:val="19"/>
          <w:highlight w:val="magenta"/>
          <w:lang w:eastAsia="pt-BR"/>
        </w:rPr>
        <w:t>Artigo 82</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O estagiário terá direito:</w:t>
      </w:r>
    </w:p>
    <w:p w14:paraId="7ABED48B" w14:textId="75F93CF9"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a férias anuais de 30 (trinta) dias após o primeiro ano de exercício, podendo gozá-las em dois períodos iguais, sem prejuízo da bolsa mensal;</w:t>
      </w:r>
      <w:r w:rsidR="008C3F83">
        <w:rPr>
          <w:rFonts w:ascii="Book Antiqua" w:eastAsia="Times New Roman" w:hAnsi="Book Antiqua" w:cs="Arial"/>
          <w:color w:val="000000"/>
          <w:sz w:val="19"/>
          <w:szCs w:val="19"/>
          <w:lang w:eastAsia="pt-BR"/>
        </w:rPr>
        <w:t xml:space="preserve"> </w:t>
      </w:r>
      <w:r w:rsidR="008C3F83" w:rsidRPr="00935C2C">
        <w:rPr>
          <w:rFonts w:ascii="Book Antiqua" w:hAnsi="Book Antiqua"/>
          <w:b/>
          <w:bCs/>
          <w:color w:val="FF0000"/>
          <w:sz w:val="19"/>
          <w:szCs w:val="19"/>
          <w:u w:val="single"/>
        </w:rPr>
        <w:t>(DPESP-2009)</w:t>
      </w:r>
    </w:p>
    <w:p w14:paraId="722FD2AB" w14:textId="5A7D25BD"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II - </w:t>
      </w:r>
      <w:r w:rsidRPr="0025262D">
        <w:rPr>
          <w:rFonts w:ascii="Book Antiqua" w:eastAsia="Times New Roman" w:hAnsi="Book Antiqua" w:cs="Arial"/>
          <w:color w:val="000000"/>
          <w:sz w:val="19"/>
          <w:szCs w:val="19"/>
          <w:lang w:eastAsia="pt-BR"/>
        </w:rPr>
        <w:t>a licença de até 10 (dez) dias por ano, sem prejuízo da bolsa mensal, para realização de provas atinentes ao curso de graduação em direito, com prévia autorização do Defensor Público a que estiver subordinado, devendo ser requerida com antecedência mínima de 10 (dez) dias;</w:t>
      </w:r>
      <w:r w:rsidR="008C3F83">
        <w:rPr>
          <w:rFonts w:ascii="Book Antiqua" w:eastAsia="Times New Roman" w:hAnsi="Book Antiqua" w:cs="Arial"/>
          <w:color w:val="000000"/>
          <w:sz w:val="19"/>
          <w:szCs w:val="19"/>
          <w:lang w:eastAsia="pt-BR"/>
        </w:rPr>
        <w:t xml:space="preserve"> </w:t>
      </w:r>
      <w:r w:rsidR="008C3F83" w:rsidRPr="00935C2C">
        <w:rPr>
          <w:rFonts w:ascii="Book Antiqua" w:hAnsi="Book Antiqua"/>
          <w:b/>
          <w:bCs/>
          <w:color w:val="FF0000"/>
          <w:sz w:val="19"/>
          <w:szCs w:val="19"/>
          <w:u w:val="single"/>
        </w:rPr>
        <w:t>(DPESP-2009)</w:t>
      </w:r>
    </w:p>
    <w:p w14:paraId="1799CD31" w14:textId="25E752DB" w:rsidR="008C3F8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a contar o tempo do estágio, desde que cumprido o período integral de 2 (dois) anos, para fins de concurso de ingresso na Defensoria Pública do Estado.</w:t>
      </w:r>
      <w:r w:rsidR="008C3F83">
        <w:rPr>
          <w:rFonts w:ascii="Book Antiqua" w:eastAsia="Times New Roman" w:hAnsi="Book Antiqua" w:cs="Arial"/>
          <w:color w:val="000000"/>
          <w:sz w:val="19"/>
          <w:szCs w:val="19"/>
          <w:lang w:eastAsia="pt-BR"/>
        </w:rPr>
        <w:t xml:space="preserve"> </w:t>
      </w:r>
      <w:r w:rsidR="008C3F83" w:rsidRPr="00935C2C">
        <w:rPr>
          <w:rFonts w:ascii="Book Antiqua" w:hAnsi="Book Antiqua"/>
          <w:b/>
          <w:bCs/>
          <w:color w:val="FF0000"/>
          <w:sz w:val="19"/>
          <w:szCs w:val="19"/>
          <w:u w:val="single"/>
        </w:rPr>
        <w:t>(DPESP-2009)</w:t>
      </w:r>
    </w:p>
    <w:p w14:paraId="52C94FE5" w14:textId="5669100E"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83 - </w:t>
      </w:r>
      <w:r w:rsidRPr="0025262D">
        <w:rPr>
          <w:rFonts w:ascii="Book Antiqua" w:eastAsia="Times New Roman" w:hAnsi="Book Antiqua" w:cs="Arial"/>
          <w:color w:val="000000"/>
          <w:sz w:val="19"/>
          <w:szCs w:val="19"/>
          <w:lang w:eastAsia="pt-BR"/>
        </w:rPr>
        <w:t>São deveres do estagiário: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atender à orientação que lhe for dada pelo Defensor Público a que estiver subordinado;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cumprir o horário que lhe for fixado;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apresentar à Corregedoria-Geral, trimestralmente, relatório de suas atividades;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comprovar, no início de cada ano letivo, a renovação da matrícula em curso de graduação em direito, bem como a ausência de reprovação em mais de uma disciplina do currículo pleno;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 -</w:t>
      </w:r>
      <w:r w:rsidRPr="0025262D">
        <w:rPr>
          <w:rFonts w:ascii="Book Antiqua" w:eastAsia="Times New Roman" w:hAnsi="Book Antiqua" w:cs="Arial"/>
          <w:color w:val="000000"/>
          <w:sz w:val="19"/>
          <w:szCs w:val="19"/>
          <w:lang w:eastAsia="pt-BR"/>
        </w:rPr>
        <w:t xml:space="preserve"> manter sigilo sobre fatos relevantes de que tiver conhecimento no exercício de suas atividades;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manter comportamento e usar traje compatíveis com a natureza da atividade.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84 - </w:t>
      </w:r>
      <w:r w:rsidRPr="0025262D">
        <w:rPr>
          <w:rFonts w:ascii="Book Antiqua" w:eastAsia="Times New Roman" w:hAnsi="Book Antiqua" w:cs="Arial"/>
          <w:color w:val="000000"/>
          <w:sz w:val="19"/>
          <w:szCs w:val="19"/>
          <w:lang w:eastAsia="pt-BR"/>
        </w:rPr>
        <w:t>Ao estagiário é vedado: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identificar-se nessa qualidade ou usar papéis com o timbre da Defensoria Pública do Estado em qualquer matéria alheia às respectivas atividades;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utilizar distintivos e insígnias privativos dos membros da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praticar quaisquer atos, processuais ou extraprocessuais, que exijam qualidade postulatória ou constituam atribuição exclusiva de órgão de execução da Defensoria Pública do Estado, salvo assinar peças processuais ou manifestações nos autos juntamente com Defensor Público;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exercer cargo, emprego ou função pública, ou ocupação privada, incompatível com suas atividades na Defensoria Pública do Estado.</w:t>
      </w:r>
    </w:p>
    <w:p w14:paraId="100AF556"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TÍTULO III</w:t>
      </w:r>
    </w:p>
    <w:p w14:paraId="0F72A25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Cargos e Funções Privativos de Defensor Público do Estado</w:t>
      </w:r>
    </w:p>
    <w:p w14:paraId="3BCB6D27"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I</w:t>
      </w:r>
    </w:p>
    <w:p w14:paraId="062740D2"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Cargos de Defensor Público do Estado</w:t>
      </w:r>
    </w:p>
    <w:p w14:paraId="2AEE6EFD"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85 - </w:t>
      </w:r>
      <w:r w:rsidRPr="0025262D">
        <w:rPr>
          <w:rFonts w:ascii="Book Antiqua" w:eastAsia="Times New Roman" w:hAnsi="Book Antiqua" w:cs="Arial"/>
          <w:color w:val="000000"/>
          <w:sz w:val="19"/>
          <w:szCs w:val="19"/>
          <w:lang w:eastAsia="pt-BR"/>
        </w:rPr>
        <w:t>A Defensoria Pública do Estado compreende os cargos privativos de Defensor Público do Estado, exercidos em jornada integral, correspondente a 40 (quarenta) horas semanais.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86 - </w:t>
      </w:r>
      <w:r w:rsidRPr="0025262D">
        <w:rPr>
          <w:rFonts w:ascii="Book Antiqua" w:eastAsia="Times New Roman" w:hAnsi="Book Antiqua" w:cs="Arial"/>
          <w:color w:val="000000"/>
          <w:sz w:val="19"/>
          <w:szCs w:val="19"/>
          <w:lang w:eastAsia="pt-BR"/>
        </w:rPr>
        <w:t>Os membros da Defensoria Pública do Estado exercerão suas funções na qualidade de titular ou substituto.</w:t>
      </w:r>
    </w:p>
    <w:p w14:paraId="1824AA51"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w:t>
      </w:r>
    </w:p>
    <w:p w14:paraId="51A6A710"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Cargos de Provimento Efetivo</w:t>
      </w:r>
    </w:p>
    <w:p w14:paraId="0163EF27"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87 - </w:t>
      </w:r>
      <w:r w:rsidRPr="0025262D">
        <w:rPr>
          <w:rFonts w:ascii="Book Antiqua" w:eastAsia="Times New Roman" w:hAnsi="Book Antiqua" w:cs="Arial"/>
          <w:color w:val="000000"/>
          <w:sz w:val="19"/>
          <w:szCs w:val="19"/>
          <w:lang w:eastAsia="pt-BR"/>
        </w:rPr>
        <w:t>Fica instituída no Quadro da Defensoria Pública do Estado a carreira de Defensor Público do Estado, composta de 5 (cinco) classes, identificadas na seguinte conformidade: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Defensor Público do Estado Nível I;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Defensor Público do Estado Nível II;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Defensor Público do Estado Nível III;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Defensor Público do Estado Nível IV;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Defensor Público do Estado Nível V. (NR)</w:t>
      </w:r>
    </w:p>
    <w:p w14:paraId="71DA5294"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Artigo 87 com redação dada pela </w:t>
      </w:r>
      <w:hyperlink r:id="rId14" w:tgtFrame="_top" w:history="1">
        <w:r w:rsidRPr="0025262D">
          <w:rPr>
            <w:rFonts w:ascii="Book Antiqua" w:eastAsia="Times New Roman" w:hAnsi="Book Antiqua" w:cs="Arial"/>
            <w:i/>
            <w:iCs/>
            <w:color w:val="0000FF"/>
            <w:sz w:val="19"/>
            <w:szCs w:val="19"/>
            <w:u w:val="single"/>
            <w:lang w:eastAsia="pt-BR"/>
          </w:rPr>
          <w:t>Lei Complementar nº 1.098, de 04/11/2009</w:t>
        </w:r>
      </w:hyperlink>
      <w:r w:rsidRPr="0025262D">
        <w:rPr>
          <w:rFonts w:ascii="Book Antiqua" w:eastAsia="Times New Roman" w:hAnsi="Book Antiqua" w:cs="Arial"/>
          <w:i/>
          <w:iCs/>
          <w:color w:val="0000FF"/>
          <w:sz w:val="19"/>
          <w:szCs w:val="19"/>
          <w:lang w:eastAsia="pt-BR"/>
        </w:rPr>
        <w:t>.</w:t>
      </w:r>
    </w:p>
    <w:p w14:paraId="5F9EE66F"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II</w:t>
      </w:r>
    </w:p>
    <w:p w14:paraId="6DFB20A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Cargos de Provimento em Comissão</w:t>
      </w:r>
    </w:p>
    <w:p w14:paraId="56201822"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88 - </w:t>
      </w:r>
      <w:r w:rsidRPr="0025262D">
        <w:rPr>
          <w:rFonts w:ascii="Book Antiqua" w:eastAsia="Times New Roman" w:hAnsi="Book Antiqua" w:cs="Arial"/>
          <w:color w:val="000000"/>
          <w:sz w:val="19"/>
          <w:szCs w:val="19"/>
          <w:lang w:eastAsia="pt-BR"/>
        </w:rPr>
        <w:t>Serão providos em comissão os seguintes cargos, privativos de integrantes da carreira de Defensor Público do Estado em atividade: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Defensor Público do Estado Corregedor-Assistente;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Defensor Público do Estado Diretor de Escola;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lastRenderedPageBreak/>
        <w:t>III -</w:t>
      </w:r>
      <w:r w:rsidRPr="0025262D">
        <w:rPr>
          <w:rFonts w:ascii="Book Antiqua" w:eastAsia="Times New Roman" w:hAnsi="Book Antiqua" w:cs="Arial"/>
          <w:color w:val="000000"/>
          <w:sz w:val="19"/>
          <w:szCs w:val="19"/>
          <w:lang w:eastAsia="pt-BR"/>
        </w:rPr>
        <w:t xml:space="preserve"> Defensor Público do Estado Assessor;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Defensor Público do Estado Chefe de Gabinete;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 xml:space="preserve">Terceiro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 xml:space="preserve">Segundo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VII - </w:t>
      </w:r>
      <w:r w:rsidRPr="0025262D">
        <w:rPr>
          <w:rFonts w:ascii="Book Antiqua" w:eastAsia="Times New Roman" w:hAnsi="Book Antiqua" w:cs="Arial"/>
          <w:color w:val="000000"/>
          <w:sz w:val="19"/>
          <w:szCs w:val="19"/>
          <w:lang w:eastAsia="pt-BR"/>
        </w:rPr>
        <w:t xml:space="preserve">Primeiro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VIII -</w:t>
      </w:r>
      <w:r w:rsidRPr="0025262D">
        <w:rPr>
          <w:rFonts w:ascii="Book Antiqua" w:eastAsia="Times New Roman" w:hAnsi="Book Antiqua" w:cs="Arial"/>
          <w:color w:val="000000"/>
          <w:sz w:val="19"/>
          <w:szCs w:val="19"/>
          <w:lang w:eastAsia="pt-BR"/>
        </w:rPr>
        <w:t xml:space="preserve"> Defensor Público do Estado Corregedor-Geral;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IX - </w:t>
      </w:r>
      <w:r w:rsidRPr="0025262D">
        <w:rPr>
          <w:rFonts w:ascii="Book Antiqua" w:eastAsia="Times New Roman" w:hAnsi="Book Antiqua" w:cs="Arial"/>
          <w:color w:val="000000"/>
          <w:sz w:val="19"/>
          <w:szCs w:val="19"/>
          <w:lang w:eastAsia="pt-BR"/>
        </w:rPr>
        <w:t>Defensor Público-Geral do Estado.</w:t>
      </w:r>
    </w:p>
    <w:p w14:paraId="284AA133"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II</w:t>
      </w:r>
    </w:p>
    <w:p w14:paraId="5216FAF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Das Funções de Confiança de Defensor Público do Estado</w:t>
      </w:r>
    </w:p>
    <w:p w14:paraId="56A7B777"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89 - </w:t>
      </w:r>
      <w:r w:rsidRPr="0025262D">
        <w:rPr>
          <w:rFonts w:ascii="Book Antiqua" w:eastAsia="Times New Roman" w:hAnsi="Book Antiqua" w:cs="Arial"/>
          <w:color w:val="000000"/>
          <w:sz w:val="19"/>
          <w:szCs w:val="19"/>
          <w:lang w:eastAsia="pt-BR"/>
        </w:rPr>
        <w:t>São funções de confiança de Defensor Público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Coordenador de Defensoria Pública Regional e da Defensoria Pública da Capital;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Coordenador de Núcleo Especializado;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Coordenador da Coordenadoria Geral da Administração;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Coordenador do Grupo de Planejamento Setorial;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Coordenador de Comunicação Social e Assessoria de Imprensa;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 -</w:t>
      </w:r>
      <w:r w:rsidRPr="0025262D">
        <w:rPr>
          <w:rFonts w:ascii="Book Antiqua" w:eastAsia="Times New Roman" w:hAnsi="Book Antiqua" w:cs="Arial"/>
          <w:color w:val="000000"/>
          <w:sz w:val="19"/>
          <w:szCs w:val="19"/>
          <w:lang w:eastAsia="pt-BR"/>
        </w:rPr>
        <w:t xml:space="preserve"> Coordenador de Tecnologia da Informação;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VII -</w:t>
      </w:r>
      <w:r w:rsidRPr="0025262D">
        <w:rPr>
          <w:rFonts w:ascii="Book Antiqua" w:eastAsia="Times New Roman" w:hAnsi="Book Antiqua" w:cs="Arial"/>
          <w:color w:val="000000"/>
          <w:sz w:val="19"/>
          <w:szCs w:val="19"/>
          <w:lang w:eastAsia="pt-BR"/>
        </w:rPr>
        <w:t xml:space="preserve"> Coordenador de Centro de Atendimento Multidisciplinar;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VIII -</w:t>
      </w:r>
      <w:r w:rsidRPr="0025262D">
        <w:rPr>
          <w:rFonts w:ascii="Book Antiqua" w:eastAsia="Times New Roman" w:hAnsi="Book Antiqua" w:cs="Arial"/>
          <w:color w:val="000000"/>
          <w:sz w:val="19"/>
          <w:szCs w:val="19"/>
          <w:lang w:eastAsia="pt-BR"/>
        </w:rPr>
        <w:t xml:space="preserve"> Corregedor-Auxiliar;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IX - </w:t>
      </w:r>
      <w:r w:rsidRPr="0025262D">
        <w:rPr>
          <w:rFonts w:ascii="Book Antiqua" w:eastAsia="Times New Roman" w:hAnsi="Book Antiqua" w:cs="Arial"/>
          <w:color w:val="000000"/>
          <w:sz w:val="19"/>
          <w:szCs w:val="19"/>
          <w:lang w:eastAsia="pt-BR"/>
        </w:rPr>
        <w:t>Coordenador-Auxiliar.</w:t>
      </w:r>
    </w:p>
    <w:p w14:paraId="7B363E39"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§1º -</w:t>
      </w:r>
      <w:r w:rsidRPr="0025262D">
        <w:rPr>
          <w:rFonts w:ascii="Book Antiqua" w:eastAsia="Times New Roman" w:hAnsi="Book Antiqua" w:cs="Arial"/>
          <w:color w:val="000000"/>
          <w:sz w:val="19"/>
          <w:szCs w:val="19"/>
          <w:lang w:eastAsia="pt-BR"/>
        </w:rPr>
        <w:t xml:space="preserve"> Só poderá ser designado para as funções de que tratam os incisos I a VIII deste artigo o Defensor Público do Estado estável na carreira. (NR)</w:t>
      </w:r>
    </w:p>
    <w:p w14:paraId="6AFE036C"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 1º com redação dada pela </w:t>
      </w:r>
      <w:hyperlink r:id="rId15" w:tgtFrame="_top" w:history="1">
        <w:r w:rsidRPr="0025262D">
          <w:rPr>
            <w:rFonts w:ascii="Book Antiqua" w:eastAsia="Times New Roman" w:hAnsi="Book Antiqua" w:cs="Arial"/>
            <w:i/>
            <w:iCs/>
            <w:color w:val="0000FF"/>
            <w:sz w:val="19"/>
            <w:szCs w:val="19"/>
            <w:u w:val="single"/>
            <w:lang w:eastAsia="pt-BR"/>
          </w:rPr>
          <w:t>Lei Complementar nº 1.315, de 11/01/2018</w:t>
        </w:r>
      </w:hyperlink>
      <w:r w:rsidRPr="0025262D">
        <w:rPr>
          <w:rFonts w:ascii="Book Antiqua" w:eastAsia="Times New Roman" w:hAnsi="Book Antiqua" w:cs="Arial"/>
          <w:i/>
          <w:iCs/>
          <w:color w:val="0000FF"/>
          <w:sz w:val="19"/>
          <w:szCs w:val="19"/>
          <w:lang w:eastAsia="pt-BR"/>
        </w:rPr>
        <w:t>, produzindo efeitos a partir de 01/10/2017.</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Os Coordenadores referidos no § 1º deste artigo poderão ser auxiliados por Coordenadores-Auxiliares, por eles indicados.</w:t>
      </w:r>
    </w:p>
    <w:p w14:paraId="2DD623A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III</w:t>
      </w:r>
    </w:p>
    <w:p w14:paraId="0B234472"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Provimento Originário</w:t>
      </w:r>
    </w:p>
    <w:p w14:paraId="63057D6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w:t>
      </w:r>
    </w:p>
    <w:p w14:paraId="64A9279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Concurso de Ingresso</w:t>
      </w:r>
    </w:p>
    <w:p w14:paraId="4860D520"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90 - </w:t>
      </w:r>
      <w:r w:rsidRPr="0025262D">
        <w:rPr>
          <w:rFonts w:ascii="Book Antiqua" w:eastAsia="Times New Roman" w:hAnsi="Book Antiqua" w:cs="Arial"/>
          <w:color w:val="000000"/>
          <w:sz w:val="19"/>
          <w:szCs w:val="19"/>
          <w:lang w:eastAsia="pt-BR"/>
        </w:rPr>
        <w:t>O ingresso na carreira de Defensor Público do Estado far-se-á no cargo de Defensor Público do Estado Nível I, mediante aprovação em concurso público de provas e títulos promovido pelo Conselho Superior, com a participação da Ordem dos Advogados do Brasil. (NR)</w:t>
      </w:r>
    </w:p>
    <w:p w14:paraId="45DCFD79"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Artigo 90, "caput", com redação dada pela </w:t>
      </w:r>
      <w:hyperlink r:id="rId16" w:tgtFrame="_top" w:history="1">
        <w:r w:rsidRPr="0025262D">
          <w:rPr>
            <w:rFonts w:ascii="Book Antiqua" w:eastAsia="Times New Roman" w:hAnsi="Book Antiqua" w:cs="Arial"/>
            <w:i/>
            <w:iCs/>
            <w:color w:val="0000FF"/>
            <w:sz w:val="19"/>
            <w:szCs w:val="19"/>
            <w:u w:val="single"/>
            <w:lang w:eastAsia="pt-BR"/>
          </w:rPr>
          <w:t>Lei Complementar nº 1.098, de 04/11/2009</w:t>
        </w:r>
      </w:hyperlink>
      <w:r w:rsidRPr="0025262D">
        <w:rPr>
          <w:rFonts w:ascii="Book Antiqua" w:eastAsia="Times New Roman" w:hAnsi="Book Antiqua" w:cs="Arial"/>
          <w:i/>
          <w:iCs/>
          <w:color w:val="0000FF"/>
          <w:sz w:val="19"/>
          <w:szCs w:val="19"/>
          <w:lang w:eastAsia="pt-BR"/>
        </w:rPr>
        <w:t>.</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Sempre que o número de cargos vagos for igual ou excedente a 10% (dez por cento) do total, proceder-se-á à abertura de concurso, pelo Conselho Superior, que indicará os Defensores Públicos integrantes da respectiva comissão e deliberará acerca de seu regulamento.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Das vagas abertas, 5% (cinco por cento) serão providas por pessoas com necessidades especiais.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3º</w:t>
      </w:r>
      <w:r w:rsidRPr="0025262D">
        <w:rPr>
          <w:rFonts w:ascii="Book Antiqua" w:eastAsia="Times New Roman" w:hAnsi="Book Antiqua" w:cs="Arial"/>
          <w:color w:val="000000"/>
          <w:sz w:val="19"/>
          <w:szCs w:val="19"/>
          <w:lang w:eastAsia="pt-BR"/>
        </w:rPr>
        <w:t xml:space="preserve"> - vetado: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 </w:t>
      </w:r>
      <w:r w:rsidRPr="0025262D">
        <w:rPr>
          <w:rFonts w:ascii="Book Antiqua" w:eastAsia="Times New Roman" w:hAnsi="Book Antiqua" w:cs="Arial"/>
          <w:color w:val="000000"/>
          <w:sz w:val="19"/>
          <w:szCs w:val="19"/>
          <w:lang w:eastAsia="pt-BR"/>
        </w:rPr>
        <w:t>vetado;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b)</w:t>
      </w:r>
      <w:r w:rsidRPr="0025262D">
        <w:rPr>
          <w:rFonts w:ascii="Book Antiqua" w:eastAsia="Times New Roman" w:hAnsi="Book Antiqua" w:cs="Arial"/>
          <w:color w:val="000000"/>
          <w:sz w:val="19"/>
          <w:szCs w:val="19"/>
          <w:lang w:eastAsia="pt-BR"/>
        </w:rPr>
        <w:t xml:space="preserve"> vetado;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c) </w:t>
      </w:r>
      <w:r w:rsidRPr="0025262D">
        <w:rPr>
          <w:rFonts w:ascii="Book Antiqua" w:eastAsia="Times New Roman" w:hAnsi="Book Antiqua" w:cs="Arial"/>
          <w:color w:val="000000"/>
          <w:sz w:val="19"/>
          <w:szCs w:val="19"/>
          <w:lang w:eastAsia="pt-BR"/>
        </w:rPr>
        <w:t>vetado;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d)</w:t>
      </w:r>
      <w:r w:rsidRPr="0025262D">
        <w:rPr>
          <w:rFonts w:ascii="Book Antiqua" w:eastAsia="Times New Roman" w:hAnsi="Book Antiqua" w:cs="Arial"/>
          <w:color w:val="000000"/>
          <w:sz w:val="19"/>
          <w:szCs w:val="19"/>
          <w:lang w:eastAsia="pt-BR"/>
        </w:rPr>
        <w:t xml:space="preserve"> vetado.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4°</w:t>
      </w:r>
      <w:r w:rsidRPr="0025262D">
        <w:rPr>
          <w:rFonts w:ascii="Book Antiqua" w:eastAsia="Times New Roman" w:hAnsi="Book Antiqua" w:cs="Arial"/>
          <w:color w:val="000000"/>
          <w:sz w:val="19"/>
          <w:szCs w:val="19"/>
          <w:lang w:eastAsia="pt-BR"/>
        </w:rPr>
        <w:t xml:space="preserve"> - Na falta de candidatos aprovados que preencham os requisitos previstos no § 2º deste artigo, as vagas remanescentes serão livremente providas segundo a ordem de classificação no concurso.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5° </w:t>
      </w:r>
      <w:r w:rsidRPr="0025262D">
        <w:rPr>
          <w:rFonts w:ascii="Book Antiqua" w:eastAsia="Times New Roman" w:hAnsi="Book Antiqua" w:cs="Arial"/>
          <w:color w:val="000000"/>
          <w:sz w:val="19"/>
          <w:szCs w:val="19"/>
          <w:lang w:eastAsia="pt-BR"/>
        </w:rPr>
        <w:t>- Serão considerados títulos no concurso de ingresso, na forma definida pelo Conselho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1. </w:t>
      </w:r>
      <w:r w:rsidRPr="0025262D">
        <w:rPr>
          <w:rFonts w:ascii="Book Antiqua" w:eastAsia="Times New Roman" w:hAnsi="Book Antiqua" w:cs="Arial"/>
          <w:color w:val="000000"/>
          <w:sz w:val="19"/>
          <w:szCs w:val="19"/>
          <w:lang w:eastAsia="pt-BR"/>
        </w:rPr>
        <w:t>o exercício de estágio na área de Assistência Judiciária da Procuradoria Geral do Estado ou na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2. </w:t>
      </w:r>
      <w:r w:rsidRPr="0025262D">
        <w:rPr>
          <w:rFonts w:ascii="Book Antiqua" w:eastAsia="Times New Roman" w:hAnsi="Book Antiqua" w:cs="Arial"/>
          <w:color w:val="000000"/>
          <w:sz w:val="19"/>
          <w:szCs w:val="19"/>
          <w:lang w:eastAsia="pt-BR"/>
        </w:rPr>
        <w:t>o exercício da advocacia em entidades, órgãos públicos ou organizações da sociedade civil em favor dos necessitados;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3. </w:t>
      </w:r>
      <w:r w:rsidRPr="0025262D">
        <w:rPr>
          <w:rFonts w:ascii="Book Antiqua" w:eastAsia="Times New Roman" w:hAnsi="Book Antiqua" w:cs="Arial"/>
          <w:color w:val="000000"/>
          <w:sz w:val="19"/>
          <w:szCs w:val="19"/>
          <w:lang w:eastAsia="pt-BR"/>
        </w:rPr>
        <w:t xml:space="preserve">o exercício da advocacia por meio de convênios de assistência judiciária firmados pela Procuradoria </w:t>
      </w:r>
      <w:r w:rsidRPr="0025262D">
        <w:rPr>
          <w:rFonts w:ascii="Book Antiqua" w:eastAsia="Times New Roman" w:hAnsi="Book Antiqua" w:cs="Arial"/>
          <w:color w:val="000000"/>
          <w:sz w:val="19"/>
          <w:szCs w:val="19"/>
          <w:lang w:eastAsia="pt-BR"/>
        </w:rPr>
        <w:lastRenderedPageBreak/>
        <w:t>Geral do Estado ou pela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4. </w:t>
      </w:r>
      <w:r w:rsidRPr="0025262D">
        <w:rPr>
          <w:rFonts w:ascii="Book Antiqua" w:eastAsia="Times New Roman" w:hAnsi="Book Antiqua" w:cs="Arial"/>
          <w:color w:val="000000"/>
          <w:sz w:val="19"/>
          <w:szCs w:val="19"/>
          <w:lang w:eastAsia="pt-BR"/>
        </w:rPr>
        <w:t>outras hipóteses previstas pelo Conselho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91 - </w:t>
      </w:r>
      <w:r w:rsidRPr="0025262D">
        <w:rPr>
          <w:rFonts w:ascii="Book Antiqua" w:eastAsia="Times New Roman" w:hAnsi="Book Antiqua" w:cs="Arial"/>
          <w:color w:val="000000"/>
          <w:sz w:val="19"/>
          <w:szCs w:val="19"/>
          <w:lang w:eastAsia="pt-BR"/>
        </w:rPr>
        <w:t>O regulamento do concurso exigirá dos interessados os seguintes requisitos, dentre outros: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ser brasileiro;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ser bacharel em direito;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estar em dia com as obrigações militares;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estar no gozo dos direitos políticos;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contar, na data do pedido de inscrição, 2 (dois) anos, no mínimo, de prática profissional na área jurídica, devidamente comprovada;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 -</w:t>
      </w:r>
      <w:r w:rsidRPr="0025262D">
        <w:rPr>
          <w:rFonts w:ascii="Book Antiqua" w:eastAsia="Times New Roman" w:hAnsi="Book Antiqua" w:cs="Arial"/>
          <w:color w:val="000000"/>
          <w:sz w:val="19"/>
          <w:szCs w:val="19"/>
          <w:lang w:eastAsia="pt-BR"/>
        </w:rPr>
        <w:t xml:space="preserve"> não possuir condenações criminais ou antecedentes criminais incompatíveis com o exercício das funções;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VII - </w:t>
      </w:r>
      <w:r w:rsidRPr="0025262D">
        <w:rPr>
          <w:rFonts w:ascii="Book Antiqua" w:eastAsia="Times New Roman" w:hAnsi="Book Antiqua" w:cs="Arial"/>
          <w:color w:val="000000"/>
          <w:sz w:val="19"/>
          <w:szCs w:val="19"/>
          <w:lang w:eastAsia="pt-BR"/>
        </w:rPr>
        <w:t>não possuir condenação em órgão de classe, em relação ao exercício profissional.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Caracterizará prática profissional, para os fins do disposto no inciso V deste artigo, o exercício da advocacia, bem como a qualidade de membro de Defensoria Pública, do Ministério Público ou da Magistratura.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92 - </w:t>
      </w:r>
      <w:r w:rsidRPr="0025262D">
        <w:rPr>
          <w:rFonts w:ascii="Book Antiqua" w:eastAsia="Times New Roman" w:hAnsi="Book Antiqua" w:cs="Arial"/>
          <w:color w:val="000000"/>
          <w:sz w:val="19"/>
          <w:szCs w:val="19"/>
          <w:lang w:eastAsia="pt-BR"/>
        </w:rPr>
        <w:t>As provas do concurso, todas de caráter eliminatório, serão realizadas de acordo com a deliberação a que se refere o artigo 31, inciso XVII, desta lei complementar, devendo conter questões sobre princípios e atribuições institucionais da Defensoria Pública do Estado, ao lado de questões técnico-jurídicas.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93 - </w:t>
      </w:r>
      <w:r w:rsidRPr="0025262D">
        <w:rPr>
          <w:rFonts w:ascii="Book Antiqua" w:eastAsia="Times New Roman" w:hAnsi="Book Antiqua" w:cs="Arial"/>
          <w:color w:val="000000"/>
          <w:sz w:val="19"/>
          <w:szCs w:val="19"/>
          <w:lang w:eastAsia="pt-BR"/>
        </w:rPr>
        <w:t>Durante o prazo de validade do concurso, os aprovados serão nomeados, na ordem de classificação, nas vagas que vierem a surgir.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concurso será válido por até 2 (dois) anos, a partir da publicação oficial de seu resultado, sendo permitida uma única prorrogação, pelo mesmo prazo, mediante deliberação do Conselho Superior.</w:t>
      </w:r>
    </w:p>
    <w:p w14:paraId="49F4E46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II</w:t>
      </w:r>
    </w:p>
    <w:p w14:paraId="52EBD86D"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Nomeação</w:t>
      </w:r>
    </w:p>
    <w:p w14:paraId="3CDABB98"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94 - </w:t>
      </w:r>
      <w:r w:rsidRPr="0025262D">
        <w:rPr>
          <w:rFonts w:ascii="Book Antiqua" w:eastAsia="Times New Roman" w:hAnsi="Book Antiqua" w:cs="Arial"/>
          <w:color w:val="000000"/>
          <w:sz w:val="19"/>
          <w:szCs w:val="19"/>
          <w:lang w:eastAsia="pt-BR"/>
        </w:rPr>
        <w:t>Os cargos de Defensor Público do Estado serão providos em caráter efetivo, na classe de Defensor Público do Estado Nível I, por nomeação do Defensor Público-Geral do Estado, observada a ordem de classificação dos candidatos aprovados em concurso. (NR)</w:t>
      </w:r>
    </w:p>
    <w:p w14:paraId="2E5B8292"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Artigo 94 com redação dada pela </w:t>
      </w:r>
      <w:hyperlink r:id="rId17" w:tgtFrame="_top" w:history="1">
        <w:r w:rsidRPr="0025262D">
          <w:rPr>
            <w:rFonts w:ascii="Book Antiqua" w:eastAsia="Times New Roman" w:hAnsi="Book Antiqua" w:cs="Arial"/>
            <w:i/>
            <w:iCs/>
            <w:color w:val="0000FF"/>
            <w:sz w:val="19"/>
            <w:szCs w:val="19"/>
            <w:u w:val="single"/>
            <w:lang w:eastAsia="pt-BR"/>
          </w:rPr>
          <w:t>Lei Complementar nº 1.098, de 04/11/2009</w:t>
        </w:r>
      </w:hyperlink>
      <w:r w:rsidRPr="0025262D">
        <w:rPr>
          <w:rFonts w:ascii="Book Antiqua" w:eastAsia="Times New Roman" w:hAnsi="Book Antiqua" w:cs="Arial"/>
          <w:i/>
          <w:iCs/>
          <w:color w:val="0000FF"/>
          <w:sz w:val="19"/>
          <w:szCs w:val="19"/>
          <w:lang w:eastAsia="pt-BR"/>
        </w:rPr>
        <w:t>.</w:t>
      </w:r>
    </w:p>
    <w:p w14:paraId="07ACF867"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III</w:t>
      </w:r>
    </w:p>
    <w:p w14:paraId="11C24756"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Posse</w:t>
      </w:r>
    </w:p>
    <w:p w14:paraId="65375F65"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95 - </w:t>
      </w:r>
      <w:r w:rsidRPr="0025262D">
        <w:rPr>
          <w:rFonts w:ascii="Book Antiqua" w:eastAsia="Times New Roman" w:hAnsi="Book Antiqua" w:cs="Arial"/>
          <w:color w:val="000000"/>
          <w:sz w:val="19"/>
          <w:szCs w:val="19"/>
          <w:lang w:eastAsia="pt-BR"/>
        </w:rPr>
        <w:t>O Defensor Público-Geral do Estado, em sessão solene do Conselho Superior, dará posse aos Defensores Públicos nomeados.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96 - </w:t>
      </w:r>
      <w:r w:rsidRPr="0025262D">
        <w:rPr>
          <w:rFonts w:ascii="Book Antiqua" w:eastAsia="Times New Roman" w:hAnsi="Book Antiqua" w:cs="Arial"/>
          <w:color w:val="000000"/>
          <w:sz w:val="19"/>
          <w:szCs w:val="19"/>
          <w:lang w:eastAsia="pt-BR"/>
        </w:rPr>
        <w:t>É de 30 (trinta) dias, contados do ato de nomeação oficial, o prazo para a posse dos Defensores Públicos.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Havendo motivo de força maior, o prazo previsto neste artigo poderá, a requerimento do interessado, ser prorrogado pelo Defensor Público-Geral do Estado, por até sessenta (60) dias.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A nomeação ficará sem efeito se a posse </w:t>
      </w:r>
      <w:proofErr w:type="spellStart"/>
      <w:r w:rsidRPr="0025262D">
        <w:rPr>
          <w:rFonts w:ascii="Book Antiqua" w:eastAsia="Times New Roman" w:hAnsi="Book Antiqua" w:cs="Arial"/>
          <w:color w:val="000000"/>
          <w:sz w:val="19"/>
          <w:szCs w:val="19"/>
          <w:lang w:eastAsia="pt-BR"/>
        </w:rPr>
        <w:t>nãoocorrer</w:t>
      </w:r>
      <w:proofErr w:type="spellEnd"/>
      <w:r w:rsidRPr="0025262D">
        <w:rPr>
          <w:rFonts w:ascii="Book Antiqua" w:eastAsia="Times New Roman" w:hAnsi="Book Antiqua" w:cs="Arial"/>
          <w:color w:val="000000"/>
          <w:sz w:val="19"/>
          <w:szCs w:val="19"/>
          <w:lang w:eastAsia="pt-BR"/>
        </w:rPr>
        <w:t xml:space="preserve"> dentro dos prazos assinalados nesta lei complementar.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97 - </w:t>
      </w:r>
      <w:r w:rsidRPr="0025262D">
        <w:rPr>
          <w:rFonts w:ascii="Book Antiqua" w:eastAsia="Times New Roman" w:hAnsi="Book Antiqua" w:cs="Arial"/>
          <w:color w:val="000000"/>
          <w:sz w:val="19"/>
          <w:szCs w:val="19"/>
          <w:lang w:eastAsia="pt-BR"/>
        </w:rPr>
        <w:t>São requisitos para a posse: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inscrição na Ordem dos Advogados do Brasil;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habilitação em exame de sanidade e capacidade física, compatível com o exercício das funções, realizado por órgão médico oficial;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declaração: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 </w:t>
      </w:r>
      <w:r w:rsidRPr="0025262D">
        <w:rPr>
          <w:rFonts w:ascii="Book Antiqua" w:eastAsia="Times New Roman" w:hAnsi="Book Antiqua" w:cs="Arial"/>
          <w:color w:val="000000"/>
          <w:sz w:val="19"/>
          <w:szCs w:val="19"/>
          <w:lang w:eastAsia="pt-BR"/>
        </w:rPr>
        <w:t>de bens;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b)</w:t>
      </w:r>
      <w:r w:rsidRPr="0025262D">
        <w:rPr>
          <w:rFonts w:ascii="Book Antiqua" w:eastAsia="Times New Roman" w:hAnsi="Book Antiqua" w:cs="Arial"/>
          <w:color w:val="000000"/>
          <w:sz w:val="19"/>
          <w:szCs w:val="19"/>
          <w:lang w:eastAsia="pt-BR"/>
        </w:rPr>
        <w:t xml:space="preserve"> relativa à ocupação de outro cargo, função ou empregos públicos;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c) </w:t>
      </w:r>
      <w:r w:rsidRPr="0025262D">
        <w:rPr>
          <w:rFonts w:ascii="Book Antiqua" w:eastAsia="Times New Roman" w:hAnsi="Book Antiqua" w:cs="Arial"/>
          <w:color w:val="000000"/>
          <w:sz w:val="19"/>
          <w:szCs w:val="19"/>
          <w:lang w:eastAsia="pt-BR"/>
        </w:rPr>
        <w:t>relativa ao percebimento de proventos de inatividade ou pensão originários de regime previdenciário próprio;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estar em dia com o serviço militar;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estar em gozo dos direitos políticos.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98 - </w:t>
      </w:r>
      <w:r w:rsidRPr="0025262D">
        <w:rPr>
          <w:rFonts w:ascii="Book Antiqua" w:eastAsia="Times New Roman" w:hAnsi="Book Antiqua" w:cs="Arial"/>
          <w:color w:val="000000"/>
          <w:sz w:val="19"/>
          <w:szCs w:val="19"/>
          <w:lang w:eastAsia="pt-BR"/>
        </w:rPr>
        <w:t>A posse será precedida de assinatura de termo de compromisso em que o empossado prometa cumprir fielmente os deveres inerentes ao cargo.</w:t>
      </w:r>
    </w:p>
    <w:p w14:paraId="18538587"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lastRenderedPageBreak/>
        <w:t>SEÇÃO IV</w:t>
      </w:r>
    </w:p>
    <w:p w14:paraId="57364BBB"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Exercício</w:t>
      </w:r>
    </w:p>
    <w:p w14:paraId="59042DE8"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99 - </w:t>
      </w:r>
      <w:r w:rsidRPr="0025262D">
        <w:rPr>
          <w:rFonts w:ascii="Book Antiqua" w:eastAsia="Times New Roman" w:hAnsi="Book Antiqua" w:cs="Arial"/>
          <w:color w:val="000000"/>
          <w:sz w:val="19"/>
          <w:szCs w:val="19"/>
          <w:lang w:eastAsia="pt-BR"/>
        </w:rPr>
        <w:t>O Defensor Público entrará em exercício no prazo de 10 (dez) dias, a contar da data da posse, sob pena de exoneração.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100 - </w:t>
      </w:r>
      <w:r w:rsidRPr="0025262D">
        <w:rPr>
          <w:rFonts w:ascii="Book Antiqua" w:eastAsia="Times New Roman" w:hAnsi="Book Antiqua" w:cs="Arial"/>
          <w:color w:val="000000"/>
          <w:sz w:val="19"/>
          <w:szCs w:val="19"/>
          <w:lang w:eastAsia="pt-BR"/>
        </w:rPr>
        <w:t>O Defensor Público que for removido terá exercício na nova unidade de classificação desde a data da publicação do correspondente ato.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Em caso de remoção para Município diverso daquele onde se encontrar em exercício, o Defensor Público deverá assumir suas novas funções no prazo de 8 (oito) dias, contados da data de publicação do correspondente ato.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Havendo motivo justo, o prazo de que trata o § 1º deste artigo poderá ser prorrogado por ato do Defensor Público-Geral do Estado.</w:t>
      </w:r>
    </w:p>
    <w:p w14:paraId="1062097B"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V</w:t>
      </w:r>
    </w:p>
    <w:p w14:paraId="1C127240"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Estágio Probatório</w:t>
      </w:r>
    </w:p>
    <w:p w14:paraId="0AB5CE6E"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101 - </w:t>
      </w:r>
      <w:r w:rsidRPr="0025262D">
        <w:rPr>
          <w:rFonts w:ascii="Book Antiqua" w:eastAsia="Times New Roman" w:hAnsi="Book Antiqua" w:cs="Arial"/>
          <w:color w:val="000000"/>
          <w:sz w:val="19"/>
          <w:szCs w:val="19"/>
          <w:lang w:eastAsia="pt-BR"/>
        </w:rPr>
        <w:t>Durante o período de 3 (três) anos, contados do dia em que o Defensor Público houver entrado em exercício, será apurado o preenchimento dos requisitos necessários à confirmação na carreira.</w:t>
      </w:r>
    </w:p>
    <w:p w14:paraId="7BBD08E1"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São requisitos para a confirmação, aferidos por meio de relatórios da Corregedoria-Geral e do próprio Defensor Público do Estado Nível I: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1 -</w:t>
      </w:r>
      <w:r w:rsidRPr="0025262D">
        <w:rPr>
          <w:rFonts w:ascii="Book Antiqua" w:eastAsia="Times New Roman" w:hAnsi="Book Antiqua" w:cs="Arial"/>
          <w:color w:val="000000"/>
          <w:sz w:val="19"/>
          <w:szCs w:val="19"/>
          <w:lang w:eastAsia="pt-BR"/>
        </w:rPr>
        <w:t xml:space="preserve"> aproveitamento no curso de preparação à carreira;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2 - </w:t>
      </w:r>
      <w:r w:rsidRPr="0025262D">
        <w:rPr>
          <w:rFonts w:ascii="Book Antiqua" w:eastAsia="Times New Roman" w:hAnsi="Book Antiqua" w:cs="Arial"/>
          <w:color w:val="000000"/>
          <w:sz w:val="19"/>
          <w:szCs w:val="19"/>
          <w:lang w:eastAsia="pt-BR"/>
        </w:rPr>
        <w:t>fiel cumprimento das funções inerentes ao cargo. (NR)</w:t>
      </w:r>
    </w:p>
    <w:p w14:paraId="1E0AA56A"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Parágrafo único com redação dada pela </w:t>
      </w:r>
      <w:hyperlink r:id="rId18" w:tgtFrame="_top" w:history="1">
        <w:r w:rsidRPr="0025262D">
          <w:rPr>
            <w:rFonts w:ascii="Book Antiqua" w:eastAsia="Times New Roman" w:hAnsi="Book Antiqua" w:cs="Arial"/>
            <w:i/>
            <w:iCs/>
            <w:color w:val="0000FF"/>
            <w:sz w:val="19"/>
            <w:szCs w:val="19"/>
            <w:u w:val="single"/>
            <w:lang w:eastAsia="pt-BR"/>
          </w:rPr>
          <w:t>Lei Complementar nº 1.098, de 04/11/2009</w:t>
        </w:r>
      </w:hyperlink>
      <w:r w:rsidRPr="0025262D">
        <w:rPr>
          <w:rFonts w:ascii="Book Antiqua" w:eastAsia="Times New Roman" w:hAnsi="Book Antiqua" w:cs="Arial"/>
          <w:i/>
          <w:iCs/>
          <w:color w:val="0000FF"/>
          <w:sz w:val="19"/>
          <w:szCs w:val="19"/>
          <w:lang w:eastAsia="pt-BR"/>
        </w:rPr>
        <w:t>.</w:t>
      </w:r>
    </w:p>
    <w:p w14:paraId="197888C9"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Vide artigo 2º das Disposições Transitórias da </w:t>
      </w:r>
      <w:hyperlink r:id="rId19" w:tgtFrame="_top" w:history="1">
        <w:r w:rsidRPr="0025262D">
          <w:rPr>
            <w:rFonts w:ascii="Book Antiqua" w:eastAsia="Times New Roman" w:hAnsi="Book Antiqua" w:cs="Arial"/>
            <w:i/>
            <w:iCs/>
            <w:color w:val="0000FF"/>
            <w:sz w:val="19"/>
            <w:szCs w:val="19"/>
            <w:u w:val="single"/>
            <w:lang w:eastAsia="pt-BR"/>
          </w:rPr>
          <w:t>Lei Complementar nº 1.098, de 04/11/2009</w:t>
        </w:r>
      </w:hyperlink>
      <w:r w:rsidRPr="0025262D">
        <w:rPr>
          <w:rFonts w:ascii="Book Antiqua" w:eastAsia="Times New Roman" w:hAnsi="Book Antiqua" w:cs="Arial"/>
          <w:i/>
          <w:iCs/>
          <w:color w:val="0000FF"/>
          <w:sz w:val="19"/>
          <w:szCs w:val="19"/>
          <w:lang w:eastAsia="pt-BR"/>
        </w:rPr>
        <w:t>.</w:t>
      </w:r>
    </w:p>
    <w:p w14:paraId="4024401D"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102 - </w:t>
      </w:r>
      <w:r w:rsidRPr="0025262D">
        <w:rPr>
          <w:rFonts w:ascii="Book Antiqua" w:eastAsia="Times New Roman" w:hAnsi="Book Antiqua" w:cs="Arial"/>
          <w:color w:val="000000"/>
          <w:sz w:val="19"/>
          <w:szCs w:val="19"/>
          <w:lang w:eastAsia="pt-BR"/>
        </w:rPr>
        <w:t>Durante o estágio probatório, o Defensor Público do Estado Nível I ficará à disposição da Defensoria Pública do Estado para frequentar curso de preparação à carreira, organizado e promovido pela Escola da Defensoria Pública do Estado, cujo aproveitamento será aferido por intermédio de atividades. (NR)</w:t>
      </w:r>
    </w:p>
    <w:p w14:paraId="49BC821C"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Artigo 102, "caput", com redação dada pela </w:t>
      </w:r>
      <w:hyperlink r:id="rId20" w:tgtFrame="_top" w:history="1">
        <w:r w:rsidRPr="0025262D">
          <w:rPr>
            <w:rFonts w:ascii="Book Antiqua" w:eastAsia="Times New Roman" w:hAnsi="Book Antiqua" w:cs="Arial"/>
            <w:i/>
            <w:iCs/>
            <w:color w:val="0000FF"/>
            <w:sz w:val="19"/>
            <w:szCs w:val="19"/>
            <w:u w:val="single"/>
            <w:lang w:eastAsia="pt-BR"/>
          </w:rPr>
          <w:t>Lei Complementar nº 1.098, de 04/11/2009</w:t>
        </w:r>
      </w:hyperlink>
      <w:r w:rsidRPr="0025262D">
        <w:rPr>
          <w:rFonts w:ascii="Book Antiqua" w:eastAsia="Times New Roman" w:hAnsi="Book Antiqua" w:cs="Arial"/>
          <w:i/>
          <w:iCs/>
          <w:color w:val="0000FF"/>
          <w:sz w:val="19"/>
          <w:szCs w:val="19"/>
          <w:lang w:eastAsia="pt-BR"/>
        </w:rPr>
        <w:t>.</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curso de preparação à carreira objetivará treinamento específico para o desempenho das funções técnico-jurídicas, integrado com noções fundamentais de psicologia, ciência política, sociologia, mediação, criminologia e de filosofia do direito, necessárias à consecução dos princípios e atribuições institucionais da Defensoria Pública do Estado.</w:t>
      </w:r>
    </w:p>
    <w:p w14:paraId="5FD84363"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103 - </w:t>
      </w:r>
      <w:r w:rsidRPr="0025262D">
        <w:rPr>
          <w:rFonts w:ascii="Book Antiqua" w:eastAsia="Times New Roman" w:hAnsi="Book Antiqua" w:cs="Arial"/>
          <w:color w:val="000000"/>
          <w:sz w:val="19"/>
          <w:szCs w:val="19"/>
          <w:lang w:eastAsia="pt-BR"/>
        </w:rPr>
        <w:t>O Conselho Superior regulamentará o estágio probatório, inclusive os casos de exoneração de ofício, assegurada a ampla defesa, cabendo à Corregedoria-Geral o acompanhamento da atuação do Defensor Público do Estado Nível I. (NR)</w:t>
      </w:r>
    </w:p>
    <w:p w14:paraId="069E174B"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Artigo 103, "caput", com redação dada pela </w:t>
      </w:r>
      <w:hyperlink r:id="rId21" w:tgtFrame="_top" w:history="1">
        <w:r w:rsidRPr="0025262D">
          <w:rPr>
            <w:rFonts w:ascii="Book Antiqua" w:eastAsia="Times New Roman" w:hAnsi="Book Antiqua" w:cs="Arial"/>
            <w:i/>
            <w:iCs/>
            <w:color w:val="0000FF"/>
            <w:sz w:val="19"/>
            <w:szCs w:val="19"/>
            <w:u w:val="single"/>
            <w:lang w:eastAsia="pt-BR"/>
          </w:rPr>
          <w:t>Lei Complementar nº 1.098, de 04/11/2009</w:t>
        </w:r>
      </w:hyperlink>
      <w:r w:rsidRPr="0025262D">
        <w:rPr>
          <w:rFonts w:ascii="Book Antiqua" w:eastAsia="Times New Roman" w:hAnsi="Book Antiqua" w:cs="Arial"/>
          <w:i/>
          <w:iCs/>
          <w:color w:val="0000FF"/>
          <w:sz w:val="19"/>
          <w:szCs w:val="19"/>
          <w:lang w:eastAsia="pt-BR"/>
        </w:rPr>
        <w:t>.</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A Corregedoria-Geral encaminhará semestralmente ao Conselho Superior relatório individualizado relativo a cada Defensor Público em estágio probatório.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No quinto relatório, encaminhado 6 (seis) meses antes do término do estágio probatório, a Corregedoria-Geral opinará motivadamente pela confirmação ou exoneração do Defensor Público.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3º</w:t>
      </w:r>
      <w:r w:rsidRPr="0025262D">
        <w:rPr>
          <w:rFonts w:ascii="Book Antiqua" w:eastAsia="Times New Roman" w:hAnsi="Book Antiqua" w:cs="Arial"/>
          <w:color w:val="000000"/>
          <w:sz w:val="19"/>
          <w:szCs w:val="19"/>
          <w:lang w:eastAsia="pt-BR"/>
        </w:rPr>
        <w:t xml:space="preserve"> - Caso opine pela exoneração, o Corregedor-Geral poderá determinar, mediante despacho motivado, seja o Defensor Público afastado de suas funções, em caráter cautelar e imediato, devendo a decisão ser ratificada pelo Conselho Superior na sessão </w:t>
      </w:r>
      <w:proofErr w:type="spellStart"/>
      <w:r w:rsidRPr="0025262D">
        <w:rPr>
          <w:rFonts w:ascii="Book Antiqua" w:eastAsia="Times New Roman" w:hAnsi="Book Antiqua" w:cs="Arial"/>
          <w:color w:val="000000"/>
          <w:sz w:val="19"/>
          <w:szCs w:val="19"/>
          <w:lang w:eastAsia="pt-BR"/>
        </w:rPr>
        <w:t>subseqüente</w:t>
      </w:r>
      <w:proofErr w:type="spellEnd"/>
      <w:r w:rsidRPr="0025262D">
        <w:rPr>
          <w:rFonts w:ascii="Book Antiqua" w:eastAsia="Times New Roman" w:hAnsi="Book Antiqua" w:cs="Arial"/>
          <w:color w:val="000000"/>
          <w:sz w:val="19"/>
          <w:szCs w:val="19"/>
          <w:lang w:eastAsia="pt-BR"/>
        </w:rPr>
        <w:t>, assegurada ampla defesa.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104 - </w:t>
      </w:r>
      <w:r w:rsidRPr="0025262D">
        <w:rPr>
          <w:rFonts w:ascii="Book Antiqua" w:eastAsia="Times New Roman" w:hAnsi="Book Antiqua" w:cs="Arial"/>
          <w:color w:val="000000"/>
          <w:sz w:val="19"/>
          <w:szCs w:val="19"/>
          <w:lang w:eastAsia="pt-BR"/>
        </w:rPr>
        <w:t>O Conselho Superior apreciará os relatórios para verificação do preenchimento dos requisitos necessários à confirmação do Defensor Público na carreira.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Decidindo o Conselho Superior pela confirmação, o Defensor Público-Geral do Estado expedirá o respectivo ato homologatório.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2º </w:t>
      </w:r>
      <w:r w:rsidRPr="0025262D">
        <w:rPr>
          <w:rFonts w:ascii="Book Antiqua" w:eastAsia="Times New Roman" w:hAnsi="Book Antiqua" w:cs="Arial"/>
          <w:color w:val="000000"/>
          <w:sz w:val="19"/>
          <w:szCs w:val="19"/>
          <w:lang w:eastAsia="pt-BR"/>
        </w:rPr>
        <w:t>- Decidindo o Conselho Superior pela não-confirmação, o Defensor Público, intimado pessoalmente da deliberação, será de imediato afastado do exercício de suas funções, encaminhando-</w:t>
      </w:r>
      <w:r w:rsidRPr="0025262D">
        <w:rPr>
          <w:rFonts w:ascii="Book Antiqua" w:eastAsia="Times New Roman" w:hAnsi="Book Antiqua" w:cs="Arial"/>
          <w:color w:val="000000"/>
          <w:sz w:val="19"/>
          <w:szCs w:val="19"/>
          <w:lang w:eastAsia="pt-BR"/>
        </w:rPr>
        <w:lastRenderedPageBreak/>
        <w:t>se o respectivo expediente ao Defensor Público-Geral do Estado para a exoneração, observado o disposto no parágrafo único do artigo105, desta lei complementar.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105 - </w:t>
      </w:r>
      <w:r w:rsidRPr="0025262D">
        <w:rPr>
          <w:rFonts w:ascii="Book Antiqua" w:eastAsia="Times New Roman" w:hAnsi="Book Antiqua" w:cs="Arial"/>
          <w:color w:val="000000"/>
          <w:sz w:val="19"/>
          <w:szCs w:val="19"/>
          <w:lang w:eastAsia="pt-BR"/>
        </w:rPr>
        <w:t>O Conselho Superior proferirá sua decisão até 1 (um) mês antes de o Defensor Público completar o prazo de 3 (três) anos de exercício.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Da decisão do Conselho Superior que não confirmar o Defensor Público em estágio probatório, caberá pedido de reconsideração, nos termos do regimento interno.</w:t>
      </w:r>
    </w:p>
    <w:p w14:paraId="79F0420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IV</w:t>
      </w:r>
    </w:p>
    <w:p w14:paraId="1122FA91"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Mobilidade Funcional</w:t>
      </w:r>
    </w:p>
    <w:p w14:paraId="05F33A50"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w:t>
      </w:r>
    </w:p>
    <w:p w14:paraId="5F10B3ED"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Lotação e da Classificação</w:t>
      </w:r>
    </w:p>
    <w:p w14:paraId="1ED37307"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106 - </w:t>
      </w:r>
      <w:r w:rsidRPr="0025262D">
        <w:rPr>
          <w:rFonts w:ascii="Book Antiqua" w:eastAsia="Times New Roman" w:hAnsi="Book Antiqua" w:cs="Arial"/>
          <w:color w:val="000000"/>
          <w:sz w:val="19"/>
          <w:szCs w:val="19"/>
          <w:lang w:eastAsia="pt-BR"/>
        </w:rPr>
        <w:t>O Defensor Público-Geral do Estado definirá os padrões de lotação dos locais de atuação da Defensoria Pública do Estado e procederá à classificação dos Defensores Públicos.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Fica assegurado aos Defensores Públicos nomeados para cargo inicial da carreira o direito de escolha do local de atuação, obedecida a ordem de classificação no concurso.</w:t>
      </w:r>
    </w:p>
    <w:p w14:paraId="30F0848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II</w:t>
      </w:r>
    </w:p>
    <w:p w14:paraId="1619C0C2"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Remoção</w:t>
      </w:r>
    </w:p>
    <w:p w14:paraId="672B77F0" w14:textId="272E9E89"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A4D38">
        <w:rPr>
          <w:rFonts w:ascii="Book Antiqua" w:eastAsia="Times New Roman" w:hAnsi="Book Antiqua" w:cs="Arial"/>
          <w:b/>
          <w:bCs/>
          <w:color w:val="000000"/>
          <w:sz w:val="19"/>
          <w:szCs w:val="19"/>
          <w:highlight w:val="magenta"/>
          <w:lang w:eastAsia="pt-BR"/>
        </w:rPr>
        <w:t>Artigo 107</w:t>
      </w:r>
      <w:r w:rsidRPr="0025262D">
        <w:rPr>
          <w:rFonts w:ascii="Book Antiqua" w:eastAsia="Times New Roman" w:hAnsi="Book Antiqua" w:cs="Arial"/>
          <w:b/>
          <w:bCs/>
          <w:color w:val="000000"/>
          <w:sz w:val="19"/>
          <w:szCs w:val="19"/>
          <w:lang w:eastAsia="pt-BR"/>
        </w:rPr>
        <w:t xml:space="preserve"> - </w:t>
      </w:r>
      <w:r w:rsidRPr="005A4D38">
        <w:rPr>
          <w:rFonts w:ascii="Book Antiqua" w:eastAsia="Times New Roman" w:hAnsi="Book Antiqua" w:cs="Arial"/>
          <w:b/>
          <w:bCs/>
          <w:color w:val="000000"/>
          <w:sz w:val="19"/>
          <w:szCs w:val="19"/>
          <w:lang w:eastAsia="pt-BR"/>
        </w:rPr>
        <w:t>A remoção será voluntária ou compulsória e dependerá de decisão favorável do Conselho Superior</w:t>
      </w:r>
      <w:r w:rsidRPr="0025262D">
        <w:rPr>
          <w:rFonts w:ascii="Book Antiqua" w:eastAsia="Times New Roman" w:hAnsi="Book Antiqua" w:cs="Arial"/>
          <w:color w:val="000000"/>
          <w:sz w:val="19"/>
          <w:szCs w:val="19"/>
          <w:lang w:eastAsia="pt-BR"/>
        </w:rPr>
        <w:t>.</w:t>
      </w:r>
      <w:r w:rsidR="005A4D38">
        <w:rPr>
          <w:rFonts w:ascii="Book Antiqua" w:eastAsia="Times New Roman" w:hAnsi="Book Antiqua" w:cs="Arial"/>
          <w:color w:val="000000"/>
          <w:sz w:val="19"/>
          <w:szCs w:val="19"/>
          <w:lang w:eastAsia="pt-BR"/>
        </w:rPr>
        <w:t xml:space="preserve"> </w:t>
      </w:r>
      <w:r w:rsidR="005A4D38" w:rsidRPr="005A4D38">
        <w:rPr>
          <w:rFonts w:ascii="Book Antiqua" w:eastAsia="Times New Roman" w:hAnsi="Book Antiqua" w:cs="Arial"/>
          <w:b/>
          <w:bCs/>
          <w:color w:val="FF0000"/>
          <w:sz w:val="19"/>
          <w:szCs w:val="19"/>
          <w:u w:val="single"/>
          <w:lang w:eastAsia="pt-BR"/>
        </w:rPr>
        <w:t>(DPESP-2019)</w:t>
      </w:r>
    </w:p>
    <w:p w14:paraId="0362C53B"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108 - </w:t>
      </w:r>
      <w:r w:rsidRPr="0025262D">
        <w:rPr>
          <w:rFonts w:ascii="Book Antiqua" w:eastAsia="Times New Roman" w:hAnsi="Book Antiqua" w:cs="Arial"/>
          <w:color w:val="000000"/>
          <w:sz w:val="19"/>
          <w:szCs w:val="19"/>
          <w:lang w:eastAsia="pt-BR"/>
        </w:rPr>
        <w:t>São espécies de remoção voluntária:</w:t>
      </w:r>
    </w:p>
    <w:p w14:paraId="1930120E"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remoção a pedido;</w:t>
      </w:r>
    </w:p>
    <w:p w14:paraId="46687597"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remoção por permuta;</w:t>
      </w:r>
    </w:p>
    <w:p w14:paraId="1BE148CC"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remoção qualificada;</w:t>
      </w:r>
    </w:p>
    <w:p w14:paraId="26595A47"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remoção por união de cônjuges ou companheiros.</w:t>
      </w:r>
    </w:p>
    <w:p w14:paraId="51CE86D1"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109 - </w:t>
      </w:r>
      <w:r w:rsidRPr="0025262D">
        <w:rPr>
          <w:rFonts w:ascii="Book Antiqua" w:eastAsia="Times New Roman" w:hAnsi="Book Antiqua" w:cs="Arial"/>
          <w:color w:val="000000"/>
          <w:sz w:val="19"/>
          <w:szCs w:val="19"/>
          <w:lang w:eastAsia="pt-BR"/>
        </w:rPr>
        <w:t>A remoção a pedido, observado o disposto no artigo 31, inciso IX, desta lei complementar, far-se-á mediante requerimento ao Defensor Público-Geral do Estado, em prazo a ser fixado pelo Conselho Superior, contado da data em que for publicado o ato declaratório da vacância.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Findo o prazo a que se refere o “caput” deste artigo e havendo mais de um candidato à remoção, será removido o mais antigo na classe e, ocorrendo empate, sucessivamente, o mais antigo na carreira, no serviço público do Estado, no serviço público em geral, o mais idoso e o melhor classificado no concurso para ingresso na Defensoria Pública do Estado.</w:t>
      </w:r>
    </w:p>
    <w:p w14:paraId="6BC6B049" w14:textId="769D1C5A"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A4D38">
        <w:rPr>
          <w:rFonts w:ascii="Book Antiqua" w:eastAsia="Times New Roman" w:hAnsi="Book Antiqua" w:cs="Arial"/>
          <w:b/>
          <w:bCs/>
          <w:color w:val="000000"/>
          <w:sz w:val="19"/>
          <w:szCs w:val="19"/>
          <w:highlight w:val="magenta"/>
          <w:lang w:eastAsia="pt-BR"/>
        </w:rPr>
        <w:t>Artigo 110</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A remoção por permuta dependerá de requerimento dos interessados, devendo o Conselho Superior apreciar o pedido levando em conta a conveniência do serviço e os requisitos exigidos para a efetivação da nova classificação.</w:t>
      </w:r>
      <w:r w:rsidR="005A4D38">
        <w:rPr>
          <w:rFonts w:ascii="Book Antiqua" w:eastAsia="Times New Roman" w:hAnsi="Book Antiqua" w:cs="Arial"/>
          <w:color w:val="000000"/>
          <w:sz w:val="19"/>
          <w:szCs w:val="19"/>
          <w:lang w:eastAsia="pt-BR"/>
        </w:rPr>
        <w:t xml:space="preserve"> </w:t>
      </w:r>
      <w:r w:rsidR="005A4D38" w:rsidRPr="005A4D38">
        <w:rPr>
          <w:rFonts w:ascii="Book Antiqua" w:eastAsia="Times New Roman" w:hAnsi="Book Antiqua" w:cs="Arial"/>
          <w:b/>
          <w:bCs/>
          <w:color w:val="FF0000"/>
          <w:sz w:val="19"/>
          <w:szCs w:val="19"/>
          <w:u w:val="single"/>
          <w:lang w:eastAsia="pt-BR"/>
        </w:rPr>
        <w:t>(DPESP-2019)</w:t>
      </w:r>
    </w:p>
    <w:p w14:paraId="174B6B5A"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Fica sem efeito a permuta realizada no período de 2 (dois) anos antes da aposentadoria de qualquer um dos Defensores Públicos removidos.</w:t>
      </w:r>
    </w:p>
    <w:p w14:paraId="45325FD3" w14:textId="626EB1A2"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A4D38">
        <w:rPr>
          <w:rFonts w:ascii="Book Antiqua" w:eastAsia="Times New Roman" w:hAnsi="Book Antiqua" w:cs="Arial"/>
          <w:b/>
          <w:bCs/>
          <w:color w:val="000000"/>
          <w:sz w:val="19"/>
          <w:szCs w:val="19"/>
          <w:highlight w:val="magenta"/>
          <w:lang w:eastAsia="pt-BR"/>
        </w:rPr>
        <w:t>§ 2º</w:t>
      </w:r>
      <w:r w:rsidRPr="0025262D">
        <w:rPr>
          <w:rFonts w:ascii="Book Antiqua" w:eastAsia="Times New Roman" w:hAnsi="Book Antiqua" w:cs="Arial"/>
          <w:color w:val="000000"/>
          <w:sz w:val="19"/>
          <w:szCs w:val="19"/>
          <w:lang w:eastAsia="pt-BR"/>
        </w:rPr>
        <w:t xml:space="preserve"> - Fica vedada a permuta quando um dos interessados não estiver em efetivo exercício.</w:t>
      </w:r>
      <w:r w:rsidR="005A4D38">
        <w:rPr>
          <w:rFonts w:ascii="Book Antiqua" w:eastAsia="Times New Roman" w:hAnsi="Book Antiqua" w:cs="Arial"/>
          <w:color w:val="000000"/>
          <w:sz w:val="19"/>
          <w:szCs w:val="19"/>
          <w:lang w:eastAsia="pt-BR"/>
        </w:rPr>
        <w:t xml:space="preserve"> </w:t>
      </w:r>
      <w:r w:rsidR="005A4D38" w:rsidRPr="005A4D38">
        <w:rPr>
          <w:rFonts w:ascii="Book Antiqua" w:eastAsia="Times New Roman" w:hAnsi="Book Antiqua" w:cs="Arial"/>
          <w:b/>
          <w:bCs/>
          <w:color w:val="FF0000"/>
          <w:sz w:val="19"/>
          <w:szCs w:val="19"/>
          <w:u w:val="single"/>
          <w:lang w:eastAsia="pt-BR"/>
        </w:rPr>
        <w:t>(DPESP-2019)</w:t>
      </w:r>
    </w:p>
    <w:p w14:paraId="4B31BA6D" w14:textId="7ECB6CF5"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A4D38">
        <w:rPr>
          <w:rFonts w:ascii="Book Antiqua" w:eastAsia="Times New Roman" w:hAnsi="Book Antiqua" w:cs="Arial"/>
          <w:b/>
          <w:bCs/>
          <w:color w:val="000000"/>
          <w:sz w:val="19"/>
          <w:szCs w:val="19"/>
          <w:highlight w:val="magenta"/>
          <w:lang w:eastAsia="pt-BR"/>
        </w:rPr>
        <w:t>Artigo 111</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A remoção qualificada destina-se à escolha dos Defensores Públicos que integrarão os Núcleos Especializados.</w:t>
      </w:r>
      <w:r w:rsidR="005A4D38">
        <w:rPr>
          <w:rFonts w:ascii="Book Antiqua" w:eastAsia="Times New Roman" w:hAnsi="Book Antiqua" w:cs="Arial"/>
          <w:color w:val="000000"/>
          <w:sz w:val="19"/>
          <w:szCs w:val="19"/>
          <w:lang w:eastAsia="pt-BR"/>
        </w:rPr>
        <w:t xml:space="preserve"> </w:t>
      </w:r>
      <w:r w:rsidR="005A4D38" w:rsidRPr="005A4D38">
        <w:rPr>
          <w:rFonts w:ascii="Book Antiqua" w:eastAsia="Times New Roman" w:hAnsi="Book Antiqua" w:cs="Arial"/>
          <w:b/>
          <w:bCs/>
          <w:color w:val="FF0000"/>
          <w:sz w:val="19"/>
          <w:szCs w:val="19"/>
          <w:u w:val="single"/>
          <w:lang w:eastAsia="pt-BR"/>
        </w:rPr>
        <w:t>(DPESP-2019)</w:t>
      </w:r>
    </w:p>
    <w:p w14:paraId="1ADBE3A7"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Parágrafo único - </w:t>
      </w:r>
      <w:r w:rsidRPr="0025262D">
        <w:rPr>
          <w:rFonts w:ascii="Book Antiqua" w:eastAsia="Times New Roman" w:hAnsi="Book Antiqua" w:cs="Arial"/>
          <w:color w:val="000000"/>
          <w:sz w:val="19"/>
          <w:szCs w:val="19"/>
          <w:lang w:eastAsia="pt-BR"/>
        </w:rPr>
        <w:t>A remoção qualificada far-se-á mediante processo de seleção, na forma a ser disciplinada pelo Conselho Superior, e dependerá de requerimento dos interessados.</w:t>
      </w:r>
    </w:p>
    <w:p w14:paraId="015EC41E"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112 - </w:t>
      </w:r>
      <w:r w:rsidRPr="0025262D">
        <w:rPr>
          <w:rFonts w:ascii="Book Antiqua" w:eastAsia="Times New Roman" w:hAnsi="Book Antiqua" w:cs="Arial"/>
          <w:color w:val="000000"/>
          <w:sz w:val="19"/>
          <w:szCs w:val="19"/>
          <w:lang w:eastAsia="pt-BR"/>
        </w:rPr>
        <w:t>Ao Defensor Público é assegurado, se houver vaga e não causar prejuízo ao serviço, o direito de remoção para igual cargo ou função no Município de residência de cônjuge ou companheiro que exerça cargo, emprego ou função pública, ou seja titular de mandato eletivo estadual ou municipal.</w:t>
      </w:r>
    </w:p>
    <w:p w14:paraId="3C8076D5"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Somente será concedida nova remoção, por união de cônjuges ou companheiros, a Defensor Público que tenha sido removido a pedido para outro Município, após transcorridos 5 (cinco) anos do ato.</w:t>
      </w:r>
    </w:p>
    <w:p w14:paraId="75049A68" w14:textId="44639CBA"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113 - </w:t>
      </w:r>
      <w:r w:rsidRPr="0025262D">
        <w:rPr>
          <w:rFonts w:ascii="Book Antiqua" w:eastAsia="Times New Roman" w:hAnsi="Book Antiqua" w:cs="Arial"/>
          <w:color w:val="000000"/>
          <w:sz w:val="19"/>
          <w:szCs w:val="19"/>
          <w:lang w:eastAsia="pt-BR"/>
        </w:rPr>
        <w:t>A remoção compulsória somente poderá ocorrer na hipótese do disposto no artigo 177, inciso III, desta lei complementar.</w:t>
      </w:r>
    </w:p>
    <w:p w14:paraId="4CA47002"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V</w:t>
      </w:r>
    </w:p>
    <w:p w14:paraId="5B69C9AD"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Promoção e do Provimento Derivado</w:t>
      </w:r>
    </w:p>
    <w:p w14:paraId="046AE09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w:t>
      </w:r>
    </w:p>
    <w:p w14:paraId="1336EC8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Promoção</w:t>
      </w:r>
    </w:p>
    <w:p w14:paraId="7EA60B03"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114 - </w:t>
      </w:r>
      <w:r w:rsidRPr="0025262D">
        <w:rPr>
          <w:rFonts w:ascii="Book Antiqua" w:eastAsia="Times New Roman" w:hAnsi="Book Antiqua" w:cs="Arial"/>
          <w:color w:val="000000"/>
          <w:sz w:val="19"/>
          <w:szCs w:val="19"/>
          <w:lang w:eastAsia="pt-BR"/>
        </w:rPr>
        <w:t>A promoção consiste na elevação do mesmo cargo de Defensor Público, de uma classe para outra imediatamente superior da carreira, segundo critérios de antiguidade e merecimento, alternadamente, e se fará na forma a ser disciplinada pelo Conselho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Anualmente, serão elevados à classe imediatamente superior 15% (quinze por cento) dos cargos de Defensor Público existentes em cada um dos níveis em que se distribui a carreira.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115 - </w:t>
      </w:r>
      <w:r w:rsidRPr="0025262D">
        <w:rPr>
          <w:rFonts w:ascii="Book Antiqua" w:eastAsia="Times New Roman" w:hAnsi="Book Antiqua" w:cs="Arial"/>
          <w:color w:val="000000"/>
          <w:sz w:val="19"/>
          <w:szCs w:val="19"/>
          <w:lang w:eastAsia="pt-BR"/>
        </w:rPr>
        <w:t>A antiguidade será apurada pelo tempo de efetivo exercício na classe.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Em janeiro de cada ano, o Defensor Público-Geral do Estado mandará publicar, na imprensa oficial, a lista de antiguidade dos membros da Defensoria Pública do Estado, em cada classe, contendo, em anos, meses e dias, o tempo de serviço na classe, na carreira, no serviço público estadual e no serviço público em geral, bem como aquele computado para efeito de aposentadoria e disponibilidade.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Em caso de empate, aplicar-se-á o disposto no artigo 109, parágrafo único, desta lei complementar.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116 - </w:t>
      </w:r>
      <w:r w:rsidRPr="0025262D">
        <w:rPr>
          <w:rFonts w:ascii="Book Antiqua" w:eastAsia="Times New Roman" w:hAnsi="Book Antiqua" w:cs="Arial"/>
          <w:color w:val="000000"/>
          <w:sz w:val="19"/>
          <w:szCs w:val="19"/>
          <w:lang w:eastAsia="pt-BR"/>
        </w:rPr>
        <w:t>O merecimento levará em conta, dentre outros, os seguintes fatores a serem fixados pelo Conselho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eficiência no cumprimento dos deveres funcionais, de acordo com as diretrizes e os parâmetros definidos pelo Conselho Superior, bem como a dedicação e presteza no desempenho das atribuições próprias do cargo, avaliadas por meio 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 </w:t>
      </w:r>
      <w:r w:rsidRPr="0025262D">
        <w:rPr>
          <w:rFonts w:ascii="Book Antiqua" w:eastAsia="Times New Roman" w:hAnsi="Book Antiqua" w:cs="Arial"/>
          <w:color w:val="000000"/>
          <w:sz w:val="19"/>
          <w:szCs w:val="19"/>
          <w:lang w:eastAsia="pt-BR"/>
        </w:rPr>
        <w:t>relatório circunstanciado das atividades, na forma a ser disciplinada pelo Conselho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b) </w:t>
      </w:r>
      <w:r w:rsidRPr="0025262D">
        <w:rPr>
          <w:rFonts w:ascii="Book Antiqua" w:eastAsia="Times New Roman" w:hAnsi="Book Antiqua" w:cs="Arial"/>
          <w:color w:val="000000"/>
          <w:sz w:val="19"/>
          <w:szCs w:val="19"/>
          <w:lang w:eastAsia="pt-BR"/>
        </w:rPr>
        <w:t>petições, trabalhos jurídicos e peças processuais em geral, bem como defesas orais e escritas, que demonstrem pesquisa doutrinária ou jurisprudencial;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c) </w:t>
      </w:r>
      <w:r w:rsidRPr="0025262D">
        <w:rPr>
          <w:rFonts w:ascii="Book Antiqua" w:eastAsia="Times New Roman" w:hAnsi="Book Antiqua" w:cs="Arial"/>
          <w:color w:val="000000"/>
          <w:sz w:val="19"/>
          <w:szCs w:val="19"/>
          <w:lang w:eastAsia="pt-BR"/>
        </w:rPr>
        <w:t>observações feitas nas correições e atenção às instruções emanadas dos órgãos de administração superior da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aprovação em cursos de aperfeiçoamento, de natureza jurídica, promovidos pela Escola da Defensoria Pública do Estado ou por estabelecimentos de ensino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publicação de trabalhos forenses ou pareceres de autoria do Defensor Público;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aprimoramento da cultura jurídica do Defensor Público, por meio de cursos especializados, publicação de livros, teses, estudos e artigos, bem como obtenção de prêmios, relacionados com a atividade funcional.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117 - </w:t>
      </w:r>
      <w:r w:rsidRPr="0025262D">
        <w:rPr>
          <w:rFonts w:ascii="Book Antiqua" w:eastAsia="Times New Roman" w:hAnsi="Book Antiqua" w:cs="Arial"/>
          <w:color w:val="000000"/>
          <w:sz w:val="19"/>
          <w:szCs w:val="19"/>
          <w:lang w:eastAsia="pt-BR"/>
        </w:rPr>
        <w:t>Na promoção por merecimento, o Conselho Superior encaminhará ao Defensor Público-Geral do Estado, para elevação de um nível ao outro imediatamente superior, a lista dos candidatos classificados em ordem decrescente.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Não poderão integrar a lista de promoção por merecimento: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1 - </w:t>
      </w:r>
      <w:r w:rsidRPr="0025262D">
        <w:rPr>
          <w:rFonts w:ascii="Book Antiqua" w:eastAsia="Times New Roman" w:hAnsi="Book Antiqua" w:cs="Arial"/>
          <w:color w:val="000000"/>
          <w:sz w:val="19"/>
          <w:szCs w:val="19"/>
          <w:lang w:eastAsia="pt-BR"/>
        </w:rPr>
        <w:t>os Defensores Públicos que estiverem afastados do exercício de suas funções na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2 - </w:t>
      </w:r>
      <w:r w:rsidRPr="0025262D">
        <w:rPr>
          <w:rFonts w:ascii="Book Antiqua" w:eastAsia="Times New Roman" w:hAnsi="Book Antiqua" w:cs="Arial"/>
          <w:color w:val="000000"/>
          <w:sz w:val="19"/>
          <w:szCs w:val="19"/>
          <w:lang w:eastAsia="pt-BR"/>
        </w:rPr>
        <w:t>os membros do Conselho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118 - </w:t>
      </w:r>
      <w:r w:rsidRPr="0025262D">
        <w:rPr>
          <w:rFonts w:ascii="Book Antiqua" w:eastAsia="Times New Roman" w:hAnsi="Book Antiqua" w:cs="Arial"/>
          <w:color w:val="000000"/>
          <w:sz w:val="19"/>
          <w:szCs w:val="19"/>
          <w:lang w:eastAsia="pt-BR"/>
        </w:rPr>
        <w:t>Os membros da Defensoria Pública do Estado somente poderão ser promovidos após 3 (três) anos de efetivo exercício no nível.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119 - </w:t>
      </w:r>
      <w:r w:rsidRPr="0025262D">
        <w:rPr>
          <w:rFonts w:ascii="Book Antiqua" w:eastAsia="Times New Roman" w:hAnsi="Book Antiqua" w:cs="Arial"/>
          <w:color w:val="000000"/>
          <w:sz w:val="19"/>
          <w:szCs w:val="19"/>
          <w:lang w:eastAsia="pt-BR"/>
        </w:rPr>
        <w:t>As promoções serão efetivadas por ato do Defensor Público-Geral do Estado, observadas as deliberações do Conselho Superior.</w:t>
      </w:r>
    </w:p>
    <w:p w14:paraId="10F78F9B" w14:textId="1491CE1C"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A4D38">
        <w:rPr>
          <w:rFonts w:ascii="Book Antiqua" w:eastAsia="Times New Roman" w:hAnsi="Book Antiqua" w:cs="Arial"/>
          <w:b/>
          <w:bCs/>
          <w:color w:val="000000"/>
          <w:sz w:val="19"/>
          <w:szCs w:val="19"/>
          <w:highlight w:val="magenta"/>
          <w:lang w:eastAsia="pt-BR"/>
        </w:rPr>
        <w:lastRenderedPageBreak/>
        <w:t>Artigo 120</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É obrigatória a promoção do Defensor Público que figurar por 3 (três) vezes consecutivas ou por 5 (cinco) vezes alternadas em lista de promoção por merecimento.</w:t>
      </w:r>
      <w:r w:rsidR="005A4D38">
        <w:rPr>
          <w:rFonts w:ascii="Book Antiqua" w:eastAsia="Times New Roman" w:hAnsi="Book Antiqua" w:cs="Arial"/>
          <w:color w:val="000000"/>
          <w:sz w:val="19"/>
          <w:szCs w:val="19"/>
          <w:lang w:eastAsia="pt-BR"/>
        </w:rPr>
        <w:t xml:space="preserve"> </w:t>
      </w:r>
      <w:r w:rsidR="005A4D38" w:rsidRPr="005A4D38">
        <w:rPr>
          <w:rFonts w:ascii="Book Antiqua" w:eastAsia="Times New Roman" w:hAnsi="Book Antiqua" w:cs="Arial"/>
          <w:b/>
          <w:bCs/>
          <w:color w:val="FF0000"/>
          <w:sz w:val="19"/>
          <w:szCs w:val="19"/>
          <w:u w:val="single"/>
          <w:lang w:eastAsia="pt-BR"/>
        </w:rPr>
        <w:t>(DPESP-2019)</w:t>
      </w:r>
    </w:p>
    <w:p w14:paraId="3D1CD18F" w14:textId="2A0EB30C"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121 - </w:t>
      </w:r>
      <w:r w:rsidRPr="0025262D">
        <w:rPr>
          <w:rFonts w:ascii="Book Antiqua" w:eastAsia="Times New Roman" w:hAnsi="Book Antiqua" w:cs="Arial"/>
          <w:color w:val="000000"/>
          <w:sz w:val="19"/>
          <w:szCs w:val="19"/>
          <w:lang w:eastAsia="pt-BR"/>
        </w:rPr>
        <w:t>O Defensor Público que houver sofrido imposição de penalidade em processo administrativo disciplinar estará impedido de concorrer à promoção por merecimento pelo prazo de 2 (dois) anos, contados do cumprimento da pena.</w:t>
      </w:r>
    </w:p>
    <w:p w14:paraId="15A01E9D"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II</w:t>
      </w:r>
    </w:p>
    <w:p w14:paraId="3AC32156"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Reingresso</w:t>
      </w:r>
    </w:p>
    <w:p w14:paraId="6AE2B1D6"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122 - </w:t>
      </w:r>
      <w:r w:rsidRPr="0025262D">
        <w:rPr>
          <w:rFonts w:ascii="Book Antiqua" w:eastAsia="Times New Roman" w:hAnsi="Book Antiqua" w:cs="Arial"/>
          <w:color w:val="000000"/>
          <w:sz w:val="19"/>
          <w:szCs w:val="19"/>
          <w:lang w:eastAsia="pt-BR"/>
        </w:rPr>
        <w:t>O reingresso na carreira de Defensor Público do Estado dar-se-á somente por reintegração, reversão de ofício ou aproveitamento.</w:t>
      </w:r>
    </w:p>
    <w:p w14:paraId="15CD578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w:t>
      </w:r>
    </w:p>
    <w:p w14:paraId="01A3A865"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Reintegração</w:t>
      </w:r>
    </w:p>
    <w:p w14:paraId="7E7FCFB4"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123 - </w:t>
      </w:r>
      <w:r w:rsidRPr="0025262D">
        <w:rPr>
          <w:rFonts w:ascii="Book Antiqua" w:eastAsia="Times New Roman" w:hAnsi="Book Antiqua" w:cs="Arial"/>
          <w:color w:val="000000"/>
          <w:sz w:val="19"/>
          <w:szCs w:val="19"/>
          <w:lang w:eastAsia="pt-BR"/>
        </w:rPr>
        <w:t>Reintegração é o reingresso do Defensor Público no cargo anteriormente ocupado, em decorrência de decisão judicial ou revisão do processo administrativo disciplinar.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O Defensor Público reintegrado terá direito ao ressarcimento dos vencimentos e vantagens que deixou de perceber em razão da pena, inclusive o cômputo do tempo de serviço.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Se o cargo estiver ocupado, seu ocupante, se estável, será reconduzido ao cargo de origem ou aproveitado em outro cargo.</w:t>
      </w:r>
    </w:p>
    <w:p w14:paraId="08502242"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II</w:t>
      </w:r>
    </w:p>
    <w:p w14:paraId="053EF25B"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Reversão</w:t>
      </w:r>
    </w:p>
    <w:p w14:paraId="5AE43F42"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124 - </w:t>
      </w:r>
      <w:r w:rsidRPr="0025262D">
        <w:rPr>
          <w:rFonts w:ascii="Book Antiqua" w:eastAsia="Times New Roman" w:hAnsi="Book Antiqua" w:cs="Arial"/>
          <w:color w:val="000000"/>
          <w:sz w:val="19"/>
          <w:szCs w:val="19"/>
          <w:lang w:eastAsia="pt-BR"/>
        </w:rPr>
        <w:t>A reversão é o reingresso, de ofício, do Defensor Público aposentado por invalidez, uma vez verificada, por órgão médico oficial, a insubsistência dos motivos determinantes da aposentadoria.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A reversão far-se-á, de ofício, pelo Defensor Público-Geral do Estado, na classe a que pertencia o aposentado.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A reversão dependerá de parecer favorável do Conselho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3º</w:t>
      </w:r>
      <w:r w:rsidRPr="0025262D">
        <w:rPr>
          <w:rFonts w:ascii="Book Antiqua" w:eastAsia="Times New Roman" w:hAnsi="Book Antiqua" w:cs="Arial"/>
          <w:color w:val="000000"/>
          <w:sz w:val="19"/>
          <w:szCs w:val="19"/>
          <w:lang w:eastAsia="pt-BR"/>
        </w:rPr>
        <w:t xml:space="preserve"> - Será cassada a aposentadoria do servidor inativo que não comparecer à inspeção de saúde ou não entrar em exercício dentro do prazo legal.</w:t>
      </w:r>
    </w:p>
    <w:p w14:paraId="015BBBA5"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III</w:t>
      </w:r>
    </w:p>
    <w:p w14:paraId="373A554D"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Aproveitamento</w:t>
      </w:r>
    </w:p>
    <w:p w14:paraId="53E732D4"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125 - </w:t>
      </w:r>
      <w:r w:rsidRPr="0025262D">
        <w:rPr>
          <w:rFonts w:ascii="Book Antiqua" w:eastAsia="Times New Roman" w:hAnsi="Book Antiqua" w:cs="Arial"/>
          <w:color w:val="000000"/>
          <w:sz w:val="19"/>
          <w:szCs w:val="19"/>
          <w:lang w:eastAsia="pt-BR"/>
        </w:rPr>
        <w:t>Extinto o cargo ou declarada sua desnecessidade, o Defensor Público ficará em disponibilidade com remuneração proporcional ao tempo de serviço.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126 - </w:t>
      </w:r>
      <w:r w:rsidRPr="0025262D">
        <w:rPr>
          <w:rFonts w:ascii="Book Antiqua" w:eastAsia="Times New Roman" w:hAnsi="Book Antiqua" w:cs="Arial"/>
          <w:color w:val="000000"/>
          <w:sz w:val="19"/>
          <w:szCs w:val="19"/>
          <w:lang w:eastAsia="pt-BR"/>
        </w:rPr>
        <w:t>O aproveitamento é o reingresso do Defensor Público colocado em disponibilidade.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O aproveitamento dar-se-á na classe a que pertencer o Defensor Público e, preferencialmente, no mesmo órgão de atuação ou assemelhado.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 aproveitamento terá precedência sobre as demais formas de provimento.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3º</w:t>
      </w:r>
      <w:r w:rsidRPr="0025262D">
        <w:rPr>
          <w:rFonts w:ascii="Book Antiqua" w:eastAsia="Times New Roman" w:hAnsi="Book Antiqua" w:cs="Arial"/>
          <w:color w:val="000000"/>
          <w:sz w:val="19"/>
          <w:szCs w:val="19"/>
          <w:lang w:eastAsia="pt-BR"/>
        </w:rPr>
        <w:t xml:space="preserve"> - Havendo mais de um concorrente à mesma vaga, terá preferência o Defensor Público que contar com maior tempo de disponibilidade e, em caso de empate, maior tempo de serviço na carreira da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127 - </w:t>
      </w:r>
      <w:r w:rsidRPr="0025262D">
        <w:rPr>
          <w:rFonts w:ascii="Book Antiqua" w:eastAsia="Times New Roman" w:hAnsi="Book Antiqua" w:cs="Arial"/>
          <w:color w:val="000000"/>
          <w:sz w:val="19"/>
          <w:szCs w:val="19"/>
          <w:lang w:eastAsia="pt-BR"/>
        </w:rPr>
        <w:t>Será tornado sem efeito o aproveitamento e cassada a disponibilidade se o Defensor Público, cientificado expressamente do ato que o determinar, não entrar em exercício no prazo pertinente, salvo doença comprovada em inspeção médica oficial.</w:t>
      </w:r>
    </w:p>
    <w:p w14:paraId="6795DBB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VI</w:t>
      </w:r>
    </w:p>
    <w:p w14:paraId="7B1BAAA3"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Vacância</w:t>
      </w:r>
    </w:p>
    <w:p w14:paraId="6F6E2C45"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128 - </w:t>
      </w:r>
      <w:r w:rsidRPr="0025262D">
        <w:rPr>
          <w:rFonts w:ascii="Book Antiqua" w:eastAsia="Times New Roman" w:hAnsi="Book Antiqua" w:cs="Arial"/>
          <w:color w:val="000000"/>
          <w:sz w:val="19"/>
          <w:szCs w:val="19"/>
          <w:lang w:eastAsia="pt-BR"/>
        </w:rPr>
        <w:t>A vacância de cargos da carreira da Defensoria Pública do Estado poderá ocorrer em razão 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lastRenderedPageBreak/>
        <w:t xml:space="preserve">I - </w:t>
      </w:r>
      <w:r w:rsidRPr="0025262D">
        <w:rPr>
          <w:rFonts w:ascii="Book Antiqua" w:eastAsia="Times New Roman" w:hAnsi="Book Antiqua" w:cs="Arial"/>
          <w:color w:val="000000"/>
          <w:sz w:val="19"/>
          <w:szCs w:val="19"/>
          <w:lang w:eastAsia="pt-BR"/>
        </w:rPr>
        <w:t>aposentadoria;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demissão;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exoneração, a pedido ou de ofício;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IV - f</w:t>
      </w:r>
      <w:r w:rsidRPr="0025262D">
        <w:rPr>
          <w:rFonts w:ascii="Book Antiqua" w:eastAsia="Times New Roman" w:hAnsi="Book Antiqua" w:cs="Arial"/>
          <w:color w:val="000000"/>
          <w:sz w:val="19"/>
          <w:szCs w:val="19"/>
          <w:lang w:eastAsia="pt-BR"/>
        </w:rPr>
        <w:t>alecimento.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129 - </w:t>
      </w:r>
      <w:r w:rsidRPr="0025262D">
        <w:rPr>
          <w:rFonts w:ascii="Book Antiqua" w:eastAsia="Times New Roman" w:hAnsi="Book Antiqua" w:cs="Arial"/>
          <w:color w:val="000000"/>
          <w:sz w:val="19"/>
          <w:szCs w:val="19"/>
          <w:lang w:eastAsia="pt-BR"/>
        </w:rPr>
        <w:t>Será expedido ato de exoneração de ofício se o Defensor Público: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em seguida à posse, não entrar em exercício dentro do prazo legal;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assumir o exercício de outro cargo de provimento efetivo, salvo se permitida a acumulação.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130 - </w:t>
      </w:r>
      <w:r w:rsidRPr="0025262D">
        <w:rPr>
          <w:rFonts w:ascii="Book Antiqua" w:eastAsia="Times New Roman" w:hAnsi="Book Antiqua" w:cs="Arial"/>
          <w:color w:val="000000"/>
          <w:sz w:val="19"/>
          <w:szCs w:val="19"/>
          <w:lang w:eastAsia="pt-BR"/>
        </w:rPr>
        <w:t>Dar-se-á a vacância do cargo na data do fato ou da publicação do ato que lhe der causa.</w:t>
      </w:r>
    </w:p>
    <w:p w14:paraId="70A5330C"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131 - </w:t>
      </w:r>
      <w:r w:rsidRPr="0025262D">
        <w:rPr>
          <w:rFonts w:ascii="Book Antiqua" w:eastAsia="Times New Roman" w:hAnsi="Book Antiqua" w:cs="Arial"/>
          <w:color w:val="000000"/>
          <w:sz w:val="19"/>
          <w:szCs w:val="19"/>
          <w:lang w:eastAsia="pt-BR"/>
        </w:rPr>
        <w:t>Na vacância, os cargos dos Níveis II a V retornarão à classe de Defensor Público do Estado Nível I. (NR)</w:t>
      </w:r>
    </w:p>
    <w:p w14:paraId="0CA4476D"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Artigo 131 com redação dada pela </w:t>
      </w:r>
      <w:hyperlink r:id="rId22" w:tgtFrame="_top" w:history="1">
        <w:r w:rsidRPr="0025262D">
          <w:rPr>
            <w:rFonts w:ascii="Book Antiqua" w:eastAsia="Times New Roman" w:hAnsi="Book Antiqua" w:cs="Arial"/>
            <w:i/>
            <w:iCs/>
            <w:color w:val="0000FF"/>
            <w:sz w:val="19"/>
            <w:szCs w:val="19"/>
            <w:u w:val="single"/>
            <w:lang w:eastAsia="pt-BR"/>
          </w:rPr>
          <w:t>Lei Complementar nº 1.098, de 04/11/2009</w:t>
        </w:r>
      </w:hyperlink>
      <w:r w:rsidRPr="0025262D">
        <w:rPr>
          <w:rFonts w:ascii="Book Antiqua" w:eastAsia="Times New Roman" w:hAnsi="Book Antiqua" w:cs="Arial"/>
          <w:i/>
          <w:iCs/>
          <w:color w:val="0000FF"/>
          <w:sz w:val="19"/>
          <w:szCs w:val="19"/>
          <w:lang w:eastAsia="pt-BR"/>
        </w:rPr>
        <w:t>.</w:t>
      </w:r>
    </w:p>
    <w:p w14:paraId="1554E203"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VII</w:t>
      </w:r>
    </w:p>
    <w:p w14:paraId="746F568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Retribuição Pecuniária</w:t>
      </w:r>
    </w:p>
    <w:p w14:paraId="6E570674"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132 - </w:t>
      </w:r>
      <w:r w:rsidRPr="0025262D">
        <w:rPr>
          <w:rFonts w:ascii="Book Antiqua" w:eastAsia="Times New Roman" w:hAnsi="Book Antiqua" w:cs="Arial"/>
          <w:color w:val="000000"/>
          <w:sz w:val="19"/>
          <w:szCs w:val="19"/>
          <w:lang w:eastAsia="pt-BR"/>
        </w:rPr>
        <w:t>A retribuição pecuniária dos membros da Defensoria Pública do Estado será objeto de legislação própria.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Até que sobrevenha a legislação a que se refere o “caput” deste artigo, a retribuição pecuniária dos membros da Defensoria Pública fica estabelecida em conformidade com as disposições transitórias desta lei complementar.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133 - </w:t>
      </w:r>
      <w:r w:rsidRPr="0025262D">
        <w:rPr>
          <w:rFonts w:ascii="Book Antiqua" w:eastAsia="Times New Roman" w:hAnsi="Book Antiqua" w:cs="Arial"/>
          <w:color w:val="000000"/>
          <w:sz w:val="19"/>
          <w:szCs w:val="19"/>
          <w:lang w:eastAsia="pt-BR"/>
        </w:rPr>
        <w:t>A retribuição pecuniária não sofrerá descontos além dos previstos em lei, salvo quando se tratar 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prestação de alimentos determinada judicialmente;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reposição de parcela remuneratória indevidamente percebida;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desconto facultativo, a pedido.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As reposições serão descontadas em parcelas mensais, não excedentes à décima parte dos vencimentos.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Não haverá reposição nos casos em que a percepção indevida da remuneração houver decorrido de ato normativo ou entendimento aprovado por órgão administrativo competente.</w:t>
      </w:r>
    </w:p>
    <w:p w14:paraId="1B9F7DC3"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VIII</w:t>
      </w:r>
    </w:p>
    <w:p w14:paraId="50A871C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Das Vantagens Não-Pecuniárias</w:t>
      </w:r>
    </w:p>
    <w:p w14:paraId="692224F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w:t>
      </w:r>
    </w:p>
    <w:p w14:paraId="5DF084E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Disposições Gerais</w:t>
      </w:r>
    </w:p>
    <w:p w14:paraId="6F283B3B"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134 - </w:t>
      </w:r>
      <w:r w:rsidRPr="0025262D">
        <w:rPr>
          <w:rFonts w:ascii="Book Antiqua" w:eastAsia="Times New Roman" w:hAnsi="Book Antiqua" w:cs="Arial"/>
          <w:color w:val="000000"/>
          <w:sz w:val="19"/>
          <w:szCs w:val="19"/>
          <w:lang w:eastAsia="pt-BR"/>
        </w:rPr>
        <w:t>São asseguradas aos membros da Defensoria Pública do Estado as seguintes vantagens não-pecuniárias: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férias;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licença para tratamento de saúde;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licença por doença em pessoa da família;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licença por casamento;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licença por luto;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 xml:space="preserve">licença-maternidade, licença-adoção e </w:t>
      </w:r>
      <w:proofErr w:type="spellStart"/>
      <w:r w:rsidRPr="0025262D">
        <w:rPr>
          <w:rFonts w:ascii="Book Antiqua" w:eastAsia="Times New Roman" w:hAnsi="Book Antiqua" w:cs="Arial"/>
          <w:color w:val="000000"/>
          <w:sz w:val="19"/>
          <w:szCs w:val="19"/>
          <w:lang w:eastAsia="pt-BR"/>
        </w:rPr>
        <w:t>licençapaternidade</w:t>
      </w:r>
      <w:proofErr w:type="spellEnd"/>
      <w:r w:rsidRPr="0025262D">
        <w:rPr>
          <w:rFonts w:ascii="Book Antiqua" w:eastAsia="Times New Roman" w:hAnsi="Book Antiqua" w:cs="Arial"/>
          <w:color w:val="000000"/>
          <w:sz w:val="19"/>
          <w:szCs w:val="19"/>
          <w:lang w:eastAsia="pt-BR"/>
        </w:rPr>
        <w:t>;</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VII -</w:t>
      </w:r>
      <w:r w:rsidRPr="0025262D">
        <w:rPr>
          <w:rFonts w:ascii="Book Antiqua" w:eastAsia="Times New Roman" w:hAnsi="Book Antiqua" w:cs="Arial"/>
          <w:color w:val="000000"/>
          <w:sz w:val="19"/>
          <w:szCs w:val="19"/>
          <w:lang w:eastAsia="pt-BR"/>
        </w:rPr>
        <w:t xml:space="preserve"> licença-prêmio por assiduidade;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VIII - </w:t>
      </w:r>
      <w:r w:rsidRPr="0025262D">
        <w:rPr>
          <w:rFonts w:ascii="Book Antiqua" w:eastAsia="Times New Roman" w:hAnsi="Book Antiqua" w:cs="Arial"/>
          <w:color w:val="000000"/>
          <w:sz w:val="19"/>
          <w:szCs w:val="19"/>
          <w:lang w:eastAsia="pt-BR"/>
        </w:rPr>
        <w:t>licença para tratar de interesses particulares;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IX -</w:t>
      </w:r>
      <w:r w:rsidRPr="0025262D">
        <w:rPr>
          <w:rFonts w:ascii="Book Antiqua" w:eastAsia="Times New Roman" w:hAnsi="Book Antiqua" w:cs="Arial"/>
          <w:color w:val="000000"/>
          <w:sz w:val="19"/>
          <w:szCs w:val="19"/>
          <w:lang w:eastAsia="pt-BR"/>
        </w:rPr>
        <w:t xml:space="preserve"> licença para assistência ao filho portador de deficiência física, sensorial ou mental;</w:t>
      </w:r>
    </w:p>
    <w:p w14:paraId="75753D0B"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 -</w:t>
      </w:r>
      <w:r w:rsidRPr="0025262D">
        <w:rPr>
          <w:rFonts w:ascii="Book Antiqua" w:eastAsia="Times New Roman" w:hAnsi="Book Antiqua" w:cs="Arial"/>
          <w:color w:val="000000"/>
          <w:sz w:val="19"/>
          <w:szCs w:val="19"/>
          <w:lang w:eastAsia="pt-BR"/>
        </w:rPr>
        <w:t xml:space="preserve"> compensação em razão de atividades realizadas nos finais de semana, feriados ou recessos, mediante designação por Ato do Defensor Público-Geral do Estado, observados os critérios definidos pelo Conselho Superior; (NR)</w:t>
      </w:r>
    </w:p>
    <w:p w14:paraId="2DB3BD84"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Inciso X acrescentado pela </w:t>
      </w:r>
      <w:hyperlink r:id="rId23" w:tgtFrame="_top" w:history="1">
        <w:r w:rsidRPr="0025262D">
          <w:rPr>
            <w:rFonts w:ascii="Book Antiqua" w:eastAsia="Times New Roman" w:hAnsi="Book Antiqua" w:cs="Arial"/>
            <w:i/>
            <w:iCs/>
            <w:color w:val="0000FF"/>
            <w:sz w:val="19"/>
            <w:szCs w:val="19"/>
            <w:u w:val="single"/>
            <w:lang w:eastAsia="pt-BR"/>
          </w:rPr>
          <w:t>Lei Complementar nº 1.295, de 02/01/2017</w:t>
        </w:r>
      </w:hyperlink>
      <w:r w:rsidRPr="0025262D">
        <w:rPr>
          <w:rFonts w:ascii="Book Antiqua" w:eastAsia="Times New Roman" w:hAnsi="Book Antiqua" w:cs="Arial"/>
          <w:i/>
          <w:iCs/>
          <w:color w:val="0000FF"/>
          <w:sz w:val="19"/>
          <w:szCs w:val="19"/>
          <w:lang w:eastAsia="pt-BR"/>
        </w:rPr>
        <w:t>, retroagindo seus efeitos a 01/06/2016.</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XI -</w:t>
      </w:r>
      <w:r w:rsidRPr="0025262D">
        <w:rPr>
          <w:rFonts w:ascii="Book Antiqua" w:eastAsia="Times New Roman" w:hAnsi="Book Antiqua" w:cs="Arial"/>
          <w:color w:val="000000"/>
          <w:sz w:val="19"/>
          <w:szCs w:val="19"/>
          <w:lang w:eastAsia="pt-BR"/>
        </w:rPr>
        <w:t xml:space="preserve"> outras previstas em lei. (NR)</w:t>
      </w:r>
    </w:p>
    <w:p w14:paraId="637A47CB"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lastRenderedPageBreak/>
        <w:t xml:space="preserve">- Inciso X renumerado para inciso XI pela </w:t>
      </w:r>
      <w:hyperlink r:id="rId24" w:tgtFrame="_top" w:history="1">
        <w:r w:rsidRPr="0025262D">
          <w:rPr>
            <w:rFonts w:ascii="Book Antiqua" w:eastAsia="Times New Roman" w:hAnsi="Book Antiqua" w:cs="Arial"/>
            <w:i/>
            <w:iCs/>
            <w:color w:val="0000FF"/>
            <w:sz w:val="19"/>
            <w:szCs w:val="19"/>
            <w:u w:val="single"/>
            <w:lang w:eastAsia="pt-BR"/>
          </w:rPr>
          <w:t>Lei Complementar nº 1.295, de 02/01/2017</w:t>
        </w:r>
      </w:hyperlink>
      <w:r w:rsidRPr="0025262D">
        <w:rPr>
          <w:rFonts w:ascii="Book Antiqua" w:eastAsia="Times New Roman" w:hAnsi="Book Antiqua" w:cs="Arial"/>
          <w:i/>
          <w:iCs/>
          <w:color w:val="0000FF"/>
          <w:sz w:val="19"/>
          <w:szCs w:val="19"/>
          <w:lang w:eastAsia="pt-BR"/>
        </w:rPr>
        <w:t>, retroagindo seus efeitos a 01/06/2016.</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 -</w:t>
      </w:r>
      <w:r w:rsidRPr="0025262D">
        <w:rPr>
          <w:rFonts w:ascii="Book Antiqua" w:eastAsia="Times New Roman" w:hAnsi="Book Antiqua" w:cs="Arial"/>
          <w:color w:val="000000"/>
          <w:sz w:val="19"/>
          <w:szCs w:val="19"/>
          <w:lang w:eastAsia="pt-BR"/>
        </w:rPr>
        <w:t xml:space="preserve"> O Defensor Público não perderá o direito às vantagens pecuniárias quando se afastar em virtude de férias, tratamento de saúde, casamento, luto, licença-prêmio e outros afastamentos que a legislação considerar como de efetivo exercício para todos os efeitos legais. (NR)</w:t>
      </w:r>
    </w:p>
    <w:p w14:paraId="65212497"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Parágrafo único transformado em § 1º pela </w:t>
      </w:r>
      <w:hyperlink r:id="rId25" w:tgtFrame="_top" w:history="1">
        <w:r w:rsidRPr="0025262D">
          <w:rPr>
            <w:rFonts w:ascii="Book Antiqua" w:eastAsia="Times New Roman" w:hAnsi="Book Antiqua" w:cs="Arial"/>
            <w:i/>
            <w:iCs/>
            <w:color w:val="0000FF"/>
            <w:sz w:val="19"/>
            <w:szCs w:val="19"/>
            <w:u w:val="single"/>
            <w:lang w:eastAsia="pt-BR"/>
          </w:rPr>
          <w:t>Lei Complementar nº 1.295, de 02/01/2017</w:t>
        </w:r>
      </w:hyperlink>
      <w:r w:rsidRPr="0025262D">
        <w:rPr>
          <w:rFonts w:ascii="Book Antiqua" w:eastAsia="Times New Roman" w:hAnsi="Book Antiqua" w:cs="Arial"/>
          <w:i/>
          <w:iCs/>
          <w:color w:val="0000FF"/>
          <w:sz w:val="19"/>
          <w:szCs w:val="19"/>
          <w:lang w:eastAsia="pt-BR"/>
        </w:rPr>
        <w:t>, retroagindo seus efeitos a 01/06/2016.</w:t>
      </w:r>
    </w:p>
    <w:p w14:paraId="438599A2"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2º -</w:t>
      </w:r>
      <w:r w:rsidRPr="0025262D">
        <w:rPr>
          <w:rFonts w:ascii="Book Antiqua" w:eastAsia="Times New Roman" w:hAnsi="Book Antiqua" w:cs="Arial"/>
          <w:color w:val="000000"/>
          <w:sz w:val="19"/>
          <w:szCs w:val="19"/>
          <w:lang w:eastAsia="pt-BR"/>
        </w:rPr>
        <w:t xml:space="preserve"> Na hipótese de compensação de que trata o inciso X deste artigo, o eventual indeferimento do respectivo gozo, por necessidade de serviço, deverá gerar indenização, observado o limite de 1/30 (um trinta avos) dos vencimentos de Defensor Público Nível I por atividade, conforme critérios definidos pelo Conselho Superior. (NR)</w:t>
      </w:r>
    </w:p>
    <w:p w14:paraId="7763C174"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 2º acrescentado pela </w:t>
      </w:r>
      <w:hyperlink r:id="rId26" w:tgtFrame="_top" w:history="1">
        <w:r w:rsidRPr="0025262D">
          <w:rPr>
            <w:rFonts w:ascii="Book Antiqua" w:eastAsia="Times New Roman" w:hAnsi="Book Antiqua" w:cs="Arial"/>
            <w:i/>
            <w:iCs/>
            <w:color w:val="0000FF"/>
            <w:sz w:val="19"/>
            <w:szCs w:val="19"/>
            <w:u w:val="single"/>
            <w:lang w:eastAsia="pt-BR"/>
          </w:rPr>
          <w:t>Lei Complementar nº 1.295, de 02/01/2017</w:t>
        </w:r>
      </w:hyperlink>
      <w:r w:rsidRPr="0025262D">
        <w:rPr>
          <w:rFonts w:ascii="Book Antiqua" w:eastAsia="Times New Roman" w:hAnsi="Book Antiqua" w:cs="Arial"/>
          <w:i/>
          <w:iCs/>
          <w:color w:val="0000FF"/>
          <w:sz w:val="19"/>
          <w:szCs w:val="19"/>
          <w:lang w:eastAsia="pt-BR"/>
        </w:rPr>
        <w:t>, retroagindo seus efeitos a 01/06/2016.</w:t>
      </w:r>
    </w:p>
    <w:p w14:paraId="490164AB"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II</w:t>
      </w:r>
    </w:p>
    <w:p w14:paraId="557FD2C1"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Das Vantagens Não-Pecuniárias em Espécie</w:t>
      </w:r>
    </w:p>
    <w:p w14:paraId="23C51FC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w:t>
      </w:r>
    </w:p>
    <w:p w14:paraId="5C605A06"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Das Férias</w:t>
      </w:r>
    </w:p>
    <w:p w14:paraId="776A7E61"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135 - </w:t>
      </w:r>
      <w:r w:rsidRPr="0025262D">
        <w:rPr>
          <w:rFonts w:ascii="Book Antiqua" w:eastAsia="Times New Roman" w:hAnsi="Book Antiqua" w:cs="Arial"/>
          <w:color w:val="000000"/>
          <w:sz w:val="19"/>
          <w:szCs w:val="19"/>
          <w:lang w:eastAsia="pt-BR"/>
        </w:rPr>
        <w:t>Os membros da Defensoria Pública do Estado terão direito a férias anuais de 30 (trinta) dias, após completarem 1 (um) ano de efetivo exercício na carreira, sendo-lhes facultado o respectivo gozo em 2(dois) períodos iguais.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Ao entrar em gozo de férias e ao reassumir o exercício de seu cargo, o Defensor Público fará as devidas comunicações ao Defensor Público-Geral do Estado e ao Corregedor-Geral.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Da comunicação do início das férias deverá constar declaração de que os serviços estão em dia.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3º </w:t>
      </w:r>
      <w:r w:rsidRPr="0025262D">
        <w:rPr>
          <w:rFonts w:ascii="Book Antiqua" w:eastAsia="Times New Roman" w:hAnsi="Book Antiqua" w:cs="Arial"/>
          <w:color w:val="000000"/>
          <w:sz w:val="19"/>
          <w:szCs w:val="19"/>
          <w:lang w:eastAsia="pt-BR"/>
        </w:rPr>
        <w:t>- A inexistência ou a falsidade da declaração prevista no § 2º deste artigo poderá importar suspensão das férias, sem prejuízo das sanções disciplinares e outras medidas cabíveis.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4º </w:t>
      </w:r>
      <w:r w:rsidRPr="0025262D">
        <w:rPr>
          <w:rFonts w:ascii="Book Antiqua" w:eastAsia="Times New Roman" w:hAnsi="Book Antiqua" w:cs="Arial"/>
          <w:color w:val="000000"/>
          <w:sz w:val="19"/>
          <w:szCs w:val="19"/>
          <w:lang w:eastAsia="pt-BR"/>
        </w:rPr>
        <w:t>- O Defensor Público removido durante o gozo de férias computará, a partir do seu término, o prazo para assumir suas novas funções.</w:t>
      </w:r>
    </w:p>
    <w:p w14:paraId="4B7F4626"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II</w:t>
      </w:r>
    </w:p>
    <w:p w14:paraId="6CB303D5"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Licença para Tratamento de Saúde</w:t>
      </w:r>
    </w:p>
    <w:p w14:paraId="2AA6EF07"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136 - </w:t>
      </w:r>
      <w:r w:rsidRPr="0025262D">
        <w:rPr>
          <w:rFonts w:ascii="Book Antiqua" w:eastAsia="Times New Roman" w:hAnsi="Book Antiqua" w:cs="Arial"/>
          <w:color w:val="000000"/>
          <w:sz w:val="19"/>
          <w:szCs w:val="19"/>
          <w:lang w:eastAsia="pt-BR"/>
        </w:rPr>
        <w:t>Ao membro da Defensoria Pública do Estado que, por motivo de saúde, estiver impossibilitado para o exercício de suas funções, será concedida licença para tratamento de saúde, pelo prazo máximo de 4 (quatro) anos, com todos os direitos e vantagens de seu cargo.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Findo o prazo de que trata este artigo, o Defensor Público será submetido a inspeção médica e aposentado, se verificada sua invalidez, permitindo-se o licenciamento além desse prazo quando não se justificar a aposentadoria.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137 - </w:t>
      </w:r>
      <w:r w:rsidRPr="0025262D">
        <w:rPr>
          <w:rFonts w:ascii="Book Antiqua" w:eastAsia="Times New Roman" w:hAnsi="Book Antiqua" w:cs="Arial"/>
          <w:color w:val="000000"/>
          <w:sz w:val="19"/>
          <w:szCs w:val="19"/>
          <w:lang w:eastAsia="pt-BR"/>
        </w:rPr>
        <w:t>A licença para tratamento de saúde dependerá de inspeção médica e poderá ser concedida de ofício ou a pedido do Defensor Público.</w:t>
      </w:r>
    </w:p>
    <w:p w14:paraId="612CA1B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III</w:t>
      </w:r>
    </w:p>
    <w:p w14:paraId="08445F25"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Licença por Doença em Pessoa da Família</w:t>
      </w:r>
    </w:p>
    <w:p w14:paraId="4202BF5F"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138 - </w:t>
      </w:r>
      <w:r w:rsidRPr="0025262D">
        <w:rPr>
          <w:rFonts w:ascii="Book Antiqua" w:eastAsia="Times New Roman" w:hAnsi="Book Antiqua" w:cs="Arial"/>
          <w:color w:val="000000"/>
          <w:sz w:val="19"/>
          <w:szCs w:val="19"/>
          <w:lang w:eastAsia="pt-BR"/>
        </w:rPr>
        <w:t>Será concedida aos membros da Defensoria Pública do Estado licença por doença em pessoa da família, comprovada por inspeção médica.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Consideram-se pessoas da família, para efeitos deste artigo, o cônjuge ou companheiro e os ascendentes e descendentes em 1º grau.</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139 - </w:t>
      </w:r>
      <w:r w:rsidRPr="0025262D">
        <w:rPr>
          <w:rFonts w:ascii="Book Antiqua" w:eastAsia="Times New Roman" w:hAnsi="Book Antiqua" w:cs="Arial"/>
          <w:color w:val="000000"/>
          <w:sz w:val="19"/>
          <w:szCs w:val="19"/>
          <w:lang w:eastAsia="pt-BR"/>
        </w:rPr>
        <w:t>A licença de que trata o artigo 138 desta lei complementar será concedida: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com retribuição pecuniária total, no período de até 1 (um) mês;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com redução de 1/3 (um terço) da retribuição pecuniária, no período que exceder 1 (um) mês e não ultrapassar 3 (três) meses;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lastRenderedPageBreak/>
        <w:t>III -</w:t>
      </w:r>
      <w:r w:rsidRPr="0025262D">
        <w:rPr>
          <w:rFonts w:ascii="Book Antiqua" w:eastAsia="Times New Roman" w:hAnsi="Book Antiqua" w:cs="Arial"/>
          <w:color w:val="000000"/>
          <w:sz w:val="19"/>
          <w:szCs w:val="19"/>
          <w:lang w:eastAsia="pt-BR"/>
        </w:rPr>
        <w:t xml:space="preserve"> com redução de 2/3 (dois terços) da retribuição pecuniária, no período que exceder 3 (três) meses e não ultrapassar 6 (seis) meses;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sem retribuição pecuniária, no período que exceder 6 (seis) meses, até o limite de 12 (doze) meses.</w:t>
      </w:r>
    </w:p>
    <w:p w14:paraId="7E746A70"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IV</w:t>
      </w:r>
    </w:p>
    <w:p w14:paraId="53243D1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Licença por Casamento</w:t>
      </w:r>
    </w:p>
    <w:p w14:paraId="3048F65F"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140 - </w:t>
      </w:r>
      <w:r w:rsidRPr="0025262D">
        <w:rPr>
          <w:rFonts w:ascii="Book Antiqua" w:eastAsia="Times New Roman" w:hAnsi="Book Antiqua" w:cs="Arial"/>
          <w:color w:val="000000"/>
          <w:sz w:val="19"/>
          <w:szCs w:val="19"/>
          <w:lang w:eastAsia="pt-BR"/>
        </w:rPr>
        <w:t>Será concedida aos membros da Defensoria Pública do Estado licença por casamento pelo período de 8 (oito) dias, contados da data do ato.</w:t>
      </w:r>
    </w:p>
    <w:p w14:paraId="7A2071E0"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V</w:t>
      </w:r>
    </w:p>
    <w:p w14:paraId="49BD96A2"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Licença por Luto</w:t>
      </w:r>
    </w:p>
    <w:p w14:paraId="0948B339"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141 - </w:t>
      </w:r>
      <w:r w:rsidRPr="0025262D">
        <w:rPr>
          <w:rFonts w:ascii="Book Antiqua" w:eastAsia="Times New Roman" w:hAnsi="Book Antiqua" w:cs="Arial"/>
          <w:color w:val="000000"/>
          <w:sz w:val="19"/>
          <w:szCs w:val="19"/>
          <w:lang w:eastAsia="pt-BR"/>
        </w:rPr>
        <w:t>Será concedida aos membros da Defensoria Pública do Estado licença de 8 (oito) dias, por falecimento de cônjuge ou companheiro, pais, filhos, irmãos, avós, netos, sogros, padrasto ou madrasta, enteado ou menor sob sua guarda ou tutela, contados da data do óbito.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A licença de que trata este artigo independe de requerimento e será concedida à vista da respectiva certidão.</w:t>
      </w:r>
    </w:p>
    <w:p w14:paraId="45105A8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VI</w:t>
      </w:r>
    </w:p>
    <w:p w14:paraId="1F6E28E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 xml:space="preserve">Da Licença-Maternidade, da Licença-Adoção e da </w:t>
      </w:r>
      <w:proofErr w:type="spellStart"/>
      <w:r w:rsidRPr="0025262D">
        <w:rPr>
          <w:rFonts w:ascii="Book Antiqua" w:eastAsia="Times New Roman" w:hAnsi="Book Antiqua" w:cs="Arial"/>
          <w:b/>
          <w:bCs/>
          <w:color w:val="000000"/>
          <w:sz w:val="19"/>
          <w:szCs w:val="19"/>
          <w:lang w:eastAsia="pt-BR"/>
        </w:rPr>
        <w:t>Licença-Paternidade</w:t>
      </w:r>
      <w:proofErr w:type="spellEnd"/>
    </w:p>
    <w:p w14:paraId="6023749D"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142 - </w:t>
      </w:r>
      <w:r w:rsidRPr="0025262D">
        <w:rPr>
          <w:rFonts w:ascii="Book Antiqua" w:eastAsia="Times New Roman" w:hAnsi="Book Antiqua" w:cs="Arial"/>
          <w:color w:val="000000"/>
          <w:sz w:val="19"/>
          <w:szCs w:val="19"/>
          <w:lang w:eastAsia="pt-BR"/>
        </w:rPr>
        <w:t>Será concedida à Defensora Pública gestante licença pelo prazo de 120 (cento e vinte) dias, mediante inspeção médica.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A licença será concedida a partir do oitavo mês de gestação, salvo prescrição médica em contrário.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Ocorrido o parto sem que tenha sido requerida a licença, esta será concedida mediante a apresentação da certidão de nascimento e vigorará a partir da data do evento, podendo retroagir até 15 (quinze) dias.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3º</w:t>
      </w:r>
      <w:r w:rsidRPr="0025262D">
        <w:rPr>
          <w:rFonts w:ascii="Book Antiqua" w:eastAsia="Times New Roman" w:hAnsi="Book Antiqua" w:cs="Arial"/>
          <w:color w:val="000000"/>
          <w:sz w:val="19"/>
          <w:szCs w:val="19"/>
          <w:lang w:eastAsia="pt-BR"/>
        </w:rPr>
        <w:t xml:space="preserve"> - No caso do natimorto, poderá ser concedida à Defensora Pública licença para tratamento de saúde, a critério médico.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143 - </w:t>
      </w:r>
      <w:r w:rsidRPr="0025262D">
        <w:rPr>
          <w:rFonts w:ascii="Book Antiqua" w:eastAsia="Times New Roman" w:hAnsi="Book Antiqua" w:cs="Arial"/>
          <w:color w:val="000000"/>
          <w:sz w:val="19"/>
          <w:szCs w:val="19"/>
          <w:lang w:eastAsia="pt-BR"/>
        </w:rPr>
        <w:t>Ao término da licença a que se refere o “caput” do artigo 142, serão concedidos à Defensora Pública lactante, pelo prazo de 2 (dois) meses, durante a jornada de trabalho, dois descansos especiais de uma hora cada um, um no período matutino e outro no período vespertino.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Quando o exigir a saúde do filho, averiguada por meio de inspeção médica, o prazo de que trata este artigo poderá ser prorrogado.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144 - </w:t>
      </w:r>
      <w:r w:rsidRPr="0025262D">
        <w:rPr>
          <w:rFonts w:ascii="Book Antiqua" w:eastAsia="Times New Roman" w:hAnsi="Book Antiqua" w:cs="Arial"/>
          <w:color w:val="000000"/>
          <w:sz w:val="19"/>
          <w:szCs w:val="19"/>
          <w:lang w:eastAsia="pt-BR"/>
        </w:rPr>
        <w:t>A Defensora Pública, quando adotar criança de até 7 (sete) anos de idade, terá direito a licença de 120 (cento e vinte) dias, com vencimentos e demais vantagens de seu cargo, a partir da expedição do termo de guarda para fim de adoção ou do termo de adoção.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A licença de que trata este artigo será também concedida ao Defensor Público, caso este seja o único adotante.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Ocorrendo a cessação da guarda, o fato deverá ser imediatamente comunicado à autoridade competente, interrompendo-se, então, a fruição da licença.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3º</w:t>
      </w:r>
      <w:r w:rsidRPr="0025262D">
        <w:rPr>
          <w:rFonts w:ascii="Book Antiqua" w:eastAsia="Times New Roman" w:hAnsi="Book Antiqua" w:cs="Arial"/>
          <w:color w:val="000000"/>
          <w:sz w:val="19"/>
          <w:szCs w:val="19"/>
          <w:lang w:eastAsia="pt-BR"/>
        </w:rPr>
        <w:t xml:space="preserve"> - Somente poderá ser concedida nova licença-adoção 1 (um) ano após a data da concessão da licença anterior.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145 - </w:t>
      </w:r>
      <w:r w:rsidRPr="0025262D">
        <w:rPr>
          <w:rFonts w:ascii="Book Antiqua" w:eastAsia="Times New Roman" w:hAnsi="Book Antiqua" w:cs="Arial"/>
          <w:color w:val="000000"/>
          <w:sz w:val="19"/>
          <w:szCs w:val="19"/>
          <w:lang w:eastAsia="pt-BR"/>
        </w:rPr>
        <w:t xml:space="preserve">Será concedida ao Defensor Público, em virtude de nascimento de filho ou adoção conjunta de menor, </w:t>
      </w:r>
      <w:proofErr w:type="spellStart"/>
      <w:r w:rsidRPr="0025262D">
        <w:rPr>
          <w:rFonts w:ascii="Book Antiqua" w:eastAsia="Times New Roman" w:hAnsi="Book Antiqua" w:cs="Arial"/>
          <w:color w:val="000000"/>
          <w:sz w:val="19"/>
          <w:szCs w:val="19"/>
          <w:lang w:eastAsia="pt-BR"/>
        </w:rPr>
        <w:t>licença-paternidade</w:t>
      </w:r>
      <w:proofErr w:type="spellEnd"/>
      <w:r w:rsidRPr="0025262D">
        <w:rPr>
          <w:rFonts w:ascii="Book Antiqua" w:eastAsia="Times New Roman" w:hAnsi="Book Antiqua" w:cs="Arial"/>
          <w:color w:val="000000"/>
          <w:sz w:val="19"/>
          <w:szCs w:val="19"/>
          <w:lang w:eastAsia="pt-BR"/>
        </w:rPr>
        <w:t xml:space="preserve"> de 5 (cinco) dias, contados da data do nascimento ou da expedição do termo de guarda para fim de adoção ou do termo de adoção.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A mesma licença tratada neste artigo será concedida ao Defensor Público ou à Defensora Pública que obtiver a guarda judicial de menor de até 7 (sete) anos de idade, contada da expedição do termo de guarda.</w:t>
      </w:r>
    </w:p>
    <w:p w14:paraId="4B3D974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VII</w:t>
      </w:r>
    </w:p>
    <w:p w14:paraId="14E2773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Licença-Prêmio por Assiduidade</w:t>
      </w:r>
    </w:p>
    <w:p w14:paraId="4F0501DA"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146 - </w:t>
      </w:r>
      <w:r w:rsidRPr="0025262D">
        <w:rPr>
          <w:rFonts w:ascii="Book Antiqua" w:eastAsia="Times New Roman" w:hAnsi="Book Antiqua" w:cs="Arial"/>
          <w:color w:val="000000"/>
          <w:sz w:val="19"/>
          <w:szCs w:val="19"/>
          <w:lang w:eastAsia="pt-BR"/>
        </w:rPr>
        <w:t xml:space="preserve">Será concedida aos membros da Defensoria Pública do Estado, após cada </w:t>
      </w:r>
      <w:proofErr w:type="spellStart"/>
      <w:r w:rsidRPr="0025262D">
        <w:rPr>
          <w:rFonts w:ascii="Book Antiqua" w:eastAsia="Times New Roman" w:hAnsi="Book Antiqua" w:cs="Arial"/>
          <w:color w:val="000000"/>
          <w:sz w:val="19"/>
          <w:szCs w:val="19"/>
          <w:lang w:eastAsia="pt-BR"/>
        </w:rPr>
        <w:t>qüinqüênio</w:t>
      </w:r>
      <w:proofErr w:type="spellEnd"/>
      <w:r w:rsidRPr="0025262D">
        <w:rPr>
          <w:rFonts w:ascii="Book Antiqua" w:eastAsia="Times New Roman" w:hAnsi="Book Antiqua" w:cs="Arial"/>
          <w:color w:val="000000"/>
          <w:sz w:val="19"/>
          <w:szCs w:val="19"/>
          <w:lang w:eastAsia="pt-BR"/>
        </w:rPr>
        <w:t xml:space="preserve"> ininterrupto de efetivo exercício no serviço público estadual, licença-prêmio por assiduidade, pelo </w:t>
      </w:r>
      <w:r w:rsidRPr="0025262D">
        <w:rPr>
          <w:rFonts w:ascii="Book Antiqua" w:eastAsia="Times New Roman" w:hAnsi="Book Antiqua" w:cs="Arial"/>
          <w:color w:val="000000"/>
          <w:sz w:val="19"/>
          <w:szCs w:val="19"/>
          <w:lang w:eastAsia="pt-BR"/>
        </w:rPr>
        <w:lastRenderedPageBreak/>
        <w:t>prazo de 90 (noventa) dias, com todos os direitos e vantagens do cargo, observadas as disposições da legislação estadual pertinente.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A licença-prêmio poderá ser gozada integral ou parceladamente, em períodos não inferiores a 30 (trinta) dias, atendendo à conveniência do serviço.</w:t>
      </w:r>
    </w:p>
    <w:p w14:paraId="0E24E5D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VIII</w:t>
      </w:r>
    </w:p>
    <w:p w14:paraId="3892DE59"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Licença para Tratar de Interesses Particulares</w:t>
      </w:r>
    </w:p>
    <w:p w14:paraId="7568C35C"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147 - </w:t>
      </w:r>
      <w:r w:rsidRPr="0025262D">
        <w:rPr>
          <w:rFonts w:ascii="Book Antiqua" w:eastAsia="Times New Roman" w:hAnsi="Book Antiqua" w:cs="Arial"/>
          <w:color w:val="000000"/>
          <w:sz w:val="19"/>
          <w:szCs w:val="19"/>
          <w:lang w:eastAsia="pt-BR"/>
        </w:rPr>
        <w:t>Poderá ser concedida ao Defensor Público que contar ao menos 3 (três) anos de efetivo exercício licença para tratar de interesses particulares, sem vencimentos, mediante prévia aprovação do Conselho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A licença será concedida pelo prazo máximo de 2 (dois) anos, e nova concessão somente será permitida após decorridos 5 (cinco) anos do término da anterior.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2º </w:t>
      </w:r>
      <w:r w:rsidRPr="0025262D">
        <w:rPr>
          <w:rFonts w:ascii="Book Antiqua" w:eastAsia="Times New Roman" w:hAnsi="Book Antiqua" w:cs="Arial"/>
          <w:color w:val="000000"/>
          <w:sz w:val="19"/>
          <w:szCs w:val="19"/>
          <w:lang w:eastAsia="pt-BR"/>
        </w:rPr>
        <w:t>- A licença poderá ser negada, quando for inconveniente ao interesse do serviço.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3º</w:t>
      </w:r>
      <w:r w:rsidRPr="0025262D">
        <w:rPr>
          <w:rFonts w:ascii="Book Antiqua" w:eastAsia="Times New Roman" w:hAnsi="Book Antiqua" w:cs="Arial"/>
          <w:color w:val="000000"/>
          <w:sz w:val="19"/>
          <w:szCs w:val="19"/>
          <w:lang w:eastAsia="pt-BR"/>
        </w:rPr>
        <w:t xml:space="preserve"> - O Defensor Público deverá aguardar em exercício a concessão da licença.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148 - </w:t>
      </w:r>
      <w:r w:rsidRPr="0025262D">
        <w:rPr>
          <w:rFonts w:ascii="Book Antiqua" w:eastAsia="Times New Roman" w:hAnsi="Book Antiqua" w:cs="Arial"/>
          <w:color w:val="000000"/>
          <w:sz w:val="19"/>
          <w:szCs w:val="19"/>
          <w:lang w:eastAsia="pt-BR"/>
        </w:rPr>
        <w:t>O período de afastamento do Defensor Público a quem for concedida a licença de que trata o artigo 147 não será computável como tempo de serviço para qualquer efeito.</w:t>
      </w:r>
    </w:p>
    <w:p w14:paraId="4F1BA81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SUBSEÇÃO IX</w:t>
      </w:r>
    </w:p>
    <w:p w14:paraId="730D5EF0"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Licença para tratar de Filho com Necessidades Especiais</w:t>
      </w:r>
    </w:p>
    <w:p w14:paraId="6300076F"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149 - </w:t>
      </w:r>
      <w:r w:rsidRPr="0025262D">
        <w:rPr>
          <w:rFonts w:ascii="Book Antiqua" w:eastAsia="Times New Roman" w:hAnsi="Book Antiqua" w:cs="Arial"/>
          <w:color w:val="000000"/>
          <w:sz w:val="19"/>
          <w:szCs w:val="19"/>
          <w:lang w:eastAsia="pt-BR"/>
        </w:rPr>
        <w:t>O Defensor Público, quando pai, mãe ou responsável legal por pessoa com necessidades especiais sob tratamento, fica autorizado, por prazo máximo de 6 (seis) meses, a comparecer ao serviço em um só turno, na forma a ser disciplinada pelo Conselho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prazo de que trata este artigo poderá ser renovado por igual período, uma única vez, a critério do Conselho Superior.</w:t>
      </w:r>
    </w:p>
    <w:p w14:paraId="132A1D0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IX</w:t>
      </w:r>
    </w:p>
    <w:p w14:paraId="51A9022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Afastamentos</w:t>
      </w:r>
    </w:p>
    <w:p w14:paraId="172853FB"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816EA">
        <w:rPr>
          <w:rFonts w:ascii="Book Antiqua" w:eastAsia="Times New Roman" w:hAnsi="Book Antiqua" w:cs="Arial"/>
          <w:b/>
          <w:bCs/>
          <w:color w:val="000000"/>
          <w:sz w:val="19"/>
          <w:szCs w:val="19"/>
          <w:highlight w:val="magenta"/>
          <w:lang w:eastAsia="pt-BR"/>
        </w:rPr>
        <w:t>Artigo 150</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O Defensor Público somente poderá afastar-se do cargo para:</w:t>
      </w:r>
    </w:p>
    <w:p w14:paraId="6183CC82"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exercer mandato eletivo;</w:t>
      </w:r>
    </w:p>
    <w:p w14:paraId="65D0E723" w14:textId="26873CBB"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exercer cargo de Ministro de Estado ou de Secretário de Estado;</w:t>
      </w:r>
      <w:r w:rsidR="005816EA">
        <w:rPr>
          <w:rFonts w:ascii="Book Antiqua" w:eastAsia="Times New Roman" w:hAnsi="Book Antiqua" w:cs="Arial"/>
          <w:color w:val="000000"/>
          <w:sz w:val="19"/>
          <w:szCs w:val="19"/>
          <w:lang w:eastAsia="pt-BR"/>
        </w:rPr>
        <w:t xml:space="preserve"> </w:t>
      </w:r>
      <w:r w:rsidR="005816EA" w:rsidRPr="00CF1575">
        <w:rPr>
          <w:rFonts w:ascii="Book Antiqua" w:eastAsia="Times New Roman" w:hAnsi="Book Antiqua" w:cs="Times New Roman"/>
          <w:b/>
          <w:bCs/>
          <w:color w:val="FF0000"/>
          <w:sz w:val="19"/>
          <w:szCs w:val="19"/>
          <w:u w:val="single"/>
          <w:lang w:eastAsia="pt-BR"/>
        </w:rPr>
        <w:t>(DPE</w:t>
      </w:r>
      <w:r w:rsidR="005816EA">
        <w:rPr>
          <w:rFonts w:ascii="Book Antiqua" w:eastAsia="Times New Roman" w:hAnsi="Book Antiqua" w:cs="Times New Roman"/>
          <w:b/>
          <w:bCs/>
          <w:color w:val="FF0000"/>
          <w:sz w:val="19"/>
          <w:szCs w:val="19"/>
          <w:u w:val="single"/>
          <w:lang w:eastAsia="pt-BR"/>
        </w:rPr>
        <w:t>SP</w:t>
      </w:r>
      <w:r w:rsidR="005816EA" w:rsidRPr="00CF1575">
        <w:rPr>
          <w:rFonts w:ascii="Book Antiqua" w:eastAsia="Times New Roman" w:hAnsi="Book Antiqua" w:cs="Times New Roman"/>
          <w:b/>
          <w:bCs/>
          <w:color w:val="FF0000"/>
          <w:sz w:val="19"/>
          <w:szCs w:val="19"/>
          <w:u w:val="single"/>
          <w:lang w:eastAsia="pt-BR"/>
        </w:rPr>
        <w:t>-20</w:t>
      </w:r>
      <w:r w:rsidR="005816EA">
        <w:rPr>
          <w:rFonts w:ascii="Book Antiqua" w:eastAsia="Times New Roman" w:hAnsi="Book Antiqua" w:cs="Times New Roman"/>
          <w:b/>
          <w:bCs/>
          <w:color w:val="FF0000"/>
          <w:sz w:val="19"/>
          <w:szCs w:val="19"/>
          <w:u w:val="single"/>
          <w:lang w:eastAsia="pt-BR"/>
        </w:rPr>
        <w:t>10</w:t>
      </w:r>
      <w:r w:rsidR="005816EA" w:rsidRPr="00CF1575">
        <w:rPr>
          <w:rFonts w:ascii="Book Antiqua" w:eastAsia="Times New Roman" w:hAnsi="Book Antiqua" w:cs="Times New Roman"/>
          <w:b/>
          <w:bCs/>
          <w:color w:val="FF0000"/>
          <w:sz w:val="19"/>
          <w:szCs w:val="19"/>
          <w:u w:val="single"/>
          <w:lang w:eastAsia="pt-BR"/>
        </w:rPr>
        <w:t>)</w:t>
      </w:r>
    </w:p>
    <w:p w14:paraId="41A46059"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exercer outro cargo, emprego ou função, com atribuições que guardem afinidade com as da Defensoria Pública do Estado, na administração direta, autárquica e fundacional do Estado;</w:t>
      </w:r>
    </w:p>
    <w:p w14:paraId="0D884972"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exercer cargo de assessoramento junto aos Tribunais Superiores;</w:t>
      </w:r>
    </w:p>
    <w:p w14:paraId="21DE0A02"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estudo ou missão, no interesse da Defensoria Pública do Estado, no país ou no exterior, após cumprido o estágio probatório, pelo prazo máximo de 2 (dois) anos;</w:t>
      </w:r>
    </w:p>
    <w:p w14:paraId="45596C37"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participação em congressos e outros certames científicos de interesse da instituição;</w:t>
      </w:r>
    </w:p>
    <w:p w14:paraId="27BD9434"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VII - </w:t>
      </w:r>
      <w:r w:rsidRPr="0025262D">
        <w:rPr>
          <w:rFonts w:ascii="Book Antiqua" w:eastAsia="Times New Roman" w:hAnsi="Book Antiqua" w:cs="Arial"/>
          <w:color w:val="000000"/>
          <w:sz w:val="19"/>
          <w:szCs w:val="19"/>
          <w:lang w:eastAsia="pt-BR"/>
        </w:rPr>
        <w:t>exercer mandato em entidade de classe de Defensor Público, desde que atendidos os requisitos legais;</w:t>
      </w:r>
    </w:p>
    <w:p w14:paraId="7D552CE6"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VIII -</w:t>
      </w:r>
      <w:r w:rsidRPr="0025262D">
        <w:rPr>
          <w:rFonts w:ascii="Book Antiqua" w:eastAsia="Times New Roman" w:hAnsi="Book Antiqua" w:cs="Arial"/>
          <w:color w:val="000000"/>
          <w:sz w:val="19"/>
          <w:szCs w:val="19"/>
          <w:lang w:eastAsia="pt-BR"/>
        </w:rPr>
        <w:t xml:space="preserve"> concorrer a mandato eletivo, nos termos da legislação eleitoral.</w:t>
      </w:r>
    </w:p>
    <w:p w14:paraId="2E241BFB" w14:textId="551CC38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816EA">
        <w:rPr>
          <w:rFonts w:ascii="Book Antiqua" w:eastAsia="Times New Roman" w:hAnsi="Book Antiqua" w:cs="Arial"/>
          <w:b/>
          <w:bCs/>
          <w:color w:val="000000"/>
          <w:sz w:val="19"/>
          <w:szCs w:val="19"/>
          <w:highlight w:val="magenta"/>
          <w:lang w:eastAsia="pt-BR"/>
        </w:rPr>
        <w:t>§ 1º</w:t>
      </w:r>
      <w:r w:rsidRPr="0025262D">
        <w:rPr>
          <w:rFonts w:ascii="Book Antiqua" w:eastAsia="Times New Roman" w:hAnsi="Book Antiqua" w:cs="Arial"/>
          <w:color w:val="000000"/>
          <w:sz w:val="19"/>
          <w:szCs w:val="19"/>
          <w:lang w:eastAsia="pt-BR"/>
        </w:rPr>
        <w:t xml:space="preserve"> - Os afastamentos previstos nos incisos II a IV e VI deste artigo dependerão de prévia autorização do Conselho Superior, sob pena de nulidade do ato.</w:t>
      </w:r>
      <w:r w:rsidR="005816EA">
        <w:rPr>
          <w:rFonts w:ascii="Book Antiqua" w:eastAsia="Times New Roman" w:hAnsi="Book Antiqua" w:cs="Arial"/>
          <w:color w:val="000000"/>
          <w:sz w:val="19"/>
          <w:szCs w:val="19"/>
          <w:lang w:eastAsia="pt-BR"/>
        </w:rPr>
        <w:t xml:space="preserve"> </w:t>
      </w:r>
      <w:r w:rsidR="005816EA" w:rsidRPr="00CF1575">
        <w:rPr>
          <w:rFonts w:ascii="Book Antiqua" w:eastAsia="Times New Roman" w:hAnsi="Book Antiqua" w:cs="Times New Roman"/>
          <w:b/>
          <w:bCs/>
          <w:color w:val="FF0000"/>
          <w:sz w:val="19"/>
          <w:szCs w:val="19"/>
          <w:u w:val="single"/>
          <w:lang w:eastAsia="pt-BR"/>
        </w:rPr>
        <w:t>(DPE</w:t>
      </w:r>
      <w:r w:rsidR="005816EA">
        <w:rPr>
          <w:rFonts w:ascii="Book Antiqua" w:eastAsia="Times New Roman" w:hAnsi="Book Antiqua" w:cs="Times New Roman"/>
          <w:b/>
          <w:bCs/>
          <w:color w:val="FF0000"/>
          <w:sz w:val="19"/>
          <w:szCs w:val="19"/>
          <w:u w:val="single"/>
          <w:lang w:eastAsia="pt-BR"/>
        </w:rPr>
        <w:t>SP</w:t>
      </w:r>
      <w:r w:rsidR="005816EA" w:rsidRPr="00CF1575">
        <w:rPr>
          <w:rFonts w:ascii="Book Antiqua" w:eastAsia="Times New Roman" w:hAnsi="Book Antiqua" w:cs="Times New Roman"/>
          <w:b/>
          <w:bCs/>
          <w:color w:val="FF0000"/>
          <w:sz w:val="19"/>
          <w:szCs w:val="19"/>
          <w:u w:val="single"/>
          <w:lang w:eastAsia="pt-BR"/>
        </w:rPr>
        <w:t>-20</w:t>
      </w:r>
      <w:r w:rsidR="005816EA">
        <w:rPr>
          <w:rFonts w:ascii="Book Antiqua" w:eastAsia="Times New Roman" w:hAnsi="Book Antiqua" w:cs="Times New Roman"/>
          <w:b/>
          <w:bCs/>
          <w:color w:val="FF0000"/>
          <w:sz w:val="19"/>
          <w:szCs w:val="19"/>
          <w:u w:val="single"/>
          <w:lang w:eastAsia="pt-BR"/>
        </w:rPr>
        <w:t>10</w:t>
      </w:r>
      <w:r w:rsidR="005816EA" w:rsidRPr="00CF1575">
        <w:rPr>
          <w:rFonts w:ascii="Book Antiqua" w:eastAsia="Times New Roman" w:hAnsi="Book Antiqua" w:cs="Times New Roman"/>
          <w:b/>
          <w:bCs/>
          <w:color w:val="FF0000"/>
          <w:sz w:val="19"/>
          <w:szCs w:val="19"/>
          <w:u w:val="single"/>
          <w:lang w:eastAsia="pt-BR"/>
        </w:rPr>
        <w:t>)</w:t>
      </w:r>
    </w:p>
    <w:p w14:paraId="6FA79ACE" w14:textId="6DBF575D"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816EA">
        <w:rPr>
          <w:rFonts w:ascii="Book Antiqua" w:eastAsia="Times New Roman" w:hAnsi="Book Antiqua" w:cs="Arial"/>
          <w:b/>
          <w:bCs/>
          <w:color w:val="000000"/>
          <w:sz w:val="19"/>
          <w:szCs w:val="19"/>
          <w:highlight w:val="magenta"/>
          <w:lang w:eastAsia="pt-BR"/>
        </w:rPr>
        <w:t>§ 2º</w:t>
      </w:r>
      <w:r w:rsidRPr="0025262D">
        <w:rPr>
          <w:rFonts w:ascii="Book Antiqua" w:eastAsia="Times New Roman" w:hAnsi="Book Antiqua" w:cs="Arial"/>
          <w:color w:val="000000"/>
          <w:sz w:val="19"/>
          <w:szCs w:val="19"/>
          <w:lang w:eastAsia="pt-BR"/>
        </w:rPr>
        <w:t xml:space="preserve"> - Nas hipóteses previstas nos incisos I a V deste artigo, os afastamentos dar-se-ão com ou sem prejuízo da retribuição pecuniária, na forma a ser disciplinada pelo Conselho Superior.</w:t>
      </w:r>
      <w:r w:rsidR="005816EA">
        <w:rPr>
          <w:rFonts w:ascii="Book Antiqua" w:eastAsia="Times New Roman" w:hAnsi="Book Antiqua" w:cs="Arial"/>
          <w:color w:val="000000"/>
          <w:sz w:val="19"/>
          <w:szCs w:val="19"/>
          <w:lang w:eastAsia="pt-BR"/>
        </w:rPr>
        <w:t xml:space="preserve"> </w:t>
      </w:r>
      <w:r w:rsidR="005816EA" w:rsidRPr="00CF1575">
        <w:rPr>
          <w:rFonts w:ascii="Book Antiqua" w:eastAsia="Times New Roman" w:hAnsi="Book Antiqua" w:cs="Times New Roman"/>
          <w:b/>
          <w:bCs/>
          <w:color w:val="FF0000"/>
          <w:sz w:val="19"/>
          <w:szCs w:val="19"/>
          <w:u w:val="single"/>
          <w:lang w:eastAsia="pt-BR"/>
        </w:rPr>
        <w:t>(DPE</w:t>
      </w:r>
      <w:r w:rsidR="005816EA">
        <w:rPr>
          <w:rFonts w:ascii="Book Antiqua" w:eastAsia="Times New Roman" w:hAnsi="Book Antiqua" w:cs="Times New Roman"/>
          <w:b/>
          <w:bCs/>
          <w:color w:val="FF0000"/>
          <w:sz w:val="19"/>
          <w:szCs w:val="19"/>
          <w:u w:val="single"/>
          <w:lang w:eastAsia="pt-BR"/>
        </w:rPr>
        <w:t>SP</w:t>
      </w:r>
      <w:r w:rsidR="005816EA" w:rsidRPr="00CF1575">
        <w:rPr>
          <w:rFonts w:ascii="Book Antiqua" w:eastAsia="Times New Roman" w:hAnsi="Book Antiqua" w:cs="Times New Roman"/>
          <w:b/>
          <w:bCs/>
          <w:color w:val="FF0000"/>
          <w:sz w:val="19"/>
          <w:szCs w:val="19"/>
          <w:u w:val="single"/>
          <w:lang w:eastAsia="pt-BR"/>
        </w:rPr>
        <w:t>-20</w:t>
      </w:r>
      <w:r w:rsidR="005816EA">
        <w:rPr>
          <w:rFonts w:ascii="Book Antiqua" w:eastAsia="Times New Roman" w:hAnsi="Book Antiqua" w:cs="Times New Roman"/>
          <w:b/>
          <w:bCs/>
          <w:color w:val="FF0000"/>
          <w:sz w:val="19"/>
          <w:szCs w:val="19"/>
          <w:u w:val="single"/>
          <w:lang w:eastAsia="pt-BR"/>
        </w:rPr>
        <w:t>10</w:t>
      </w:r>
      <w:r w:rsidR="005816EA" w:rsidRPr="00CF1575">
        <w:rPr>
          <w:rFonts w:ascii="Book Antiqua" w:eastAsia="Times New Roman" w:hAnsi="Book Antiqua" w:cs="Times New Roman"/>
          <w:b/>
          <w:bCs/>
          <w:color w:val="FF0000"/>
          <w:sz w:val="19"/>
          <w:szCs w:val="19"/>
          <w:u w:val="single"/>
          <w:lang w:eastAsia="pt-BR"/>
        </w:rPr>
        <w:t>)</w:t>
      </w:r>
    </w:p>
    <w:p w14:paraId="7140BCEC"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3º</w:t>
      </w:r>
      <w:r w:rsidRPr="0025262D">
        <w:rPr>
          <w:rFonts w:ascii="Book Antiqua" w:eastAsia="Times New Roman" w:hAnsi="Book Antiqua" w:cs="Arial"/>
          <w:color w:val="000000"/>
          <w:sz w:val="19"/>
          <w:szCs w:val="19"/>
          <w:lang w:eastAsia="pt-BR"/>
        </w:rPr>
        <w:t xml:space="preserve"> - O período de afastamento será considerado de efetivo exercício para todos os efeitos legais, exceto para remoção e promoção por merecimento.</w:t>
      </w:r>
    </w:p>
    <w:p w14:paraId="78F9832E"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4º </w:t>
      </w:r>
      <w:r w:rsidRPr="0025262D">
        <w:rPr>
          <w:rFonts w:ascii="Book Antiqua" w:eastAsia="Times New Roman" w:hAnsi="Book Antiqua" w:cs="Arial"/>
          <w:color w:val="000000"/>
          <w:sz w:val="19"/>
          <w:szCs w:val="19"/>
          <w:lang w:eastAsia="pt-BR"/>
        </w:rPr>
        <w:t>- Nas hipóteses previstas nos incisos VI a VIII deste artigo, os afastamentos dar-se-ão sem prejuízo dos vencimentos.</w:t>
      </w:r>
    </w:p>
    <w:p w14:paraId="5BC4F6EC" w14:textId="24E825A9"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151 - </w:t>
      </w:r>
      <w:r w:rsidRPr="0025262D">
        <w:rPr>
          <w:rFonts w:ascii="Book Antiqua" w:eastAsia="Times New Roman" w:hAnsi="Book Antiqua" w:cs="Arial"/>
          <w:color w:val="000000"/>
          <w:sz w:val="19"/>
          <w:szCs w:val="19"/>
          <w:lang w:eastAsia="pt-BR"/>
        </w:rPr>
        <w:t xml:space="preserve">O afastamento para </w:t>
      </w:r>
      <w:proofErr w:type="spellStart"/>
      <w:r w:rsidRPr="0025262D">
        <w:rPr>
          <w:rFonts w:ascii="Book Antiqua" w:eastAsia="Times New Roman" w:hAnsi="Book Antiqua" w:cs="Arial"/>
          <w:color w:val="000000"/>
          <w:sz w:val="19"/>
          <w:szCs w:val="19"/>
          <w:lang w:eastAsia="pt-BR"/>
        </w:rPr>
        <w:t>freqüentar</w:t>
      </w:r>
      <w:proofErr w:type="spellEnd"/>
      <w:r w:rsidRPr="0025262D">
        <w:rPr>
          <w:rFonts w:ascii="Book Antiqua" w:eastAsia="Times New Roman" w:hAnsi="Book Antiqua" w:cs="Arial"/>
          <w:color w:val="000000"/>
          <w:sz w:val="19"/>
          <w:szCs w:val="19"/>
          <w:lang w:eastAsia="pt-BR"/>
        </w:rPr>
        <w:t xml:space="preserve"> curso de pós-graduação ou empreender pesquisa será disciplinado pelo Conselho Superior, devendo o interessado: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 xml:space="preserve">comprovar proficiência no idioma do país onde pretenda </w:t>
      </w:r>
      <w:proofErr w:type="spellStart"/>
      <w:r w:rsidRPr="0025262D">
        <w:rPr>
          <w:rFonts w:ascii="Book Antiqua" w:eastAsia="Times New Roman" w:hAnsi="Book Antiqua" w:cs="Arial"/>
          <w:color w:val="000000"/>
          <w:sz w:val="19"/>
          <w:szCs w:val="19"/>
          <w:lang w:eastAsia="pt-BR"/>
        </w:rPr>
        <w:t>freqüentar</w:t>
      </w:r>
      <w:proofErr w:type="spellEnd"/>
      <w:r w:rsidRPr="0025262D">
        <w:rPr>
          <w:rFonts w:ascii="Book Antiqua" w:eastAsia="Times New Roman" w:hAnsi="Book Antiqua" w:cs="Arial"/>
          <w:color w:val="000000"/>
          <w:sz w:val="19"/>
          <w:szCs w:val="19"/>
          <w:lang w:eastAsia="pt-BR"/>
        </w:rPr>
        <w:t xml:space="preserve"> o curso ou empreender pesquisa, juntando certificado expedido por entidade idônea, especializada em exame para pós-graduação no exterior;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justificar a utilidade da medida para a Defensoria Pública do Estado, demonstrando a excelência da instituição de ensino ou pesquisa;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 xml:space="preserve">instruir o pedido de afastamento com programa e plano de orientação ou acompanhamento do curso, fornecidos pela instituição de ensino superior que pretenda </w:t>
      </w:r>
      <w:proofErr w:type="spellStart"/>
      <w:r w:rsidRPr="0025262D">
        <w:rPr>
          <w:rFonts w:ascii="Book Antiqua" w:eastAsia="Times New Roman" w:hAnsi="Book Antiqua" w:cs="Arial"/>
          <w:color w:val="000000"/>
          <w:sz w:val="19"/>
          <w:szCs w:val="19"/>
          <w:lang w:eastAsia="pt-BR"/>
        </w:rPr>
        <w:t>freqüentar</w:t>
      </w:r>
      <w:proofErr w:type="spellEnd"/>
      <w:r w:rsidRPr="0025262D">
        <w:rPr>
          <w:rFonts w:ascii="Book Antiqua" w:eastAsia="Times New Roman" w:hAnsi="Book Antiqua" w:cs="Arial"/>
          <w:color w:val="000000"/>
          <w:sz w:val="19"/>
          <w:szCs w:val="19"/>
          <w:lang w:eastAsia="pt-BR"/>
        </w:rPr>
        <w:t>;</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instruir o pedido de afastamento com a relação das disciplinas a serem cursadas, indicando os períodos, carga horária e a comprovação do controle de aproveitamento a que será submetido;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comprovar que concluiu, no mínimo, os créditos de mestrado e que está sendo orientado por professor de instituição estrangeira de ensino superior, ou que foi aprovado em programas de órgãos nacionais ou internacionais de incentivo à pesquisa;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apresentar relatório circunstanciado sobre o curso e pesquisa realizados.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152 - </w:t>
      </w:r>
      <w:r w:rsidRPr="0025262D">
        <w:rPr>
          <w:rFonts w:ascii="Book Antiqua" w:eastAsia="Times New Roman" w:hAnsi="Book Antiqua" w:cs="Arial"/>
          <w:color w:val="000000"/>
          <w:sz w:val="19"/>
          <w:szCs w:val="19"/>
          <w:lang w:eastAsia="pt-BR"/>
        </w:rPr>
        <w:t>O Defensor Público que, a pedido, for exonerado do cargo, no período de 2 (dois) anos após a conclusão de curso realizado nos termos do artigo 150, inciso V, desta lei complementar, ficará obrigado à devolução da retribuição pecuniária percebida durante o período de afastamento.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153 - </w:t>
      </w:r>
      <w:r w:rsidRPr="0025262D">
        <w:rPr>
          <w:rFonts w:ascii="Book Antiqua" w:eastAsia="Times New Roman" w:hAnsi="Book Antiqua" w:cs="Arial"/>
          <w:color w:val="000000"/>
          <w:sz w:val="19"/>
          <w:szCs w:val="19"/>
          <w:lang w:eastAsia="pt-BR"/>
        </w:rPr>
        <w:t>É vedado o afastamento durante o estágio probatório, exceto nas hipóteses do disposto no artigo 150, incisos I, VI, e VIII, desta lei complementar, ficando suspenso o respectivo prazo trienal.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154 - </w:t>
      </w:r>
      <w:r w:rsidRPr="0025262D">
        <w:rPr>
          <w:rFonts w:ascii="Book Antiqua" w:eastAsia="Times New Roman" w:hAnsi="Book Antiqua" w:cs="Arial"/>
          <w:color w:val="000000"/>
          <w:sz w:val="19"/>
          <w:szCs w:val="19"/>
          <w:lang w:eastAsia="pt-BR"/>
        </w:rPr>
        <w:t>Ressalvadas as hipóteses previstas no artigo 150, incisos I, II, VII e VIII, desta lei complementar, o Defensor Público não poderá afastar-se por mais de 2 (dois) anos, consecutivos ou não, a cada período de 8 (oito) anos, a contar da data de sua confirmação na carreira.</w:t>
      </w:r>
    </w:p>
    <w:p w14:paraId="2E41AAA1"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X</w:t>
      </w:r>
    </w:p>
    <w:p w14:paraId="283BB5B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Das Substituições</w:t>
      </w:r>
    </w:p>
    <w:p w14:paraId="15B7BF92"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155 - </w:t>
      </w:r>
      <w:r w:rsidRPr="0025262D">
        <w:rPr>
          <w:rFonts w:ascii="Book Antiqua" w:eastAsia="Times New Roman" w:hAnsi="Book Antiqua" w:cs="Arial"/>
          <w:color w:val="000000"/>
          <w:sz w:val="19"/>
          <w:szCs w:val="19"/>
          <w:lang w:eastAsia="pt-BR"/>
        </w:rPr>
        <w:t>Os membros da Defensoria Pública do Estado serão substituídos:</w:t>
      </w:r>
    </w:p>
    <w:p w14:paraId="453D0873"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por Defensor Público do Estado Nível I, conforme o caso, designado pelo Defensor Público-Geral do Estado; (NR)</w:t>
      </w:r>
    </w:p>
    <w:p w14:paraId="5179F766"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Inciso I com redação dada pela </w:t>
      </w:r>
      <w:hyperlink r:id="rId27" w:tgtFrame="_top" w:history="1">
        <w:r w:rsidRPr="0025262D">
          <w:rPr>
            <w:rFonts w:ascii="Book Antiqua" w:eastAsia="Times New Roman" w:hAnsi="Book Antiqua" w:cs="Arial"/>
            <w:i/>
            <w:iCs/>
            <w:color w:val="0000FF"/>
            <w:sz w:val="19"/>
            <w:szCs w:val="19"/>
            <w:u w:val="single"/>
            <w:lang w:eastAsia="pt-BR"/>
          </w:rPr>
          <w:t>Lei Complementar nº 1.098, de 04/11/2009</w:t>
        </w:r>
      </w:hyperlink>
      <w:r w:rsidRPr="0025262D">
        <w:rPr>
          <w:rFonts w:ascii="Book Antiqua" w:eastAsia="Times New Roman" w:hAnsi="Book Antiqua" w:cs="Arial"/>
          <w:i/>
          <w:iCs/>
          <w:color w:val="0000FF"/>
          <w:sz w:val="19"/>
          <w:szCs w:val="19"/>
          <w:lang w:eastAsia="pt-BR"/>
        </w:rPr>
        <w:t>.</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por Defensor Público de classe igual ou superior, mediante convocação regular;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por Defensor Público designado pelo Defensor Público-Geral do Estado para o exercício cumulativo de atribuições, quando a substituição não puder ser feita de outra forma.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Na falta de estipulação de critérios de substituição, a designação caberá ao Segundo e ao Terceiro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 no exercício de suas respectivas competências.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2º </w:t>
      </w:r>
      <w:r w:rsidRPr="0025262D">
        <w:rPr>
          <w:rFonts w:ascii="Book Antiqua" w:eastAsia="Times New Roman" w:hAnsi="Book Antiqua" w:cs="Arial"/>
          <w:color w:val="000000"/>
          <w:sz w:val="19"/>
          <w:szCs w:val="19"/>
          <w:lang w:eastAsia="pt-BR"/>
        </w:rPr>
        <w:t>- Haverá substituição automática no caso de falta ao serviço e nas hipóteses de suspeição ou impedimento, declarado pelo Defensor Público ou contra este reconhecido.</w:t>
      </w:r>
    </w:p>
    <w:p w14:paraId="4F14D2C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XI</w:t>
      </w:r>
    </w:p>
    <w:p w14:paraId="6CE7FF00"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Tempo de Serviço</w:t>
      </w:r>
    </w:p>
    <w:p w14:paraId="1B2E9ED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w:t>
      </w:r>
    </w:p>
    <w:p w14:paraId="66911B23"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Disposições Gerais</w:t>
      </w:r>
    </w:p>
    <w:p w14:paraId="67CAF6E9"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156 - </w:t>
      </w:r>
      <w:r w:rsidRPr="0025262D">
        <w:rPr>
          <w:rFonts w:ascii="Book Antiqua" w:eastAsia="Times New Roman" w:hAnsi="Book Antiqua" w:cs="Arial"/>
          <w:color w:val="000000"/>
          <w:sz w:val="19"/>
          <w:szCs w:val="19"/>
          <w:lang w:eastAsia="pt-BR"/>
        </w:rPr>
        <w:t>A apuração do tempo de serviço do Defensor Público será feita em dias, convertidos em anos e meses, considerado, como ano, o período de 365 (trezentos e sessenta e cinco) dias, e, como mês, o período de 30 (trinta) dias.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157 - </w:t>
      </w:r>
      <w:r w:rsidRPr="0025262D">
        <w:rPr>
          <w:rFonts w:ascii="Book Antiqua" w:eastAsia="Times New Roman" w:hAnsi="Book Antiqua" w:cs="Arial"/>
          <w:color w:val="000000"/>
          <w:sz w:val="19"/>
          <w:szCs w:val="19"/>
          <w:lang w:eastAsia="pt-BR"/>
        </w:rPr>
        <w:t xml:space="preserve">Será considerado de efetivo exercício, para todos os efeitos legais, o período em que o </w:t>
      </w:r>
      <w:r w:rsidRPr="0025262D">
        <w:rPr>
          <w:rFonts w:ascii="Book Antiqua" w:eastAsia="Times New Roman" w:hAnsi="Book Antiqua" w:cs="Arial"/>
          <w:color w:val="000000"/>
          <w:sz w:val="19"/>
          <w:szCs w:val="19"/>
          <w:lang w:eastAsia="pt-BR"/>
        </w:rPr>
        <w:lastRenderedPageBreak/>
        <w:t>Defensor Público estiver afastado do serviço em virtude 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férias;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licença para tratamento de saúde;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licença por casamento;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licença por luto;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 xml:space="preserve">licença-maternidade, licença-adoção e </w:t>
      </w:r>
      <w:proofErr w:type="spellStart"/>
      <w:r w:rsidRPr="0025262D">
        <w:rPr>
          <w:rFonts w:ascii="Book Antiqua" w:eastAsia="Times New Roman" w:hAnsi="Book Antiqua" w:cs="Arial"/>
          <w:color w:val="000000"/>
          <w:sz w:val="19"/>
          <w:szCs w:val="19"/>
          <w:lang w:eastAsia="pt-BR"/>
        </w:rPr>
        <w:t>licença-paternidade</w:t>
      </w:r>
      <w:proofErr w:type="spellEnd"/>
      <w:r w:rsidRPr="0025262D">
        <w:rPr>
          <w:rFonts w:ascii="Book Antiqua" w:eastAsia="Times New Roman" w:hAnsi="Book Antiqua" w:cs="Arial"/>
          <w:color w:val="000000"/>
          <w:sz w:val="19"/>
          <w:szCs w:val="19"/>
          <w:lang w:eastAsia="pt-BR"/>
        </w:rPr>
        <w:t>;</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licença-prêmio por assiduidade;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VII -</w:t>
      </w:r>
      <w:r w:rsidRPr="0025262D">
        <w:rPr>
          <w:rFonts w:ascii="Book Antiqua" w:eastAsia="Times New Roman" w:hAnsi="Book Antiqua" w:cs="Arial"/>
          <w:color w:val="000000"/>
          <w:sz w:val="19"/>
          <w:szCs w:val="19"/>
          <w:lang w:eastAsia="pt-BR"/>
        </w:rPr>
        <w:t xml:space="preserve"> serviços obrigatórios por lei;</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VIII - </w:t>
      </w:r>
      <w:r w:rsidRPr="0025262D">
        <w:rPr>
          <w:rFonts w:ascii="Book Antiqua" w:eastAsia="Times New Roman" w:hAnsi="Book Antiqua" w:cs="Arial"/>
          <w:color w:val="000000"/>
          <w:sz w:val="19"/>
          <w:szCs w:val="19"/>
          <w:lang w:eastAsia="pt-BR"/>
        </w:rPr>
        <w:t>licença, quando acidentado no exercício de suas funções ou acometido de doença profissional;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IX -</w:t>
      </w:r>
      <w:r w:rsidRPr="0025262D">
        <w:rPr>
          <w:rFonts w:ascii="Book Antiqua" w:eastAsia="Times New Roman" w:hAnsi="Book Antiqua" w:cs="Arial"/>
          <w:color w:val="000000"/>
          <w:sz w:val="19"/>
          <w:szCs w:val="19"/>
          <w:lang w:eastAsia="pt-BR"/>
        </w:rPr>
        <w:t xml:space="preserve"> faltas abonadas e faltas justificadas em razão de moléstia ou outro motivo relevante, até o máximo de 6 (seis) por ano, não excedendo a 1 (uma) por mês;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X - </w:t>
      </w:r>
      <w:r w:rsidRPr="0025262D">
        <w:rPr>
          <w:rFonts w:ascii="Book Antiqua" w:eastAsia="Times New Roman" w:hAnsi="Book Antiqua" w:cs="Arial"/>
          <w:color w:val="000000"/>
          <w:sz w:val="19"/>
          <w:szCs w:val="19"/>
          <w:lang w:eastAsia="pt-BR"/>
        </w:rPr>
        <w:t>missão ou estudo no interesse da Defensoria Pública do Estado, no país ou no exterior;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XI - </w:t>
      </w:r>
      <w:r w:rsidRPr="0025262D">
        <w:rPr>
          <w:rFonts w:ascii="Book Antiqua" w:eastAsia="Times New Roman" w:hAnsi="Book Antiqua" w:cs="Arial"/>
          <w:color w:val="000000"/>
          <w:sz w:val="19"/>
          <w:szCs w:val="19"/>
          <w:lang w:eastAsia="pt-BR"/>
        </w:rPr>
        <w:t>participação em congressos e outros certames científicos de interesse da instituição;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XII - </w:t>
      </w:r>
      <w:r w:rsidRPr="0025262D">
        <w:rPr>
          <w:rFonts w:ascii="Book Antiqua" w:eastAsia="Times New Roman" w:hAnsi="Book Antiqua" w:cs="Arial"/>
          <w:color w:val="000000"/>
          <w:sz w:val="19"/>
          <w:szCs w:val="19"/>
          <w:lang w:eastAsia="pt-BR"/>
        </w:rPr>
        <w:t>outros períodos previstos em lei.</w:t>
      </w:r>
    </w:p>
    <w:p w14:paraId="706F49B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TÍTULO IV</w:t>
      </w:r>
    </w:p>
    <w:p w14:paraId="786CFCF3"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Direitos e Deveres do Defensor Público</w:t>
      </w:r>
    </w:p>
    <w:p w14:paraId="0830EB1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I</w:t>
      </w:r>
    </w:p>
    <w:p w14:paraId="57B7B216"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Disposições Gerais</w:t>
      </w:r>
    </w:p>
    <w:p w14:paraId="50DD9DB3"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158 - </w:t>
      </w:r>
      <w:r w:rsidRPr="0025262D">
        <w:rPr>
          <w:rFonts w:ascii="Book Antiqua" w:eastAsia="Times New Roman" w:hAnsi="Book Antiqua" w:cs="Arial"/>
          <w:color w:val="000000"/>
          <w:sz w:val="19"/>
          <w:szCs w:val="19"/>
          <w:lang w:eastAsia="pt-BR"/>
        </w:rPr>
        <w:t>Não há hierarquia ou subordinação entre Defensores Públicos, membros do Ministério Público, magistrados e advogados, devendo todos tratar-se com consideração e respeito recíprocos.</w:t>
      </w:r>
    </w:p>
    <w:p w14:paraId="3D37E2F0" w14:textId="1AC68ECA"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159 - </w:t>
      </w:r>
      <w:r w:rsidRPr="0025262D">
        <w:rPr>
          <w:rFonts w:ascii="Book Antiqua" w:eastAsia="Times New Roman" w:hAnsi="Book Antiqua" w:cs="Arial"/>
          <w:color w:val="000000"/>
          <w:sz w:val="19"/>
          <w:szCs w:val="19"/>
          <w:lang w:eastAsia="pt-BR"/>
        </w:rPr>
        <w:t>No exercício das atribuições próprias do cargo, os membros da Defensoria Pública do Estado são invioláveis por seus atos e manifestações, sendo-lhes assegurados os direitos, garantias e prerrogativas previstos nesta lei complementar, bem como os concedidos</w:t>
      </w:r>
      <w:r w:rsidR="0025262D" w:rsidRPr="0025262D">
        <w:rPr>
          <w:rFonts w:ascii="Book Antiqua" w:eastAsia="Times New Roman" w:hAnsi="Book Antiqua" w:cs="Arial"/>
          <w:color w:val="000000"/>
          <w:sz w:val="19"/>
          <w:szCs w:val="19"/>
          <w:lang w:eastAsia="pt-BR"/>
        </w:rPr>
        <w:t xml:space="preserve"> </w:t>
      </w:r>
      <w:r w:rsidRPr="0025262D">
        <w:rPr>
          <w:rFonts w:ascii="Book Antiqua" w:eastAsia="Times New Roman" w:hAnsi="Book Antiqua" w:cs="Arial"/>
          <w:color w:val="000000"/>
          <w:sz w:val="19"/>
          <w:szCs w:val="19"/>
          <w:lang w:eastAsia="pt-BR"/>
        </w:rPr>
        <w:t>aos advogados em geral.</w:t>
      </w:r>
    </w:p>
    <w:p w14:paraId="2409EF13"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II</w:t>
      </w:r>
    </w:p>
    <w:p w14:paraId="2C25763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Das Garantias e Prerrogativas</w:t>
      </w:r>
    </w:p>
    <w:p w14:paraId="24F3A14C"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A4D38">
        <w:rPr>
          <w:rFonts w:ascii="Book Antiqua" w:eastAsia="Times New Roman" w:hAnsi="Book Antiqua" w:cs="Arial"/>
          <w:b/>
          <w:bCs/>
          <w:color w:val="000000"/>
          <w:sz w:val="19"/>
          <w:szCs w:val="19"/>
          <w:highlight w:val="magenta"/>
          <w:lang w:eastAsia="pt-BR"/>
        </w:rPr>
        <w:t>Artigo 160</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São garantias dos membros da Defensoria Pública do Estado:</w:t>
      </w:r>
    </w:p>
    <w:p w14:paraId="166C2F8B"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independência funcional no desempenho de suas atribuições;</w:t>
      </w:r>
    </w:p>
    <w:p w14:paraId="0CEB8F4D" w14:textId="70825CE4"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inamovibilidade, ressalvada a aplicação da remoção compulsória;</w:t>
      </w:r>
      <w:r w:rsidR="005A4D38">
        <w:rPr>
          <w:rFonts w:ascii="Book Antiqua" w:eastAsia="Times New Roman" w:hAnsi="Book Antiqua" w:cs="Arial"/>
          <w:color w:val="000000"/>
          <w:sz w:val="19"/>
          <w:szCs w:val="19"/>
          <w:lang w:eastAsia="pt-BR"/>
        </w:rPr>
        <w:t xml:space="preserve"> </w:t>
      </w:r>
      <w:r w:rsidR="005A4D38" w:rsidRPr="005A4D38">
        <w:rPr>
          <w:rFonts w:ascii="Book Antiqua" w:eastAsia="Times New Roman" w:hAnsi="Book Antiqua" w:cs="Arial"/>
          <w:b/>
          <w:bCs/>
          <w:color w:val="FF0000"/>
          <w:sz w:val="19"/>
          <w:szCs w:val="19"/>
          <w:u w:val="single"/>
          <w:lang w:eastAsia="pt-BR"/>
        </w:rPr>
        <w:t>(DPESP-2019)</w:t>
      </w:r>
    </w:p>
    <w:p w14:paraId="0358F28B"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irredutibilidade de vencimentos;</w:t>
      </w:r>
    </w:p>
    <w:p w14:paraId="594DCF36" w14:textId="47C3C800"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estabilidade.</w:t>
      </w:r>
      <w:r w:rsidR="005A4D38">
        <w:rPr>
          <w:rFonts w:ascii="Book Antiqua" w:eastAsia="Times New Roman" w:hAnsi="Book Antiqua" w:cs="Arial"/>
          <w:color w:val="000000"/>
          <w:sz w:val="19"/>
          <w:szCs w:val="19"/>
          <w:lang w:eastAsia="pt-BR"/>
        </w:rPr>
        <w:t xml:space="preserve"> </w:t>
      </w:r>
    </w:p>
    <w:p w14:paraId="78865CD5"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161 - </w:t>
      </w:r>
      <w:r w:rsidRPr="0025262D">
        <w:rPr>
          <w:rFonts w:ascii="Book Antiqua" w:eastAsia="Times New Roman" w:hAnsi="Book Antiqua" w:cs="Arial"/>
          <w:color w:val="000000"/>
          <w:sz w:val="19"/>
          <w:szCs w:val="19"/>
          <w:lang w:eastAsia="pt-BR"/>
        </w:rPr>
        <w:t>Os Defensores Públicos, após o estágio probatório, não podem ser demitidos senão por sentença judicial ou decisão exarada em processo administrativo disciplinar, assegurada ampla defesa.</w:t>
      </w:r>
    </w:p>
    <w:p w14:paraId="7E893805"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highlight w:val="magenta"/>
          <w:lang w:eastAsia="pt-BR"/>
        </w:rPr>
        <w:t>Artigo 162</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São prerrogativas dos membros da Defensoria Pública do Estado, além daquelas definidas na legislação federal:</w:t>
      </w:r>
    </w:p>
    <w:p w14:paraId="799AE4D5"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usar vestes talares e as insígnias privativas da Defensoria Pública;</w:t>
      </w:r>
    </w:p>
    <w:p w14:paraId="3E33F41E"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examinar, em qualquer órgão da administração pública estadual, autos de processos findos ou em andamento, mesmo sem procuração, quando não estejam sujeitos a sigilo, assegurada a obtenção de cópias, podendo, ainda, tomar apontamentos;</w:t>
      </w:r>
    </w:p>
    <w:p w14:paraId="36C2A48C"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manifestar-se em autos administrativos por meio de cota;</w:t>
      </w:r>
    </w:p>
    <w:p w14:paraId="6ED22AC5" w14:textId="07B3B076" w:rsid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IV - </w:t>
      </w:r>
      <w:r w:rsidRPr="00A42BCF">
        <w:rPr>
          <w:rFonts w:ascii="Book Antiqua" w:eastAsia="Times New Roman" w:hAnsi="Book Antiqua" w:cs="Arial"/>
          <w:b/>
          <w:bCs/>
          <w:color w:val="000000"/>
          <w:sz w:val="19"/>
          <w:szCs w:val="19"/>
          <w:lang w:eastAsia="pt-BR"/>
        </w:rPr>
        <w:t>requisitar, a quaisquer órgãos públicos estaduais, exames, certidões, cópias reprográficas, perícias, vistorias, diligências, processos, documentos, informações, esclarecimentos e demais providências necessárias ao exercício de suas atribuições, podendo acompanhar as diligências requeridas</w:t>
      </w:r>
      <w:r w:rsidRPr="0025262D">
        <w:rPr>
          <w:rFonts w:ascii="Book Antiqua" w:eastAsia="Times New Roman" w:hAnsi="Book Antiqua" w:cs="Arial"/>
          <w:color w:val="000000"/>
          <w:sz w:val="19"/>
          <w:szCs w:val="19"/>
          <w:lang w:eastAsia="pt-BR"/>
        </w:rPr>
        <w:t>;</w:t>
      </w:r>
      <w:r w:rsidR="00A42BCF">
        <w:rPr>
          <w:rFonts w:ascii="Book Antiqua" w:eastAsia="Times New Roman" w:hAnsi="Book Antiqua" w:cs="Arial"/>
          <w:color w:val="000000"/>
          <w:sz w:val="19"/>
          <w:szCs w:val="19"/>
          <w:lang w:eastAsia="pt-BR"/>
        </w:rPr>
        <w:t xml:space="preserve"> </w:t>
      </w:r>
      <w:bookmarkStart w:id="4" w:name="_Hlk81142841"/>
      <w:r w:rsidR="00A42BCF">
        <w:rPr>
          <w:rFonts w:ascii="Book Antiqua" w:eastAsia="Times New Roman" w:hAnsi="Book Antiqua" w:cs="Times New Roman"/>
          <w:b/>
          <w:color w:val="FF0000"/>
          <w:sz w:val="19"/>
          <w:szCs w:val="19"/>
          <w:u w:val="single"/>
          <w:lang w:eastAsia="pt-BR"/>
        </w:rPr>
        <w:t>(DPESP-2015)</w:t>
      </w:r>
      <w:bookmarkEnd w:id="4"/>
    </w:p>
    <w:tbl>
      <w:tblPr>
        <w:tblStyle w:val="Tabelacomgrade"/>
        <w:tblW w:w="0" w:type="auto"/>
        <w:tblLook w:val="04A0" w:firstRow="1" w:lastRow="0" w:firstColumn="1" w:lastColumn="0" w:noHBand="0" w:noVBand="1"/>
      </w:tblPr>
      <w:tblGrid>
        <w:gridCol w:w="8494"/>
      </w:tblGrid>
      <w:tr w:rsidR="0025262D" w14:paraId="3FB515A7" w14:textId="77777777" w:rsidTr="0025262D">
        <w:tc>
          <w:tcPr>
            <w:tcW w:w="8494" w:type="dxa"/>
            <w:shd w:val="clear" w:color="auto" w:fill="CCFFFF"/>
          </w:tcPr>
          <w:p w14:paraId="7F49725B" w14:textId="55F84F10" w:rsidR="0025262D" w:rsidRPr="0025262D" w:rsidRDefault="0025262D" w:rsidP="0025262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5262D">
              <w:rPr>
                <w:rFonts w:ascii="Book Antiqua" w:eastAsia="Times New Roman" w:hAnsi="Book Antiqua" w:cs="Arial"/>
                <w:b/>
                <w:bCs/>
                <w:color w:val="000000"/>
                <w:sz w:val="19"/>
                <w:szCs w:val="19"/>
                <w:highlight w:val="yellow"/>
                <w:lang w:eastAsia="pt-BR"/>
              </w:rPr>
              <w:t>DPESP-2009-FCC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5262D">
              <w:rPr>
                <w:rFonts w:ascii="Book Antiqua" w:eastAsia="Times New Roman" w:hAnsi="Book Antiqua" w:cs="Arial"/>
                <w:color w:val="000000"/>
                <w:sz w:val="19"/>
                <w:szCs w:val="19"/>
                <w:lang w:eastAsia="pt-BR"/>
              </w:rPr>
              <w:t>Um cidadão procura a Defensoria Pública do Estado visando à propositura de ação de indenização. Após atenta análise da situação apresentada, o Defensor Público não vislumbra qualquer viabilidade jurídica da pretensão. Nesse caso, o Defensor Público deve</w:t>
            </w:r>
            <w:r>
              <w:rPr>
                <w:rFonts w:ascii="Book Antiqua" w:eastAsia="Times New Roman" w:hAnsi="Book Antiqua" w:cs="Arial"/>
                <w:color w:val="000000"/>
                <w:sz w:val="19"/>
                <w:szCs w:val="19"/>
                <w:lang w:eastAsia="pt-BR"/>
              </w:rPr>
              <w:t xml:space="preserve"> </w:t>
            </w:r>
            <w:r w:rsidRPr="0025262D">
              <w:rPr>
                <w:rFonts w:ascii="Book Antiqua" w:eastAsia="Times New Roman" w:hAnsi="Book Antiqua" w:cs="Arial"/>
                <w:color w:val="000000"/>
                <w:sz w:val="19"/>
                <w:szCs w:val="19"/>
                <w:lang w:eastAsia="pt-BR"/>
              </w:rPr>
              <w:t>negar o ajuizamento da ação, informando o cidadão sobre os motivos da decisão proferida e comunicando-os ao Defensor Público superior imediato.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162, IV, LC 988.</w:t>
            </w:r>
          </w:p>
        </w:tc>
      </w:tr>
    </w:tbl>
    <w:p w14:paraId="15ACAE2A" w14:textId="47123045"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A42BCF">
        <w:rPr>
          <w:rFonts w:ascii="Book Antiqua" w:eastAsia="Times New Roman" w:hAnsi="Book Antiqua" w:cs="Arial"/>
          <w:b/>
          <w:bCs/>
          <w:color w:val="000000"/>
          <w:sz w:val="19"/>
          <w:szCs w:val="19"/>
          <w:lang w:eastAsia="pt-BR"/>
        </w:rPr>
        <w:t>solicitar, quando necessário, o auxílio e a colaboração das autoridades públicas para o desempenho de suas funções</w:t>
      </w:r>
      <w:r w:rsidRPr="0025262D">
        <w:rPr>
          <w:rFonts w:ascii="Book Antiqua" w:eastAsia="Times New Roman" w:hAnsi="Book Antiqua" w:cs="Arial"/>
          <w:color w:val="000000"/>
          <w:sz w:val="19"/>
          <w:szCs w:val="19"/>
          <w:lang w:eastAsia="pt-BR"/>
        </w:rPr>
        <w:t>;</w:t>
      </w:r>
      <w:r w:rsidR="00A42BCF">
        <w:rPr>
          <w:rFonts w:ascii="Book Antiqua" w:eastAsia="Times New Roman" w:hAnsi="Book Antiqua" w:cs="Arial"/>
          <w:color w:val="000000"/>
          <w:sz w:val="19"/>
          <w:szCs w:val="19"/>
          <w:lang w:eastAsia="pt-BR"/>
        </w:rPr>
        <w:t xml:space="preserve"> </w:t>
      </w:r>
      <w:r w:rsidR="00A42BCF">
        <w:rPr>
          <w:rFonts w:ascii="Book Antiqua" w:eastAsia="Times New Roman" w:hAnsi="Book Antiqua" w:cs="Times New Roman"/>
          <w:b/>
          <w:color w:val="FF0000"/>
          <w:sz w:val="19"/>
          <w:szCs w:val="19"/>
          <w:u w:val="single"/>
          <w:lang w:eastAsia="pt-BR"/>
        </w:rPr>
        <w:t>(DPESP-2015)</w:t>
      </w:r>
    </w:p>
    <w:p w14:paraId="490D0D36" w14:textId="5F63918B"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 -</w:t>
      </w:r>
      <w:r w:rsidRPr="0025262D">
        <w:rPr>
          <w:rFonts w:ascii="Book Antiqua" w:eastAsia="Times New Roman" w:hAnsi="Book Antiqua" w:cs="Arial"/>
          <w:color w:val="000000"/>
          <w:sz w:val="19"/>
          <w:szCs w:val="19"/>
          <w:lang w:eastAsia="pt-BR"/>
        </w:rPr>
        <w:t xml:space="preserve"> atuar na defesa de interesses ou direitos individuais, difusos, coletivos ou individuais homogêneos, em processo administrativo, independentemente de mandato, ressalvados os casos para os quais a lei exija poderes especiais;</w:t>
      </w:r>
      <w:r w:rsidR="005629D3">
        <w:rPr>
          <w:rFonts w:ascii="Book Antiqua" w:eastAsia="Times New Roman" w:hAnsi="Book Antiqua" w:cs="Arial"/>
          <w:color w:val="000000"/>
          <w:sz w:val="19"/>
          <w:szCs w:val="19"/>
          <w:lang w:eastAsia="pt-BR"/>
        </w:rPr>
        <w:t xml:space="preserve"> </w:t>
      </w:r>
      <w:r w:rsidR="005629D3" w:rsidRPr="0025262D">
        <w:rPr>
          <w:rFonts w:ascii="Book Antiqua" w:eastAsia="Times New Roman" w:hAnsi="Book Antiqua" w:cs="Arial"/>
          <w:b/>
          <w:color w:val="FF0000"/>
          <w:sz w:val="19"/>
          <w:szCs w:val="19"/>
          <w:u w:val="single"/>
          <w:lang w:eastAsia="pt-BR"/>
        </w:rPr>
        <w:t>(DPESP-200</w:t>
      </w:r>
      <w:r w:rsidR="005629D3">
        <w:rPr>
          <w:rFonts w:ascii="Book Antiqua" w:eastAsia="Times New Roman" w:hAnsi="Book Antiqua" w:cs="Arial"/>
          <w:b/>
          <w:color w:val="FF0000"/>
          <w:sz w:val="19"/>
          <w:szCs w:val="19"/>
          <w:u w:val="single"/>
          <w:lang w:eastAsia="pt-BR"/>
        </w:rPr>
        <w:t>9</w:t>
      </w:r>
      <w:r w:rsidR="005629D3" w:rsidRPr="0025262D">
        <w:rPr>
          <w:rFonts w:ascii="Book Antiqua" w:eastAsia="Times New Roman" w:hAnsi="Book Antiqua" w:cs="Arial"/>
          <w:b/>
          <w:color w:val="FF0000"/>
          <w:sz w:val="19"/>
          <w:szCs w:val="19"/>
          <w:u w:val="single"/>
          <w:lang w:eastAsia="pt-BR"/>
        </w:rPr>
        <w:t>)</w:t>
      </w:r>
    </w:p>
    <w:p w14:paraId="34D3DC88" w14:textId="3EC01C62"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 -</w:t>
      </w:r>
      <w:r w:rsidRPr="0025262D">
        <w:rPr>
          <w:rFonts w:ascii="Book Antiqua" w:eastAsia="Times New Roman" w:hAnsi="Book Antiqua" w:cs="Arial"/>
          <w:color w:val="000000"/>
          <w:sz w:val="19"/>
          <w:szCs w:val="19"/>
          <w:lang w:eastAsia="pt-BR"/>
        </w:rPr>
        <w:t xml:space="preserve"> deixar de patrocinar ação, quando manifestamente incabível ou inconveniente aos interesses da parte sob seu patrocínio, comunicando ao Defensor Público superior imediato as razões do seu proceder, podendo este, se discordar fundamentadamente das razões apresentadas, propor a ação ou designar outro Defensor Público para que o faça;</w:t>
      </w:r>
    </w:p>
    <w:p w14:paraId="1DB428C9"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VIII -</w:t>
      </w:r>
      <w:r w:rsidRPr="0025262D">
        <w:rPr>
          <w:rFonts w:ascii="Book Antiqua" w:eastAsia="Times New Roman" w:hAnsi="Book Antiqua" w:cs="Arial"/>
          <w:color w:val="000000"/>
          <w:sz w:val="19"/>
          <w:szCs w:val="19"/>
          <w:lang w:eastAsia="pt-BR"/>
        </w:rPr>
        <w:t xml:space="preserve"> ter o mesmo tratamento reservado aos demais titulares dos cargos atinentes às funções essenciais à justiça;</w:t>
      </w:r>
    </w:p>
    <w:p w14:paraId="65B826D5"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IX - </w:t>
      </w:r>
      <w:r w:rsidRPr="0025262D">
        <w:rPr>
          <w:rFonts w:ascii="Book Antiqua" w:eastAsia="Times New Roman" w:hAnsi="Book Antiqua" w:cs="Arial"/>
          <w:color w:val="000000"/>
          <w:sz w:val="19"/>
          <w:szCs w:val="19"/>
          <w:lang w:eastAsia="pt-BR"/>
        </w:rPr>
        <w:t>agir, em juízo ou fora dele, com isenção de emolumentos, taxas e custas do foro judicial e extrajudicial, no exercício de suas funções;</w:t>
      </w:r>
    </w:p>
    <w:p w14:paraId="380EBCF9"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 -</w:t>
      </w:r>
      <w:r w:rsidRPr="0025262D">
        <w:rPr>
          <w:rFonts w:ascii="Book Antiqua" w:eastAsia="Times New Roman" w:hAnsi="Book Antiqua" w:cs="Arial"/>
          <w:color w:val="000000"/>
          <w:sz w:val="19"/>
          <w:szCs w:val="19"/>
          <w:lang w:eastAsia="pt-BR"/>
        </w:rPr>
        <w:t xml:space="preserve"> dispor, em tribunais, fóruns e demais locais de funcionamento de órgãos judiciários, em estabelecimentos penais, nos destinados à internação de adolescentes e em delegacias de polícia, de instalações condignas e compatíveis com o exercício de suas funções, especialmente no que respeita ao atendimento público;</w:t>
      </w:r>
    </w:p>
    <w:p w14:paraId="6CE2EB1F"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 -</w:t>
      </w:r>
      <w:r w:rsidRPr="0025262D">
        <w:rPr>
          <w:rFonts w:ascii="Book Antiqua" w:eastAsia="Times New Roman" w:hAnsi="Book Antiqua" w:cs="Arial"/>
          <w:color w:val="000000"/>
          <w:sz w:val="19"/>
          <w:szCs w:val="19"/>
          <w:lang w:eastAsia="pt-BR"/>
        </w:rPr>
        <w:t xml:space="preserve"> possuir carteira de identidade funcional, emitida pela Instituição, conforme modelo aprovado pelo Conselho Superior;</w:t>
      </w:r>
    </w:p>
    <w:p w14:paraId="38E98F05" w14:textId="0D928491"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XII -</w:t>
      </w:r>
      <w:r w:rsidRPr="0025262D">
        <w:rPr>
          <w:rFonts w:ascii="Book Antiqua" w:eastAsia="Times New Roman" w:hAnsi="Book Antiqua" w:cs="Arial"/>
          <w:color w:val="000000"/>
          <w:sz w:val="19"/>
          <w:szCs w:val="19"/>
          <w:lang w:eastAsia="pt-BR"/>
        </w:rPr>
        <w:t xml:space="preserve"> </w:t>
      </w:r>
      <w:r w:rsidRPr="00A42BCF">
        <w:rPr>
          <w:rFonts w:ascii="Book Antiqua" w:eastAsia="Times New Roman" w:hAnsi="Book Antiqua" w:cs="Arial"/>
          <w:b/>
          <w:bCs/>
          <w:color w:val="000000"/>
          <w:sz w:val="19"/>
          <w:szCs w:val="19"/>
          <w:lang w:eastAsia="pt-BR"/>
        </w:rPr>
        <w:t>ter acesso amplo e irrestrito a todas as dependências de estabelecimentos penais, de internação de adolescentes e aqueles destinados à custódia ou ao acolhimento de pessoas, independente de prévio agendamento ou autorização, bem como comunicar-se com tais pessoas, mesmo sem procuração, ainda que consideradas incomunicáveis</w:t>
      </w:r>
      <w:r w:rsidRPr="0025262D">
        <w:rPr>
          <w:rFonts w:ascii="Book Antiqua" w:eastAsia="Times New Roman" w:hAnsi="Book Antiqua" w:cs="Arial"/>
          <w:color w:val="000000"/>
          <w:sz w:val="19"/>
          <w:szCs w:val="19"/>
          <w:lang w:eastAsia="pt-BR"/>
        </w:rPr>
        <w:t>.</w:t>
      </w:r>
      <w:r w:rsidR="00A42BCF">
        <w:rPr>
          <w:rFonts w:ascii="Book Antiqua" w:eastAsia="Times New Roman" w:hAnsi="Book Antiqua" w:cs="Arial"/>
          <w:color w:val="000000"/>
          <w:sz w:val="19"/>
          <w:szCs w:val="19"/>
          <w:lang w:eastAsia="pt-BR"/>
        </w:rPr>
        <w:t xml:space="preserve"> </w:t>
      </w:r>
      <w:r w:rsidR="00A42BCF">
        <w:rPr>
          <w:rFonts w:ascii="Book Antiqua" w:eastAsia="Times New Roman" w:hAnsi="Book Antiqua" w:cs="Times New Roman"/>
          <w:b/>
          <w:color w:val="FF0000"/>
          <w:sz w:val="19"/>
          <w:szCs w:val="19"/>
          <w:u w:val="single"/>
          <w:lang w:eastAsia="pt-BR"/>
        </w:rPr>
        <w:t>(DPESP-2015)</w:t>
      </w:r>
    </w:p>
    <w:p w14:paraId="3ADDCD1D" w14:textId="77777777" w:rsidR="0025262D"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163 - </w:t>
      </w:r>
      <w:r w:rsidRPr="0025262D">
        <w:rPr>
          <w:rFonts w:ascii="Book Antiqua" w:eastAsia="Times New Roman" w:hAnsi="Book Antiqua" w:cs="Arial"/>
          <w:color w:val="000000"/>
          <w:sz w:val="19"/>
          <w:szCs w:val="19"/>
          <w:lang w:eastAsia="pt-BR"/>
        </w:rPr>
        <w:t>Nenhum membro da Defensoria Pública do Estado poderá ser afastado do desempenho de suas atribuições ou procedimentos em que oficie ou deva oficiar, exceto por impedimento, suspeição, férias, licenças, afastamento ou por motivo de interesse público, observado o disposto nesta lei complementar.</w:t>
      </w:r>
    </w:p>
    <w:p w14:paraId="34359677" w14:textId="41176DD8"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No caso de afastamento por razão de interesse público, a designação do Defensor Público deverá recair em membro da Defensoria Pública que tenha as mesmas atribuições do afastado.</w:t>
      </w:r>
    </w:p>
    <w:p w14:paraId="7C4A6E56" w14:textId="670F0D06"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2º - </w:t>
      </w:r>
      <w:r w:rsidRPr="0025262D">
        <w:rPr>
          <w:rFonts w:ascii="Book Antiqua" w:eastAsia="Times New Roman" w:hAnsi="Book Antiqua" w:cs="Arial"/>
          <w:color w:val="000000"/>
          <w:sz w:val="19"/>
          <w:szCs w:val="19"/>
          <w:lang w:eastAsia="pt-BR"/>
        </w:rPr>
        <w:t>A regra deste artigo não se aplica ao Defensor Público do Estado Nível I e ao membro da Defensoria Pública designado para oficiar temporariamente perante qualquer juízo ou autoridade. (NR)</w:t>
      </w:r>
      <w:r w:rsidR="0025262D" w:rsidRPr="0025262D">
        <w:rPr>
          <w:rFonts w:ascii="Book Antiqua" w:eastAsia="Times New Roman" w:hAnsi="Book Antiqua" w:cs="Arial"/>
          <w:color w:val="000000"/>
          <w:sz w:val="19"/>
          <w:szCs w:val="19"/>
          <w:lang w:eastAsia="pt-BR"/>
        </w:rPr>
        <w:t xml:space="preserve"> </w:t>
      </w:r>
      <w:r w:rsidRPr="0025262D">
        <w:rPr>
          <w:rFonts w:ascii="Book Antiqua" w:eastAsia="Times New Roman" w:hAnsi="Book Antiqua" w:cs="Arial"/>
          <w:i/>
          <w:iCs/>
          <w:color w:val="0000FF"/>
          <w:sz w:val="19"/>
          <w:szCs w:val="19"/>
          <w:lang w:eastAsia="pt-BR"/>
        </w:rPr>
        <w:t xml:space="preserve">- § 2º com redação dada pela </w:t>
      </w:r>
      <w:hyperlink r:id="rId28" w:tgtFrame="_top" w:history="1">
        <w:r w:rsidRPr="0025262D">
          <w:rPr>
            <w:rFonts w:ascii="Book Antiqua" w:eastAsia="Times New Roman" w:hAnsi="Book Antiqua" w:cs="Arial"/>
            <w:i/>
            <w:iCs/>
            <w:color w:val="0000FF"/>
            <w:sz w:val="19"/>
            <w:szCs w:val="19"/>
            <w:u w:val="single"/>
            <w:lang w:eastAsia="pt-BR"/>
          </w:rPr>
          <w:t>Lei Complementar nº 1.098, de 04/11/2009</w:t>
        </w:r>
      </w:hyperlink>
      <w:r w:rsidRPr="0025262D">
        <w:rPr>
          <w:rFonts w:ascii="Book Antiqua" w:eastAsia="Times New Roman" w:hAnsi="Book Antiqua" w:cs="Arial"/>
          <w:i/>
          <w:iCs/>
          <w:color w:val="0000FF"/>
          <w:sz w:val="19"/>
          <w:szCs w:val="19"/>
          <w:lang w:eastAsia="pt-BR"/>
        </w:rPr>
        <w:t>.</w:t>
      </w:r>
    </w:p>
    <w:p w14:paraId="4E77CB6F"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III</w:t>
      </w:r>
    </w:p>
    <w:p w14:paraId="64C43445"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Deveres, Proibições e Impedimentos dos Defensores Públicos</w:t>
      </w:r>
    </w:p>
    <w:p w14:paraId="561617D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w:t>
      </w:r>
    </w:p>
    <w:p w14:paraId="289CF4E9"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lastRenderedPageBreak/>
        <w:t>Dos Deveres</w:t>
      </w:r>
    </w:p>
    <w:p w14:paraId="58F9C232"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816EA">
        <w:rPr>
          <w:rFonts w:ascii="Book Antiqua" w:eastAsia="Times New Roman" w:hAnsi="Book Antiqua" w:cs="Arial"/>
          <w:b/>
          <w:bCs/>
          <w:color w:val="000000"/>
          <w:sz w:val="19"/>
          <w:szCs w:val="19"/>
          <w:highlight w:val="magenta"/>
          <w:lang w:eastAsia="pt-BR"/>
        </w:rPr>
        <w:t>Artigo 164</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São deveres dos membros da Defensoria Pública do Estado, além de outros previstos em lei:</w:t>
      </w:r>
    </w:p>
    <w:p w14:paraId="02105FDA"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prestar aos necessitados atendimento de qualidade, tratando-os com urbanidade e respeito, nos termos do artigo 6º desta lei complementar;</w:t>
      </w:r>
    </w:p>
    <w:p w14:paraId="0FB9CFDF"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racionalizar, simplificar e desburocratizar os procedimentos, evitando solicitar aos usuários documentos ou diligências prescindíveis à prestação do serviço;</w:t>
      </w:r>
    </w:p>
    <w:p w14:paraId="64F9DEE7"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atender aos necessitados, nos dias e horários previamente estabelecidos e divulgados, salvo nos casos urgentes;</w:t>
      </w:r>
    </w:p>
    <w:p w14:paraId="245EBC8A"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desempenhar com zelo e presteza, dentro dos prazos, os serviços a seu cargo e os que, na forma da lei, lhes sejam atribuídos pelos órgãos da administração superior;</w:t>
      </w:r>
    </w:p>
    <w:p w14:paraId="5FA160BD"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participar dos atos judiciais, quando necessária a sua presença;</w:t>
      </w:r>
    </w:p>
    <w:p w14:paraId="3B42B238"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 - </w:t>
      </w:r>
      <w:r w:rsidRPr="0025262D">
        <w:rPr>
          <w:rFonts w:ascii="Book Antiqua" w:eastAsia="Times New Roman" w:hAnsi="Book Antiqua" w:cs="Arial"/>
          <w:color w:val="000000"/>
          <w:sz w:val="19"/>
          <w:szCs w:val="19"/>
          <w:lang w:eastAsia="pt-BR"/>
        </w:rPr>
        <w:t>esgotar as medidas e recursos cabíveis na defesa dos interesses do necessitado assistido, inclusive promover a revisão criminal e a ação rescisória;</w:t>
      </w:r>
    </w:p>
    <w:p w14:paraId="7C714BA5"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VII - </w:t>
      </w:r>
      <w:r w:rsidRPr="0025262D">
        <w:rPr>
          <w:rFonts w:ascii="Book Antiqua" w:eastAsia="Times New Roman" w:hAnsi="Book Antiqua" w:cs="Arial"/>
          <w:color w:val="000000"/>
          <w:sz w:val="19"/>
          <w:szCs w:val="19"/>
          <w:lang w:eastAsia="pt-BR"/>
        </w:rPr>
        <w:t>zelar pelo prestígio da Justiça, por suas prerrogativas e pela dignidade de suas funções;</w:t>
      </w:r>
    </w:p>
    <w:p w14:paraId="3A72E13E"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VIII - </w:t>
      </w:r>
      <w:r w:rsidRPr="0025262D">
        <w:rPr>
          <w:rFonts w:ascii="Book Antiqua" w:eastAsia="Times New Roman" w:hAnsi="Book Antiqua" w:cs="Arial"/>
          <w:color w:val="000000"/>
          <w:sz w:val="19"/>
          <w:szCs w:val="19"/>
          <w:lang w:eastAsia="pt-BR"/>
        </w:rPr>
        <w:t>zelar pelo respeito aos membros da Defensoria Pública do Estado e do Ministério Público, aos magistrados e aos advogados;</w:t>
      </w:r>
    </w:p>
    <w:p w14:paraId="701C5D7A"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IX -</w:t>
      </w:r>
      <w:r w:rsidRPr="0025262D">
        <w:rPr>
          <w:rFonts w:ascii="Book Antiqua" w:eastAsia="Times New Roman" w:hAnsi="Book Antiqua" w:cs="Arial"/>
          <w:color w:val="000000"/>
          <w:sz w:val="19"/>
          <w:szCs w:val="19"/>
          <w:lang w:eastAsia="pt-BR"/>
        </w:rPr>
        <w:t xml:space="preserve"> tratar com urbanidade as partes, testemunhas e auxiliares da Justiça;</w:t>
      </w:r>
    </w:p>
    <w:p w14:paraId="4B5A7BBC"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 - </w:t>
      </w:r>
      <w:r w:rsidRPr="0025262D">
        <w:rPr>
          <w:rFonts w:ascii="Book Antiqua" w:eastAsia="Times New Roman" w:hAnsi="Book Antiqua" w:cs="Arial"/>
          <w:color w:val="000000"/>
          <w:sz w:val="19"/>
          <w:szCs w:val="19"/>
          <w:lang w:eastAsia="pt-BR"/>
        </w:rPr>
        <w:t>declarar-se suspeito ou impedido, nos termos da lei;</w:t>
      </w:r>
    </w:p>
    <w:p w14:paraId="5C8F6DBD"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 -</w:t>
      </w:r>
      <w:r w:rsidRPr="0025262D">
        <w:rPr>
          <w:rFonts w:ascii="Book Antiqua" w:eastAsia="Times New Roman" w:hAnsi="Book Antiqua" w:cs="Arial"/>
          <w:color w:val="000000"/>
          <w:sz w:val="19"/>
          <w:szCs w:val="19"/>
          <w:lang w:eastAsia="pt-BR"/>
        </w:rPr>
        <w:t xml:space="preserve"> manter conduta compatível com o exercício das funções;</w:t>
      </w:r>
    </w:p>
    <w:p w14:paraId="28418836"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XII - </w:t>
      </w:r>
      <w:r w:rsidRPr="0025262D">
        <w:rPr>
          <w:rFonts w:ascii="Book Antiqua" w:eastAsia="Times New Roman" w:hAnsi="Book Antiqua" w:cs="Arial"/>
          <w:color w:val="000000"/>
          <w:sz w:val="19"/>
          <w:szCs w:val="19"/>
          <w:lang w:eastAsia="pt-BR"/>
        </w:rPr>
        <w:t>residir, se titular, no Município onde exerce suas funções, salvo autorização expressa do Defensor Público-Geral do Estado, em caso de justificada e relevante razão;</w:t>
      </w:r>
    </w:p>
    <w:p w14:paraId="0E8E62C3"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XIII -</w:t>
      </w:r>
      <w:r w:rsidRPr="0025262D">
        <w:rPr>
          <w:rFonts w:ascii="Book Antiqua" w:eastAsia="Times New Roman" w:hAnsi="Book Antiqua" w:cs="Arial"/>
          <w:color w:val="000000"/>
          <w:sz w:val="19"/>
          <w:szCs w:val="19"/>
          <w:lang w:eastAsia="pt-BR"/>
        </w:rPr>
        <w:t xml:space="preserve"> resguardar o sigilo sobre o conteúdo de documentos ou informações obtidas em razão do cargo ou função e que, por força de lei, tenham caráter sigiloso;</w:t>
      </w:r>
    </w:p>
    <w:p w14:paraId="240CBD9D"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XIV - </w:t>
      </w:r>
      <w:r w:rsidRPr="0025262D">
        <w:rPr>
          <w:rFonts w:ascii="Book Antiqua" w:eastAsia="Times New Roman" w:hAnsi="Book Antiqua" w:cs="Arial"/>
          <w:color w:val="000000"/>
          <w:sz w:val="19"/>
          <w:szCs w:val="19"/>
          <w:lang w:eastAsia="pt-BR"/>
        </w:rPr>
        <w:t>comparecer, em horário normal de expediente, ao local onde exerce suas funções;</w:t>
      </w:r>
    </w:p>
    <w:p w14:paraId="05B48C12"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XV - </w:t>
      </w:r>
      <w:r w:rsidRPr="0025262D">
        <w:rPr>
          <w:rFonts w:ascii="Book Antiqua" w:eastAsia="Times New Roman" w:hAnsi="Book Antiqua" w:cs="Arial"/>
          <w:color w:val="000000"/>
          <w:sz w:val="19"/>
          <w:szCs w:val="19"/>
          <w:lang w:eastAsia="pt-BR"/>
        </w:rPr>
        <w:t>exercer permanente fiscalização sobre os servidores subordinados;</w:t>
      </w:r>
    </w:p>
    <w:p w14:paraId="3DC6E89D"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XVI - </w:t>
      </w:r>
      <w:r w:rsidRPr="0025262D">
        <w:rPr>
          <w:rFonts w:ascii="Book Antiqua" w:eastAsia="Times New Roman" w:hAnsi="Book Antiqua" w:cs="Arial"/>
          <w:color w:val="000000"/>
          <w:sz w:val="19"/>
          <w:szCs w:val="19"/>
          <w:lang w:eastAsia="pt-BR"/>
        </w:rPr>
        <w:t>representar ao Defensor Público-Geral do Estado e ao Corregedor-Geral sobre irregularidades que dificultem ou impeçam o desempenho de suas funções;</w:t>
      </w:r>
    </w:p>
    <w:p w14:paraId="5142E68D"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XVII - </w:t>
      </w:r>
      <w:r w:rsidRPr="0025262D">
        <w:rPr>
          <w:rFonts w:ascii="Book Antiqua" w:eastAsia="Times New Roman" w:hAnsi="Book Antiqua" w:cs="Arial"/>
          <w:color w:val="000000"/>
          <w:sz w:val="19"/>
          <w:szCs w:val="19"/>
          <w:lang w:eastAsia="pt-BR"/>
        </w:rPr>
        <w:t>prestar as informações solicitadas pelos órgãos da administração superior da Defensoria Pública do Estado;</w:t>
      </w:r>
    </w:p>
    <w:p w14:paraId="5C151E75"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XVIII - </w:t>
      </w:r>
      <w:r w:rsidRPr="0025262D">
        <w:rPr>
          <w:rFonts w:ascii="Book Antiqua" w:eastAsia="Times New Roman" w:hAnsi="Book Antiqua" w:cs="Arial"/>
          <w:color w:val="000000"/>
          <w:sz w:val="19"/>
          <w:szCs w:val="19"/>
          <w:lang w:eastAsia="pt-BR"/>
        </w:rPr>
        <w:t>zelar pelo recolhimento ou promover a cobrança de honorários advocatícios, sempre que o necessitado for vencedor da demanda ou houver arbitramento judicial, bem como de quaisquer despesas adiantadas pelo Fundo de Assistência Judiciária, tais como honorários periciais;</w:t>
      </w:r>
    </w:p>
    <w:p w14:paraId="45C42103" w14:textId="7B1194A1"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XIX - </w:t>
      </w:r>
      <w:r w:rsidRPr="0025262D">
        <w:rPr>
          <w:rFonts w:ascii="Book Antiqua" w:eastAsia="Times New Roman" w:hAnsi="Book Antiqua" w:cs="Arial"/>
          <w:color w:val="000000"/>
          <w:sz w:val="19"/>
          <w:szCs w:val="19"/>
          <w:lang w:eastAsia="pt-BR"/>
        </w:rPr>
        <w:t>observar fielmente o plano anual de atuação, aprovado pelo Conselho Superior;</w:t>
      </w:r>
      <w:r w:rsidR="005816EA">
        <w:rPr>
          <w:rFonts w:ascii="Book Antiqua" w:eastAsia="Times New Roman" w:hAnsi="Book Antiqua" w:cs="Arial"/>
          <w:color w:val="000000"/>
          <w:sz w:val="19"/>
          <w:szCs w:val="19"/>
          <w:lang w:eastAsia="pt-BR"/>
        </w:rPr>
        <w:t xml:space="preserve"> </w:t>
      </w:r>
      <w:r w:rsidR="005816EA" w:rsidRPr="00CF1575">
        <w:rPr>
          <w:rFonts w:ascii="Book Antiqua" w:eastAsia="Times New Roman" w:hAnsi="Book Antiqua" w:cs="Times New Roman"/>
          <w:b/>
          <w:bCs/>
          <w:color w:val="FF0000"/>
          <w:sz w:val="19"/>
          <w:szCs w:val="19"/>
          <w:u w:val="single"/>
          <w:lang w:eastAsia="pt-BR"/>
        </w:rPr>
        <w:t>(DPE</w:t>
      </w:r>
      <w:r w:rsidR="005816EA">
        <w:rPr>
          <w:rFonts w:ascii="Book Antiqua" w:eastAsia="Times New Roman" w:hAnsi="Book Antiqua" w:cs="Times New Roman"/>
          <w:b/>
          <w:bCs/>
          <w:color w:val="FF0000"/>
          <w:sz w:val="19"/>
          <w:szCs w:val="19"/>
          <w:u w:val="single"/>
          <w:lang w:eastAsia="pt-BR"/>
        </w:rPr>
        <w:t>SP</w:t>
      </w:r>
      <w:r w:rsidR="005816EA" w:rsidRPr="00CF1575">
        <w:rPr>
          <w:rFonts w:ascii="Book Antiqua" w:eastAsia="Times New Roman" w:hAnsi="Book Antiqua" w:cs="Times New Roman"/>
          <w:b/>
          <w:bCs/>
          <w:color w:val="FF0000"/>
          <w:sz w:val="19"/>
          <w:szCs w:val="19"/>
          <w:u w:val="single"/>
          <w:lang w:eastAsia="pt-BR"/>
        </w:rPr>
        <w:t>-20</w:t>
      </w:r>
      <w:r w:rsidR="005816EA">
        <w:rPr>
          <w:rFonts w:ascii="Book Antiqua" w:eastAsia="Times New Roman" w:hAnsi="Book Antiqua" w:cs="Times New Roman"/>
          <w:b/>
          <w:bCs/>
          <w:color w:val="FF0000"/>
          <w:sz w:val="19"/>
          <w:szCs w:val="19"/>
          <w:u w:val="single"/>
          <w:lang w:eastAsia="pt-BR"/>
        </w:rPr>
        <w:t>10</w:t>
      </w:r>
      <w:r w:rsidR="005816EA" w:rsidRPr="00CF1575">
        <w:rPr>
          <w:rFonts w:ascii="Book Antiqua" w:eastAsia="Times New Roman" w:hAnsi="Book Antiqua" w:cs="Times New Roman"/>
          <w:b/>
          <w:bCs/>
          <w:color w:val="FF0000"/>
          <w:sz w:val="19"/>
          <w:szCs w:val="19"/>
          <w:u w:val="single"/>
          <w:lang w:eastAsia="pt-BR"/>
        </w:rPr>
        <w:t>)</w:t>
      </w:r>
    </w:p>
    <w:p w14:paraId="4BF9E4DA" w14:textId="77777777" w:rsidR="005816EA"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XX - </w:t>
      </w:r>
      <w:r w:rsidRPr="0025262D">
        <w:rPr>
          <w:rFonts w:ascii="Book Antiqua" w:eastAsia="Times New Roman" w:hAnsi="Book Antiqua" w:cs="Arial"/>
          <w:color w:val="000000"/>
          <w:sz w:val="19"/>
          <w:szCs w:val="19"/>
          <w:lang w:eastAsia="pt-BR"/>
        </w:rPr>
        <w:t>encaminhar relatório de suas atividades, na forma e periodicidade estabelecidas pela Corregedoria-Geral;</w:t>
      </w:r>
    </w:p>
    <w:p w14:paraId="286C60C5" w14:textId="1AA52144"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XXI - </w:t>
      </w:r>
      <w:r w:rsidRPr="0025262D">
        <w:rPr>
          <w:rFonts w:ascii="Book Antiqua" w:eastAsia="Times New Roman" w:hAnsi="Book Antiqua" w:cs="Arial"/>
          <w:color w:val="000000"/>
          <w:sz w:val="19"/>
          <w:szCs w:val="19"/>
          <w:lang w:eastAsia="pt-BR"/>
        </w:rPr>
        <w:t>zelar pela guarda e boa aplicação dos bens e recursos que lhe forem confiados.</w:t>
      </w:r>
    </w:p>
    <w:p w14:paraId="60C91C0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II</w:t>
      </w:r>
    </w:p>
    <w:p w14:paraId="1E45877F"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Das Proibições</w:t>
      </w:r>
    </w:p>
    <w:p w14:paraId="003CF08E" w14:textId="77777777" w:rsidR="00BF2F85"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highlight w:val="magenta"/>
          <w:lang w:eastAsia="pt-BR"/>
        </w:rPr>
        <w:t>Artigo 165</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 xml:space="preserve">Além das proibições decorrentes do exercício de cargo público, aos membros da Defensoria Pública do Estado </w:t>
      </w:r>
      <w:r w:rsidRPr="0025262D">
        <w:rPr>
          <w:rFonts w:ascii="Book Antiqua" w:eastAsia="Times New Roman" w:hAnsi="Book Antiqua" w:cs="Arial"/>
          <w:b/>
          <w:caps/>
          <w:color w:val="000000"/>
          <w:sz w:val="19"/>
          <w:szCs w:val="19"/>
          <w:highlight w:val="green"/>
          <w:lang w:eastAsia="pt-BR"/>
        </w:rPr>
        <w:t>é vedado</w:t>
      </w:r>
      <w:r w:rsidRPr="0025262D">
        <w:rPr>
          <w:rFonts w:ascii="Book Antiqua" w:eastAsia="Times New Roman" w:hAnsi="Book Antiqua" w:cs="Arial"/>
          <w:color w:val="000000"/>
          <w:sz w:val="19"/>
          <w:szCs w:val="19"/>
          <w:lang w:eastAsia="pt-BR"/>
        </w:rPr>
        <w:t>:</w:t>
      </w:r>
    </w:p>
    <w:p w14:paraId="51B307CD" w14:textId="3CE527C4" w:rsidR="00BF2F85"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exercer a advocacia fora das atribuições institucionais;</w:t>
      </w:r>
    </w:p>
    <w:tbl>
      <w:tblPr>
        <w:tblStyle w:val="Tabelacomgrade"/>
        <w:tblW w:w="0" w:type="auto"/>
        <w:shd w:val="clear" w:color="auto" w:fill="CCFFFF"/>
        <w:tblLook w:val="04A0" w:firstRow="1" w:lastRow="0" w:firstColumn="1" w:lastColumn="0" w:noHBand="0" w:noVBand="1"/>
      </w:tblPr>
      <w:tblGrid>
        <w:gridCol w:w="8494"/>
      </w:tblGrid>
      <w:tr w:rsidR="00BF2F85" w:rsidRPr="0025262D" w14:paraId="7D41D04E" w14:textId="77777777" w:rsidTr="00897AA3">
        <w:tc>
          <w:tcPr>
            <w:tcW w:w="8494" w:type="dxa"/>
            <w:shd w:val="clear" w:color="auto" w:fill="CCFFFF"/>
          </w:tcPr>
          <w:p w14:paraId="00454A58" w14:textId="20115B45" w:rsidR="00BF2F85" w:rsidRPr="0025262D" w:rsidRDefault="00BF2F85" w:rsidP="0025262D">
            <w:pPr>
              <w:spacing w:before="100" w:beforeAutospacing="1" w:after="100" w:afterAutospacing="1"/>
              <w:jc w:val="both"/>
              <w:rPr>
                <w:rFonts w:ascii="Book Antiqua" w:eastAsia="Times New Roman" w:hAnsi="Book Antiqua" w:cs="Arial"/>
                <w:b/>
                <w:color w:val="000000"/>
                <w:sz w:val="19"/>
                <w:szCs w:val="19"/>
                <w:lang w:eastAsia="pt-BR"/>
              </w:rPr>
            </w:pPr>
            <w:r w:rsidRPr="0025262D">
              <w:rPr>
                <w:rFonts w:ascii="Book Antiqua" w:eastAsia="Times New Roman" w:hAnsi="Book Antiqua" w:cs="Arial"/>
                <w:b/>
                <w:color w:val="000000"/>
                <w:sz w:val="19"/>
                <w:szCs w:val="19"/>
                <w:lang w:eastAsia="pt-BR"/>
              </w:rPr>
              <w:t>(</w:t>
            </w:r>
            <w:r w:rsidRPr="0025262D">
              <w:rPr>
                <w:rFonts w:ascii="Book Antiqua" w:eastAsia="Times New Roman" w:hAnsi="Book Antiqua" w:cs="Arial"/>
                <w:b/>
                <w:color w:val="000000"/>
                <w:sz w:val="19"/>
                <w:szCs w:val="19"/>
                <w:highlight w:val="yellow"/>
                <w:lang w:eastAsia="pt-BR"/>
              </w:rPr>
              <w:t>DPESP-2006-FCC</w:t>
            </w:r>
            <w:r w:rsidRPr="0025262D">
              <w:rPr>
                <w:rFonts w:ascii="Book Antiqua" w:eastAsia="Times New Roman" w:hAnsi="Book Antiqua" w:cs="Arial"/>
                <w:b/>
                <w:color w:val="000000"/>
                <w:sz w:val="19"/>
                <w:szCs w:val="19"/>
                <w:lang w:eastAsia="pt-BR"/>
              </w:rPr>
              <w:t>)</w:t>
            </w:r>
            <w:r w:rsidRPr="0025262D">
              <w:rPr>
                <w:rFonts w:ascii="Book Antiqua" w:eastAsia="Times New Roman" w:hAnsi="Book Antiqua" w:cs="Arial"/>
                <w:color w:val="000000"/>
                <w:sz w:val="19"/>
                <w:szCs w:val="19"/>
                <w:lang w:eastAsia="pt-BR"/>
              </w:rPr>
              <w:t xml:space="preserve">: Aos defensores públicos é vedado exercer a advocacia fora das suas atribuições institucionais. </w:t>
            </w:r>
            <w:r w:rsidRPr="0025262D">
              <w:rPr>
                <w:rFonts w:ascii="Book Antiqua" w:eastAsia="Times New Roman" w:hAnsi="Book Antiqua" w:cs="Arial"/>
                <w:b/>
                <w:color w:val="000000"/>
                <w:sz w:val="19"/>
                <w:szCs w:val="19"/>
                <w:lang w:eastAsia="pt-BR"/>
              </w:rPr>
              <w:t>BL: art. 165, I, LC 988.</w:t>
            </w:r>
          </w:p>
        </w:tc>
      </w:tr>
    </w:tbl>
    <w:p w14:paraId="6C6BE122" w14:textId="60E14555"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requerer, advogar ou praticar, em juízo ou fora dele, atos que de qualquer forma colidam com as funções inerentes ao seu cargo, ou com os preceitos éticos de sua profissão;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receber em nome próprio, a qualquer título e sob qualquer pretexto, honorários, percentagens ou custas processuais, em razão de suas atribuições;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exercer a administração ou participar de atos de gestão de sociedade ou associação, quando incompatível com o exercício de suas funções;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valer-se da qualidade de Defensor Público para obter vantagem pessoal;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 -</w:t>
      </w:r>
      <w:r w:rsidRPr="0025262D">
        <w:rPr>
          <w:rFonts w:ascii="Book Antiqua" w:eastAsia="Times New Roman" w:hAnsi="Book Antiqua" w:cs="Arial"/>
          <w:color w:val="000000"/>
          <w:sz w:val="19"/>
          <w:szCs w:val="19"/>
          <w:lang w:eastAsia="pt-BR"/>
        </w:rPr>
        <w:t xml:space="preserve"> exercer cargo ou função fora dos casos autorizados em lei.</w:t>
      </w:r>
    </w:p>
    <w:p w14:paraId="01A8D8E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highlight w:val="green"/>
          <w:lang w:eastAsia="pt-BR"/>
        </w:rPr>
      </w:pPr>
      <w:r w:rsidRPr="0025262D">
        <w:rPr>
          <w:rFonts w:ascii="Book Antiqua" w:eastAsia="Times New Roman" w:hAnsi="Book Antiqua" w:cs="Arial"/>
          <w:b/>
          <w:bCs/>
          <w:color w:val="000000"/>
          <w:sz w:val="19"/>
          <w:szCs w:val="19"/>
          <w:highlight w:val="green"/>
          <w:lang w:eastAsia="pt-BR"/>
        </w:rPr>
        <w:t>SEÇÃO III</w:t>
      </w:r>
    </w:p>
    <w:p w14:paraId="4596D470"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highlight w:val="green"/>
          <w:lang w:eastAsia="pt-BR"/>
        </w:rPr>
        <w:t>Dos Impedimentos</w:t>
      </w:r>
    </w:p>
    <w:p w14:paraId="0F1C76B9"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highlight w:val="magenta"/>
          <w:lang w:eastAsia="pt-BR"/>
        </w:rPr>
        <w:t>Artigo 166</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 xml:space="preserve">Ao </w:t>
      </w:r>
      <w:r w:rsidRPr="0025262D">
        <w:rPr>
          <w:rFonts w:ascii="Book Antiqua" w:eastAsia="Times New Roman" w:hAnsi="Book Antiqua" w:cs="Arial"/>
          <w:b/>
          <w:color w:val="000000"/>
          <w:sz w:val="19"/>
          <w:szCs w:val="19"/>
          <w:highlight w:val="cyan"/>
          <w:lang w:eastAsia="pt-BR"/>
        </w:rPr>
        <w:t>membro da Defensoria Pública do Estado</w:t>
      </w:r>
      <w:r w:rsidRPr="0025262D">
        <w:rPr>
          <w:rFonts w:ascii="Book Antiqua" w:eastAsia="Times New Roman" w:hAnsi="Book Antiqua" w:cs="Arial"/>
          <w:color w:val="000000"/>
          <w:sz w:val="19"/>
          <w:szCs w:val="19"/>
          <w:lang w:eastAsia="pt-BR"/>
        </w:rPr>
        <w:t xml:space="preserve"> </w:t>
      </w:r>
      <w:r w:rsidRPr="0025262D">
        <w:rPr>
          <w:rFonts w:ascii="Book Antiqua" w:eastAsia="Times New Roman" w:hAnsi="Book Antiqua" w:cs="Arial"/>
          <w:b/>
          <w:caps/>
          <w:color w:val="000000"/>
          <w:sz w:val="19"/>
          <w:szCs w:val="19"/>
          <w:highlight w:val="green"/>
          <w:lang w:eastAsia="pt-BR"/>
        </w:rPr>
        <w:t>é defeso exercer</w:t>
      </w:r>
      <w:r w:rsidRPr="0025262D">
        <w:rPr>
          <w:rFonts w:ascii="Book Antiqua" w:eastAsia="Times New Roman" w:hAnsi="Book Antiqua" w:cs="Arial"/>
          <w:color w:val="000000"/>
          <w:sz w:val="19"/>
          <w:szCs w:val="19"/>
          <w:lang w:eastAsia="pt-BR"/>
        </w:rPr>
        <w:t xml:space="preserve"> </w:t>
      </w:r>
      <w:r w:rsidRPr="0025262D">
        <w:rPr>
          <w:rFonts w:ascii="Book Antiqua" w:eastAsia="Times New Roman" w:hAnsi="Book Antiqua" w:cs="Arial"/>
          <w:b/>
          <w:color w:val="000000"/>
          <w:sz w:val="19"/>
          <w:szCs w:val="19"/>
          <w:highlight w:val="yellow"/>
          <w:lang w:eastAsia="pt-BR"/>
        </w:rPr>
        <w:t>suas funções</w:t>
      </w:r>
      <w:r w:rsidRPr="0025262D">
        <w:rPr>
          <w:rFonts w:ascii="Book Antiqua" w:eastAsia="Times New Roman" w:hAnsi="Book Antiqua" w:cs="Arial"/>
          <w:b/>
          <w:color w:val="000000"/>
          <w:sz w:val="19"/>
          <w:szCs w:val="19"/>
          <w:lang w:eastAsia="pt-BR"/>
        </w:rPr>
        <w:t xml:space="preserve"> em processo ou procedimento</w:t>
      </w:r>
      <w:r w:rsidRPr="0025262D">
        <w:rPr>
          <w:rFonts w:ascii="Book Antiqua" w:eastAsia="Times New Roman" w:hAnsi="Book Antiqua" w:cs="Arial"/>
          <w:color w:val="000000"/>
          <w:sz w:val="19"/>
          <w:szCs w:val="19"/>
          <w:lang w:eastAsia="pt-BR"/>
        </w:rPr>
        <w:t>:</w:t>
      </w:r>
    </w:p>
    <w:p w14:paraId="5E1020F9" w14:textId="77777777" w:rsidR="00BF2F85"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em que seja parte ou, de qualquer forma, interessado;</w:t>
      </w:r>
    </w:p>
    <w:p w14:paraId="2C2C3A34" w14:textId="115231B9" w:rsidR="0038189A" w:rsidRPr="0025262D"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em que haja atuado como representante da parte, perito, juiz, membro do Ministério Público, autoridade policial, escrivão de polícia, serventuário da justiça ou prestado depoimento como testemunha;</w:t>
      </w:r>
      <w:r w:rsidRPr="0025262D">
        <w:rPr>
          <w:rFonts w:ascii="Book Antiqua" w:eastAsia="Times New Roman" w:hAnsi="Book Antiqua" w:cs="Arial"/>
          <w:color w:val="000000"/>
          <w:sz w:val="19"/>
          <w:szCs w:val="19"/>
          <w:lang w:eastAsia="pt-BR"/>
        </w:rPr>
        <w:br/>
      </w:r>
    </w:p>
    <w:p w14:paraId="4660AC72" w14:textId="647D0B6D"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 xml:space="preserve">em que for interessado cônjuge ou companheiro, parente </w:t>
      </w:r>
      <w:proofErr w:type="spellStart"/>
      <w:r w:rsidRPr="0025262D">
        <w:rPr>
          <w:rFonts w:ascii="Book Antiqua" w:eastAsia="Times New Roman" w:hAnsi="Book Antiqua" w:cs="Arial"/>
          <w:color w:val="000000"/>
          <w:sz w:val="19"/>
          <w:szCs w:val="19"/>
          <w:lang w:eastAsia="pt-BR"/>
        </w:rPr>
        <w:t>consangüíneo</w:t>
      </w:r>
      <w:proofErr w:type="spellEnd"/>
      <w:r w:rsidRPr="0025262D">
        <w:rPr>
          <w:rFonts w:ascii="Book Antiqua" w:eastAsia="Times New Roman" w:hAnsi="Book Antiqua" w:cs="Arial"/>
          <w:color w:val="000000"/>
          <w:sz w:val="19"/>
          <w:szCs w:val="19"/>
          <w:lang w:eastAsia="pt-BR"/>
        </w:rPr>
        <w:t>, civil ou afim em linha reta ou colateral, até o terceiro grau;</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em que haja postulado como advogado de qualquer das pessoas mencionadas no inciso anterior;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 -</w:t>
      </w:r>
      <w:r w:rsidRPr="0025262D">
        <w:rPr>
          <w:rFonts w:ascii="Book Antiqua" w:eastAsia="Times New Roman" w:hAnsi="Book Antiqua" w:cs="Arial"/>
          <w:color w:val="000000"/>
          <w:sz w:val="19"/>
          <w:szCs w:val="19"/>
          <w:lang w:eastAsia="pt-BR"/>
        </w:rPr>
        <w:t xml:space="preserve"> em que qualquer das pessoas mencionadas no inciso III deste artigo funcione ou haja funcionado como magistrado, membro do Ministério Público, autoridade policial, escrivão de polícia ou serventuário da justiça;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 -</w:t>
      </w:r>
      <w:r w:rsidRPr="0025262D">
        <w:rPr>
          <w:rFonts w:ascii="Book Antiqua" w:eastAsia="Times New Roman" w:hAnsi="Book Antiqua" w:cs="Arial"/>
          <w:color w:val="000000"/>
          <w:sz w:val="19"/>
          <w:szCs w:val="19"/>
          <w:lang w:eastAsia="pt-BR"/>
        </w:rPr>
        <w:t xml:space="preserve"> em que houver dado à parte contrária parecer escrito sobre o objeto da demanda;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VII -</w:t>
      </w:r>
      <w:r w:rsidRPr="0025262D">
        <w:rPr>
          <w:rFonts w:ascii="Book Antiqua" w:eastAsia="Times New Roman" w:hAnsi="Book Antiqua" w:cs="Arial"/>
          <w:color w:val="000000"/>
          <w:sz w:val="19"/>
          <w:szCs w:val="19"/>
          <w:lang w:eastAsia="pt-BR"/>
        </w:rPr>
        <w:t xml:space="preserve"> em outras hipóteses previstas em lei.</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Os membros da Defensoria Pública do Estado, quando se declararem impedidos, deverão comunicar essa condição no prazo de 5 (cinco) dias, indicando o motivo, ao Defensor Público-Geral do Estado, que determinará a substituição imediata, a fim de evitar prejuízos aos necessitados.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167 - </w:t>
      </w:r>
      <w:r w:rsidRPr="0025262D">
        <w:rPr>
          <w:rFonts w:ascii="Book Antiqua" w:eastAsia="Times New Roman" w:hAnsi="Book Antiqua" w:cs="Arial"/>
          <w:color w:val="000000"/>
          <w:sz w:val="19"/>
          <w:szCs w:val="19"/>
          <w:lang w:eastAsia="pt-BR"/>
        </w:rPr>
        <w:t xml:space="preserve">É vedada aos membros da Defensoria Pública do Estado a participação em fiscalização, comissão, banca de concurso ou decisão, quando a fiscalização, julgamento ou votação disser respeito a seu cônjuge ou companheiro, parente </w:t>
      </w:r>
      <w:proofErr w:type="spellStart"/>
      <w:r w:rsidRPr="0025262D">
        <w:rPr>
          <w:rFonts w:ascii="Book Antiqua" w:eastAsia="Times New Roman" w:hAnsi="Book Antiqua" w:cs="Arial"/>
          <w:color w:val="000000"/>
          <w:sz w:val="19"/>
          <w:szCs w:val="19"/>
          <w:lang w:eastAsia="pt-BR"/>
        </w:rPr>
        <w:t>consangüíneo</w:t>
      </w:r>
      <w:proofErr w:type="spellEnd"/>
      <w:r w:rsidRPr="0025262D">
        <w:rPr>
          <w:rFonts w:ascii="Book Antiqua" w:eastAsia="Times New Roman" w:hAnsi="Book Antiqua" w:cs="Arial"/>
          <w:color w:val="000000"/>
          <w:sz w:val="19"/>
          <w:szCs w:val="19"/>
          <w:lang w:eastAsia="pt-BR"/>
        </w:rPr>
        <w:t>, civil ou afim em linha reta ou colateral até o terceiro grau.</w:t>
      </w:r>
    </w:p>
    <w:p w14:paraId="05C47BF7"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TÍTULO V</w:t>
      </w:r>
    </w:p>
    <w:p w14:paraId="5DD47172"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Regime Disciplinar</w:t>
      </w:r>
    </w:p>
    <w:p w14:paraId="3A10FD87"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I</w:t>
      </w:r>
    </w:p>
    <w:p w14:paraId="38DAF916"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Fiscalização da Atividade Funcional e dos Serviços</w:t>
      </w:r>
    </w:p>
    <w:p w14:paraId="5B31846B"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Artigo 168 - </w:t>
      </w:r>
      <w:r w:rsidRPr="0025262D">
        <w:rPr>
          <w:rFonts w:ascii="Book Antiqua" w:eastAsia="Times New Roman" w:hAnsi="Book Antiqua" w:cs="Arial"/>
          <w:color w:val="000000"/>
          <w:sz w:val="19"/>
          <w:szCs w:val="19"/>
          <w:lang w:eastAsia="pt-BR"/>
        </w:rPr>
        <w:t>A atividade funcional dos Defensores Públicos está sujeita 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fiscalização permanente;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correição ordinária;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correição extraordinária.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Qualquer pessoa poderá representar ao Corregedor-Geral sobre abusos, erros, omissões ou conduta incompatível dos membros da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169 - </w:t>
      </w:r>
      <w:r w:rsidRPr="0025262D">
        <w:rPr>
          <w:rFonts w:ascii="Book Antiqua" w:eastAsia="Times New Roman" w:hAnsi="Book Antiqua" w:cs="Arial"/>
          <w:color w:val="000000"/>
          <w:sz w:val="19"/>
          <w:szCs w:val="19"/>
          <w:lang w:eastAsia="pt-BR"/>
        </w:rPr>
        <w:t>A atividade desempenhada pelos Defensores Públicos será submetida a fiscalização permanente, nos diversos locais de atuação.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170 - </w:t>
      </w:r>
      <w:r w:rsidRPr="0025262D">
        <w:rPr>
          <w:rFonts w:ascii="Book Antiqua" w:eastAsia="Times New Roman" w:hAnsi="Book Antiqua" w:cs="Arial"/>
          <w:color w:val="000000"/>
          <w:sz w:val="19"/>
          <w:szCs w:val="19"/>
          <w:lang w:eastAsia="pt-BR"/>
        </w:rPr>
        <w:t>O Corregedor-Geral fará aos Defensores Públicos, por escrito, em caráter reservado, as recomendações ou observações que julgar cabíveis.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171 - </w:t>
      </w:r>
      <w:r w:rsidRPr="0025262D">
        <w:rPr>
          <w:rFonts w:ascii="Book Antiqua" w:eastAsia="Times New Roman" w:hAnsi="Book Antiqua" w:cs="Arial"/>
          <w:color w:val="000000"/>
          <w:sz w:val="19"/>
          <w:szCs w:val="19"/>
          <w:lang w:eastAsia="pt-BR"/>
        </w:rPr>
        <w:t>A correição ordinária será efetuada pelo Corregedor-Geral ou por Corregedor-Auxiliar por ele indicado, em data previamente divulgada.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A correição ordinária destinar-se-á a verificar a regularidade e eficiência do serviço, a pontualidade dos Defensores Públicos no exercício das funções, o cumprimento das obrigações legais, bem como sua participação nas atividades institucionais.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A Corregedoria-Geral realizará, anualmente, no mínimo 40 (quarenta) correições ordinárias, metade em comarcas do Interior e metade na comarca da Capital.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3º </w:t>
      </w:r>
      <w:r w:rsidRPr="0025262D">
        <w:rPr>
          <w:rFonts w:ascii="Book Antiqua" w:eastAsia="Times New Roman" w:hAnsi="Book Antiqua" w:cs="Arial"/>
          <w:color w:val="000000"/>
          <w:sz w:val="19"/>
          <w:szCs w:val="19"/>
          <w:lang w:eastAsia="pt-BR"/>
        </w:rPr>
        <w:t>- À correição de que trata este artigo aplicar-se-á, no que couber, o disposto no artigo 172, §§ 1º e 2º, desta lei complementar.</w:t>
      </w:r>
    </w:p>
    <w:p w14:paraId="2EA4D70A" w14:textId="36D31219"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97AA3">
        <w:rPr>
          <w:rFonts w:ascii="Book Antiqua" w:eastAsia="Times New Roman" w:hAnsi="Book Antiqua" w:cs="Arial"/>
          <w:b/>
          <w:bCs/>
          <w:color w:val="000000"/>
          <w:sz w:val="19"/>
          <w:szCs w:val="19"/>
          <w:highlight w:val="magenta"/>
          <w:lang w:eastAsia="pt-BR"/>
        </w:rPr>
        <w:t>Artigo 172</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A correição extraordinária será realizada pelo Corregedor-Geral, de ofício, podendo ainda ser determinada pelo Defensor Público-Geral do Estado ou pelo Conselho Superior, para a apuração de:</w:t>
      </w:r>
      <w:r w:rsidR="00897AA3">
        <w:rPr>
          <w:rFonts w:ascii="Book Antiqua" w:eastAsia="Times New Roman" w:hAnsi="Book Antiqua" w:cs="Arial"/>
          <w:color w:val="000000"/>
          <w:sz w:val="19"/>
          <w:szCs w:val="19"/>
          <w:lang w:eastAsia="pt-BR"/>
        </w:rPr>
        <w:t xml:space="preserve"> </w:t>
      </w:r>
      <w:r w:rsidR="00897AA3" w:rsidRPr="00CF1575">
        <w:rPr>
          <w:rFonts w:ascii="Book Antiqua" w:eastAsia="Times New Roman" w:hAnsi="Book Antiqua" w:cs="Times New Roman"/>
          <w:b/>
          <w:bCs/>
          <w:color w:val="FF0000"/>
          <w:sz w:val="19"/>
          <w:szCs w:val="19"/>
          <w:u w:val="single"/>
          <w:lang w:eastAsia="pt-BR"/>
        </w:rPr>
        <w:t>(DPE</w:t>
      </w:r>
      <w:r w:rsidR="00897AA3">
        <w:rPr>
          <w:rFonts w:ascii="Book Antiqua" w:eastAsia="Times New Roman" w:hAnsi="Book Antiqua" w:cs="Times New Roman"/>
          <w:b/>
          <w:bCs/>
          <w:color w:val="FF0000"/>
          <w:sz w:val="19"/>
          <w:szCs w:val="19"/>
          <w:u w:val="single"/>
          <w:lang w:eastAsia="pt-BR"/>
        </w:rPr>
        <w:t>SP</w:t>
      </w:r>
      <w:r w:rsidR="00897AA3" w:rsidRPr="00CF1575">
        <w:rPr>
          <w:rFonts w:ascii="Book Antiqua" w:eastAsia="Times New Roman" w:hAnsi="Book Antiqua" w:cs="Times New Roman"/>
          <w:b/>
          <w:bCs/>
          <w:color w:val="FF0000"/>
          <w:sz w:val="19"/>
          <w:szCs w:val="19"/>
          <w:u w:val="single"/>
          <w:lang w:eastAsia="pt-BR"/>
        </w:rPr>
        <w:t>-2009)</w:t>
      </w:r>
    </w:p>
    <w:p w14:paraId="445DEC28"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abusos, erros ou omissões que incompatibilizem o membro da Defensoria Pública do Estado para o exercício do cargo ou função;</w:t>
      </w:r>
    </w:p>
    <w:p w14:paraId="3064CDD5"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atos que comprometam o prestígio ou a dignidade da instituição;</w:t>
      </w:r>
    </w:p>
    <w:p w14:paraId="17E22E97"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descumprimento do dever funcional ou procedimento incorreto.</w:t>
      </w:r>
    </w:p>
    <w:p w14:paraId="00DC7637"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Concluída a correição, o Corregedor-Geral elaborará relatório circunstanciado, mencionando os fatos apurados e as providências adotadas, propondo as medidas de caráter disciplinar ou administrativo que excedam suas atribuições, bem como informando sobre os aspectos moral, intelectual e funcional dos Defensores Públicos.</w:t>
      </w:r>
    </w:p>
    <w:p w14:paraId="4227312A"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 2º </w:t>
      </w:r>
      <w:r w:rsidRPr="0025262D">
        <w:rPr>
          <w:rFonts w:ascii="Book Antiqua" w:eastAsia="Times New Roman" w:hAnsi="Book Antiqua" w:cs="Arial"/>
          <w:color w:val="000000"/>
          <w:sz w:val="19"/>
          <w:szCs w:val="19"/>
          <w:lang w:eastAsia="pt-BR"/>
        </w:rPr>
        <w:t>- O relatório da correição será sempre levado ao conhecimento dos órgãos da administração superior da Defensoria Pública do Estado.</w:t>
      </w:r>
    </w:p>
    <w:p w14:paraId="4392A10D" w14:textId="08A52272"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173 - </w:t>
      </w:r>
      <w:r w:rsidRPr="0025262D">
        <w:rPr>
          <w:rFonts w:ascii="Book Antiqua" w:eastAsia="Times New Roman" w:hAnsi="Book Antiqua" w:cs="Arial"/>
          <w:color w:val="000000"/>
          <w:sz w:val="19"/>
          <w:szCs w:val="19"/>
          <w:lang w:eastAsia="pt-BR"/>
        </w:rPr>
        <w:t>Com base nas observações feitas nas correições, o Corregedor-Geral proporá ao Conselho Superior a edição de normas para orientar a conduta dos Defensores Públicos.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174 - </w:t>
      </w:r>
      <w:r w:rsidRPr="0025262D">
        <w:rPr>
          <w:rFonts w:ascii="Book Antiqua" w:eastAsia="Times New Roman" w:hAnsi="Book Antiqua" w:cs="Arial"/>
          <w:color w:val="000000"/>
          <w:sz w:val="19"/>
          <w:szCs w:val="19"/>
          <w:lang w:eastAsia="pt-BR"/>
        </w:rPr>
        <w:t>Sempre que verificar violação dos deveres impostos aos membros da Defensoria Pública do Estado, o Corregedor-Geral tomará notas reservadas do que coligir no exame de autos, livros, papéis e das informações que obtiver, instaurando sindicância ou propondo a abertura de processo administrativo disciplinar.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175 - </w:t>
      </w:r>
      <w:r w:rsidRPr="0025262D">
        <w:rPr>
          <w:rFonts w:ascii="Book Antiqua" w:eastAsia="Times New Roman" w:hAnsi="Book Antiqua" w:cs="Arial"/>
          <w:color w:val="000000"/>
          <w:sz w:val="19"/>
          <w:szCs w:val="19"/>
          <w:lang w:eastAsia="pt-BR"/>
        </w:rPr>
        <w:t>O Corregedor-Geral, de ofício ou por recomendação do Conselho Superior, poderá realizar inspeção nas Defensorias Públicas.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Para o trabalho de inspeção, o Corregedor-Geral será acompanhado por, no mínimo, 2 (dois) Corregedores Auxiliares.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176 - </w:t>
      </w:r>
      <w:r w:rsidRPr="0025262D">
        <w:rPr>
          <w:rFonts w:ascii="Book Antiqua" w:eastAsia="Times New Roman" w:hAnsi="Book Antiqua" w:cs="Arial"/>
          <w:color w:val="000000"/>
          <w:sz w:val="19"/>
          <w:szCs w:val="19"/>
          <w:lang w:eastAsia="pt-BR"/>
        </w:rPr>
        <w:t xml:space="preserve">A inspeção dirá respeito à regularidade administrativa dos serviços, devendo o Corregedor-Geral elaborar relatório e remetê-lo ao Conselho Superior e aos </w:t>
      </w:r>
      <w:proofErr w:type="spellStart"/>
      <w:r w:rsidRPr="0025262D">
        <w:rPr>
          <w:rFonts w:ascii="Book Antiqua" w:eastAsia="Times New Roman" w:hAnsi="Book Antiqua" w:cs="Arial"/>
          <w:color w:val="000000"/>
          <w:sz w:val="19"/>
          <w:szCs w:val="19"/>
          <w:lang w:eastAsia="pt-BR"/>
        </w:rPr>
        <w:t>Subdefensores</w:t>
      </w:r>
      <w:proofErr w:type="spellEnd"/>
      <w:r w:rsidRPr="0025262D">
        <w:rPr>
          <w:rFonts w:ascii="Book Antiqua" w:eastAsia="Times New Roman" w:hAnsi="Book Antiqua" w:cs="Arial"/>
          <w:color w:val="000000"/>
          <w:sz w:val="19"/>
          <w:szCs w:val="19"/>
          <w:lang w:eastAsia="pt-BR"/>
        </w:rPr>
        <w:t xml:space="preserve"> Gerais.</w:t>
      </w:r>
    </w:p>
    <w:p w14:paraId="6B394450"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II</w:t>
      </w:r>
    </w:p>
    <w:p w14:paraId="0EFEB40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Das Penalidades</w:t>
      </w:r>
    </w:p>
    <w:p w14:paraId="530AB62C" w14:textId="2BEA7E11" w:rsidR="00885631"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85631">
        <w:rPr>
          <w:rFonts w:ascii="Book Antiqua" w:eastAsia="Times New Roman" w:hAnsi="Book Antiqua" w:cs="Arial"/>
          <w:b/>
          <w:bCs/>
          <w:color w:val="000000"/>
          <w:sz w:val="19"/>
          <w:szCs w:val="19"/>
          <w:highlight w:val="magenta"/>
          <w:lang w:eastAsia="pt-BR"/>
        </w:rPr>
        <w:t>Artigo 177</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Os membros da Defensoria Pública do Estado são passíveis das seguintes sanções disciplinares:</w:t>
      </w:r>
      <w:r w:rsidR="00885631">
        <w:rPr>
          <w:rFonts w:ascii="Book Antiqua" w:eastAsia="Times New Roman" w:hAnsi="Book Antiqua" w:cs="Arial"/>
          <w:color w:val="000000"/>
          <w:sz w:val="19"/>
          <w:szCs w:val="19"/>
          <w:lang w:eastAsia="pt-BR"/>
        </w:rPr>
        <w:t xml:space="preserve"> </w:t>
      </w:r>
      <w:bookmarkStart w:id="5" w:name="_Hlk78634923"/>
      <w:r w:rsidR="00885631" w:rsidRPr="00CF1575">
        <w:rPr>
          <w:rFonts w:ascii="Book Antiqua" w:eastAsia="Times New Roman" w:hAnsi="Book Antiqua" w:cs="Times New Roman"/>
          <w:b/>
          <w:bCs/>
          <w:color w:val="FF0000"/>
          <w:sz w:val="19"/>
          <w:szCs w:val="19"/>
          <w:u w:val="single"/>
          <w:lang w:eastAsia="pt-BR"/>
        </w:rPr>
        <w:t>(DPE</w:t>
      </w:r>
      <w:r w:rsidR="00885631">
        <w:rPr>
          <w:rFonts w:ascii="Book Antiqua" w:eastAsia="Times New Roman" w:hAnsi="Book Antiqua" w:cs="Times New Roman"/>
          <w:b/>
          <w:bCs/>
          <w:color w:val="FF0000"/>
          <w:sz w:val="19"/>
          <w:szCs w:val="19"/>
          <w:u w:val="single"/>
          <w:lang w:eastAsia="pt-BR"/>
        </w:rPr>
        <w:t>SP</w:t>
      </w:r>
      <w:r w:rsidR="00885631" w:rsidRPr="00CF1575">
        <w:rPr>
          <w:rFonts w:ascii="Book Antiqua" w:eastAsia="Times New Roman" w:hAnsi="Book Antiqua" w:cs="Times New Roman"/>
          <w:b/>
          <w:bCs/>
          <w:color w:val="FF0000"/>
          <w:sz w:val="19"/>
          <w:szCs w:val="19"/>
          <w:u w:val="single"/>
          <w:lang w:eastAsia="pt-BR"/>
        </w:rPr>
        <w:t>-20</w:t>
      </w:r>
      <w:r w:rsidR="00885631">
        <w:rPr>
          <w:rFonts w:ascii="Book Antiqua" w:eastAsia="Times New Roman" w:hAnsi="Book Antiqua" w:cs="Times New Roman"/>
          <w:b/>
          <w:bCs/>
          <w:color w:val="FF0000"/>
          <w:sz w:val="19"/>
          <w:szCs w:val="19"/>
          <w:u w:val="single"/>
          <w:lang w:eastAsia="pt-BR"/>
        </w:rPr>
        <w:t>12</w:t>
      </w:r>
      <w:r w:rsidR="00885631" w:rsidRPr="00CF1575">
        <w:rPr>
          <w:rFonts w:ascii="Book Antiqua" w:eastAsia="Times New Roman" w:hAnsi="Book Antiqua" w:cs="Times New Roman"/>
          <w:b/>
          <w:bCs/>
          <w:color w:val="FF0000"/>
          <w:sz w:val="19"/>
          <w:szCs w:val="19"/>
          <w:u w:val="single"/>
          <w:lang w:eastAsia="pt-BR"/>
        </w:rPr>
        <w:t>)</w:t>
      </w:r>
      <w:bookmarkEnd w:id="5"/>
    </w:p>
    <w:p w14:paraId="156282D8" w14:textId="193AB053" w:rsidR="00885631"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advertência;</w:t>
      </w:r>
      <w:r w:rsidR="00885631">
        <w:rPr>
          <w:rFonts w:ascii="Book Antiqua" w:eastAsia="Times New Roman" w:hAnsi="Book Antiqua" w:cs="Arial"/>
          <w:color w:val="000000"/>
          <w:sz w:val="19"/>
          <w:szCs w:val="19"/>
          <w:lang w:eastAsia="pt-BR"/>
        </w:rPr>
        <w:t xml:space="preserve"> </w:t>
      </w:r>
      <w:r w:rsidR="00885631" w:rsidRPr="00CF1575">
        <w:rPr>
          <w:rFonts w:ascii="Book Antiqua" w:eastAsia="Times New Roman" w:hAnsi="Book Antiqua" w:cs="Times New Roman"/>
          <w:b/>
          <w:bCs/>
          <w:color w:val="FF0000"/>
          <w:sz w:val="19"/>
          <w:szCs w:val="19"/>
          <w:u w:val="single"/>
          <w:lang w:eastAsia="pt-BR"/>
        </w:rPr>
        <w:t>(DPE</w:t>
      </w:r>
      <w:r w:rsidR="00885631">
        <w:rPr>
          <w:rFonts w:ascii="Book Antiqua" w:eastAsia="Times New Roman" w:hAnsi="Book Antiqua" w:cs="Times New Roman"/>
          <w:b/>
          <w:bCs/>
          <w:color w:val="FF0000"/>
          <w:sz w:val="19"/>
          <w:szCs w:val="19"/>
          <w:u w:val="single"/>
          <w:lang w:eastAsia="pt-BR"/>
        </w:rPr>
        <w:t>SP</w:t>
      </w:r>
      <w:r w:rsidR="00885631" w:rsidRPr="00CF1575">
        <w:rPr>
          <w:rFonts w:ascii="Book Antiqua" w:eastAsia="Times New Roman" w:hAnsi="Book Antiqua" w:cs="Times New Roman"/>
          <w:b/>
          <w:bCs/>
          <w:color w:val="FF0000"/>
          <w:sz w:val="19"/>
          <w:szCs w:val="19"/>
          <w:u w:val="single"/>
          <w:lang w:eastAsia="pt-BR"/>
        </w:rPr>
        <w:t>-20</w:t>
      </w:r>
      <w:r w:rsidR="00885631">
        <w:rPr>
          <w:rFonts w:ascii="Book Antiqua" w:eastAsia="Times New Roman" w:hAnsi="Book Antiqua" w:cs="Times New Roman"/>
          <w:b/>
          <w:bCs/>
          <w:color w:val="FF0000"/>
          <w:sz w:val="19"/>
          <w:szCs w:val="19"/>
          <w:u w:val="single"/>
          <w:lang w:eastAsia="pt-BR"/>
        </w:rPr>
        <w:t>12</w:t>
      </w:r>
      <w:r w:rsidR="00885631" w:rsidRPr="00CF1575">
        <w:rPr>
          <w:rFonts w:ascii="Book Antiqua" w:eastAsia="Times New Roman" w:hAnsi="Book Antiqua" w:cs="Times New Roman"/>
          <w:b/>
          <w:bCs/>
          <w:color w:val="FF0000"/>
          <w:sz w:val="19"/>
          <w:szCs w:val="19"/>
          <w:u w:val="single"/>
          <w:lang w:eastAsia="pt-BR"/>
        </w:rPr>
        <w:t>)</w:t>
      </w:r>
    </w:p>
    <w:p w14:paraId="4707067C" w14:textId="257C2B1F" w:rsidR="00885631"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 xml:space="preserve">II - </w:t>
      </w:r>
      <w:r w:rsidRPr="0025262D">
        <w:rPr>
          <w:rFonts w:ascii="Book Antiqua" w:eastAsia="Times New Roman" w:hAnsi="Book Antiqua" w:cs="Arial"/>
          <w:color w:val="000000"/>
          <w:sz w:val="19"/>
          <w:szCs w:val="19"/>
          <w:lang w:eastAsia="pt-BR"/>
        </w:rPr>
        <w:t>censura;</w:t>
      </w:r>
      <w:r w:rsidR="00885631">
        <w:rPr>
          <w:rFonts w:ascii="Book Antiqua" w:eastAsia="Times New Roman" w:hAnsi="Book Antiqua" w:cs="Arial"/>
          <w:color w:val="000000"/>
          <w:sz w:val="19"/>
          <w:szCs w:val="19"/>
          <w:lang w:eastAsia="pt-BR"/>
        </w:rPr>
        <w:t xml:space="preserve"> </w:t>
      </w:r>
      <w:r w:rsidR="00885631" w:rsidRPr="00CF1575">
        <w:rPr>
          <w:rFonts w:ascii="Book Antiqua" w:eastAsia="Times New Roman" w:hAnsi="Book Antiqua" w:cs="Times New Roman"/>
          <w:b/>
          <w:bCs/>
          <w:color w:val="FF0000"/>
          <w:sz w:val="19"/>
          <w:szCs w:val="19"/>
          <w:u w:val="single"/>
          <w:lang w:eastAsia="pt-BR"/>
        </w:rPr>
        <w:t>(DPE</w:t>
      </w:r>
      <w:r w:rsidR="00885631">
        <w:rPr>
          <w:rFonts w:ascii="Book Antiqua" w:eastAsia="Times New Roman" w:hAnsi="Book Antiqua" w:cs="Times New Roman"/>
          <w:b/>
          <w:bCs/>
          <w:color w:val="FF0000"/>
          <w:sz w:val="19"/>
          <w:szCs w:val="19"/>
          <w:u w:val="single"/>
          <w:lang w:eastAsia="pt-BR"/>
        </w:rPr>
        <w:t>SP</w:t>
      </w:r>
      <w:r w:rsidR="00885631" w:rsidRPr="00CF1575">
        <w:rPr>
          <w:rFonts w:ascii="Book Antiqua" w:eastAsia="Times New Roman" w:hAnsi="Book Antiqua" w:cs="Times New Roman"/>
          <w:b/>
          <w:bCs/>
          <w:color w:val="FF0000"/>
          <w:sz w:val="19"/>
          <w:szCs w:val="19"/>
          <w:u w:val="single"/>
          <w:lang w:eastAsia="pt-BR"/>
        </w:rPr>
        <w:t>-20</w:t>
      </w:r>
      <w:r w:rsidR="00885631">
        <w:rPr>
          <w:rFonts w:ascii="Book Antiqua" w:eastAsia="Times New Roman" w:hAnsi="Book Antiqua" w:cs="Times New Roman"/>
          <w:b/>
          <w:bCs/>
          <w:color w:val="FF0000"/>
          <w:sz w:val="19"/>
          <w:szCs w:val="19"/>
          <w:u w:val="single"/>
          <w:lang w:eastAsia="pt-BR"/>
        </w:rPr>
        <w:t>12</w:t>
      </w:r>
      <w:r w:rsidR="00885631" w:rsidRPr="00CF1575">
        <w:rPr>
          <w:rFonts w:ascii="Book Antiqua" w:eastAsia="Times New Roman" w:hAnsi="Book Antiqua" w:cs="Times New Roman"/>
          <w:b/>
          <w:bCs/>
          <w:color w:val="FF0000"/>
          <w:sz w:val="19"/>
          <w:szCs w:val="19"/>
          <w:u w:val="single"/>
          <w:lang w:eastAsia="pt-BR"/>
        </w:rPr>
        <w:t>)</w:t>
      </w:r>
    </w:p>
    <w:p w14:paraId="6C61ECF8" w14:textId="4F8BF85C" w:rsidR="00885631"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remoção compulsória, quando a falta praticada, pela sua gravidade e repercussão, tornar incompatível a permanência do faltoso no órgão de atuação de sua lotação;</w:t>
      </w:r>
      <w:r w:rsidR="00885631">
        <w:rPr>
          <w:rFonts w:ascii="Book Antiqua" w:eastAsia="Times New Roman" w:hAnsi="Book Antiqua" w:cs="Arial"/>
          <w:color w:val="000000"/>
          <w:sz w:val="19"/>
          <w:szCs w:val="19"/>
          <w:lang w:eastAsia="pt-BR"/>
        </w:rPr>
        <w:t xml:space="preserve"> </w:t>
      </w:r>
      <w:r w:rsidR="00885631" w:rsidRPr="00CF1575">
        <w:rPr>
          <w:rFonts w:ascii="Book Antiqua" w:eastAsia="Times New Roman" w:hAnsi="Book Antiqua" w:cs="Times New Roman"/>
          <w:b/>
          <w:bCs/>
          <w:color w:val="FF0000"/>
          <w:sz w:val="19"/>
          <w:szCs w:val="19"/>
          <w:u w:val="single"/>
          <w:lang w:eastAsia="pt-BR"/>
        </w:rPr>
        <w:t>(DPE</w:t>
      </w:r>
      <w:r w:rsidR="00885631">
        <w:rPr>
          <w:rFonts w:ascii="Book Antiqua" w:eastAsia="Times New Roman" w:hAnsi="Book Antiqua" w:cs="Times New Roman"/>
          <w:b/>
          <w:bCs/>
          <w:color w:val="FF0000"/>
          <w:sz w:val="19"/>
          <w:szCs w:val="19"/>
          <w:u w:val="single"/>
          <w:lang w:eastAsia="pt-BR"/>
        </w:rPr>
        <w:t>SP</w:t>
      </w:r>
      <w:r w:rsidR="00885631" w:rsidRPr="00CF1575">
        <w:rPr>
          <w:rFonts w:ascii="Book Antiqua" w:eastAsia="Times New Roman" w:hAnsi="Book Antiqua" w:cs="Times New Roman"/>
          <w:b/>
          <w:bCs/>
          <w:color w:val="FF0000"/>
          <w:sz w:val="19"/>
          <w:szCs w:val="19"/>
          <w:u w:val="single"/>
          <w:lang w:eastAsia="pt-BR"/>
        </w:rPr>
        <w:t>-20</w:t>
      </w:r>
      <w:r w:rsidR="00885631">
        <w:rPr>
          <w:rFonts w:ascii="Book Antiqua" w:eastAsia="Times New Roman" w:hAnsi="Book Antiqua" w:cs="Times New Roman"/>
          <w:b/>
          <w:bCs/>
          <w:color w:val="FF0000"/>
          <w:sz w:val="19"/>
          <w:szCs w:val="19"/>
          <w:u w:val="single"/>
          <w:lang w:eastAsia="pt-BR"/>
        </w:rPr>
        <w:t>12</w:t>
      </w:r>
      <w:r w:rsidR="005A4D38">
        <w:rPr>
          <w:rFonts w:ascii="Book Antiqua" w:eastAsia="Times New Roman" w:hAnsi="Book Antiqua" w:cs="Times New Roman"/>
          <w:b/>
          <w:bCs/>
          <w:color w:val="FF0000"/>
          <w:sz w:val="19"/>
          <w:szCs w:val="19"/>
          <w:u w:val="single"/>
          <w:lang w:eastAsia="pt-BR"/>
        </w:rPr>
        <w:t>/2019</w:t>
      </w:r>
      <w:r w:rsidR="00885631" w:rsidRPr="00CF1575">
        <w:rPr>
          <w:rFonts w:ascii="Book Antiqua" w:eastAsia="Times New Roman" w:hAnsi="Book Antiqua" w:cs="Times New Roman"/>
          <w:b/>
          <w:bCs/>
          <w:color w:val="FF0000"/>
          <w:sz w:val="19"/>
          <w:szCs w:val="19"/>
          <w:u w:val="single"/>
          <w:lang w:eastAsia="pt-BR"/>
        </w:rPr>
        <w:t>)</w:t>
      </w:r>
    </w:p>
    <w:p w14:paraId="3F4DA34E" w14:textId="4CC30827" w:rsidR="00885631"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suspensão por até 90 (noventa) dias;</w:t>
      </w:r>
      <w:r w:rsidR="00885631">
        <w:rPr>
          <w:rFonts w:ascii="Book Antiqua" w:eastAsia="Times New Roman" w:hAnsi="Book Antiqua" w:cs="Arial"/>
          <w:color w:val="000000"/>
          <w:sz w:val="19"/>
          <w:szCs w:val="19"/>
          <w:lang w:eastAsia="pt-BR"/>
        </w:rPr>
        <w:t xml:space="preserve"> </w:t>
      </w:r>
      <w:r w:rsidR="00885631" w:rsidRPr="00CF1575">
        <w:rPr>
          <w:rFonts w:ascii="Book Antiqua" w:eastAsia="Times New Roman" w:hAnsi="Book Antiqua" w:cs="Times New Roman"/>
          <w:b/>
          <w:bCs/>
          <w:color w:val="FF0000"/>
          <w:sz w:val="19"/>
          <w:szCs w:val="19"/>
          <w:u w:val="single"/>
          <w:lang w:eastAsia="pt-BR"/>
        </w:rPr>
        <w:t>(DPE</w:t>
      </w:r>
      <w:r w:rsidR="00885631">
        <w:rPr>
          <w:rFonts w:ascii="Book Antiqua" w:eastAsia="Times New Roman" w:hAnsi="Book Antiqua" w:cs="Times New Roman"/>
          <w:b/>
          <w:bCs/>
          <w:color w:val="FF0000"/>
          <w:sz w:val="19"/>
          <w:szCs w:val="19"/>
          <w:u w:val="single"/>
          <w:lang w:eastAsia="pt-BR"/>
        </w:rPr>
        <w:t>SP</w:t>
      </w:r>
      <w:r w:rsidR="00885631" w:rsidRPr="00CF1575">
        <w:rPr>
          <w:rFonts w:ascii="Book Antiqua" w:eastAsia="Times New Roman" w:hAnsi="Book Antiqua" w:cs="Times New Roman"/>
          <w:b/>
          <w:bCs/>
          <w:color w:val="FF0000"/>
          <w:sz w:val="19"/>
          <w:szCs w:val="19"/>
          <w:u w:val="single"/>
          <w:lang w:eastAsia="pt-BR"/>
        </w:rPr>
        <w:t>-20</w:t>
      </w:r>
      <w:r w:rsidR="00885631">
        <w:rPr>
          <w:rFonts w:ascii="Book Antiqua" w:eastAsia="Times New Roman" w:hAnsi="Book Antiqua" w:cs="Times New Roman"/>
          <w:b/>
          <w:bCs/>
          <w:color w:val="FF0000"/>
          <w:sz w:val="19"/>
          <w:szCs w:val="19"/>
          <w:u w:val="single"/>
          <w:lang w:eastAsia="pt-BR"/>
        </w:rPr>
        <w:t>12</w:t>
      </w:r>
      <w:r w:rsidR="00885631" w:rsidRPr="00CF1575">
        <w:rPr>
          <w:rFonts w:ascii="Book Antiqua" w:eastAsia="Times New Roman" w:hAnsi="Book Antiqua" w:cs="Times New Roman"/>
          <w:b/>
          <w:bCs/>
          <w:color w:val="FF0000"/>
          <w:sz w:val="19"/>
          <w:szCs w:val="19"/>
          <w:u w:val="single"/>
          <w:lang w:eastAsia="pt-BR"/>
        </w:rPr>
        <w:t>)</w:t>
      </w:r>
    </w:p>
    <w:p w14:paraId="00E7B100" w14:textId="7380770C" w:rsidR="00885631"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cassação de disponibilidade e de aposentadoria;</w:t>
      </w:r>
      <w:r w:rsidR="00885631">
        <w:rPr>
          <w:rFonts w:ascii="Book Antiqua" w:eastAsia="Times New Roman" w:hAnsi="Book Antiqua" w:cs="Arial"/>
          <w:color w:val="000000"/>
          <w:sz w:val="19"/>
          <w:szCs w:val="19"/>
          <w:lang w:eastAsia="pt-BR"/>
        </w:rPr>
        <w:t xml:space="preserve"> </w:t>
      </w:r>
      <w:r w:rsidR="00885631" w:rsidRPr="00CF1575">
        <w:rPr>
          <w:rFonts w:ascii="Book Antiqua" w:eastAsia="Times New Roman" w:hAnsi="Book Antiqua" w:cs="Times New Roman"/>
          <w:b/>
          <w:bCs/>
          <w:color w:val="FF0000"/>
          <w:sz w:val="19"/>
          <w:szCs w:val="19"/>
          <w:u w:val="single"/>
          <w:lang w:eastAsia="pt-BR"/>
        </w:rPr>
        <w:t>(DPE</w:t>
      </w:r>
      <w:r w:rsidR="00885631">
        <w:rPr>
          <w:rFonts w:ascii="Book Antiqua" w:eastAsia="Times New Roman" w:hAnsi="Book Antiqua" w:cs="Times New Roman"/>
          <w:b/>
          <w:bCs/>
          <w:color w:val="FF0000"/>
          <w:sz w:val="19"/>
          <w:szCs w:val="19"/>
          <w:u w:val="single"/>
          <w:lang w:eastAsia="pt-BR"/>
        </w:rPr>
        <w:t>SP</w:t>
      </w:r>
      <w:r w:rsidR="00885631" w:rsidRPr="00CF1575">
        <w:rPr>
          <w:rFonts w:ascii="Book Antiqua" w:eastAsia="Times New Roman" w:hAnsi="Book Antiqua" w:cs="Times New Roman"/>
          <w:b/>
          <w:bCs/>
          <w:color w:val="FF0000"/>
          <w:sz w:val="19"/>
          <w:szCs w:val="19"/>
          <w:u w:val="single"/>
          <w:lang w:eastAsia="pt-BR"/>
        </w:rPr>
        <w:t>-20</w:t>
      </w:r>
      <w:r w:rsidR="00885631">
        <w:rPr>
          <w:rFonts w:ascii="Book Antiqua" w:eastAsia="Times New Roman" w:hAnsi="Book Antiqua" w:cs="Times New Roman"/>
          <w:b/>
          <w:bCs/>
          <w:color w:val="FF0000"/>
          <w:sz w:val="19"/>
          <w:szCs w:val="19"/>
          <w:u w:val="single"/>
          <w:lang w:eastAsia="pt-BR"/>
        </w:rPr>
        <w:t>12</w:t>
      </w:r>
      <w:r w:rsidR="00885631" w:rsidRPr="00CF1575">
        <w:rPr>
          <w:rFonts w:ascii="Book Antiqua" w:eastAsia="Times New Roman" w:hAnsi="Book Antiqua" w:cs="Times New Roman"/>
          <w:b/>
          <w:bCs/>
          <w:color w:val="FF0000"/>
          <w:sz w:val="19"/>
          <w:szCs w:val="19"/>
          <w:u w:val="single"/>
          <w:lang w:eastAsia="pt-BR"/>
        </w:rPr>
        <w:t>)</w:t>
      </w:r>
    </w:p>
    <w:p w14:paraId="1FA696FB" w14:textId="7226F532" w:rsidR="00885631"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VI -</w:t>
      </w:r>
      <w:r w:rsidRPr="0025262D">
        <w:rPr>
          <w:rFonts w:ascii="Book Antiqua" w:eastAsia="Times New Roman" w:hAnsi="Book Antiqua" w:cs="Arial"/>
          <w:color w:val="000000"/>
          <w:sz w:val="19"/>
          <w:szCs w:val="19"/>
          <w:lang w:eastAsia="pt-BR"/>
        </w:rPr>
        <w:t xml:space="preserve"> demissão.</w:t>
      </w:r>
      <w:r w:rsidR="00885631">
        <w:rPr>
          <w:rFonts w:ascii="Book Antiqua" w:eastAsia="Times New Roman" w:hAnsi="Book Antiqua" w:cs="Arial"/>
          <w:color w:val="000000"/>
          <w:sz w:val="19"/>
          <w:szCs w:val="19"/>
          <w:lang w:eastAsia="pt-BR"/>
        </w:rPr>
        <w:t xml:space="preserve"> </w:t>
      </w:r>
      <w:r w:rsidR="00885631" w:rsidRPr="00CF1575">
        <w:rPr>
          <w:rFonts w:ascii="Book Antiqua" w:eastAsia="Times New Roman" w:hAnsi="Book Antiqua" w:cs="Times New Roman"/>
          <w:b/>
          <w:bCs/>
          <w:color w:val="FF0000"/>
          <w:sz w:val="19"/>
          <w:szCs w:val="19"/>
          <w:u w:val="single"/>
          <w:lang w:eastAsia="pt-BR"/>
        </w:rPr>
        <w:t>(DPE</w:t>
      </w:r>
      <w:r w:rsidR="00885631">
        <w:rPr>
          <w:rFonts w:ascii="Book Antiqua" w:eastAsia="Times New Roman" w:hAnsi="Book Antiqua" w:cs="Times New Roman"/>
          <w:b/>
          <w:bCs/>
          <w:color w:val="FF0000"/>
          <w:sz w:val="19"/>
          <w:szCs w:val="19"/>
          <w:u w:val="single"/>
          <w:lang w:eastAsia="pt-BR"/>
        </w:rPr>
        <w:t>SP</w:t>
      </w:r>
      <w:r w:rsidR="00885631" w:rsidRPr="00CF1575">
        <w:rPr>
          <w:rFonts w:ascii="Book Antiqua" w:eastAsia="Times New Roman" w:hAnsi="Book Antiqua" w:cs="Times New Roman"/>
          <w:b/>
          <w:bCs/>
          <w:color w:val="FF0000"/>
          <w:sz w:val="19"/>
          <w:szCs w:val="19"/>
          <w:u w:val="single"/>
          <w:lang w:eastAsia="pt-BR"/>
        </w:rPr>
        <w:t>-20</w:t>
      </w:r>
      <w:r w:rsidR="00885631">
        <w:rPr>
          <w:rFonts w:ascii="Book Antiqua" w:eastAsia="Times New Roman" w:hAnsi="Book Antiqua" w:cs="Times New Roman"/>
          <w:b/>
          <w:bCs/>
          <w:color w:val="FF0000"/>
          <w:sz w:val="19"/>
          <w:szCs w:val="19"/>
          <w:u w:val="single"/>
          <w:lang w:eastAsia="pt-BR"/>
        </w:rPr>
        <w:t>12</w:t>
      </w:r>
      <w:r w:rsidR="00885631" w:rsidRPr="00CF1575">
        <w:rPr>
          <w:rFonts w:ascii="Book Antiqua" w:eastAsia="Times New Roman" w:hAnsi="Book Antiqua" w:cs="Times New Roman"/>
          <w:b/>
          <w:bCs/>
          <w:color w:val="FF0000"/>
          <w:sz w:val="19"/>
          <w:szCs w:val="19"/>
          <w:u w:val="single"/>
          <w:lang w:eastAsia="pt-BR"/>
        </w:rPr>
        <w:t>)</w:t>
      </w:r>
    </w:p>
    <w:p w14:paraId="5B674D87" w14:textId="77777777" w:rsidR="00885631"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178 - </w:t>
      </w:r>
      <w:r w:rsidRPr="0025262D">
        <w:rPr>
          <w:rFonts w:ascii="Book Antiqua" w:eastAsia="Times New Roman" w:hAnsi="Book Antiqua" w:cs="Arial"/>
          <w:color w:val="000000"/>
          <w:sz w:val="19"/>
          <w:szCs w:val="19"/>
          <w:lang w:eastAsia="pt-BR"/>
        </w:rPr>
        <w:t>Na aplicação das penas disciplinares, deverão ser consideradas a natureza e a gravidade da infração, os danos que dela provenham para o serviço e os antecedentes do infrator.</w:t>
      </w:r>
    </w:p>
    <w:p w14:paraId="1047B56B" w14:textId="37693D74"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179 - </w:t>
      </w:r>
      <w:r w:rsidRPr="0025262D">
        <w:rPr>
          <w:rFonts w:ascii="Book Antiqua" w:eastAsia="Times New Roman" w:hAnsi="Book Antiqua" w:cs="Arial"/>
          <w:color w:val="000000"/>
          <w:sz w:val="19"/>
          <w:szCs w:val="19"/>
          <w:lang w:eastAsia="pt-BR"/>
        </w:rPr>
        <w:t>A pena de advertência será aplicada, por escrito, no caso de descumprimento de dever funcional de pequena gravidade.</w:t>
      </w:r>
    </w:p>
    <w:p w14:paraId="101334ED" w14:textId="3B12360B"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97AA3">
        <w:rPr>
          <w:rFonts w:ascii="Book Antiqua" w:eastAsia="Times New Roman" w:hAnsi="Book Antiqua" w:cs="Arial"/>
          <w:b/>
          <w:bCs/>
          <w:color w:val="000000"/>
          <w:sz w:val="19"/>
          <w:szCs w:val="19"/>
          <w:highlight w:val="magenta"/>
          <w:lang w:eastAsia="pt-BR"/>
        </w:rPr>
        <w:t>Artigo 180</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A pena de censura será aplicada, por escrito, ao infrator que, já punido com advertência, vier a praticar outra infração disciplinar que o torne passível da mesma pena ou se a gravidade da infração justificar, desde logo, a aplicação da pena de censura.</w:t>
      </w:r>
      <w:r w:rsidR="00897AA3">
        <w:rPr>
          <w:rFonts w:ascii="Book Antiqua" w:eastAsia="Times New Roman" w:hAnsi="Book Antiqua" w:cs="Arial"/>
          <w:color w:val="000000"/>
          <w:sz w:val="19"/>
          <w:szCs w:val="19"/>
          <w:lang w:eastAsia="pt-BR"/>
        </w:rPr>
        <w:t xml:space="preserve"> </w:t>
      </w:r>
      <w:r w:rsidR="00897AA3" w:rsidRPr="00CF1575">
        <w:rPr>
          <w:rFonts w:ascii="Book Antiqua" w:eastAsia="Times New Roman" w:hAnsi="Book Antiqua" w:cs="Times New Roman"/>
          <w:b/>
          <w:bCs/>
          <w:color w:val="FF0000"/>
          <w:sz w:val="19"/>
          <w:szCs w:val="19"/>
          <w:u w:val="single"/>
          <w:lang w:eastAsia="pt-BR"/>
        </w:rPr>
        <w:t>(DPE</w:t>
      </w:r>
      <w:r w:rsidR="00897AA3">
        <w:rPr>
          <w:rFonts w:ascii="Book Antiqua" w:eastAsia="Times New Roman" w:hAnsi="Book Antiqua" w:cs="Times New Roman"/>
          <w:b/>
          <w:bCs/>
          <w:color w:val="FF0000"/>
          <w:sz w:val="19"/>
          <w:szCs w:val="19"/>
          <w:u w:val="single"/>
          <w:lang w:eastAsia="pt-BR"/>
        </w:rPr>
        <w:t>SP</w:t>
      </w:r>
      <w:r w:rsidR="00897AA3" w:rsidRPr="00CF1575">
        <w:rPr>
          <w:rFonts w:ascii="Book Antiqua" w:eastAsia="Times New Roman" w:hAnsi="Book Antiqua" w:cs="Times New Roman"/>
          <w:b/>
          <w:bCs/>
          <w:color w:val="FF0000"/>
          <w:sz w:val="19"/>
          <w:szCs w:val="19"/>
          <w:u w:val="single"/>
          <w:lang w:eastAsia="pt-BR"/>
        </w:rPr>
        <w:t>-2009)</w:t>
      </w:r>
    </w:p>
    <w:p w14:paraId="73D4A8F2"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181 - </w:t>
      </w:r>
      <w:r w:rsidRPr="0025262D">
        <w:rPr>
          <w:rFonts w:ascii="Book Antiqua" w:eastAsia="Times New Roman" w:hAnsi="Book Antiqua" w:cs="Arial"/>
          <w:color w:val="000000"/>
          <w:sz w:val="19"/>
          <w:szCs w:val="19"/>
          <w:lang w:eastAsia="pt-BR"/>
        </w:rPr>
        <w:t>A pena de suspensão será aplicada no caso 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infrator que, já punido com censura, vier a praticar outra infração disciplinar que o torne passível da mesma sanção ou se a gravidade da infração justificar, desde logo, a aplicação da pena suspensiva;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violação de proibições e impedimentos previstos nos artigos 165 e 166 desta lei complementar, ressalvado o disposto em seu artigo 183, incisos II e III.</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Enquanto perdurar, a suspensão acarretará a perda dos direitos e vantagens decorrentes do exercício do cargo, não podendo ter início durante férias ou licenças.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182 - </w:t>
      </w:r>
      <w:r w:rsidRPr="0025262D">
        <w:rPr>
          <w:rFonts w:ascii="Book Antiqua" w:eastAsia="Times New Roman" w:hAnsi="Book Antiqua" w:cs="Arial"/>
          <w:color w:val="000000"/>
          <w:sz w:val="19"/>
          <w:szCs w:val="19"/>
          <w:lang w:eastAsia="pt-BR"/>
        </w:rPr>
        <w:t>A penalidade de cassação de disponibilidade ou de aposentadoria será aplicada se o Defensor Público houver praticado, quando em atividade, falta passível de pena de demissão.</w:t>
      </w:r>
    </w:p>
    <w:p w14:paraId="3E886B52"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97AA3">
        <w:rPr>
          <w:rFonts w:ascii="Book Antiqua" w:eastAsia="Times New Roman" w:hAnsi="Book Antiqua" w:cs="Arial"/>
          <w:b/>
          <w:bCs/>
          <w:color w:val="000000"/>
          <w:sz w:val="19"/>
          <w:szCs w:val="19"/>
          <w:highlight w:val="magenta"/>
          <w:lang w:eastAsia="pt-BR"/>
        </w:rPr>
        <w:t>Artigo 183</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A pena de demissão será aplicada ao membro da Defensoria Pública do Estado nos casos de:</w:t>
      </w:r>
    </w:p>
    <w:p w14:paraId="20A45E67"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prática de conduta tipificada como infração penal incompatível com o exercício do cargo;</w:t>
      </w:r>
    </w:p>
    <w:p w14:paraId="01FC8946"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prática das condutas previstas nos artigo 165 e 166 desta lei complementar, quando a infração se der mediante o exercício irregular da advocacia;</w:t>
      </w:r>
    </w:p>
    <w:p w14:paraId="6F422FE1"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abandono do cargo;</w:t>
      </w:r>
    </w:p>
    <w:p w14:paraId="7AADB35C"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procedimento irregular, de natureza grave.</w:t>
      </w:r>
    </w:p>
    <w:p w14:paraId="03BCE172" w14:textId="21F1E3CD"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97AA3">
        <w:rPr>
          <w:rFonts w:ascii="Book Antiqua" w:eastAsia="Times New Roman" w:hAnsi="Book Antiqua" w:cs="Arial"/>
          <w:b/>
          <w:bCs/>
          <w:color w:val="000000"/>
          <w:sz w:val="19"/>
          <w:szCs w:val="19"/>
          <w:highlight w:val="magenta"/>
          <w:lang w:eastAsia="pt-BR"/>
        </w:rPr>
        <w:t>§ 1º</w:t>
      </w:r>
      <w:r w:rsidRPr="0025262D">
        <w:rPr>
          <w:rFonts w:ascii="Book Antiqua" w:eastAsia="Times New Roman" w:hAnsi="Book Antiqua" w:cs="Arial"/>
          <w:color w:val="000000"/>
          <w:sz w:val="19"/>
          <w:szCs w:val="19"/>
          <w:lang w:eastAsia="pt-BR"/>
        </w:rPr>
        <w:t xml:space="preserve"> - Considerar-se-á abandono de cargo o não comparecimento do Defensor Público ao serviço por mais de 30 (trinta) dias.</w:t>
      </w:r>
      <w:r w:rsidR="00897AA3">
        <w:rPr>
          <w:rFonts w:ascii="Book Antiqua" w:eastAsia="Times New Roman" w:hAnsi="Book Antiqua" w:cs="Arial"/>
          <w:color w:val="000000"/>
          <w:sz w:val="19"/>
          <w:szCs w:val="19"/>
          <w:lang w:eastAsia="pt-BR"/>
        </w:rPr>
        <w:t xml:space="preserve"> </w:t>
      </w:r>
      <w:r w:rsidR="00897AA3" w:rsidRPr="00CF1575">
        <w:rPr>
          <w:rFonts w:ascii="Book Antiqua" w:eastAsia="Times New Roman" w:hAnsi="Book Antiqua" w:cs="Times New Roman"/>
          <w:b/>
          <w:bCs/>
          <w:color w:val="FF0000"/>
          <w:sz w:val="19"/>
          <w:szCs w:val="19"/>
          <w:u w:val="single"/>
          <w:lang w:eastAsia="pt-BR"/>
        </w:rPr>
        <w:t>(DPE</w:t>
      </w:r>
      <w:r w:rsidR="00897AA3">
        <w:rPr>
          <w:rFonts w:ascii="Book Antiqua" w:eastAsia="Times New Roman" w:hAnsi="Book Antiqua" w:cs="Times New Roman"/>
          <w:b/>
          <w:bCs/>
          <w:color w:val="FF0000"/>
          <w:sz w:val="19"/>
          <w:szCs w:val="19"/>
          <w:u w:val="single"/>
          <w:lang w:eastAsia="pt-BR"/>
        </w:rPr>
        <w:t>SP</w:t>
      </w:r>
      <w:r w:rsidR="00897AA3" w:rsidRPr="00CF1575">
        <w:rPr>
          <w:rFonts w:ascii="Book Antiqua" w:eastAsia="Times New Roman" w:hAnsi="Book Antiqua" w:cs="Times New Roman"/>
          <w:b/>
          <w:bCs/>
          <w:color w:val="FF0000"/>
          <w:sz w:val="19"/>
          <w:szCs w:val="19"/>
          <w:u w:val="single"/>
          <w:lang w:eastAsia="pt-BR"/>
        </w:rPr>
        <w:t>-2009)</w:t>
      </w:r>
    </w:p>
    <w:p w14:paraId="5C4DAA97" w14:textId="0986642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Para os fins previstos no inciso I deste artigo, consideram-se incompatíveis com o exercício do cargo, dentre outras, as infrações penais praticadas contra a administração e a fé pública e as que importem lesão aos cofres públicos e dilapidação do patrimônio público ou de bens confiados à sua guarda.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184 - </w:t>
      </w:r>
      <w:r w:rsidRPr="0025262D">
        <w:rPr>
          <w:rFonts w:ascii="Book Antiqua" w:eastAsia="Times New Roman" w:hAnsi="Book Antiqua" w:cs="Arial"/>
          <w:color w:val="000000"/>
          <w:sz w:val="19"/>
          <w:szCs w:val="19"/>
          <w:lang w:eastAsia="pt-BR"/>
        </w:rPr>
        <w:t>Extingue-se a punibilidade pela prescrição: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da falta sujeita às penas de advertência, censura e remoção compulsória, em 2 (dois) anos;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da falta sujeita à pena de suspensão, demissão e cassação de disponibilidade e de aposentadoria, em 5 (cinco) anos;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da falta prevista em lei como infração penal, no prazo de prescrição em abstrato da pena criminal, se for superior a 5 (cinco) anos.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A prescrição começa a correr: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1. </w:t>
      </w:r>
      <w:r w:rsidRPr="0025262D">
        <w:rPr>
          <w:rFonts w:ascii="Book Antiqua" w:eastAsia="Times New Roman" w:hAnsi="Book Antiqua" w:cs="Arial"/>
          <w:color w:val="000000"/>
          <w:sz w:val="19"/>
          <w:szCs w:val="19"/>
          <w:lang w:eastAsia="pt-BR"/>
        </w:rPr>
        <w:t>do dia em que a falta for cometida;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2. </w:t>
      </w:r>
      <w:r w:rsidRPr="0025262D">
        <w:rPr>
          <w:rFonts w:ascii="Book Antiqua" w:eastAsia="Times New Roman" w:hAnsi="Book Antiqua" w:cs="Arial"/>
          <w:color w:val="000000"/>
          <w:sz w:val="19"/>
          <w:szCs w:val="19"/>
          <w:lang w:eastAsia="pt-BR"/>
        </w:rPr>
        <w:t>do dia em que haja cessado a continuação ou permanência, nas faltas continuadas ou permanentes.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2º </w:t>
      </w:r>
      <w:r w:rsidRPr="0025262D">
        <w:rPr>
          <w:rFonts w:ascii="Book Antiqua" w:eastAsia="Times New Roman" w:hAnsi="Book Antiqua" w:cs="Arial"/>
          <w:color w:val="000000"/>
          <w:sz w:val="19"/>
          <w:szCs w:val="19"/>
          <w:lang w:eastAsia="pt-BR"/>
        </w:rPr>
        <w:t>- Interrompem o prazo da prescrição: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lastRenderedPageBreak/>
        <w:t xml:space="preserve">1 - </w:t>
      </w:r>
      <w:r w:rsidRPr="0025262D">
        <w:rPr>
          <w:rFonts w:ascii="Book Antiqua" w:eastAsia="Times New Roman" w:hAnsi="Book Antiqua" w:cs="Arial"/>
          <w:color w:val="000000"/>
          <w:sz w:val="19"/>
          <w:szCs w:val="19"/>
          <w:lang w:eastAsia="pt-BR"/>
        </w:rPr>
        <w:t>a expedição de portaria que instaura sindicância e a que instaura processo administrativo;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2 - </w:t>
      </w:r>
      <w:r w:rsidRPr="0025262D">
        <w:rPr>
          <w:rFonts w:ascii="Book Antiqua" w:eastAsia="Times New Roman" w:hAnsi="Book Antiqua" w:cs="Arial"/>
          <w:color w:val="000000"/>
          <w:sz w:val="19"/>
          <w:szCs w:val="19"/>
          <w:lang w:eastAsia="pt-BR"/>
        </w:rPr>
        <w:t>a prolação de decisão que importe aplicação de sanção disciplinar.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185 - </w:t>
      </w:r>
      <w:r w:rsidRPr="0025262D">
        <w:rPr>
          <w:rFonts w:ascii="Book Antiqua" w:eastAsia="Times New Roman" w:hAnsi="Book Antiqua" w:cs="Arial"/>
          <w:color w:val="000000"/>
          <w:sz w:val="19"/>
          <w:szCs w:val="19"/>
          <w:lang w:eastAsia="pt-BR"/>
        </w:rPr>
        <w:t>As decisões referentes à imposição de sanção disciplinar, com menção dos fatos que lhe deram causa, constarão do prontuário do Defensor Público.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Decorridos 5 (cinco) anos da imposição de sanção disciplinar, sem cometimento de nova infração, não mais poderá ela ser considerada em prejuízo do Defensor Público, inclusive para efeito de reincidência.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186 - </w:t>
      </w:r>
      <w:r w:rsidRPr="0025262D">
        <w:rPr>
          <w:rFonts w:ascii="Book Antiqua" w:eastAsia="Times New Roman" w:hAnsi="Book Antiqua" w:cs="Arial"/>
          <w:color w:val="000000"/>
          <w:sz w:val="19"/>
          <w:szCs w:val="19"/>
          <w:lang w:eastAsia="pt-BR"/>
        </w:rPr>
        <w:t>As decisões definitivas referentes à imposição de sanção disciplinar serão publicadas no Diário Oficial.</w:t>
      </w:r>
    </w:p>
    <w:p w14:paraId="2A963D3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CAPÍTULO III</w:t>
      </w:r>
    </w:p>
    <w:p w14:paraId="60B7696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Procedimento Disciplinar</w:t>
      </w:r>
    </w:p>
    <w:p w14:paraId="775483DD"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w:t>
      </w:r>
    </w:p>
    <w:p w14:paraId="0053AC80"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Disposições Preliminares</w:t>
      </w:r>
    </w:p>
    <w:p w14:paraId="71546ECB"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187 - </w:t>
      </w:r>
      <w:r w:rsidRPr="0025262D">
        <w:rPr>
          <w:rFonts w:ascii="Book Antiqua" w:eastAsia="Times New Roman" w:hAnsi="Book Antiqua" w:cs="Arial"/>
          <w:color w:val="000000"/>
          <w:sz w:val="19"/>
          <w:szCs w:val="19"/>
          <w:lang w:eastAsia="pt-BR"/>
        </w:rPr>
        <w:t>A apuração das infrações disciplinares será feita mediante: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processo administrativo sumário, quando cabíveis as penas de advertência, censura e suspensão;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processo administrativo ordinário, quando cabíveis as penas de cassação de disponibilidade ou aposentadoria e de demissão.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processo administrativo poderá ser precedido de sindicância, de caráter simplesmente investigatório, quando não houver elementos suficientes para a apuração da falta ou de sua autoria.</w:t>
      </w:r>
    </w:p>
    <w:p w14:paraId="450A1ADC" w14:textId="0A261085"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97AA3">
        <w:rPr>
          <w:rFonts w:ascii="Book Antiqua" w:eastAsia="Times New Roman" w:hAnsi="Book Antiqua" w:cs="Arial"/>
          <w:b/>
          <w:bCs/>
          <w:color w:val="000000"/>
          <w:sz w:val="19"/>
          <w:szCs w:val="19"/>
          <w:highlight w:val="magenta"/>
          <w:lang w:eastAsia="pt-BR"/>
        </w:rPr>
        <w:t>Artigo 188</w:t>
      </w:r>
      <w:r w:rsidRPr="0025262D">
        <w:rPr>
          <w:rFonts w:ascii="Book Antiqua" w:eastAsia="Times New Roman" w:hAnsi="Book Antiqua" w:cs="Arial"/>
          <w:b/>
          <w:bCs/>
          <w:color w:val="000000"/>
          <w:sz w:val="19"/>
          <w:szCs w:val="19"/>
          <w:lang w:eastAsia="pt-BR"/>
        </w:rPr>
        <w:t xml:space="preserve"> - </w:t>
      </w:r>
      <w:r w:rsidRPr="0025262D">
        <w:rPr>
          <w:rFonts w:ascii="Book Antiqua" w:eastAsia="Times New Roman" w:hAnsi="Book Antiqua" w:cs="Arial"/>
          <w:color w:val="000000"/>
          <w:sz w:val="19"/>
          <w:szCs w:val="19"/>
          <w:lang w:eastAsia="pt-BR"/>
        </w:rPr>
        <w:t>Compete ao Corregedor-Geral, sempre por despacho motivado, a instauração:</w:t>
      </w:r>
    </w:p>
    <w:p w14:paraId="03E1D9C6"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de sindicância:</w:t>
      </w:r>
    </w:p>
    <w:p w14:paraId="072B9678"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a)</w:t>
      </w:r>
      <w:r w:rsidRPr="0025262D">
        <w:rPr>
          <w:rFonts w:ascii="Book Antiqua" w:eastAsia="Times New Roman" w:hAnsi="Book Antiqua" w:cs="Arial"/>
          <w:color w:val="000000"/>
          <w:sz w:val="19"/>
          <w:szCs w:val="19"/>
          <w:lang w:eastAsia="pt-BR"/>
        </w:rPr>
        <w:t xml:space="preserve"> de ofício;</w:t>
      </w:r>
    </w:p>
    <w:p w14:paraId="4099DA8C" w14:textId="77777777"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b) </w:t>
      </w:r>
      <w:r w:rsidRPr="0025262D">
        <w:rPr>
          <w:rFonts w:ascii="Book Antiqua" w:eastAsia="Times New Roman" w:hAnsi="Book Antiqua" w:cs="Arial"/>
          <w:color w:val="000000"/>
          <w:sz w:val="19"/>
          <w:szCs w:val="19"/>
          <w:lang w:eastAsia="pt-BR"/>
        </w:rPr>
        <w:t>por determinação do Defensor Público-Geral do Estado ou do Conselho Superior;</w:t>
      </w:r>
    </w:p>
    <w:p w14:paraId="73CD6C03" w14:textId="73A600AF"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c) </w:t>
      </w:r>
      <w:r w:rsidRPr="0025262D">
        <w:rPr>
          <w:rFonts w:ascii="Book Antiqua" w:eastAsia="Times New Roman" w:hAnsi="Book Antiqua" w:cs="Arial"/>
          <w:color w:val="000000"/>
          <w:sz w:val="19"/>
          <w:szCs w:val="19"/>
          <w:lang w:eastAsia="pt-BR"/>
        </w:rPr>
        <w:t>por provocação de qualquer pessoa, vedadas a denúncia anônima e a que não forneça elementos indiciários de infração disciplinar;</w:t>
      </w:r>
      <w:r w:rsidR="00897AA3">
        <w:rPr>
          <w:rFonts w:ascii="Book Antiqua" w:eastAsia="Times New Roman" w:hAnsi="Book Antiqua" w:cs="Arial"/>
          <w:color w:val="000000"/>
          <w:sz w:val="19"/>
          <w:szCs w:val="19"/>
          <w:lang w:eastAsia="pt-BR"/>
        </w:rPr>
        <w:t xml:space="preserve"> </w:t>
      </w:r>
      <w:r w:rsidR="00897AA3" w:rsidRPr="00CF1575">
        <w:rPr>
          <w:rFonts w:ascii="Book Antiqua" w:eastAsia="Times New Roman" w:hAnsi="Book Antiqua" w:cs="Times New Roman"/>
          <w:b/>
          <w:bCs/>
          <w:color w:val="FF0000"/>
          <w:sz w:val="19"/>
          <w:szCs w:val="19"/>
          <w:u w:val="single"/>
          <w:lang w:eastAsia="pt-BR"/>
        </w:rPr>
        <w:t>(DPE</w:t>
      </w:r>
      <w:r w:rsidR="00897AA3">
        <w:rPr>
          <w:rFonts w:ascii="Book Antiqua" w:eastAsia="Times New Roman" w:hAnsi="Book Antiqua" w:cs="Times New Roman"/>
          <w:b/>
          <w:bCs/>
          <w:color w:val="FF0000"/>
          <w:sz w:val="19"/>
          <w:szCs w:val="19"/>
          <w:u w:val="single"/>
          <w:lang w:eastAsia="pt-BR"/>
        </w:rPr>
        <w:t>SP</w:t>
      </w:r>
      <w:r w:rsidR="00897AA3" w:rsidRPr="00CF1575">
        <w:rPr>
          <w:rFonts w:ascii="Book Antiqua" w:eastAsia="Times New Roman" w:hAnsi="Book Antiqua" w:cs="Times New Roman"/>
          <w:b/>
          <w:bCs/>
          <w:color w:val="FF0000"/>
          <w:sz w:val="19"/>
          <w:szCs w:val="19"/>
          <w:u w:val="single"/>
          <w:lang w:eastAsia="pt-BR"/>
        </w:rPr>
        <w:t>-2009</w:t>
      </w:r>
      <w:r w:rsidR="00837A8D">
        <w:rPr>
          <w:rFonts w:ascii="Book Antiqua" w:eastAsia="Times New Roman" w:hAnsi="Book Antiqua" w:cs="Times New Roman"/>
          <w:b/>
          <w:bCs/>
          <w:color w:val="FF0000"/>
          <w:sz w:val="19"/>
          <w:szCs w:val="19"/>
          <w:u w:val="single"/>
          <w:lang w:eastAsia="pt-BR"/>
        </w:rPr>
        <w:t>/2012</w:t>
      </w:r>
      <w:r w:rsidR="00897AA3" w:rsidRPr="00CF1575">
        <w:rPr>
          <w:rFonts w:ascii="Book Antiqua" w:eastAsia="Times New Roman" w:hAnsi="Book Antiqua" w:cs="Times New Roman"/>
          <w:b/>
          <w:bCs/>
          <w:color w:val="FF0000"/>
          <w:sz w:val="19"/>
          <w:szCs w:val="19"/>
          <w:u w:val="single"/>
          <w:lang w:eastAsia="pt-BR"/>
        </w:rPr>
        <w:t>)</w:t>
      </w:r>
    </w:p>
    <w:p w14:paraId="2F42F4A1" w14:textId="2149FAC9" w:rsidR="00897AA3"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de processo administrativo, por determinação do Defensor Público-Geral do Estado.</w:t>
      </w:r>
      <w:r w:rsidR="00897AA3">
        <w:rPr>
          <w:rFonts w:ascii="Book Antiqua" w:eastAsia="Times New Roman" w:hAnsi="Book Antiqua" w:cs="Arial"/>
          <w:color w:val="000000"/>
          <w:sz w:val="19"/>
          <w:szCs w:val="19"/>
          <w:lang w:eastAsia="pt-BR"/>
        </w:rPr>
        <w:t xml:space="preserve"> </w:t>
      </w:r>
      <w:r w:rsidR="00897AA3" w:rsidRPr="00CF1575">
        <w:rPr>
          <w:rFonts w:ascii="Book Antiqua" w:eastAsia="Times New Roman" w:hAnsi="Book Antiqua" w:cs="Times New Roman"/>
          <w:b/>
          <w:bCs/>
          <w:color w:val="FF0000"/>
          <w:sz w:val="19"/>
          <w:szCs w:val="19"/>
          <w:u w:val="single"/>
          <w:lang w:eastAsia="pt-BR"/>
        </w:rPr>
        <w:t>(DPE</w:t>
      </w:r>
      <w:r w:rsidR="00897AA3">
        <w:rPr>
          <w:rFonts w:ascii="Book Antiqua" w:eastAsia="Times New Roman" w:hAnsi="Book Antiqua" w:cs="Times New Roman"/>
          <w:b/>
          <w:bCs/>
          <w:color w:val="FF0000"/>
          <w:sz w:val="19"/>
          <w:szCs w:val="19"/>
          <w:u w:val="single"/>
          <w:lang w:eastAsia="pt-BR"/>
        </w:rPr>
        <w:t>SP</w:t>
      </w:r>
      <w:r w:rsidR="00897AA3" w:rsidRPr="00CF1575">
        <w:rPr>
          <w:rFonts w:ascii="Book Antiqua" w:eastAsia="Times New Roman" w:hAnsi="Book Antiqua" w:cs="Times New Roman"/>
          <w:b/>
          <w:bCs/>
          <w:color w:val="FF0000"/>
          <w:sz w:val="19"/>
          <w:szCs w:val="19"/>
          <w:u w:val="single"/>
          <w:lang w:eastAsia="pt-BR"/>
        </w:rPr>
        <w:t>-2009</w:t>
      </w:r>
      <w:r w:rsidR="00837A8D">
        <w:rPr>
          <w:rFonts w:ascii="Book Antiqua" w:eastAsia="Times New Roman" w:hAnsi="Book Antiqua" w:cs="Times New Roman"/>
          <w:b/>
          <w:bCs/>
          <w:color w:val="FF0000"/>
          <w:sz w:val="19"/>
          <w:szCs w:val="19"/>
          <w:u w:val="single"/>
          <w:lang w:eastAsia="pt-BR"/>
        </w:rPr>
        <w:t>/2012</w:t>
      </w:r>
      <w:r w:rsidR="00897AA3" w:rsidRPr="00CF1575">
        <w:rPr>
          <w:rFonts w:ascii="Book Antiqua" w:eastAsia="Times New Roman" w:hAnsi="Book Antiqua" w:cs="Times New Roman"/>
          <w:b/>
          <w:bCs/>
          <w:color w:val="FF0000"/>
          <w:sz w:val="19"/>
          <w:szCs w:val="19"/>
          <w:u w:val="single"/>
          <w:lang w:eastAsia="pt-BR"/>
        </w:rPr>
        <w:t>)</w:t>
      </w:r>
    </w:p>
    <w:p w14:paraId="250D5DAE" w14:textId="165AAA46"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189 - </w:t>
      </w:r>
      <w:r w:rsidRPr="0025262D">
        <w:rPr>
          <w:rFonts w:ascii="Book Antiqua" w:eastAsia="Times New Roman" w:hAnsi="Book Antiqua" w:cs="Arial"/>
          <w:color w:val="000000"/>
          <w:sz w:val="19"/>
          <w:szCs w:val="19"/>
          <w:lang w:eastAsia="pt-BR"/>
        </w:rPr>
        <w:t>Durante a sindicância ou processo administrativo, o Defensor Público-Geral do Estado, por representação do Corregedor-Geral, poderá afastar o sindicado ou o indiciado do exercício do cargo, sem prejuízo de seus vencimentos e vantagens, desde que demonstrada a necessidade da medida para a garantia da regular apuração dos fatos.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afastamento não excederá 60 (sessenta) dias, podendo, excepcionalmente, ser prorrogado por até igual período mediante decisão do Defensor Público-Geral do Estado, provocada por representação do Corregedor-Geral, caso se mantenha a necessidade referida no “caput” deste artigo.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190 - </w:t>
      </w:r>
      <w:r w:rsidRPr="0025262D">
        <w:rPr>
          <w:rFonts w:ascii="Book Antiqua" w:eastAsia="Times New Roman" w:hAnsi="Book Antiqua" w:cs="Arial"/>
          <w:color w:val="000000"/>
          <w:sz w:val="19"/>
          <w:szCs w:val="19"/>
          <w:lang w:eastAsia="pt-BR"/>
        </w:rPr>
        <w:t>No processo administrativo e na sindicância, fica assegurado aos membros da Defensoria Pública do Estado o exercício de ampla defesa, pessoalmente, ou por advogado, mediante intimação pessoal de todos os atos do procedimento.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Se o indiciado ou sindicado não for encontrado ou se furtar à citação ou intimação, será citado ou intimado por aviso publicado no Diário Oficial.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191 - </w:t>
      </w:r>
      <w:r w:rsidRPr="0025262D">
        <w:rPr>
          <w:rFonts w:ascii="Book Antiqua" w:eastAsia="Times New Roman" w:hAnsi="Book Antiqua" w:cs="Arial"/>
          <w:color w:val="000000"/>
          <w:sz w:val="19"/>
          <w:szCs w:val="19"/>
          <w:lang w:eastAsia="pt-BR"/>
        </w:rPr>
        <w:t>Os autos de sindicância e de processo administrativo serão sigilosos e, ao final, arquivados na Corregedoria-Geral.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192 - </w:t>
      </w:r>
      <w:r w:rsidRPr="0025262D">
        <w:rPr>
          <w:rFonts w:ascii="Book Antiqua" w:eastAsia="Times New Roman" w:hAnsi="Book Antiqua" w:cs="Arial"/>
          <w:color w:val="000000"/>
          <w:sz w:val="19"/>
          <w:szCs w:val="19"/>
          <w:lang w:eastAsia="pt-BR"/>
        </w:rPr>
        <w:t>Aos autos de sindicância e de processo administrativo somente terão acesso o sindicado ou indiciado e seu advogado.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193 - </w:t>
      </w:r>
      <w:r w:rsidRPr="0025262D">
        <w:rPr>
          <w:rFonts w:ascii="Book Antiqua" w:eastAsia="Times New Roman" w:hAnsi="Book Antiqua" w:cs="Arial"/>
          <w:color w:val="000000"/>
          <w:sz w:val="19"/>
          <w:szCs w:val="19"/>
          <w:lang w:eastAsia="pt-BR"/>
        </w:rPr>
        <w:t>Aplicam-se, subsidiariamente, aos procedimentos disciplinares de que trata esta lei complementar as normas do Estatuto dos Funcionários Públicos Civis do Estado e do Código de Processo Penal.</w:t>
      </w:r>
    </w:p>
    <w:p w14:paraId="0CCF9204"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lastRenderedPageBreak/>
        <w:t>SEÇÃO II</w:t>
      </w:r>
    </w:p>
    <w:p w14:paraId="12214EFD"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 Sindicância</w:t>
      </w:r>
    </w:p>
    <w:p w14:paraId="22E007D8"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194 - </w:t>
      </w:r>
      <w:r w:rsidRPr="0025262D">
        <w:rPr>
          <w:rFonts w:ascii="Book Antiqua" w:eastAsia="Times New Roman" w:hAnsi="Book Antiqua" w:cs="Arial"/>
          <w:color w:val="000000"/>
          <w:sz w:val="19"/>
          <w:szCs w:val="19"/>
          <w:lang w:eastAsia="pt-BR"/>
        </w:rPr>
        <w:t>A sindicância será processada na Corregedoria-Geral da Defensoria Pública do Estado e terá como sindicante o Corregedor-Geral.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O Corregedor-Geral poderá delegar as funções de sindicante a um ou mais de seus Corregedores-Auxiliares.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Figurando como sindicado o Defensor Público-Geral do Estado ou o Corregedor-Geral, a sindicância será processada perante o Conselho Superior, tendo como sindicante um dos Conselheiros com direito a voto, escolhido mediante sorteio.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3º </w:t>
      </w:r>
      <w:r w:rsidRPr="0025262D">
        <w:rPr>
          <w:rFonts w:ascii="Book Antiqua" w:eastAsia="Times New Roman" w:hAnsi="Book Antiqua" w:cs="Arial"/>
          <w:color w:val="000000"/>
          <w:sz w:val="19"/>
          <w:szCs w:val="19"/>
          <w:lang w:eastAsia="pt-BR"/>
        </w:rPr>
        <w:t>- Da instalação dos trabalhos lavrar-se-á ata resumida.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4º</w:t>
      </w:r>
      <w:r w:rsidRPr="0025262D">
        <w:rPr>
          <w:rFonts w:ascii="Book Antiqua" w:eastAsia="Times New Roman" w:hAnsi="Book Antiqua" w:cs="Arial"/>
          <w:color w:val="000000"/>
          <w:sz w:val="19"/>
          <w:szCs w:val="19"/>
          <w:lang w:eastAsia="pt-BR"/>
        </w:rPr>
        <w:t xml:space="preserve"> - A sindicância terá caráter reservado e deverá estar concluída dentro de 30 (trinta) dias, a contar da instalação dos trabalhos, prorrogáveis por igual prazo, mediante despacho fundamentado do sindicante.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195 - </w:t>
      </w:r>
      <w:r w:rsidRPr="0025262D">
        <w:rPr>
          <w:rFonts w:ascii="Book Antiqua" w:eastAsia="Times New Roman" w:hAnsi="Book Antiqua" w:cs="Arial"/>
          <w:color w:val="000000"/>
          <w:sz w:val="19"/>
          <w:szCs w:val="19"/>
          <w:lang w:eastAsia="pt-BR"/>
        </w:rPr>
        <w:t>Colhidos os elementos necessários à comprovação do fato e da autoria, será imediatamente ouvido o sindicado, que deverá ser pessoalmente intimado e cientificado do quanto apurado, com antecedência mínima de 2 (dois) dias.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Se o sindicado não for encontrado ou se furtar à intimação, será intimado por aviso publicado no Diário Oficial, com prazo de 5 (cinco) dias.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196 - </w:t>
      </w:r>
      <w:r w:rsidRPr="0025262D">
        <w:rPr>
          <w:rFonts w:ascii="Book Antiqua" w:eastAsia="Times New Roman" w:hAnsi="Book Antiqua" w:cs="Arial"/>
          <w:color w:val="000000"/>
          <w:sz w:val="19"/>
          <w:szCs w:val="19"/>
          <w:lang w:eastAsia="pt-BR"/>
        </w:rPr>
        <w:t>Nos 3 (três) dias seguintes à sua oitiva, o sindicado ou seu advogado poderá oferecer ou indicar as provas de seu interesse.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197 - </w:t>
      </w:r>
      <w:r w:rsidRPr="0025262D">
        <w:rPr>
          <w:rFonts w:ascii="Book Antiqua" w:eastAsia="Times New Roman" w:hAnsi="Book Antiqua" w:cs="Arial"/>
          <w:color w:val="000000"/>
          <w:sz w:val="19"/>
          <w:szCs w:val="19"/>
          <w:lang w:eastAsia="pt-BR"/>
        </w:rPr>
        <w:t>Concluída a produção de provas, o sindicado será intimado para, dentro de 7 (sete) dias, oferecer defesa escrita, pessoalmente ou por advogado, assegurada vista dos autos pelo mesmo prazo, mediante carga em livro próprio.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Se o indiciado não for encontrado ou se furtar à intimação, será intimado por aviso publicado no Diário Oficial, observando-se o prazo fixado no “caput” deste artigo.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198 - </w:t>
      </w:r>
      <w:r w:rsidRPr="0025262D">
        <w:rPr>
          <w:rFonts w:ascii="Book Antiqua" w:eastAsia="Times New Roman" w:hAnsi="Book Antiqua" w:cs="Arial"/>
          <w:color w:val="000000"/>
          <w:sz w:val="19"/>
          <w:szCs w:val="19"/>
          <w:lang w:eastAsia="pt-BR"/>
        </w:rPr>
        <w:t>Decorrido o prazo para a apresentação da defesa escrita, o sindicante, em 10 (dez) dias, elaborará relatório, em que examinará os elementos da sindicância e concluirá pela instauração de processo administrativo ou pelo seu arquivamento.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Se na sindicância ficarem apurados fatos que, em atenção ao interesse público, recomendem a disponibilidade, o afastamento preventivo ou a remoção preventiva, o Corregedor-Geral representará para esse fim ao Defensor Público-Geral do Estado.</w:t>
      </w:r>
    </w:p>
    <w:p w14:paraId="0799AB56"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III</w:t>
      </w:r>
    </w:p>
    <w:p w14:paraId="2D4EA8C2"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Processo Administrativo Sumário</w:t>
      </w:r>
    </w:p>
    <w:p w14:paraId="3DACDBE4"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199 - </w:t>
      </w:r>
      <w:r w:rsidRPr="0025262D">
        <w:rPr>
          <w:rFonts w:ascii="Book Antiqua" w:eastAsia="Times New Roman" w:hAnsi="Book Antiqua" w:cs="Arial"/>
          <w:color w:val="000000"/>
          <w:sz w:val="19"/>
          <w:szCs w:val="19"/>
          <w:lang w:eastAsia="pt-BR"/>
        </w:rPr>
        <w:t>O processo administrativo sumário, para aplicação das sanções disciplinares indicadas no artigo 177, incisos I a IV, desta lei complementar, será instaurado por despacho motivado do Corregedor-Geral, que o conduzirá.</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O Corregedor-Geral poderá delegar os atos instrutórios a um ou mais de seus Corregedores-Auxiliares.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 Corregedor-Geral, havendo necessidade, designará servidores do órgão para secretariar os trabalhos.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200 - </w:t>
      </w:r>
      <w:r w:rsidRPr="0025262D">
        <w:rPr>
          <w:rFonts w:ascii="Book Antiqua" w:eastAsia="Times New Roman" w:hAnsi="Book Antiqua" w:cs="Arial"/>
          <w:color w:val="000000"/>
          <w:sz w:val="19"/>
          <w:szCs w:val="19"/>
          <w:lang w:eastAsia="pt-BR"/>
        </w:rPr>
        <w:t>A portaria de instauração deverá conter a qualificação do indiciado, a exposição dos fatos imputados e a indicação das normas infringidas, sendo instruída com a sindicância, se houver, ou com os elementos de prova existentes.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201 - </w:t>
      </w:r>
      <w:r w:rsidRPr="0025262D">
        <w:rPr>
          <w:rFonts w:ascii="Book Antiqua" w:eastAsia="Times New Roman" w:hAnsi="Book Antiqua" w:cs="Arial"/>
          <w:color w:val="000000"/>
          <w:sz w:val="19"/>
          <w:szCs w:val="19"/>
          <w:lang w:eastAsia="pt-BR"/>
        </w:rPr>
        <w:t>Compromissado o secretário e efetivada a autuação da portaria e dos documentos que a acompanharem, o Corregedor-Geral deliberará sobre a realização de provas e diligências necessárias à comprovação dos fatos e da autoria, bem como designará data para a audiência de instrução em que serão ouvidos o indiciado e as testemunhas arroladas pela acusação e pela defesa, até o máximo de 3 (três) para cada uma.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O Corregedor-Geral, na audiência referida neste artigo, poderá ouvir o denunciante, se necessário à apuração do fato.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 indiciado será desde logo citado pessoalmente da acusação, devendo o respectivo mandado conter cópia da portaria e dos documentos que a acompanharem, noticiando ainda a data e horário da audiência a que se refere o “caput” deste artigo.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3º </w:t>
      </w:r>
      <w:r w:rsidRPr="0025262D">
        <w:rPr>
          <w:rFonts w:ascii="Book Antiqua" w:eastAsia="Times New Roman" w:hAnsi="Book Antiqua" w:cs="Arial"/>
          <w:color w:val="000000"/>
          <w:sz w:val="19"/>
          <w:szCs w:val="19"/>
          <w:lang w:eastAsia="pt-BR"/>
        </w:rPr>
        <w:t>- Por intermédio do mandado referido no § 2º deste artigo, facultar-se-á ao indiciado, pessoalmente ou por advogado, a apresentação, no prazo de 10 (dez) dias, de defesa prévia, com o rol de testemunhas, oferecendo e especificando as provas que pretenda produzir.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4º</w:t>
      </w:r>
      <w:r w:rsidRPr="0025262D">
        <w:rPr>
          <w:rFonts w:ascii="Book Antiqua" w:eastAsia="Times New Roman" w:hAnsi="Book Antiqua" w:cs="Arial"/>
          <w:color w:val="000000"/>
          <w:sz w:val="19"/>
          <w:szCs w:val="19"/>
          <w:lang w:eastAsia="pt-BR"/>
        </w:rPr>
        <w:t xml:space="preserve"> - Se o indiciado não for encontrado ou se furtar à citação, será citado por aviso publicado no Diário </w:t>
      </w:r>
      <w:r w:rsidRPr="0025262D">
        <w:rPr>
          <w:rFonts w:ascii="Book Antiqua" w:eastAsia="Times New Roman" w:hAnsi="Book Antiqua" w:cs="Arial"/>
          <w:color w:val="000000"/>
          <w:sz w:val="19"/>
          <w:szCs w:val="19"/>
          <w:lang w:eastAsia="pt-BR"/>
        </w:rPr>
        <w:lastRenderedPageBreak/>
        <w:t>Oficial, observando-se o prazo disposto no § 3º deste artigo.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5º </w:t>
      </w:r>
      <w:r w:rsidRPr="0025262D">
        <w:rPr>
          <w:rFonts w:ascii="Book Antiqua" w:eastAsia="Times New Roman" w:hAnsi="Book Antiqua" w:cs="Arial"/>
          <w:color w:val="000000"/>
          <w:sz w:val="19"/>
          <w:szCs w:val="19"/>
          <w:lang w:eastAsia="pt-BR"/>
        </w:rPr>
        <w:t>- Se o indiciado não atender à citação e não se fizer representar por advogado, será declarado revel.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6º </w:t>
      </w:r>
      <w:r w:rsidRPr="0025262D">
        <w:rPr>
          <w:rFonts w:ascii="Book Antiqua" w:eastAsia="Times New Roman" w:hAnsi="Book Antiqua" w:cs="Arial"/>
          <w:color w:val="000000"/>
          <w:sz w:val="19"/>
          <w:szCs w:val="19"/>
          <w:lang w:eastAsia="pt-BR"/>
        </w:rPr>
        <w:t>- Na hipótese do disposto no § 5º deste artigo, o Corregedor-Geral designará um Defensor Público para patrocinar a defesa do indiciado, com a fixação de honorários advocatícios em favor da Defensoria Pública do Estado, devidos ao final.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7º </w:t>
      </w:r>
      <w:r w:rsidRPr="0025262D">
        <w:rPr>
          <w:rFonts w:ascii="Book Antiqua" w:eastAsia="Times New Roman" w:hAnsi="Book Antiqua" w:cs="Arial"/>
          <w:color w:val="000000"/>
          <w:sz w:val="19"/>
          <w:szCs w:val="19"/>
          <w:lang w:eastAsia="pt-BR"/>
        </w:rPr>
        <w:t>- O Defensor Público designado não poderá escusar-se da incumbência sem justo motivo.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8º</w:t>
      </w:r>
      <w:r w:rsidRPr="0025262D">
        <w:rPr>
          <w:rFonts w:ascii="Book Antiqua" w:eastAsia="Times New Roman" w:hAnsi="Book Antiqua" w:cs="Arial"/>
          <w:color w:val="000000"/>
          <w:sz w:val="19"/>
          <w:szCs w:val="19"/>
          <w:lang w:eastAsia="pt-BR"/>
        </w:rPr>
        <w:t xml:space="preserve"> - Ao indiciado ou seu advogado é assegurado o direito de retirar os autos da repartição, mediante recibo, durante o prazo para sua manifestação, salvo na hipótese de prazo comum.</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202 - </w:t>
      </w:r>
      <w:r w:rsidRPr="0025262D">
        <w:rPr>
          <w:rFonts w:ascii="Book Antiqua" w:eastAsia="Times New Roman" w:hAnsi="Book Antiqua" w:cs="Arial"/>
          <w:color w:val="000000"/>
          <w:sz w:val="19"/>
          <w:szCs w:val="19"/>
          <w:lang w:eastAsia="pt-BR"/>
        </w:rPr>
        <w:t>O Corregedor-Geral determinará a intimação das testemunhas de acusação e de defesa.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Se o indiciado ou seu advogado comprometer-se a trazer as testemunhas independentemente de intimação, presumir-se-á a desistência da inquirição, caso as testemunhas de defesa não compareçam à audiência de instrução.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203 - </w:t>
      </w:r>
      <w:r w:rsidRPr="0025262D">
        <w:rPr>
          <w:rFonts w:ascii="Book Antiqua" w:eastAsia="Times New Roman" w:hAnsi="Book Antiqua" w:cs="Arial"/>
          <w:color w:val="000000"/>
          <w:sz w:val="19"/>
          <w:szCs w:val="19"/>
          <w:lang w:eastAsia="pt-BR"/>
        </w:rPr>
        <w:t>O Corregedor-Geral poderá indeferir, em despacho motivado, provas impertinentes ou que tenham intuito meramente protelatório.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204 - </w:t>
      </w:r>
      <w:r w:rsidRPr="0025262D">
        <w:rPr>
          <w:rFonts w:ascii="Book Antiqua" w:eastAsia="Times New Roman" w:hAnsi="Book Antiqua" w:cs="Arial"/>
          <w:color w:val="000000"/>
          <w:sz w:val="19"/>
          <w:szCs w:val="19"/>
          <w:lang w:eastAsia="pt-BR"/>
        </w:rPr>
        <w:t>Depois de citado, o indiciado não poderá, sob pena de prosseguir o processo à sua revelia, deixar de comparecer, sem justo motivo, aos atos processuais para os quais tenha sido intimado.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205 - </w:t>
      </w:r>
      <w:r w:rsidRPr="0025262D">
        <w:rPr>
          <w:rFonts w:ascii="Book Antiqua" w:eastAsia="Times New Roman" w:hAnsi="Book Antiqua" w:cs="Arial"/>
          <w:color w:val="000000"/>
          <w:sz w:val="19"/>
          <w:szCs w:val="19"/>
          <w:lang w:eastAsia="pt-BR"/>
        </w:rPr>
        <w:t>O indiciado revel poderá, a qualquer tempo, constituir advogado, que substituirá o membro da Defensoria Pública do Estado designado para patrocinar a defesa, recebendo o processo no estado em que se encontra, sem prejuízo dos honorários advocatícios devidos à instituição, cujo valor será arbitrado pelo Corregedor-Geral.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206 - </w:t>
      </w:r>
      <w:r w:rsidRPr="0025262D">
        <w:rPr>
          <w:rFonts w:ascii="Book Antiqua" w:eastAsia="Times New Roman" w:hAnsi="Book Antiqua" w:cs="Arial"/>
          <w:color w:val="000000"/>
          <w:sz w:val="19"/>
          <w:szCs w:val="19"/>
          <w:lang w:eastAsia="pt-BR"/>
        </w:rPr>
        <w:t>Se a autoridade processante verificar que a presença do indiciado poderá influir no ânimo do denunciante ou da testemunha, de modo que prejudique a tomada do depoimento, solicitará sua retirada, prosseguindo na inquirição com a presença de seu advogado.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Na hipótese do disposto no “caput” deste artigo, deverão constar do termo a ocorrência e os motivos que a determinaram.</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207 - </w:t>
      </w:r>
      <w:r w:rsidRPr="0025262D">
        <w:rPr>
          <w:rFonts w:ascii="Book Antiqua" w:eastAsia="Times New Roman" w:hAnsi="Book Antiqua" w:cs="Arial"/>
          <w:color w:val="000000"/>
          <w:sz w:val="19"/>
          <w:szCs w:val="19"/>
          <w:lang w:eastAsia="pt-BR"/>
        </w:rPr>
        <w:t>A instrução deverá ser concluída no mesmo dia e, não sendo possível, será designada audiência em continuação, saindo intimados todos os interessados.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208 - </w:t>
      </w:r>
      <w:r w:rsidRPr="0025262D">
        <w:rPr>
          <w:rFonts w:ascii="Book Antiqua" w:eastAsia="Times New Roman" w:hAnsi="Book Antiqua" w:cs="Arial"/>
          <w:color w:val="000000"/>
          <w:sz w:val="19"/>
          <w:szCs w:val="19"/>
          <w:lang w:eastAsia="pt-BR"/>
        </w:rPr>
        <w:t>Concluída a instrução, o indiciado ou seu procurador terá 7 (sete) dias para apresentar alegações finais por escrito.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209 - </w:t>
      </w:r>
      <w:r w:rsidRPr="0025262D">
        <w:rPr>
          <w:rFonts w:ascii="Book Antiqua" w:eastAsia="Times New Roman" w:hAnsi="Book Antiqua" w:cs="Arial"/>
          <w:color w:val="000000"/>
          <w:sz w:val="19"/>
          <w:szCs w:val="19"/>
          <w:lang w:eastAsia="pt-BR"/>
        </w:rPr>
        <w:t>Encerrada a instrução, o Corregedor-Geral terá 15 (quinze) dias para encaminhar os autos, com relatório conclusivo, ao Conselho Superior, que deliberará em 20 (vinte) dias, remetendo em seguida o feito ao Defensor Público-Geral do Estado, para decisão no mesmo prazo.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210 - </w:t>
      </w:r>
      <w:r w:rsidRPr="0025262D">
        <w:rPr>
          <w:rFonts w:ascii="Book Antiqua" w:eastAsia="Times New Roman" w:hAnsi="Book Antiqua" w:cs="Arial"/>
          <w:color w:val="000000"/>
          <w:sz w:val="19"/>
          <w:szCs w:val="19"/>
          <w:lang w:eastAsia="pt-BR"/>
        </w:rPr>
        <w:t>O processo deverá ser concluído em 90 (noventa) dias, prorrogáveis por até igual prazo.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211 - </w:t>
      </w:r>
      <w:r w:rsidRPr="0025262D">
        <w:rPr>
          <w:rFonts w:ascii="Book Antiqua" w:eastAsia="Times New Roman" w:hAnsi="Book Antiqua" w:cs="Arial"/>
          <w:color w:val="000000"/>
          <w:sz w:val="19"/>
          <w:szCs w:val="19"/>
          <w:lang w:eastAsia="pt-BR"/>
        </w:rPr>
        <w:t>O indiciado será intimado da decisão pessoalmente ou por via postal, salvo se for revel ou se furtar à intimação, caso em que esta será feita por publicação no Diário Oficial.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A intimação da decisão será realizada por meio de servidor ou membro da Defensoria Pública do Estado, ou mediante carta registrada, com aviso de recebimento.</w:t>
      </w:r>
    </w:p>
    <w:p w14:paraId="2B7C8342"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IV</w:t>
      </w:r>
    </w:p>
    <w:p w14:paraId="62C4551D"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Processo Administrativo Ordinário</w:t>
      </w:r>
    </w:p>
    <w:p w14:paraId="21022715"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212 - </w:t>
      </w:r>
      <w:r w:rsidRPr="0025262D">
        <w:rPr>
          <w:rFonts w:ascii="Book Antiqua" w:eastAsia="Times New Roman" w:hAnsi="Book Antiqua" w:cs="Arial"/>
          <w:color w:val="000000"/>
          <w:sz w:val="19"/>
          <w:szCs w:val="19"/>
          <w:lang w:eastAsia="pt-BR"/>
        </w:rPr>
        <w:t>O processo administrativo ordinário, para apuração de infrações sujeitas às penas de cassação de disponibilidade ou de aposentadoria e de demissão, será presidido pelo Corregedor-Geral.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processo de que trata este artigo deverá estar concluído dentro de 120 (cento e vinte) dias, prorrogáveis por até igual prazo.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213 - </w:t>
      </w:r>
      <w:r w:rsidRPr="0025262D">
        <w:rPr>
          <w:rFonts w:ascii="Book Antiqua" w:eastAsia="Times New Roman" w:hAnsi="Book Antiqua" w:cs="Arial"/>
          <w:color w:val="000000"/>
          <w:sz w:val="19"/>
          <w:szCs w:val="19"/>
          <w:lang w:eastAsia="pt-BR"/>
        </w:rPr>
        <w:t>A portaria de instauração de processo administrativo ordinário, expedida pelo Corregedor-Geral, conterá a identificação do indiciado, a exposição dos fatos imputados e a indicação das normas infringidas, sendo instruída com os autos da sindicância, se houver, ou com os elementos de prova existentes.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Na portaria poderão ser arroladas até 8 (oito) testemunhas.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214 - </w:t>
      </w:r>
      <w:r w:rsidRPr="0025262D">
        <w:rPr>
          <w:rFonts w:ascii="Book Antiqua" w:eastAsia="Times New Roman" w:hAnsi="Book Antiqua" w:cs="Arial"/>
          <w:color w:val="000000"/>
          <w:sz w:val="19"/>
          <w:szCs w:val="19"/>
          <w:lang w:eastAsia="pt-BR"/>
        </w:rPr>
        <w:t>A citação do indiciado será pessoal, com antecedência mínima de 2 (dois) dias em relação à data do interrogatório, fornecida, na oportunidade, cópia da portaria de instauração do processo e dos documentos que a acompanharem.</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Se o indiciado não atender à citação e não se fizer representar por advogado, será declarado revel, e o Corregedor-Geral designará Defensor Público para patrocinar a defesa do indiciado, com a fixação de honorários advocatícios em favor da Defensoria Pública do Estado, devidos ao final.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 Defensor Público designado não poderá escusar-se da incumbência sem justo motivo.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3º</w:t>
      </w:r>
      <w:r w:rsidRPr="0025262D">
        <w:rPr>
          <w:rFonts w:ascii="Book Antiqua" w:eastAsia="Times New Roman" w:hAnsi="Book Antiqua" w:cs="Arial"/>
          <w:color w:val="000000"/>
          <w:sz w:val="19"/>
          <w:szCs w:val="19"/>
          <w:lang w:eastAsia="pt-BR"/>
        </w:rPr>
        <w:t xml:space="preserve"> - O indiciado, depois de citado, não poderá, sob pena de prosseguir o processo à sua revelia, deixar de comparecer, sem justo motivo, aos atos processuais para os quais tenha sido regularmente intimado.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lastRenderedPageBreak/>
        <w:t>§ 4º</w:t>
      </w:r>
      <w:r w:rsidRPr="0025262D">
        <w:rPr>
          <w:rFonts w:ascii="Book Antiqua" w:eastAsia="Times New Roman" w:hAnsi="Book Antiqua" w:cs="Arial"/>
          <w:color w:val="000000"/>
          <w:sz w:val="19"/>
          <w:szCs w:val="19"/>
          <w:lang w:eastAsia="pt-BR"/>
        </w:rPr>
        <w:t xml:space="preserve"> - O indiciado revel poderá, a qualquer tempo, constituir advogado, que substituirá o membro da Defensoria Pública do Estado designado como defensor, recebendo o processo no estado em que se encontra, sem prejuízo dos honorários advocatícios devidos à Instituição, cujo valor será arbitrado pelo Corregedor-Geral.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215 - </w:t>
      </w:r>
      <w:r w:rsidRPr="0025262D">
        <w:rPr>
          <w:rFonts w:ascii="Book Antiqua" w:eastAsia="Times New Roman" w:hAnsi="Book Antiqua" w:cs="Arial"/>
          <w:color w:val="000000"/>
          <w:sz w:val="19"/>
          <w:szCs w:val="19"/>
          <w:lang w:eastAsia="pt-BR"/>
        </w:rPr>
        <w:t>O indiciado será interrogado sobre os fatos constantes da portaria, lavrando-se o respectivo termo.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216 - </w:t>
      </w:r>
      <w:r w:rsidRPr="0025262D">
        <w:rPr>
          <w:rFonts w:ascii="Book Antiqua" w:eastAsia="Times New Roman" w:hAnsi="Book Antiqua" w:cs="Arial"/>
          <w:color w:val="000000"/>
          <w:sz w:val="19"/>
          <w:szCs w:val="19"/>
          <w:lang w:eastAsia="pt-BR"/>
        </w:rPr>
        <w:t>O indiciado terá o prazo de 3 (três) dias, contados do interrogatório, para apresentar defesa prévia e requerer e especificar as provas que pretenda produzir, podendo arrolar até 8 (oito) testemunhas.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Durante o prazo previsto neste artigo, os autos poderão ser retirados da Corregedoria, pelo indiciado ou por seu advogado, mediante carga em livro próprio.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217 - </w:t>
      </w:r>
      <w:r w:rsidRPr="0025262D">
        <w:rPr>
          <w:rFonts w:ascii="Book Antiqua" w:eastAsia="Times New Roman" w:hAnsi="Book Antiqua" w:cs="Arial"/>
          <w:color w:val="000000"/>
          <w:sz w:val="19"/>
          <w:szCs w:val="19"/>
          <w:lang w:eastAsia="pt-BR"/>
        </w:rPr>
        <w:t>Findo o prazo para defesa prévia, o Corregedor-Geral designará data para audiência de instrução, podendo indeferir fundamentadamente as provas impertinentes ou que tiverem intuito protelatório.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218 - </w:t>
      </w:r>
      <w:r w:rsidRPr="0025262D">
        <w:rPr>
          <w:rFonts w:ascii="Book Antiqua" w:eastAsia="Times New Roman" w:hAnsi="Book Antiqua" w:cs="Arial"/>
          <w:color w:val="000000"/>
          <w:sz w:val="19"/>
          <w:szCs w:val="19"/>
          <w:lang w:eastAsia="pt-BR"/>
        </w:rPr>
        <w:t>O indiciado e seu advogado deverão ser intimados pessoalmente de todos os atos e termos do processo, com antecedência mínima de 48 (quarenta e oito) horas.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219 - </w:t>
      </w:r>
      <w:r w:rsidRPr="0025262D">
        <w:rPr>
          <w:rFonts w:ascii="Book Antiqua" w:eastAsia="Times New Roman" w:hAnsi="Book Antiqua" w:cs="Arial"/>
          <w:color w:val="000000"/>
          <w:sz w:val="19"/>
          <w:szCs w:val="19"/>
          <w:lang w:eastAsia="pt-BR"/>
        </w:rPr>
        <w:t>Serão intimados para comparecer à audiência as testemunhas de acusação e da defesa, bem assim o indiciado e seu advogado.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As testemunhas são obrigadas a comparecer às audiências quando regularmente intimadas e, se injustificadamente não o fizerem, poderão ser conduzidas pela autoridade policial, mediante requisição do Corregedor-Geral.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2º </w:t>
      </w:r>
      <w:r w:rsidRPr="0025262D">
        <w:rPr>
          <w:rFonts w:ascii="Book Antiqua" w:eastAsia="Times New Roman" w:hAnsi="Book Antiqua" w:cs="Arial"/>
          <w:color w:val="000000"/>
          <w:sz w:val="19"/>
          <w:szCs w:val="19"/>
          <w:lang w:eastAsia="pt-BR"/>
        </w:rPr>
        <w:t>- As testemunhas serão inquiridas pelo Corregedor-Geral, facultado o direito de repergunta.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3º </w:t>
      </w:r>
      <w:r w:rsidRPr="0025262D">
        <w:rPr>
          <w:rFonts w:ascii="Book Antiqua" w:eastAsia="Times New Roman" w:hAnsi="Book Antiqua" w:cs="Arial"/>
          <w:color w:val="000000"/>
          <w:sz w:val="19"/>
          <w:szCs w:val="19"/>
          <w:lang w:eastAsia="pt-BR"/>
        </w:rPr>
        <w:t>- Na impossibilidade de inquirir todas as testemunhas na mesma audiência, o Corregedor-Geral poderá, desde logo, designar tantas datas quantas forem necessárias para tal fim.</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220 - </w:t>
      </w:r>
      <w:r w:rsidRPr="0025262D">
        <w:rPr>
          <w:rFonts w:ascii="Book Antiqua" w:eastAsia="Times New Roman" w:hAnsi="Book Antiqua" w:cs="Arial"/>
          <w:color w:val="000000"/>
          <w:sz w:val="19"/>
          <w:szCs w:val="19"/>
          <w:lang w:eastAsia="pt-BR"/>
        </w:rPr>
        <w:t>Encerrada a produção de provas, será concedido o prazo de 3 (três) dias para requerimento de diligências.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Transcorrido esse prazo, o Corregedor-Geral decidirá sobre as diligências requeridas, podendo determinar outras que julgar necessárias.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221 - </w:t>
      </w:r>
      <w:r w:rsidRPr="0025262D">
        <w:rPr>
          <w:rFonts w:ascii="Book Antiqua" w:eastAsia="Times New Roman" w:hAnsi="Book Antiqua" w:cs="Arial"/>
          <w:color w:val="000000"/>
          <w:sz w:val="19"/>
          <w:szCs w:val="19"/>
          <w:lang w:eastAsia="pt-BR"/>
        </w:rPr>
        <w:t>Concluídas as diligências, o indiciado ou seu advogado será intimado para, em 7 (sete) dias, oferecer alegações finais por escrito, assegurada vista dos autos fora da Corregedoria pelo mesmo prazo, mediante registro da carga.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222 - </w:t>
      </w:r>
      <w:r w:rsidRPr="0025262D">
        <w:rPr>
          <w:rFonts w:ascii="Book Antiqua" w:eastAsia="Times New Roman" w:hAnsi="Book Antiqua" w:cs="Arial"/>
          <w:color w:val="000000"/>
          <w:sz w:val="19"/>
          <w:szCs w:val="19"/>
          <w:lang w:eastAsia="pt-BR"/>
        </w:rPr>
        <w:t>Esgotado o prazo de que trata o artigo 221, o Corregedor-Geral, em 20 (vinte) dias, elaborará relatório conclusivo e remeterá os autos ao Conselho Superior, que deliberará em 30 (trinta) dias, encaminhando o feito em seguida ao Defensor Público-Geral do Estado, para decisão no mesmo prazo.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223 - </w:t>
      </w:r>
      <w:r w:rsidRPr="0025262D">
        <w:rPr>
          <w:rFonts w:ascii="Book Antiqua" w:eastAsia="Times New Roman" w:hAnsi="Book Antiqua" w:cs="Arial"/>
          <w:color w:val="000000"/>
          <w:sz w:val="19"/>
          <w:szCs w:val="19"/>
          <w:lang w:eastAsia="pt-BR"/>
        </w:rPr>
        <w:t>O indiciado, em qualquer caso, será intimado da decisão na forma prevista no artigo 211 desta lei complementar.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224 - </w:t>
      </w:r>
      <w:r w:rsidRPr="0025262D">
        <w:rPr>
          <w:rFonts w:ascii="Book Antiqua" w:eastAsia="Times New Roman" w:hAnsi="Book Antiqua" w:cs="Arial"/>
          <w:color w:val="000000"/>
          <w:sz w:val="19"/>
          <w:szCs w:val="19"/>
          <w:lang w:eastAsia="pt-BR"/>
        </w:rPr>
        <w:t>Os atos e termos para os quais não foram fixados prazos observarão aqueles que o Corregedor-Geral determinar.</w:t>
      </w:r>
    </w:p>
    <w:p w14:paraId="6AA2198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V</w:t>
      </w:r>
    </w:p>
    <w:p w14:paraId="67BA6C7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 Recurso e do Pedido de Reconsideração</w:t>
      </w:r>
    </w:p>
    <w:p w14:paraId="75E101CD"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225 - </w:t>
      </w:r>
      <w:r w:rsidRPr="0025262D">
        <w:rPr>
          <w:rFonts w:ascii="Book Antiqua" w:eastAsia="Times New Roman" w:hAnsi="Book Antiqua" w:cs="Arial"/>
          <w:color w:val="000000"/>
          <w:sz w:val="19"/>
          <w:szCs w:val="19"/>
          <w:lang w:eastAsia="pt-BR"/>
        </w:rPr>
        <w:t>Das decisões condenatórias caberá:</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quando proferidas pelo Defensor Público-Geral do Estado, recurso, com efeito suspensivo, ao plenário do Conselho Superior, que não poderá agravar a pena imposta;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 xml:space="preserve">quando proferidas pelo Governador do Estado, pedido de reconsideração, na forma da </w:t>
      </w:r>
      <w:hyperlink r:id="rId29" w:tgtFrame="_top" w:history="1">
        <w:r w:rsidRPr="0025262D">
          <w:rPr>
            <w:rFonts w:ascii="Book Antiqua" w:eastAsia="Times New Roman" w:hAnsi="Book Antiqua" w:cs="Arial"/>
            <w:color w:val="000000"/>
            <w:sz w:val="19"/>
            <w:szCs w:val="19"/>
            <w:u w:val="single"/>
            <w:lang w:eastAsia="pt-BR"/>
          </w:rPr>
          <w:t>Lei nº 10.261, de 28 de outubro de 1968</w:t>
        </w:r>
      </w:hyperlink>
      <w:r w:rsidRPr="0025262D">
        <w:rPr>
          <w:rFonts w:ascii="Book Antiqua" w:eastAsia="Times New Roman" w:hAnsi="Book Antiqua" w:cs="Arial"/>
          <w:color w:val="000000"/>
          <w:sz w:val="19"/>
          <w:szCs w:val="19"/>
          <w:lang w:eastAsia="pt-BR"/>
        </w:rPr>
        <w:t xml:space="preserve"> (Estatuto dos Funcionários Públicos Civis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recurso terá efeito meramente devolutivo em caso de aplicação de pena de suspensão, quando a pena proposta, nos termos da portaria inaugural, era a de demissão.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226 - </w:t>
      </w:r>
      <w:r w:rsidRPr="0025262D">
        <w:rPr>
          <w:rFonts w:ascii="Book Antiqua" w:eastAsia="Times New Roman" w:hAnsi="Book Antiqua" w:cs="Arial"/>
          <w:color w:val="000000"/>
          <w:sz w:val="19"/>
          <w:szCs w:val="19"/>
          <w:lang w:eastAsia="pt-BR"/>
        </w:rPr>
        <w:t>O recurso será interposto pelo indiciado ou por seu advogado, no prazo de 10 (dez) dias, contados da intimação da decisão, mediante petição dirigida ao Presidente do Conselho Superior, devendo conter, desde logo, as razões do recorrente.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227 - </w:t>
      </w:r>
      <w:r w:rsidRPr="0025262D">
        <w:rPr>
          <w:rFonts w:ascii="Book Antiqua" w:eastAsia="Times New Roman" w:hAnsi="Book Antiqua" w:cs="Arial"/>
          <w:color w:val="000000"/>
          <w:sz w:val="19"/>
          <w:szCs w:val="19"/>
          <w:lang w:eastAsia="pt-BR"/>
        </w:rPr>
        <w:t>Recebida a petição, o Presidente do Conselho Superior determinará sua juntada aos autos, salvo se intempestivo o recurso, caso em que, certificada a circunstância nos autos, mandará devolvê-lo ao subscritor.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228 - </w:t>
      </w:r>
      <w:r w:rsidRPr="0025262D">
        <w:rPr>
          <w:rFonts w:ascii="Book Antiqua" w:eastAsia="Times New Roman" w:hAnsi="Book Antiqua" w:cs="Arial"/>
          <w:color w:val="000000"/>
          <w:sz w:val="19"/>
          <w:szCs w:val="19"/>
          <w:lang w:eastAsia="pt-BR"/>
        </w:rPr>
        <w:t>O julgamento do recurso realizar-se-á de acordo com as normas regimentais, intimando-se o recorrente da decisão na forma do artigo 211 desta lei complementar.</w:t>
      </w:r>
    </w:p>
    <w:p w14:paraId="540F021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SEÇÃO VI</w:t>
      </w:r>
    </w:p>
    <w:p w14:paraId="5ED1216C"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lastRenderedPageBreak/>
        <w:t>Da Revisão do Processo Administrativo</w:t>
      </w:r>
    </w:p>
    <w:p w14:paraId="17FC14FD"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229 - </w:t>
      </w:r>
      <w:r w:rsidRPr="0025262D">
        <w:rPr>
          <w:rFonts w:ascii="Book Antiqua" w:eastAsia="Times New Roman" w:hAnsi="Book Antiqua" w:cs="Arial"/>
          <w:color w:val="000000"/>
          <w:sz w:val="19"/>
          <w:szCs w:val="19"/>
          <w:lang w:eastAsia="pt-BR"/>
        </w:rPr>
        <w:t>Admitir-se-á, a qualquer tempo, a revisão de punição disciplinar de que não caiba mais recurso ou pedido de reconsideração, sempre que forem alegados fatos novos, circunstâncias ainda não apreciadas ou vícios insanáveis de procedimento capazes de justificar, respectivamente, redução ou anulação da respectiva penalidade.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A simples alegação da injustiça da decisão não será considerada como fundamento para a revisão.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Não será admitida a reiteração de pedido pelo mesmo fundamento.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230 - </w:t>
      </w:r>
      <w:r w:rsidRPr="0025262D">
        <w:rPr>
          <w:rFonts w:ascii="Book Antiqua" w:eastAsia="Times New Roman" w:hAnsi="Book Antiqua" w:cs="Arial"/>
          <w:color w:val="000000"/>
          <w:sz w:val="19"/>
          <w:szCs w:val="19"/>
          <w:lang w:eastAsia="pt-BR"/>
        </w:rPr>
        <w:t>A instauração do processo revisional poderá ser requerida pelo próprio interessado ou, se falecido ou interdito, por seu curador, cônjuge, companheiro, ascendente, descendente ou irmão.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231 - </w:t>
      </w:r>
      <w:r w:rsidRPr="0025262D">
        <w:rPr>
          <w:rFonts w:ascii="Book Antiqua" w:eastAsia="Times New Roman" w:hAnsi="Book Antiqua" w:cs="Arial"/>
          <w:color w:val="000000"/>
          <w:sz w:val="19"/>
          <w:szCs w:val="19"/>
          <w:lang w:eastAsia="pt-BR"/>
        </w:rPr>
        <w:t>O pedido de revisão será:</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dirigido à autoridade ou órgão que houver aplicado a penalidade, a quem caberá o exame de sua admissibilidade, bem como, se deferido o processamento, a decisão final;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formulado mediante petição instruída com as provas que o requerente possuir ou com indicação daquelas que pretenda produzir.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232 - </w:t>
      </w:r>
      <w:r w:rsidRPr="0025262D">
        <w:rPr>
          <w:rFonts w:ascii="Book Antiqua" w:eastAsia="Times New Roman" w:hAnsi="Book Antiqua" w:cs="Arial"/>
          <w:color w:val="000000"/>
          <w:sz w:val="19"/>
          <w:szCs w:val="19"/>
          <w:lang w:eastAsia="pt-BR"/>
        </w:rPr>
        <w:t>Caso admitido, o pedido será processado pelos 10 (dez) Defensores Públicos mais antigos da classe mais elevada da carreira, que estejam em efetivo exercício, convocados pelo Conselho Superior.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233 - </w:t>
      </w:r>
      <w:r w:rsidRPr="0025262D">
        <w:rPr>
          <w:rFonts w:ascii="Book Antiqua" w:eastAsia="Times New Roman" w:hAnsi="Book Antiqua" w:cs="Arial"/>
          <w:color w:val="000000"/>
          <w:sz w:val="19"/>
          <w:szCs w:val="19"/>
          <w:lang w:eastAsia="pt-BR"/>
        </w:rPr>
        <w:t>Julgada procedente a revisão, a autoridade ou órgão competente poderá absolver o punido, anular o processo, modificar a pena ou alterar a classificação da infração, vedado o agravamento da sanção.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Na hipótese de absolvição, serão restabelecidos em sua plenitude os direitos atingidos pela punição.</w:t>
      </w:r>
    </w:p>
    <w:p w14:paraId="3CBDDED7"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TÍTULO VI</w:t>
      </w:r>
    </w:p>
    <w:p w14:paraId="5B1AA90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Dos Convênios de Prestação de Assistência Judiciária</w:t>
      </w:r>
    </w:p>
    <w:p w14:paraId="28D38A53"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234 - </w:t>
      </w:r>
      <w:r w:rsidRPr="0025262D">
        <w:rPr>
          <w:rFonts w:ascii="Book Antiqua" w:eastAsia="Times New Roman" w:hAnsi="Book Antiqua" w:cs="Arial"/>
          <w:color w:val="000000"/>
          <w:sz w:val="19"/>
          <w:szCs w:val="19"/>
          <w:lang w:eastAsia="pt-BR"/>
        </w:rPr>
        <w:t>Declarado inconstitucional, em controle concentrado, pelo Supremo Tribunal Federal.</w:t>
      </w:r>
    </w:p>
    <w:p w14:paraId="566E53A3" w14:textId="7C02AE6B" w:rsidR="0038189A" w:rsidRDefault="0038189A" w:rsidP="00885631">
      <w:pPr>
        <w:spacing w:before="100" w:beforeAutospacing="1" w:after="100" w:afterAutospacing="1" w:line="240" w:lineRule="auto"/>
        <w:jc w:val="both"/>
        <w:rPr>
          <w:rFonts w:ascii="Book Antiqua" w:eastAsia="Times New Roman" w:hAnsi="Book Antiqua" w:cs="Arial"/>
          <w:color w:val="0000FF"/>
          <w:sz w:val="19"/>
          <w:szCs w:val="19"/>
          <w:lang w:eastAsia="pt-BR"/>
        </w:rPr>
      </w:pPr>
      <w:r w:rsidRPr="0025262D">
        <w:rPr>
          <w:rFonts w:ascii="Book Antiqua" w:eastAsia="Times New Roman" w:hAnsi="Book Antiqua" w:cs="Arial"/>
          <w:i/>
          <w:iCs/>
          <w:color w:val="0000FF"/>
          <w:sz w:val="19"/>
          <w:szCs w:val="19"/>
          <w:lang w:eastAsia="pt-BR"/>
        </w:rPr>
        <w:t xml:space="preserve">- Artigo 234 declarado inconstitucional pelo Supremo Tribunal Federal, nos autos da </w:t>
      </w:r>
      <w:hyperlink r:id="rId30" w:history="1">
        <w:r w:rsidRPr="0025262D">
          <w:rPr>
            <w:rFonts w:ascii="Book Antiqua" w:eastAsia="Times New Roman" w:hAnsi="Book Antiqua" w:cs="Arial"/>
            <w:i/>
            <w:iCs/>
            <w:color w:val="0000FF"/>
            <w:sz w:val="19"/>
            <w:szCs w:val="19"/>
            <w:u w:val="single"/>
            <w:lang w:eastAsia="pt-BR"/>
          </w:rPr>
          <w:t>Ação Direta de Inconstitucionalidade 4163</w:t>
        </w:r>
      </w:hyperlink>
      <w:r w:rsidRPr="0025262D">
        <w:rPr>
          <w:rFonts w:ascii="Book Antiqua" w:eastAsia="Times New Roman" w:hAnsi="Book Antiqua" w:cs="Arial"/>
          <w:i/>
          <w:iCs/>
          <w:color w:val="0000FF"/>
          <w:sz w:val="19"/>
          <w:szCs w:val="19"/>
          <w:lang w:eastAsia="pt-BR"/>
        </w:rPr>
        <w:t>, julgada em 29/02/2012.</w:t>
      </w:r>
      <w:bookmarkStart w:id="6" w:name="_Hlk78634101"/>
    </w:p>
    <w:tbl>
      <w:tblPr>
        <w:tblStyle w:val="Tabelacomgrade"/>
        <w:tblW w:w="0" w:type="auto"/>
        <w:tblLook w:val="04A0" w:firstRow="1" w:lastRow="0" w:firstColumn="1" w:lastColumn="0" w:noHBand="0" w:noVBand="1"/>
      </w:tblPr>
      <w:tblGrid>
        <w:gridCol w:w="8494"/>
      </w:tblGrid>
      <w:tr w:rsidR="00885631" w14:paraId="393D271E" w14:textId="77777777" w:rsidTr="00885631">
        <w:tc>
          <w:tcPr>
            <w:tcW w:w="8494" w:type="dxa"/>
            <w:shd w:val="clear" w:color="auto" w:fill="CCFFFF"/>
          </w:tcPr>
          <w:p w14:paraId="11178021" w14:textId="77777777" w:rsidR="00885631" w:rsidRDefault="00885631" w:rsidP="00885631">
            <w:pPr>
              <w:jc w:val="both"/>
              <w:rPr>
                <w:rFonts w:ascii="Book Antiqua" w:eastAsia="Times New Roman" w:hAnsi="Book Antiqua" w:cs="Arial"/>
                <w:color w:val="000000"/>
                <w:sz w:val="19"/>
                <w:szCs w:val="19"/>
                <w:lang w:eastAsia="pt-BR"/>
              </w:rPr>
            </w:pPr>
            <w:r w:rsidRPr="00885631">
              <w:rPr>
                <w:rFonts w:ascii="Book Antiqua" w:eastAsia="Times New Roman" w:hAnsi="Book Antiqua" w:cs="Arial"/>
                <w:b/>
                <w:bCs/>
                <w:i/>
                <w:iCs/>
                <w:color w:val="FF0000"/>
                <w:sz w:val="19"/>
                <w:szCs w:val="19"/>
                <w:lang w:eastAsia="pt-BR"/>
              </w:rPr>
              <w:t>##</w:t>
            </w:r>
            <w:r w:rsidRPr="00885631">
              <w:rPr>
                <w:rFonts w:ascii="Book Antiqua" w:eastAsia="Times New Roman" w:hAnsi="Book Antiqua" w:cs="Arial"/>
                <w:b/>
                <w:bCs/>
                <w:i/>
                <w:iCs/>
                <w:color w:val="FF0000"/>
                <w:sz w:val="19"/>
                <w:szCs w:val="19"/>
                <w:highlight w:val="green"/>
                <w:lang w:eastAsia="pt-BR"/>
              </w:rPr>
              <w:t>Atenção</w:t>
            </w:r>
            <w:r w:rsidRPr="00885631">
              <w:rPr>
                <w:rFonts w:ascii="Book Antiqua" w:eastAsia="Times New Roman" w:hAnsi="Book Antiqua" w:cs="Arial"/>
                <w:b/>
                <w:bCs/>
                <w:i/>
                <w:iCs/>
                <w:color w:val="FF0000"/>
                <w:sz w:val="19"/>
                <w:szCs w:val="19"/>
                <w:lang w:eastAsia="pt-BR"/>
              </w:rPr>
              <w:t>: ##</w:t>
            </w:r>
            <w:r w:rsidRPr="00885631">
              <w:rPr>
                <w:rFonts w:ascii="Book Antiqua" w:eastAsia="Times New Roman" w:hAnsi="Book Antiqua" w:cs="Arial"/>
                <w:b/>
                <w:bCs/>
                <w:i/>
                <w:iCs/>
                <w:color w:val="FF0000"/>
                <w:sz w:val="19"/>
                <w:szCs w:val="19"/>
                <w:highlight w:val="green"/>
                <w:lang w:eastAsia="pt-BR"/>
              </w:rPr>
              <w:t>STF</w:t>
            </w:r>
            <w:r w:rsidRPr="00885631">
              <w:rPr>
                <w:rFonts w:ascii="Book Antiqua" w:eastAsia="Times New Roman" w:hAnsi="Book Antiqua" w:cs="Arial"/>
                <w:b/>
                <w:bCs/>
                <w:i/>
                <w:iCs/>
                <w:color w:val="FF0000"/>
                <w:sz w:val="19"/>
                <w:szCs w:val="19"/>
                <w:lang w:eastAsia="pt-BR"/>
              </w:rPr>
              <w:t>: ##</w:t>
            </w:r>
            <w:r w:rsidRPr="00885631">
              <w:rPr>
                <w:rFonts w:ascii="Book Antiqua" w:eastAsia="Times New Roman" w:hAnsi="Book Antiqua" w:cs="Arial"/>
                <w:b/>
                <w:bCs/>
                <w:i/>
                <w:iCs/>
                <w:color w:val="FF0000"/>
                <w:sz w:val="19"/>
                <w:szCs w:val="19"/>
                <w:highlight w:val="green"/>
                <w:lang w:eastAsia="pt-BR"/>
              </w:rPr>
              <w:t>DPESP-2012</w:t>
            </w:r>
            <w:r w:rsidRPr="00885631">
              <w:rPr>
                <w:rFonts w:ascii="Book Antiqua" w:eastAsia="Times New Roman" w:hAnsi="Book Antiqua" w:cs="Arial"/>
                <w:b/>
                <w:bCs/>
                <w:i/>
                <w:iCs/>
                <w:color w:val="FF0000"/>
                <w:sz w:val="19"/>
                <w:szCs w:val="19"/>
                <w:lang w:eastAsia="pt-BR"/>
              </w:rPr>
              <w:t>: ##</w:t>
            </w:r>
            <w:r w:rsidRPr="00885631">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885631">
              <w:rPr>
                <w:rFonts w:ascii="Book Antiqua" w:eastAsia="Times New Roman" w:hAnsi="Book Antiqua" w:cs="Arial"/>
                <w:color w:val="000000"/>
                <w:sz w:val="19"/>
                <w:szCs w:val="19"/>
                <w:lang w:eastAsia="pt-BR"/>
              </w:rPr>
              <w:t>AÇÃO OU ARGUIÇÃO DE DESCUMPRIMENTO DE PRECEITO FUNDAMENTAL - ADPF. Procedimento adotado para decisão sobre requerimento de medida liminar. Manifestação exaustiva de todos os intervenientes na causa, assim os necessários, como os facultativos (</w:t>
            </w:r>
            <w:proofErr w:type="spellStart"/>
            <w:r w:rsidRPr="00885631">
              <w:rPr>
                <w:rFonts w:ascii="Book Antiqua" w:eastAsia="Times New Roman" w:hAnsi="Book Antiqua" w:cs="Arial"/>
                <w:color w:val="000000"/>
                <w:sz w:val="19"/>
                <w:szCs w:val="19"/>
                <w:lang w:eastAsia="pt-BR"/>
              </w:rPr>
              <w:t>amici</w:t>
            </w:r>
            <w:proofErr w:type="spellEnd"/>
            <w:r w:rsidRPr="00885631">
              <w:rPr>
                <w:rFonts w:ascii="Book Antiqua" w:eastAsia="Times New Roman" w:hAnsi="Book Antiqua" w:cs="Arial"/>
                <w:color w:val="000000"/>
                <w:sz w:val="19"/>
                <w:szCs w:val="19"/>
                <w:lang w:eastAsia="pt-BR"/>
              </w:rPr>
              <w:t xml:space="preserve"> </w:t>
            </w:r>
            <w:proofErr w:type="spellStart"/>
            <w:r w:rsidRPr="00885631">
              <w:rPr>
                <w:rFonts w:ascii="Book Antiqua" w:eastAsia="Times New Roman" w:hAnsi="Book Antiqua" w:cs="Arial"/>
                <w:color w:val="000000"/>
                <w:sz w:val="19"/>
                <w:szCs w:val="19"/>
                <w:lang w:eastAsia="pt-BR"/>
              </w:rPr>
              <w:t>curiae</w:t>
            </w:r>
            <w:proofErr w:type="spellEnd"/>
            <w:r w:rsidRPr="00885631">
              <w:rPr>
                <w:rFonts w:ascii="Book Antiqua" w:eastAsia="Times New Roman" w:hAnsi="Book Antiqua" w:cs="Arial"/>
                <w:color w:val="000000"/>
                <w:sz w:val="19"/>
                <w:szCs w:val="19"/>
                <w:lang w:eastAsia="pt-BR"/>
              </w:rPr>
              <w:t xml:space="preserve">), ainda nessa fase. Situação processual que já permite cognição plena e profunda do pedido. Julgamento imediato em termos definitivos. Admissibilidade. Interpretação do art. 10 da Lei federal nº 9.868/1999. Embora adotado o rito previsto no art. 10 da Lei nº 9.868, de 10 de novembro de 2009, ao processo de ação direta de inconstitucionalidade ou de descumprimento de preceito fundamental, pode o Supremo Tribunal Federal julgar a causa, desde logo, em termos definitivos, se, nessa fase processual, já tiverem sido exaustivas as manifestações de todos os intervenientes, necessários e facultativos admitidos. 2. AÇÃO DIRETA DE INCONSTITUCIONALIDADE. Impropriedade da ação. Conversão em </w:t>
            </w:r>
            <w:proofErr w:type="spellStart"/>
            <w:r w:rsidRPr="00885631">
              <w:rPr>
                <w:rFonts w:ascii="Book Antiqua" w:eastAsia="Times New Roman" w:hAnsi="Book Antiqua" w:cs="Arial"/>
                <w:color w:val="000000"/>
                <w:sz w:val="19"/>
                <w:szCs w:val="19"/>
                <w:lang w:eastAsia="pt-BR"/>
              </w:rPr>
              <w:t>Argüição</w:t>
            </w:r>
            <w:proofErr w:type="spellEnd"/>
            <w:r w:rsidRPr="00885631">
              <w:rPr>
                <w:rFonts w:ascii="Book Antiqua" w:eastAsia="Times New Roman" w:hAnsi="Book Antiqua" w:cs="Arial"/>
                <w:color w:val="000000"/>
                <w:sz w:val="19"/>
                <w:szCs w:val="19"/>
                <w:lang w:eastAsia="pt-BR"/>
              </w:rPr>
              <w:t xml:space="preserve"> de Descumprimento de Preceito Fundamental - ADPF. Admissibilidade. Satisfação de todos os requisitos exigidos à sua propositura. Pedido conhecido, em parte, como tal. Aplicação do princípio da fungibilidade. Precedente. É lícito conhecer de ação direta de inconstitucionalidade como arguição de descumprimento de preceito fundamental, quando coexistentes todos os requisitos de admissibilidade desta, em caso de inadmissibilidade daquela. 3. INCONSTITUCIONALIDADE. Ação de descumprimento de preceito fundamental – ADPF. </w:t>
            </w:r>
            <w:r w:rsidRPr="00885631">
              <w:rPr>
                <w:rFonts w:ascii="Book Antiqua" w:eastAsia="Times New Roman" w:hAnsi="Book Antiqua" w:cs="Arial"/>
                <w:b/>
                <w:bCs/>
                <w:color w:val="000000"/>
                <w:sz w:val="19"/>
                <w:szCs w:val="19"/>
                <w:highlight w:val="yellow"/>
                <w:lang w:eastAsia="pt-BR"/>
              </w:rPr>
              <w:t>Art. 109 da Constituição do Estado de São Paulo e art. 234 da Lei Complementar estadual nº 988/2006</w:t>
            </w:r>
            <w:r w:rsidRPr="00885631">
              <w:rPr>
                <w:rFonts w:ascii="Book Antiqua" w:eastAsia="Times New Roman" w:hAnsi="Book Antiqua" w:cs="Arial"/>
                <w:color w:val="000000"/>
                <w:sz w:val="19"/>
                <w:szCs w:val="19"/>
                <w:lang w:eastAsia="pt-BR"/>
              </w:rPr>
              <w:t xml:space="preserve">. Defensoria Pública. Assistência jurídica integral e gratuita aos necessitados. Previsões de obrigatoriedade de celebração de convênio exclusivo com a seção local da Ordem dos Advogados do Brasil – OAB-SP. Inadmissibilidade. Desnaturação do conceito de convênio. Mutilação da autonomia funcional, administrativa e financeira da Defensoria. Ofensa consequente ao art. 134, § 2º, cc. art. 5º, LXXIV, da CF. Inconstitucionalidade reconhecida à norma da lei complementar, ulterior à EC nº 45/2004, que introduziu o § 2º do art. 134 da CF, e interpretação conforme atribuída ao dispositivo constitucional estadual, anterior à emenda. Ação direta de inconstitucionalidade conhecida como ADPF e julgada, em parte, procedente, para esses fins. Voto parcialmente vencido, que acolhia o pedido da ação direta. </w:t>
            </w:r>
            <w:r w:rsidRPr="00885631">
              <w:rPr>
                <w:rFonts w:ascii="Book Antiqua" w:eastAsia="Times New Roman" w:hAnsi="Book Antiqua" w:cs="Arial"/>
                <w:b/>
                <w:bCs/>
                <w:color w:val="000000"/>
                <w:sz w:val="19"/>
                <w:szCs w:val="19"/>
                <w:highlight w:val="yellow"/>
                <w:lang w:eastAsia="pt-BR"/>
              </w:rPr>
              <w:t xml:space="preserve">É inconstitucional toda norma que, impondo a Defensoria Pública Estadual, para </w:t>
            </w:r>
            <w:r w:rsidRPr="00885631">
              <w:rPr>
                <w:rFonts w:ascii="Book Antiqua" w:eastAsia="Times New Roman" w:hAnsi="Book Antiqua" w:cs="Arial"/>
                <w:b/>
                <w:bCs/>
                <w:color w:val="000000"/>
                <w:sz w:val="19"/>
                <w:szCs w:val="19"/>
                <w:highlight w:val="yellow"/>
                <w:lang w:eastAsia="pt-BR"/>
              </w:rPr>
              <w:lastRenderedPageBreak/>
              <w:t>prestação de serviço jurídico integral e gratuito aos necessitados, a obrigatoriedade de assinatura de convênio exclusivo com a Ordem dos Advogados do Brasil, ou com qualquer outra entidade, viola, por conseguinte, a autonomia funcional, administrativa e financeira daquele órgão público</w:t>
            </w:r>
            <w:r w:rsidRPr="0088563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STF. Plenário. </w:t>
            </w:r>
            <w:r w:rsidRPr="00885631">
              <w:rPr>
                <w:rFonts w:ascii="Book Antiqua" w:eastAsia="Times New Roman" w:hAnsi="Book Antiqua" w:cs="Arial"/>
                <w:color w:val="000000"/>
                <w:sz w:val="19"/>
                <w:szCs w:val="19"/>
                <w:lang w:eastAsia="pt-BR"/>
              </w:rPr>
              <w:t>ADI 4163, Relator(a): CEZAR PELUSO, julgado em 29/02/2012</w:t>
            </w:r>
            <w:r>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268"/>
            </w:tblGrid>
            <w:tr w:rsidR="00885631" w14:paraId="439B610D" w14:textId="77777777" w:rsidTr="00885631">
              <w:tc>
                <w:tcPr>
                  <w:tcW w:w="8268" w:type="dxa"/>
                  <w:shd w:val="clear" w:color="auto" w:fill="FFFFFF" w:themeFill="background1"/>
                </w:tcPr>
                <w:p w14:paraId="7AFFD500" w14:textId="207CC1BB" w:rsidR="00885631" w:rsidRPr="00885631" w:rsidRDefault="00885631" w:rsidP="00885631">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85631">
                    <w:rPr>
                      <w:rFonts w:ascii="Book Antiqua" w:eastAsia="Times New Roman" w:hAnsi="Book Antiqua" w:cs="Arial"/>
                      <w:b/>
                      <w:bCs/>
                      <w:color w:val="000000"/>
                      <w:sz w:val="19"/>
                      <w:szCs w:val="19"/>
                      <w:highlight w:val="yellow"/>
                      <w:lang w:eastAsia="pt-BR"/>
                    </w:rPr>
                    <w:t>DPESP-2012-FCC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85631">
                    <w:rPr>
                      <w:rFonts w:ascii="Book Antiqua" w:eastAsia="Times New Roman" w:hAnsi="Book Antiqua" w:cs="Arial"/>
                      <w:color w:val="000000"/>
                      <w:sz w:val="19"/>
                      <w:szCs w:val="19"/>
                      <w:lang w:eastAsia="pt-BR"/>
                    </w:rPr>
                    <w:t xml:space="preserve">O </w:t>
                  </w:r>
                  <w:r>
                    <w:rPr>
                      <w:rFonts w:ascii="Book Antiqua" w:eastAsia="Times New Roman" w:hAnsi="Book Antiqua" w:cs="Arial"/>
                      <w:color w:val="000000"/>
                      <w:sz w:val="19"/>
                      <w:szCs w:val="19"/>
                      <w:lang w:eastAsia="pt-BR"/>
                    </w:rPr>
                    <w:t>STF</w:t>
                  </w:r>
                  <w:r w:rsidRPr="00885631">
                    <w:rPr>
                      <w:rFonts w:ascii="Book Antiqua" w:eastAsia="Times New Roman" w:hAnsi="Book Antiqua" w:cs="Arial"/>
                      <w:color w:val="000000"/>
                      <w:sz w:val="19"/>
                      <w:szCs w:val="19"/>
                      <w:lang w:eastAsia="pt-BR"/>
                    </w:rPr>
                    <w:t>, ao analisar questões que dizem respeito ao perfil constitucional da Defensoria Pública, já firmou entendimento no sentido de que</w:t>
                  </w:r>
                  <w:r>
                    <w:rPr>
                      <w:rFonts w:ascii="Book Antiqua" w:eastAsia="Times New Roman" w:hAnsi="Book Antiqua" w:cs="Arial"/>
                      <w:color w:val="000000"/>
                      <w:sz w:val="19"/>
                      <w:szCs w:val="19"/>
                      <w:lang w:eastAsia="pt-BR"/>
                    </w:rPr>
                    <w:t xml:space="preserve"> </w:t>
                  </w:r>
                  <w:r w:rsidRPr="00885631">
                    <w:rPr>
                      <w:rFonts w:ascii="Book Antiqua" w:eastAsia="Times New Roman" w:hAnsi="Book Antiqua" w:cs="Arial"/>
                      <w:color w:val="000000"/>
                      <w:sz w:val="19"/>
                      <w:szCs w:val="19"/>
                      <w:lang w:eastAsia="pt-BR"/>
                    </w:rPr>
                    <w:t>a previsão de obrigatoriedade de celebração de convênio exclusivo entre a Defensoria Pública e a Ordem dos Advogados do Brasil ofende a autonomia institucional daquela.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234, LC e </w:t>
                  </w:r>
                  <w:proofErr w:type="spellStart"/>
                  <w:r>
                    <w:rPr>
                      <w:rFonts w:ascii="Book Antiqua" w:eastAsia="Times New Roman" w:hAnsi="Book Antiqua" w:cs="Arial"/>
                      <w:b/>
                      <w:bCs/>
                      <w:color w:val="000000"/>
                      <w:sz w:val="19"/>
                      <w:szCs w:val="19"/>
                      <w:lang w:eastAsia="pt-BR"/>
                    </w:rPr>
                    <w:t>Entend</w:t>
                  </w:r>
                  <w:proofErr w:type="spellEnd"/>
                  <w:r>
                    <w:rPr>
                      <w:rFonts w:ascii="Book Antiqua" w:eastAsia="Times New Roman" w:hAnsi="Book Antiqua" w:cs="Arial"/>
                      <w:b/>
                      <w:bCs/>
                      <w:color w:val="000000"/>
                      <w:sz w:val="19"/>
                      <w:szCs w:val="19"/>
                      <w:lang w:eastAsia="pt-BR"/>
                    </w:rPr>
                    <w:t xml:space="preserve">. </w:t>
                  </w:r>
                  <w:proofErr w:type="spellStart"/>
                  <w:r>
                    <w:rPr>
                      <w:rFonts w:ascii="Book Antiqua" w:eastAsia="Times New Roman" w:hAnsi="Book Antiqua" w:cs="Arial"/>
                      <w:b/>
                      <w:bCs/>
                      <w:color w:val="000000"/>
                      <w:sz w:val="19"/>
                      <w:szCs w:val="19"/>
                      <w:lang w:eastAsia="pt-BR"/>
                    </w:rPr>
                    <w:t>Jurisprud</w:t>
                  </w:r>
                  <w:proofErr w:type="spellEnd"/>
                  <w:r>
                    <w:rPr>
                      <w:rFonts w:ascii="Book Antiqua" w:eastAsia="Times New Roman" w:hAnsi="Book Antiqua" w:cs="Arial"/>
                      <w:b/>
                      <w:bCs/>
                      <w:color w:val="000000"/>
                      <w:sz w:val="19"/>
                      <w:szCs w:val="19"/>
                      <w:lang w:eastAsia="pt-BR"/>
                    </w:rPr>
                    <w:t>.</w:t>
                  </w:r>
                </w:p>
              </w:tc>
            </w:tr>
          </w:tbl>
          <w:p w14:paraId="6FBE539B" w14:textId="77777777" w:rsidR="00885631" w:rsidRDefault="00885631" w:rsidP="00885631">
            <w:pPr>
              <w:jc w:val="both"/>
              <w:rPr>
                <w:rFonts w:ascii="Book Antiqua" w:eastAsia="Times New Roman" w:hAnsi="Book Antiqua" w:cs="Arial"/>
                <w:color w:val="000000"/>
                <w:sz w:val="19"/>
                <w:szCs w:val="19"/>
                <w:lang w:eastAsia="pt-BR"/>
              </w:rPr>
            </w:pPr>
          </w:p>
          <w:p w14:paraId="0BAE4FEE" w14:textId="539AABD1" w:rsidR="00885631" w:rsidRPr="00885631" w:rsidRDefault="00885631" w:rsidP="00885631">
            <w:pPr>
              <w:jc w:val="both"/>
              <w:rPr>
                <w:rFonts w:ascii="Book Antiqua" w:eastAsia="Times New Roman" w:hAnsi="Book Antiqua" w:cs="Arial"/>
                <w:color w:val="000000"/>
                <w:sz w:val="19"/>
                <w:szCs w:val="19"/>
                <w:lang w:eastAsia="pt-BR"/>
              </w:rPr>
            </w:pPr>
          </w:p>
        </w:tc>
      </w:tr>
    </w:tbl>
    <w:bookmarkEnd w:id="6"/>
    <w:p w14:paraId="618B8AF9"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lastRenderedPageBreak/>
        <w:t>TÍTULO VII</w:t>
      </w:r>
    </w:p>
    <w:p w14:paraId="415F6ED7"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Das Disposições Gerais e Finais</w:t>
      </w:r>
    </w:p>
    <w:p w14:paraId="052BF5AA"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235 - </w:t>
      </w:r>
      <w:r w:rsidRPr="0025262D">
        <w:rPr>
          <w:rFonts w:ascii="Book Antiqua" w:eastAsia="Times New Roman" w:hAnsi="Book Antiqua" w:cs="Arial"/>
          <w:color w:val="000000"/>
          <w:sz w:val="19"/>
          <w:szCs w:val="19"/>
          <w:lang w:eastAsia="pt-BR"/>
        </w:rPr>
        <w:t>A Defensoria Pública do Estado sucederá a Procuradoria Geral do Estado nos convênios e contratos firmados pelo Estado de São Paulo, por intermédio da Procuradoria Geral do Estado, com despesas suportadas pelo Fundo de Assistência Judiciária.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236 - </w:t>
      </w:r>
      <w:r w:rsidRPr="0025262D">
        <w:rPr>
          <w:rFonts w:ascii="Book Antiqua" w:eastAsia="Times New Roman" w:hAnsi="Book Antiqua" w:cs="Arial"/>
          <w:color w:val="000000"/>
          <w:sz w:val="19"/>
          <w:szCs w:val="19"/>
          <w:lang w:eastAsia="pt-BR"/>
        </w:rPr>
        <w:t xml:space="preserve">O Fundo de Assistência Judiciária, instituído pela </w:t>
      </w:r>
      <w:hyperlink r:id="rId31" w:tgtFrame="_top" w:history="1">
        <w:r w:rsidRPr="0025262D">
          <w:rPr>
            <w:rFonts w:ascii="Book Antiqua" w:eastAsia="Times New Roman" w:hAnsi="Book Antiqua" w:cs="Arial"/>
            <w:color w:val="000000"/>
            <w:sz w:val="19"/>
            <w:szCs w:val="19"/>
            <w:u w:val="single"/>
            <w:lang w:eastAsia="pt-BR"/>
          </w:rPr>
          <w:t>Lei nº 4.476, de 20 de dezembro de 1984</w:t>
        </w:r>
      </w:hyperlink>
      <w:r w:rsidRPr="0025262D">
        <w:rPr>
          <w:rFonts w:ascii="Book Antiqua" w:eastAsia="Times New Roman" w:hAnsi="Book Antiqua" w:cs="Arial"/>
          <w:color w:val="000000"/>
          <w:sz w:val="19"/>
          <w:szCs w:val="19"/>
          <w:lang w:eastAsia="pt-BR"/>
        </w:rPr>
        <w:t xml:space="preserve">, e regulamentado pelo </w:t>
      </w:r>
      <w:hyperlink r:id="rId32" w:tgtFrame="_top" w:history="1">
        <w:r w:rsidRPr="0025262D">
          <w:rPr>
            <w:rFonts w:ascii="Book Antiqua" w:eastAsia="Times New Roman" w:hAnsi="Book Antiqua" w:cs="Arial"/>
            <w:color w:val="000000"/>
            <w:sz w:val="19"/>
            <w:szCs w:val="19"/>
            <w:u w:val="single"/>
            <w:lang w:eastAsia="pt-BR"/>
          </w:rPr>
          <w:t>Decreto nº 23.703, de 27 de maio de 1985</w:t>
        </w:r>
      </w:hyperlink>
      <w:r w:rsidRPr="0025262D">
        <w:rPr>
          <w:rFonts w:ascii="Book Antiqua" w:eastAsia="Times New Roman" w:hAnsi="Book Antiqua" w:cs="Arial"/>
          <w:color w:val="000000"/>
          <w:sz w:val="19"/>
          <w:szCs w:val="19"/>
          <w:lang w:eastAsia="pt-BR"/>
        </w:rPr>
        <w:t>, destinado a custear despesas concernentes à prestação de assistência judiciária gratuita, vincula-se, a partir da promulgação desta lei complementar, à Defensoria Pública do Estado, que passará, imediatamente, a gerir os seus recursos, inclusive o saldo acumulado.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Em </w:t>
      </w:r>
      <w:proofErr w:type="spellStart"/>
      <w:r w:rsidRPr="0025262D">
        <w:rPr>
          <w:rFonts w:ascii="Book Antiqua" w:eastAsia="Times New Roman" w:hAnsi="Book Antiqua" w:cs="Arial"/>
          <w:color w:val="000000"/>
          <w:sz w:val="19"/>
          <w:szCs w:val="19"/>
          <w:lang w:eastAsia="pt-BR"/>
        </w:rPr>
        <w:t>conseqüência</w:t>
      </w:r>
      <w:proofErr w:type="spellEnd"/>
      <w:r w:rsidRPr="0025262D">
        <w:rPr>
          <w:rFonts w:ascii="Book Antiqua" w:eastAsia="Times New Roman" w:hAnsi="Book Antiqua" w:cs="Arial"/>
          <w:color w:val="000000"/>
          <w:sz w:val="19"/>
          <w:szCs w:val="19"/>
          <w:lang w:eastAsia="pt-BR"/>
        </w:rPr>
        <w:t xml:space="preserve"> do disposto no “caput” deste artigo, o material permanente e os bens imóveis adquiridos com os recursos do Fundo de Assistência Judiciária passarão a ser administrados pela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Fica automaticamente transferida da Procuradoria Geral do Estado para a Defensoria Pública do Estado a administração dos imóveis estaduais que sediam, exclusivamente, as instalações da área da Assistência Judiciária da Procuradoria Geral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3°</w:t>
      </w:r>
      <w:r w:rsidRPr="0025262D">
        <w:rPr>
          <w:rFonts w:ascii="Book Antiqua" w:eastAsia="Times New Roman" w:hAnsi="Book Antiqua" w:cs="Arial"/>
          <w:color w:val="000000"/>
          <w:sz w:val="19"/>
          <w:szCs w:val="19"/>
          <w:lang w:eastAsia="pt-BR"/>
        </w:rPr>
        <w:t xml:space="preserve"> - vetado.</w:t>
      </w:r>
    </w:p>
    <w:p w14:paraId="0702A215"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4º -</w:t>
      </w:r>
      <w:r w:rsidRPr="0025262D">
        <w:rPr>
          <w:rFonts w:ascii="Book Antiqua" w:eastAsia="Times New Roman" w:hAnsi="Book Antiqua" w:cs="Arial"/>
          <w:color w:val="000000"/>
          <w:sz w:val="19"/>
          <w:szCs w:val="19"/>
          <w:lang w:eastAsia="pt-BR"/>
        </w:rPr>
        <w:t xml:space="preserve"> Da totalidade das receitas que compõem o Fundo de que trata o “caput” deste artigo, 40% (quarenta por cento) serão destinados à prestação de assistência judiciária suplementar.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5º - </w:t>
      </w:r>
      <w:r w:rsidRPr="0025262D">
        <w:rPr>
          <w:rFonts w:ascii="Book Antiqua" w:eastAsia="Times New Roman" w:hAnsi="Book Antiqua" w:cs="Arial"/>
          <w:color w:val="000000"/>
          <w:sz w:val="19"/>
          <w:szCs w:val="19"/>
          <w:lang w:eastAsia="pt-BR"/>
        </w:rPr>
        <w:t>Caso as despesas afetas à prestação de assistência judiciária suplementar não alcancem no mesmo exercício financeiro o percentual de que trata o § 4º deste artigo, o saldo restante será aplicado às demais despesas suportadas pelo Fundo de Assistência Judiciária. (NR)</w:t>
      </w:r>
    </w:p>
    <w:p w14:paraId="17F7976B" w14:textId="77777777" w:rsidR="005A4D38"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 4º e 5º acrescentados pela </w:t>
      </w:r>
      <w:hyperlink r:id="rId33" w:tgtFrame="_top" w:history="1">
        <w:r w:rsidRPr="0025262D">
          <w:rPr>
            <w:rFonts w:ascii="Book Antiqua" w:eastAsia="Times New Roman" w:hAnsi="Book Antiqua" w:cs="Arial"/>
            <w:i/>
            <w:iCs/>
            <w:color w:val="0000FF"/>
            <w:sz w:val="19"/>
            <w:szCs w:val="19"/>
            <w:u w:val="single"/>
            <w:lang w:eastAsia="pt-BR"/>
          </w:rPr>
          <w:t>Lei Complementar nº 1.297, de 04/01/2017</w:t>
        </w:r>
      </w:hyperlink>
      <w:r w:rsidRPr="0025262D">
        <w:rPr>
          <w:rFonts w:ascii="Book Antiqua" w:eastAsia="Times New Roman" w:hAnsi="Book Antiqua" w:cs="Arial"/>
          <w:i/>
          <w:iCs/>
          <w:color w:val="0000FF"/>
          <w:sz w:val="19"/>
          <w:szCs w:val="19"/>
          <w:lang w:eastAsia="pt-BR"/>
        </w:rPr>
        <w:t>.</w:t>
      </w:r>
    </w:p>
    <w:p w14:paraId="453FA632" w14:textId="39478037" w:rsidR="005A4D38" w:rsidRPr="005A4D38" w:rsidRDefault="0038189A" w:rsidP="0025262D">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5A4D38">
        <w:rPr>
          <w:rFonts w:ascii="Book Antiqua" w:eastAsia="Times New Roman" w:hAnsi="Book Antiqua" w:cs="Arial"/>
          <w:b/>
          <w:bCs/>
          <w:color w:val="000000"/>
          <w:sz w:val="19"/>
          <w:szCs w:val="19"/>
          <w:highlight w:val="magenta"/>
          <w:lang w:eastAsia="pt-BR"/>
        </w:rPr>
        <w:t>Artigo 237</w:t>
      </w:r>
      <w:r w:rsidRPr="0025262D">
        <w:rPr>
          <w:rFonts w:ascii="Book Antiqua" w:eastAsia="Times New Roman" w:hAnsi="Book Antiqua" w:cs="Arial"/>
          <w:b/>
          <w:bCs/>
          <w:color w:val="000000"/>
          <w:sz w:val="19"/>
          <w:szCs w:val="19"/>
          <w:lang w:eastAsia="pt-BR"/>
        </w:rPr>
        <w:t xml:space="preserve"> - </w:t>
      </w:r>
      <w:r w:rsidRPr="005A4D38">
        <w:rPr>
          <w:rFonts w:ascii="Book Antiqua" w:eastAsia="Times New Roman" w:hAnsi="Book Antiqua" w:cs="Arial"/>
          <w:b/>
          <w:bCs/>
          <w:color w:val="000000"/>
          <w:sz w:val="19"/>
          <w:szCs w:val="19"/>
          <w:lang w:eastAsia="pt-BR"/>
        </w:rPr>
        <w:t>A receita do Fundo de Despesas da Escola da Defensoria Pública do Estado será constituída por porcentagem dos honorários de sucumbência pagos em favor da Defensoria Pública do Estado, recursos orçamentários, doações, taxas e valores cobrados nos concursos de ingresso e cursos realizados, bem como por recursos oriundos de prestação de serviços a terceiros no âmbito de suas atribuições</w:t>
      </w:r>
      <w:r w:rsidRPr="0025262D">
        <w:rPr>
          <w:rFonts w:ascii="Book Antiqua" w:eastAsia="Times New Roman" w:hAnsi="Book Antiqua" w:cs="Arial"/>
          <w:color w:val="000000"/>
          <w:sz w:val="19"/>
          <w:szCs w:val="19"/>
          <w:lang w:eastAsia="pt-BR"/>
        </w:rPr>
        <w:t>.</w:t>
      </w:r>
      <w:r w:rsidR="005A4D38">
        <w:rPr>
          <w:rFonts w:ascii="Book Antiqua" w:eastAsia="Times New Roman" w:hAnsi="Book Antiqua" w:cs="Arial"/>
          <w:color w:val="000000"/>
          <w:sz w:val="19"/>
          <w:szCs w:val="19"/>
          <w:lang w:eastAsia="pt-BR"/>
        </w:rPr>
        <w:t xml:space="preserve"> </w:t>
      </w:r>
      <w:bookmarkStart w:id="7" w:name="_Hlk81325194"/>
      <w:r w:rsidR="005A4D38" w:rsidRPr="005A4D38">
        <w:rPr>
          <w:rFonts w:ascii="Book Antiqua" w:eastAsia="Times New Roman" w:hAnsi="Book Antiqua" w:cs="Arial"/>
          <w:b/>
          <w:bCs/>
          <w:color w:val="FF0000"/>
          <w:sz w:val="19"/>
          <w:szCs w:val="19"/>
          <w:u w:val="single"/>
          <w:lang w:eastAsia="pt-BR"/>
        </w:rPr>
        <w:t>(DPESP-2019)</w:t>
      </w:r>
      <w:bookmarkEnd w:id="7"/>
    </w:p>
    <w:p w14:paraId="73B5868F" w14:textId="79565606"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238 - </w:t>
      </w:r>
      <w:r w:rsidRPr="0025262D">
        <w:rPr>
          <w:rFonts w:ascii="Book Antiqua" w:eastAsia="Times New Roman" w:hAnsi="Book Antiqua" w:cs="Arial"/>
          <w:color w:val="000000"/>
          <w:sz w:val="19"/>
          <w:szCs w:val="19"/>
          <w:lang w:eastAsia="pt-BR"/>
        </w:rPr>
        <w:t>Fica criado o Quadro da Defensoria Pública do Estado, composto 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w:t>
      </w:r>
      <w:proofErr w:type="spellStart"/>
      <w:r w:rsidRPr="0025262D">
        <w:rPr>
          <w:rFonts w:ascii="Book Antiqua" w:eastAsia="Times New Roman" w:hAnsi="Book Antiqua" w:cs="Arial"/>
          <w:color w:val="000000"/>
          <w:sz w:val="19"/>
          <w:szCs w:val="19"/>
          <w:lang w:eastAsia="pt-BR"/>
        </w:rPr>
        <w:t>Subquadro</w:t>
      </w:r>
      <w:proofErr w:type="spellEnd"/>
      <w:r w:rsidRPr="0025262D">
        <w:rPr>
          <w:rFonts w:ascii="Book Antiqua" w:eastAsia="Times New Roman" w:hAnsi="Book Antiqua" w:cs="Arial"/>
          <w:color w:val="000000"/>
          <w:sz w:val="19"/>
          <w:szCs w:val="19"/>
          <w:lang w:eastAsia="pt-BR"/>
        </w:rPr>
        <w:t xml:space="preserve"> de Cargos dos Membros da Defensoria Pública (SQCD);</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proofErr w:type="spellStart"/>
      <w:r w:rsidRPr="0025262D">
        <w:rPr>
          <w:rFonts w:ascii="Book Antiqua" w:eastAsia="Times New Roman" w:hAnsi="Book Antiqua" w:cs="Arial"/>
          <w:color w:val="000000"/>
          <w:sz w:val="19"/>
          <w:szCs w:val="19"/>
          <w:lang w:eastAsia="pt-BR"/>
        </w:rPr>
        <w:t>Subquadro</w:t>
      </w:r>
      <w:proofErr w:type="spellEnd"/>
      <w:r w:rsidRPr="0025262D">
        <w:rPr>
          <w:rFonts w:ascii="Book Antiqua" w:eastAsia="Times New Roman" w:hAnsi="Book Antiqua" w:cs="Arial"/>
          <w:color w:val="000000"/>
          <w:sz w:val="19"/>
          <w:szCs w:val="19"/>
          <w:lang w:eastAsia="pt-BR"/>
        </w:rPr>
        <w:t xml:space="preserve"> de Cargos de Apoio da Defensoria Pública (SQCA).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O </w:t>
      </w:r>
      <w:proofErr w:type="spellStart"/>
      <w:r w:rsidRPr="0025262D">
        <w:rPr>
          <w:rFonts w:ascii="Book Antiqua" w:eastAsia="Times New Roman" w:hAnsi="Book Antiqua" w:cs="Arial"/>
          <w:color w:val="000000"/>
          <w:sz w:val="19"/>
          <w:szCs w:val="19"/>
          <w:lang w:eastAsia="pt-BR"/>
        </w:rPr>
        <w:t>Subquadro</w:t>
      </w:r>
      <w:proofErr w:type="spellEnd"/>
      <w:r w:rsidRPr="0025262D">
        <w:rPr>
          <w:rFonts w:ascii="Book Antiqua" w:eastAsia="Times New Roman" w:hAnsi="Book Antiqua" w:cs="Arial"/>
          <w:color w:val="000000"/>
          <w:sz w:val="19"/>
          <w:szCs w:val="19"/>
          <w:lang w:eastAsia="pt-BR"/>
        </w:rPr>
        <w:t xml:space="preserve"> de Cargos dos Membros da Defensoria Pública (SQCD) compreende as seguintes tabelas: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1. </w:t>
      </w:r>
      <w:r w:rsidRPr="0025262D">
        <w:rPr>
          <w:rFonts w:ascii="Book Antiqua" w:eastAsia="Times New Roman" w:hAnsi="Book Antiqua" w:cs="Arial"/>
          <w:color w:val="000000"/>
          <w:sz w:val="19"/>
          <w:szCs w:val="19"/>
          <w:lang w:eastAsia="pt-BR"/>
        </w:rPr>
        <w:t>Tabela I (SQCD-I) - constituída de cargos de provimentos em comissão;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2. </w:t>
      </w:r>
      <w:r w:rsidRPr="0025262D">
        <w:rPr>
          <w:rFonts w:ascii="Book Antiqua" w:eastAsia="Times New Roman" w:hAnsi="Book Antiqua" w:cs="Arial"/>
          <w:color w:val="000000"/>
          <w:sz w:val="19"/>
          <w:szCs w:val="19"/>
          <w:lang w:eastAsia="pt-BR"/>
        </w:rPr>
        <w:t>Tabela III (SQCD-III) - constituída de cargos de provimento efetivo.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 </w:t>
      </w:r>
      <w:proofErr w:type="spellStart"/>
      <w:r w:rsidRPr="0025262D">
        <w:rPr>
          <w:rFonts w:ascii="Book Antiqua" w:eastAsia="Times New Roman" w:hAnsi="Book Antiqua" w:cs="Arial"/>
          <w:color w:val="000000"/>
          <w:sz w:val="19"/>
          <w:szCs w:val="19"/>
          <w:lang w:eastAsia="pt-BR"/>
        </w:rPr>
        <w:t>Subquadro</w:t>
      </w:r>
      <w:proofErr w:type="spellEnd"/>
      <w:r w:rsidRPr="0025262D">
        <w:rPr>
          <w:rFonts w:ascii="Book Antiqua" w:eastAsia="Times New Roman" w:hAnsi="Book Antiqua" w:cs="Arial"/>
          <w:color w:val="000000"/>
          <w:sz w:val="19"/>
          <w:szCs w:val="19"/>
          <w:lang w:eastAsia="pt-BR"/>
        </w:rPr>
        <w:t xml:space="preserve"> de Cargos de Apoio da Defensoria Pública (SQCA) compreende as seguintes tabelas: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1. </w:t>
      </w:r>
      <w:r w:rsidRPr="0025262D">
        <w:rPr>
          <w:rFonts w:ascii="Book Antiqua" w:eastAsia="Times New Roman" w:hAnsi="Book Antiqua" w:cs="Arial"/>
          <w:color w:val="000000"/>
          <w:sz w:val="19"/>
          <w:szCs w:val="19"/>
          <w:lang w:eastAsia="pt-BR"/>
        </w:rPr>
        <w:t>Tabela I (SQCA-I) - constituída de cargos de provimento em comissão;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2. </w:t>
      </w:r>
      <w:r w:rsidRPr="0025262D">
        <w:rPr>
          <w:rFonts w:ascii="Book Antiqua" w:eastAsia="Times New Roman" w:hAnsi="Book Antiqua" w:cs="Arial"/>
          <w:color w:val="000000"/>
          <w:sz w:val="19"/>
          <w:szCs w:val="19"/>
          <w:lang w:eastAsia="pt-BR"/>
        </w:rPr>
        <w:t>Tabela III (SQCA-III) - constituída de cargos de provimento efetivo.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3º</w:t>
      </w:r>
      <w:r w:rsidRPr="0025262D">
        <w:rPr>
          <w:rFonts w:ascii="Book Antiqua" w:eastAsia="Times New Roman" w:hAnsi="Book Antiqua" w:cs="Arial"/>
          <w:color w:val="000000"/>
          <w:sz w:val="19"/>
          <w:szCs w:val="19"/>
          <w:lang w:eastAsia="pt-BR"/>
        </w:rPr>
        <w:t xml:space="preserve"> - Para os cargos da Tabela I do § 1º deste artigo, poderá haver substituição.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239 - </w:t>
      </w:r>
      <w:r w:rsidRPr="0025262D">
        <w:rPr>
          <w:rFonts w:ascii="Book Antiqua" w:eastAsia="Times New Roman" w:hAnsi="Book Antiqua" w:cs="Arial"/>
          <w:color w:val="000000"/>
          <w:sz w:val="19"/>
          <w:szCs w:val="19"/>
          <w:lang w:eastAsia="pt-BR"/>
        </w:rPr>
        <w:t>Ficam criados no Quadro da Defensoria Pública do Estado:</w:t>
      </w:r>
    </w:p>
    <w:p w14:paraId="15F801DB"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lastRenderedPageBreak/>
        <w:t>I -</w:t>
      </w:r>
      <w:r w:rsidRPr="0025262D">
        <w:rPr>
          <w:rFonts w:ascii="Book Antiqua" w:eastAsia="Times New Roman" w:hAnsi="Book Antiqua" w:cs="Arial"/>
          <w:color w:val="000000"/>
          <w:sz w:val="19"/>
          <w:szCs w:val="19"/>
          <w:lang w:eastAsia="pt-BR"/>
        </w:rPr>
        <w:t xml:space="preserve"> no </w:t>
      </w:r>
      <w:proofErr w:type="spellStart"/>
      <w:r w:rsidRPr="0025262D">
        <w:rPr>
          <w:rFonts w:ascii="Book Antiqua" w:eastAsia="Times New Roman" w:hAnsi="Book Antiqua" w:cs="Arial"/>
          <w:color w:val="000000"/>
          <w:sz w:val="19"/>
          <w:szCs w:val="19"/>
          <w:lang w:eastAsia="pt-BR"/>
        </w:rPr>
        <w:t>Subquadro</w:t>
      </w:r>
      <w:proofErr w:type="spellEnd"/>
      <w:r w:rsidRPr="0025262D">
        <w:rPr>
          <w:rFonts w:ascii="Book Antiqua" w:eastAsia="Times New Roman" w:hAnsi="Book Antiqua" w:cs="Arial"/>
          <w:color w:val="000000"/>
          <w:sz w:val="19"/>
          <w:szCs w:val="19"/>
          <w:lang w:eastAsia="pt-BR"/>
        </w:rPr>
        <w:t xml:space="preserve"> de Cargos dos Membros da Defensoria Pública - Tabela I - SQCD-I, enquadrados na Escala de Vencimentos - Comissão, em consonância com o § 2º do artigo 10 das Disposições Transitórias desta lei complementar. (NR)</w:t>
      </w:r>
    </w:p>
    <w:p w14:paraId="666BFA4F"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Inciso I com redação dada pela </w:t>
      </w:r>
      <w:hyperlink r:id="rId34" w:tgtFrame="_top" w:history="1">
        <w:r w:rsidRPr="0025262D">
          <w:rPr>
            <w:rFonts w:ascii="Book Antiqua" w:eastAsia="Times New Roman" w:hAnsi="Book Antiqua" w:cs="Arial"/>
            <w:i/>
            <w:iCs/>
            <w:color w:val="0000FF"/>
            <w:sz w:val="19"/>
            <w:szCs w:val="19"/>
            <w:u w:val="single"/>
            <w:lang w:eastAsia="pt-BR"/>
          </w:rPr>
          <w:t>Lei Complementar nº 1.112, de 25/05/2010</w:t>
        </w:r>
      </w:hyperlink>
      <w:r w:rsidRPr="0025262D">
        <w:rPr>
          <w:rFonts w:ascii="Book Antiqua" w:eastAsia="Times New Roman" w:hAnsi="Book Antiqua" w:cs="Arial"/>
          <w:i/>
          <w:iCs/>
          <w:color w:val="0000FF"/>
          <w:sz w:val="19"/>
          <w:szCs w:val="19"/>
          <w:lang w:eastAsia="pt-BR"/>
        </w:rPr>
        <w:t>, produzindo efeitos a partir de 01/04/2010.</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no </w:t>
      </w:r>
      <w:proofErr w:type="spellStart"/>
      <w:r w:rsidRPr="0025262D">
        <w:rPr>
          <w:rFonts w:ascii="Book Antiqua" w:eastAsia="Times New Roman" w:hAnsi="Book Antiqua" w:cs="Arial"/>
          <w:color w:val="000000"/>
          <w:sz w:val="19"/>
          <w:szCs w:val="19"/>
          <w:lang w:eastAsia="pt-BR"/>
        </w:rPr>
        <w:t>Subquadro</w:t>
      </w:r>
      <w:proofErr w:type="spellEnd"/>
      <w:r w:rsidRPr="0025262D">
        <w:rPr>
          <w:rFonts w:ascii="Book Antiqua" w:eastAsia="Times New Roman" w:hAnsi="Book Antiqua" w:cs="Arial"/>
          <w:color w:val="000000"/>
          <w:sz w:val="19"/>
          <w:szCs w:val="19"/>
          <w:lang w:eastAsia="pt-BR"/>
        </w:rPr>
        <w:t xml:space="preserve"> de Cargos de Apoio da Defensoria Pública - Tabela I - SQCA-I, enquadrados na Escala de Vencimentos-Comissão, instituída pelo artigo 9º, inciso IV, da </w:t>
      </w:r>
      <w:hyperlink r:id="rId35" w:tgtFrame="_top" w:history="1">
        <w:r w:rsidRPr="0025262D">
          <w:rPr>
            <w:rFonts w:ascii="Book Antiqua" w:eastAsia="Times New Roman" w:hAnsi="Book Antiqua" w:cs="Arial"/>
            <w:color w:val="000000"/>
            <w:sz w:val="19"/>
            <w:szCs w:val="19"/>
            <w:u w:val="single"/>
            <w:lang w:eastAsia="pt-BR"/>
          </w:rPr>
          <w:t>Lei Complementar nº 712, de 12 de abril de 1993</w:t>
        </w:r>
      </w:hyperlink>
      <w:r w:rsidRPr="0025262D">
        <w:rPr>
          <w:rFonts w:ascii="Book Antiqua" w:eastAsia="Times New Roman" w:hAnsi="Book Antiqua" w:cs="Arial"/>
          <w:color w:val="000000"/>
          <w:sz w:val="19"/>
          <w:szCs w:val="19"/>
          <w:lang w:eastAsia="pt-BR"/>
        </w:rPr>
        <w:t>:</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a)</w:t>
      </w:r>
      <w:r w:rsidRPr="0025262D">
        <w:rPr>
          <w:rFonts w:ascii="Book Antiqua" w:eastAsia="Times New Roman" w:hAnsi="Book Antiqua" w:cs="Arial"/>
          <w:color w:val="000000"/>
          <w:sz w:val="19"/>
          <w:szCs w:val="19"/>
          <w:lang w:eastAsia="pt-BR"/>
        </w:rPr>
        <w:t xml:space="preserve"> 10 (dez) cargos de Secretário, referência 1;</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b)</w:t>
      </w:r>
      <w:r w:rsidRPr="0025262D">
        <w:rPr>
          <w:rFonts w:ascii="Book Antiqua" w:eastAsia="Times New Roman" w:hAnsi="Book Antiqua" w:cs="Arial"/>
          <w:color w:val="000000"/>
          <w:sz w:val="19"/>
          <w:szCs w:val="19"/>
          <w:lang w:eastAsia="pt-BR"/>
        </w:rPr>
        <w:t xml:space="preserve"> 2 (dois) cargos de Analista de Recursos Humanos, referência 11;</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c) </w:t>
      </w:r>
      <w:r w:rsidRPr="0025262D">
        <w:rPr>
          <w:rFonts w:ascii="Book Antiqua" w:eastAsia="Times New Roman" w:hAnsi="Book Antiqua" w:cs="Arial"/>
          <w:color w:val="000000"/>
          <w:sz w:val="19"/>
          <w:szCs w:val="19"/>
          <w:lang w:eastAsia="pt-BR"/>
        </w:rPr>
        <w:t>2 (dois) cargos de Analista de Planejamento e Gestão, referência 11;</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d) </w:t>
      </w:r>
      <w:r w:rsidRPr="0025262D">
        <w:rPr>
          <w:rFonts w:ascii="Book Antiqua" w:eastAsia="Times New Roman" w:hAnsi="Book Antiqua" w:cs="Arial"/>
          <w:color w:val="000000"/>
          <w:sz w:val="19"/>
          <w:szCs w:val="19"/>
          <w:lang w:eastAsia="pt-BR"/>
        </w:rPr>
        <w:t>5 (cinco) cargos de Assistente Técnico de Direção I, referência 17;</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e)</w:t>
      </w:r>
      <w:r w:rsidRPr="0025262D">
        <w:rPr>
          <w:rFonts w:ascii="Book Antiqua" w:eastAsia="Times New Roman" w:hAnsi="Book Antiqua" w:cs="Arial"/>
          <w:color w:val="000000"/>
          <w:sz w:val="19"/>
          <w:szCs w:val="19"/>
          <w:lang w:eastAsia="pt-BR"/>
        </w:rPr>
        <w:t xml:space="preserve"> 9 (nove) cargos de Diretor de Divisão, referência 18;</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f) </w:t>
      </w:r>
      <w:r w:rsidRPr="0025262D">
        <w:rPr>
          <w:rFonts w:ascii="Book Antiqua" w:eastAsia="Times New Roman" w:hAnsi="Book Antiqua" w:cs="Arial"/>
          <w:color w:val="000000"/>
          <w:sz w:val="19"/>
          <w:szCs w:val="19"/>
          <w:lang w:eastAsia="pt-BR"/>
        </w:rPr>
        <w:t>4 (quatro) cargos de Assistente de Planejamento e Controle II, referência 19;</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g) </w:t>
      </w:r>
      <w:r w:rsidRPr="0025262D">
        <w:rPr>
          <w:rFonts w:ascii="Book Antiqua" w:eastAsia="Times New Roman" w:hAnsi="Book Antiqua" w:cs="Arial"/>
          <w:color w:val="000000"/>
          <w:sz w:val="19"/>
          <w:szCs w:val="19"/>
          <w:lang w:eastAsia="pt-BR"/>
        </w:rPr>
        <w:t>3 (três) cargos de Assistente de Planejamento e Gestão II, referência 19;</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h)</w:t>
      </w:r>
      <w:r w:rsidRPr="0025262D">
        <w:rPr>
          <w:rFonts w:ascii="Book Antiqua" w:eastAsia="Times New Roman" w:hAnsi="Book Antiqua" w:cs="Arial"/>
          <w:color w:val="000000"/>
          <w:sz w:val="19"/>
          <w:szCs w:val="19"/>
          <w:lang w:eastAsia="pt-BR"/>
        </w:rPr>
        <w:t xml:space="preserve"> 8 (oito) cargos de Assistente Técnico de Direção II, referência 19;</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w:t>
      </w:r>
      <w:r w:rsidRPr="0025262D">
        <w:rPr>
          <w:rFonts w:ascii="Book Antiqua" w:eastAsia="Times New Roman" w:hAnsi="Book Antiqua" w:cs="Arial"/>
          <w:color w:val="000000"/>
          <w:sz w:val="19"/>
          <w:szCs w:val="19"/>
          <w:lang w:eastAsia="pt-BR"/>
        </w:rPr>
        <w:t>1 (um) cargo de Diretor de Departamento, referência 20;</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j) </w:t>
      </w:r>
      <w:r w:rsidRPr="0025262D">
        <w:rPr>
          <w:rFonts w:ascii="Book Antiqua" w:eastAsia="Times New Roman" w:hAnsi="Book Antiqua" w:cs="Arial"/>
          <w:color w:val="000000"/>
          <w:sz w:val="19"/>
          <w:szCs w:val="19"/>
          <w:lang w:eastAsia="pt-BR"/>
        </w:rPr>
        <w:t>21 (vinte e um) cargos de Diretor Técnico de Divisão, referência 20;</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k) </w:t>
      </w:r>
      <w:r w:rsidRPr="0025262D">
        <w:rPr>
          <w:rFonts w:ascii="Book Antiqua" w:eastAsia="Times New Roman" w:hAnsi="Book Antiqua" w:cs="Arial"/>
          <w:color w:val="000000"/>
          <w:sz w:val="19"/>
          <w:szCs w:val="19"/>
          <w:lang w:eastAsia="pt-BR"/>
        </w:rPr>
        <w:t>1 (um) cargo de Assistente de Planejamento e Gestão III, referência 21;</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l) </w:t>
      </w:r>
      <w:r w:rsidRPr="0025262D">
        <w:rPr>
          <w:rFonts w:ascii="Book Antiqua" w:eastAsia="Times New Roman" w:hAnsi="Book Antiqua" w:cs="Arial"/>
          <w:color w:val="000000"/>
          <w:sz w:val="19"/>
          <w:szCs w:val="19"/>
          <w:lang w:eastAsia="pt-BR"/>
        </w:rPr>
        <w:t>4 (quatro) cargos de Assistente Técnico de Direção III, referência 21;</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m) </w:t>
      </w:r>
      <w:r w:rsidRPr="0025262D">
        <w:rPr>
          <w:rFonts w:ascii="Book Antiqua" w:eastAsia="Times New Roman" w:hAnsi="Book Antiqua" w:cs="Arial"/>
          <w:color w:val="000000"/>
          <w:sz w:val="19"/>
          <w:szCs w:val="19"/>
          <w:lang w:eastAsia="pt-BR"/>
        </w:rPr>
        <w:t>2 (dois) cargos de Diretor Técnico de Departamento, referência 22;</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n) </w:t>
      </w:r>
      <w:r w:rsidRPr="0025262D">
        <w:rPr>
          <w:rFonts w:ascii="Book Antiqua" w:eastAsia="Times New Roman" w:hAnsi="Book Antiqua" w:cs="Arial"/>
          <w:color w:val="000000"/>
          <w:sz w:val="19"/>
          <w:szCs w:val="19"/>
          <w:lang w:eastAsia="pt-BR"/>
        </w:rPr>
        <w:t>1 (um) cargo de Ouvidor-Geral da Defensoria Pública do Estado, referência 25;</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 xml:space="preserve">no </w:t>
      </w:r>
      <w:proofErr w:type="spellStart"/>
      <w:r w:rsidRPr="0025262D">
        <w:rPr>
          <w:rFonts w:ascii="Book Antiqua" w:eastAsia="Times New Roman" w:hAnsi="Book Antiqua" w:cs="Arial"/>
          <w:color w:val="000000"/>
          <w:sz w:val="19"/>
          <w:szCs w:val="19"/>
          <w:lang w:eastAsia="pt-BR"/>
        </w:rPr>
        <w:t>Subanexo</w:t>
      </w:r>
      <w:proofErr w:type="spellEnd"/>
      <w:r w:rsidRPr="0025262D">
        <w:rPr>
          <w:rFonts w:ascii="Book Antiqua" w:eastAsia="Times New Roman" w:hAnsi="Book Antiqua" w:cs="Arial"/>
          <w:color w:val="000000"/>
          <w:sz w:val="19"/>
          <w:szCs w:val="19"/>
          <w:lang w:eastAsia="pt-BR"/>
        </w:rPr>
        <w:t xml:space="preserve"> de Cargos de Apoio da Defensoria Pública - Tabela I - SQCA-I, enquadrados na Escala de Vencimentos - Classes Executivas - Estrutura de Vencimentos II, instituída pelo artigo 9º, inciso V, alínea “b”, da </w:t>
      </w:r>
      <w:hyperlink r:id="rId36" w:tgtFrame="_top" w:history="1">
        <w:r w:rsidRPr="0025262D">
          <w:rPr>
            <w:rFonts w:ascii="Book Antiqua" w:eastAsia="Times New Roman" w:hAnsi="Book Antiqua" w:cs="Arial"/>
            <w:color w:val="000000"/>
            <w:sz w:val="19"/>
            <w:szCs w:val="19"/>
            <w:u w:val="single"/>
            <w:lang w:eastAsia="pt-BR"/>
          </w:rPr>
          <w:t>Lei Complementar nº 712, de 12 de abril de 1993</w:t>
        </w:r>
      </w:hyperlink>
      <w:r w:rsidRPr="0025262D">
        <w:rPr>
          <w:rFonts w:ascii="Book Antiqua" w:eastAsia="Times New Roman" w:hAnsi="Book Antiqua" w:cs="Arial"/>
          <w:color w:val="000000"/>
          <w:sz w:val="19"/>
          <w:szCs w:val="19"/>
          <w:lang w:eastAsia="pt-BR"/>
        </w:rPr>
        <w:t>: 5 (cinco) cargos de Assistente Técnico da Administração Pública, referência 1.</w:t>
      </w:r>
    </w:p>
    <w:p w14:paraId="576E9B0A"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Vide artigo 26 da </w:t>
      </w:r>
      <w:hyperlink r:id="rId37" w:tgtFrame="_top" w:history="1">
        <w:r w:rsidRPr="0025262D">
          <w:rPr>
            <w:rFonts w:ascii="Book Antiqua" w:eastAsia="Times New Roman" w:hAnsi="Book Antiqua" w:cs="Arial"/>
            <w:i/>
            <w:iCs/>
            <w:color w:val="0000FF"/>
            <w:sz w:val="19"/>
            <w:szCs w:val="19"/>
            <w:u w:val="single"/>
            <w:lang w:eastAsia="pt-BR"/>
          </w:rPr>
          <w:t>Lei Complementar nº 1.050, de 24/06/2008</w:t>
        </w:r>
      </w:hyperlink>
      <w:r w:rsidRPr="0025262D">
        <w:rPr>
          <w:rFonts w:ascii="Book Antiqua" w:eastAsia="Times New Roman" w:hAnsi="Book Antiqua" w:cs="Arial"/>
          <w:i/>
          <w:iCs/>
          <w:color w:val="0000FF"/>
          <w:sz w:val="19"/>
          <w:szCs w:val="19"/>
          <w:lang w:eastAsia="pt-BR"/>
        </w:rPr>
        <w:t>.</w:t>
      </w:r>
    </w:p>
    <w:p w14:paraId="493EAF84"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240 - </w:t>
      </w:r>
      <w:r w:rsidRPr="0025262D">
        <w:rPr>
          <w:rFonts w:ascii="Book Antiqua" w:eastAsia="Times New Roman" w:hAnsi="Book Antiqua" w:cs="Arial"/>
          <w:color w:val="000000"/>
          <w:sz w:val="19"/>
          <w:szCs w:val="19"/>
          <w:lang w:eastAsia="pt-BR"/>
        </w:rPr>
        <w:t>Os cargos da Tabela III (SQCD-III), a que se refere o artigo 238, § 1º, item 2, desta lei complementar, serão enquadrados na Escala de Vencimentos - Efetivo, em consonância com o § 1º do artigo 10 das Disposições Transitórias desta lei complementar. (NR)</w:t>
      </w:r>
    </w:p>
    <w:p w14:paraId="04E02F7A"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Artigo 240 com redação dada pela </w:t>
      </w:r>
      <w:hyperlink r:id="rId38" w:tgtFrame="_top" w:history="1">
        <w:r w:rsidRPr="0025262D">
          <w:rPr>
            <w:rFonts w:ascii="Book Antiqua" w:eastAsia="Times New Roman" w:hAnsi="Book Antiqua" w:cs="Arial"/>
            <w:i/>
            <w:iCs/>
            <w:color w:val="0000FF"/>
            <w:sz w:val="19"/>
            <w:szCs w:val="19"/>
            <w:u w:val="single"/>
            <w:lang w:eastAsia="pt-BR"/>
          </w:rPr>
          <w:t>Lei Complementar nº 1.112, de 25/05/2010</w:t>
        </w:r>
      </w:hyperlink>
      <w:r w:rsidRPr="0025262D">
        <w:rPr>
          <w:rFonts w:ascii="Book Antiqua" w:eastAsia="Times New Roman" w:hAnsi="Book Antiqua" w:cs="Arial"/>
          <w:i/>
          <w:iCs/>
          <w:color w:val="0000FF"/>
          <w:sz w:val="19"/>
          <w:szCs w:val="19"/>
          <w:lang w:eastAsia="pt-BR"/>
        </w:rPr>
        <w:t>, produzindo efeitos a partir de 01/04/2010.</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241 - </w:t>
      </w:r>
      <w:r w:rsidRPr="0025262D">
        <w:rPr>
          <w:rFonts w:ascii="Book Antiqua" w:eastAsia="Times New Roman" w:hAnsi="Book Antiqua" w:cs="Arial"/>
          <w:color w:val="000000"/>
          <w:sz w:val="19"/>
          <w:szCs w:val="19"/>
          <w:lang w:eastAsia="pt-BR"/>
        </w:rPr>
        <w:t xml:space="preserve">No prazo de até 18 (dezoito) meses contados da entrada em vigor desta lei complementar, o Poder Executivo enviará projeto de lei dimensionando os </w:t>
      </w:r>
      <w:proofErr w:type="spellStart"/>
      <w:r w:rsidRPr="0025262D">
        <w:rPr>
          <w:rFonts w:ascii="Book Antiqua" w:eastAsia="Times New Roman" w:hAnsi="Book Antiqua" w:cs="Arial"/>
          <w:color w:val="000000"/>
          <w:sz w:val="19"/>
          <w:szCs w:val="19"/>
          <w:lang w:eastAsia="pt-BR"/>
        </w:rPr>
        <w:t>Subquadros</w:t>
      </w:r>
      <w:proofErr w:type="spellEnd"/>
      <w:r w:rsidRPr="0025262D">
        <w:rPr>
          <w:rFonts w:ascii="Book Antiqua" w:eastAsia="Times New Roman" w:hAnsi="Book Antiqua" w:cs="Arial"/>
          <w:color w:val="000000"/>
          <w:sz w:val="19"/>
          <w:szCs w:val="19"/>
          <w:lang w:eastAsia="pt-BR"/>
        </w:rPr>
        <w:t xml:space="preserve"> de cargos, efetivos e em comissão, do pessoal de apoio do Quadro da Defensoria Pública.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242 - </w:t>
      </w:r>
      <w:r w:rsidRPr="0025262D">
        <w:rPr>
          <w:rFonts w:ascii="Book Antiqua" w:eastAsia="Times New Roman" w:hAnsi="Book Antiqua" w:cs="Arial"/>
          <w:color w:val="000000"/>
          <w:sz w:val="19"/>
          <w:szCs w:val="19"/>
          <w:lang w:eastAsia="pt-BR"/>
        </w:rPr>
        <w:t>É gratuita a publicação no Diário Oficial do Estado dos atos e editais de interesse da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243 - </w:t>
      </w:r>
      <w:r w:rsidRPr="0025262D">
        <w:rPr>
          <w:rFonts w:ascii="Book Antiqua" w:eastAsia="Times New Roman" w:hAnsi="Book Antiqua" w:cs="Arial"/>
          <w:color w:val="000000"/>
          <w:sz w:val="19"/>
          <w:szCs w:val="19"/>
          <w:lang w:eastAsia="pt-BR"/>
        </w:rPr>
        <w:t xml:space="preserve">Aplicam-se, subsidiariamente, aos membros da Defensoria Pública do Estado as disposições da </w:t>
      </w:r>
      <w:hyperlink r:id="rId39" w:tgtFrame="_top" w:history="1">
        <w:r w:rsidRPr="0025262D">
          <w:rPr>
            <w:rFonts w:ascii="Book Antiqua" w:eastAsia="Times New Roman" w:hAnsi="Book Antiqua" w:cs="Arial"/>
            <w:color w:val="000000"/>
            <w:sz w:val="19"/>
            <w:szCs w:val="19"/>
            <w:u w:val="single"/>
            <w:lang w:eastAsia="pt-BR"/>
          </w:rPr>
          <w:t>Lei nº 10.261, de 28 de outubro de 1968</w:t>
        </w:r>
      </w:hyperlink>
      <w:r w:rsidRPr="0025262D">
        <w:rPr>
          <w:rFonts w:ascii="Book Antiqua" w:eastAsia="Times New Roman" w:hAnsi="Book Antiqua" w:cs="Arial"/>
          <w:color w:val="000000"/>
          <w:sz w:val="19"/>
          <w:szCs w:val="19"/>
          <w:lang w:eastAsia="pt-BR"/>
        </w:rPr>
        <w:t xml:space="preserve"> - Estatuto dos Funcionários Públicos Civis do Estado, e da </w:t>
      </w:r>
      <w:hyperlink r:id="rId40" w:tgtFrame="_top" w:history="1">
        <w:r w:rsidRPr="0025262D">
          <w:rPr>
            <w:rFonts w:ascii="Book Antiqua" w:eastAsia="Times New Roman" w:hAnsi="Book Antiqua" w:cs="Arial"/>
            <w:color w:val="000000"/>
            <w:sz w:val="19"/>
            <w:szCs w:val="19"/>
            <w:u w:val="single"/>
            <w:lang w:eastAsia="pt-BR"/>
          </w:rPr>
          <w:t>Lei Complementar nº 180, de 12 de maio de 1978</w:t>
        </w:r>
      </w:hyperlink>
      <w:r w:rsidRPr="0025262D">
        <w:rPr>
          <w:rFonts w:ascii="Book Antiqua" w:eastAsia="Times New Roman" w:hAnsi="Book Antiqua" w:cs="Arial"/>
          <w:color w:val="000000"/>
          <w:sz w:val="19"/>
          <w:szCs w:val="19"/>
          <w:lang w:eastAsia="pt-BR"/>
        </w:rPr>
        <w:t>.</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244 - </w:t>
      </w:r>
      <w:r w:rsidRPr="0025262D">
        <w:rPr>
          <w:rFonts w:ascii="Book Antiqua" w:eastAsia="Times New Roman" w:hAnsi="Book Antiqua" w:cs="Arial"/>
          <w:color w:val="000000"/>
          <w:sz w:val="19"/>
          <w:szCs w:val="19"/>
          <w:lang w:eastAsia="pt-BR"/>
        </w:rPr>
        <w:t>Esta lei complementar e suas disposições transitórias entram em vigor na data de sua publicação.</w:t>
      </w:r>
    </w:p>
    <w:p w14:paraId="278A0A9A"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TÍTULO VIII</w:t>
      </w:r>
    </w:p>
    <w:p w14:paraId="75C58105"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Das Disposições Transitórias</w:t>
      </w:r>
    </w:p>
    <w:p w14:paraId="34F39D2B"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1º - </w:t>
      </w:r>
      <w:r w:rsidRPr="0025262D">
        <w:rPr>
          <w:rFonts w:ascii="Book Antiqua" w:eastAsia="Times New Roman" w:hAnsi="Book Antiqua" w:cs="Arial"/>
          <w:color w:val="000000"/>
          <w:sz w:val="19"/>
          <w:szCs w:val="19"/>
          <w:lang w:eastAsia="pt-BR"/>
        </w:rPr>
        <w:t>Enquanto não for eleito o Defensor Público-Geral do Estado, as atribuições do cargo serão exercidas interinamente por integrante do quadro ativo da carreira de Procurador do Estado, cuja nomeação pelo Governador do Estado far-se-á simultaneamente à promulgação desta lei complementar.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1º </w:t>
      </w:r>
      <w:r w:rsidRPr="0025262D">
        <w:rPr>
          <w:rFonts w:ascii="Book Antiqua" w:eastAsia="Times New Roman" w:hAnsi="Book Antiqua" w:cs="Arial"/>
          <w:color w:val="000000"/>
          <w:sz w:val="19"/>
          <w:szCs w:val="19"/>
          <w:lang w:eastAsia="pt-BR"/>
        </w:rPr>
        <w:t>- Competirá ao Defensor Público-Geral do Estado interino a edição de normas regulamentadoras do processo de eleição do Defensor Público-Geral do Estado, no prazo de 30 (trinta) dias, a contar de sua nomeação.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 Defensor Público-Geral do Estado interino poderá constituir grupo de transição composto por até 15 (quinze) Procuradores do Estado da Área de Assistência Judiciária da Procuradoria Geral do Estado, com prejuízo de suas atribuições.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lastRenderedPageBreak/>
        <w:t xml:space="preserve">Artigo 2º - </w:t>
      </w:r>
      <w:r w:rsidRPr="0025262D">
        <w:rPr>
          <w:rFonts w:ascii="Book Antiqua" w:eastAsia="Times New Roman" w:hAnsi="Book Antiqua" w:cs="Arial"/>
          <w:color w:val="000000"/>
          <w:sz w:val="19"/>
          <w:szCs w:val="19"/>
          <w:lang w:eastAsia="pt-BR"/>
        </w:rPr>
        <w:t>A eleição do Defensor Público-Geral do Estado será realizada em prazo não inferior a 90 (noventa) e nem superior a 120 (cento e vinte) dias, contados da promulgação desta lei complementar, pelo voto dos Defensores Públicos de que trata o artigo 3º destas Disposições Transitórias.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Encerrada a eleição do Defensor Público-Geral do Estado, deverá ser deflagrado, no prazo de 30 (trinta) dias contados de sua posse, procedimento de abertura de concurso de ingresso dos membros e servidores da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3º - </w:t>
      </w:r>
      <w:r w:rsidRPr="0025262D">
        <w:rPr>
          <w:rFonts w:ascii="Book Antiqua" w:eastAsia="Times New Roman" w:hAnsi="Book Antiqua" w:cs="Arial"/>
          <w:color w:val="000000"/>
          <w:sz w:val="19"/>
          <w:szCs w:val="19"/>
          <w:lang w:eastAsia="pt-BR"/>
        </w:rPr>
        <w:t>Aos Procuradores do Estado de São Paulo, no prazo de 60 (sessenta) dias da promulgação desta lei complementar, será facultada opção, de forma irretratável, pela carreira de Defensor Público, na seguinte conformidade: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Procurador do Estado Substituto para Defensor Público do Estado Substituto;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Procurador do Estado Nível I para Defensor Público do Estado Nível I;</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Procurador do Estado Nível II para Defensor Público do Estado Nível II;</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IV - </w:t>
      </w:r>
      <w:r w:rsidRPr="0025262D">
        <w:rPr>
          <w:rFonts w:ascii="Book Antiqua" w:eastAsia="Times New Roman" w:hAnsi="Book Antiqua" w:cs="Arial"/>
          <w:color w:val="000000"/>
          <w:sz w:val="19"/>
          <w:szCs w:val="19"/>
          <w:lang w:eastAsia="pt-BR"/>
        </w:rPr>
        <w:t>Procurador do Estado Nível III para Defensor Público do Estado Nível III;</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Procurador do Estado Nível IV para Defensor Público do Estado Nível IV;</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 -</w:t>
      </w:r>
      <w:r w:rsidRPr="0025262D">
        <w:rPr>
          <w:rFonts w:ascii="Book Antiqua" w:eastAsia="Times New Roman" w:hAnsi="Book Antiqua" w:cs="Arial"/>
          <w:color w:val="000000"/>
          <w:sz w:val="19"/>
          <w:szCs w:val="19"/>
          <w:lang w:eastAsia="pt-BR"/>
        </w:rPr>
        <w:t xml:space="preserve"> Procurador do Estado Nível V para Defensor Público do Estado Nível V.</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Até um ano após a vigência desta lei, prorrogável por mais 12 (doze) meses, as atribuições da Defensoria Pública continuarão sendo exercidas, concomitantemente, pela Procuradoria Geral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Mediante Resolução conjunta do Procurador-Geral do Estado e do Defensor Público-Geral do Estado serão estabelecidas todas as disposições relativas à transição e à transferência dos serviços de assistência judiciária para a Defensoria Pública.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3º</w:t>
      </w:r>
      <w:r w:rsidRPr="0025262D">
        <w:rPr>
          <w:rFonts w:ascii="Book Antiqua" w:eastAsia="Times New Roman" w:hAnsi="Book Antiqua" w:cs="Arial"/>
          <w:color w:val="000000"/>
          <w:sz w:val="19"/>
          <w:szCs w:val="19"/>
          <w:lang w:eastAsia="pt-BR"/>
        </w:rPr>
        <w:t xml:space="preserve"> - O Procurador do Estado que optar pela carreira de Defensor Público passa a ocupar um dos cargos de Defensor Público do Estado Substituto a que se refere o “caput” do artigo 4º destas Disposições Transitórias, ficando imediatamente enquadrado no nível correspondente ao do cargo anteriormente ocupado, na forma dos incisos I a VI deste artigo.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4º </w:t>
      </w:r>
      <w:r w:rsidRPr="0025262D">
        <w:rPr>
          <w:rFonts w:ascii="Book Antiqua" w:eastAsia="Times New Roman" w:hAnsi="Book Antiqua" w:cs="Arial"/>
          <w:color w:val="000000"/>
          <w:sz w:val="19"/>
          <w:szCs w:val="19"/>
          <w:lang w:eastAsia="pt-BR"/>
        </w:rPr>
        <w:t xml:space="preserve">- Se do enquadramento a que se refere o § 3º resultar retribuição mensal inferior àquela percebida no cargo de Procurador do Estado, excluídos desta os valores correspondentes a adicional </w:t>
      </w:r>
      <w:proofErr w:type="spellStart"/>
      <w:r w:rsidRPr="0025262D">
        <w:rPr>
          <w:rFonts w:ascii="Book Antiqua" w:eastAsia="Times New Roman" w:hAnsi="Book Antiqua" w:cs="Arial"/>
          <w:color w:val="000000"/>
          <w:sz w:val="19"/>
          <w:szCs w:val="19"/>
          <w:lang w:eastAsia="pt-BR"/>
        </w:rPr>
        <w:t>qüinqüenal</w:t>
      </w:r>
      <w:proofErr w:type="spellEnd"/>
      <w:r w:rsidRPr="0025262D">
        <w:rPr>
          <w:rFonts w:ascii="Book Antiqua" w:eastAsia="Times New Roman" w:hAnsi="Book Antiqua" w:cs="Arial"/>
          <w:color w:val="000000"/>
          <w:sz w:val="19"/>
          <w:szCs w:val="19"/>
          <w:lang w:eastAsia="pt-BR"/>
        </w:rPr>
        <w:t xml:space="preserve">, </w:t>
      </w:r>
      <w:proofErr w:type="spellStart"/>
      <w:r w:rsidRPr="0025262D">
        <w:rPr>
          <w:rFonts w:ascii="Book Antiqua" w:eastAsia="Times New Roman" w:hAnsi="Book Antiqua" w:cs="Arial"/>
          <w:color w:val="000000"/>
          <w:sz w:val="19"/>
          <w:szCs w:val="19"/>
          <w:lang w:eastAsia="pt-BR"/>
        </w:rPr>
        <w:t>sextaparte</w:t>
      </w:r>
      <w:proofErr w:type="spellEnd"/>
      <w:r w:rsidRPr="0025262D">
        <w:rPr>
          <w:rFonts w:ascii="Book Antiqua" w:eastAsia="Times New Roman" w:hAnsi="Book Antiqua" w:cs="Arial"/>
          <w:color w:val="000000"/>
          <w:sz w:val="19"/>
          <w:szCs w:val="19"/>
          <w:lang w:eastAsia="pt-BR"/>
        </w:rPr>
        <w:t>, gratificação de representação e outras vantagens eventuais, fica assegurado o recebimento da respectiva diferença a título de vantagem pessoal, a ser absorvida por aumento decorrente de promoção.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5º</w:t>
      </w:r>
      <w:r w:rsidRPr="0025262D">
        <w:rPr>
          <w:rFonts w:ascii="Book Antiqua" w:eastAsia="Times New Roman" w:hAnsi="Book Antiqua" w:cs="Arial"/>
          <w:color w:val="000000"/>
          <w:sz w:val="19"/>
          <w:szCs w:val="19"/>
          <w:lang w:eastAsia="pt-BR"/>
        </w:rPr>
        <w:t xml:space="preserve"> - A vantagem pessoal a que se refere o § 4º deste artigo será reajustada ou revista na forma da legislação aplicável aos membros da carreira de Defensor Público e computada para o cálculo de adicional </w:t>
      </w:r>
      <w:proofErr w:type="spellStart"/>
      <w:r w:rsidRPr="0025262D">
        <w:rPr>
          <w:rFonts w:ascii="Book Antiqua" w:eastAsia="Times New Roman" w:hAnsi="Book Antiqua" w:cs="Arial"/>
          <w:color w:val="000000"/>
          <w:sz w:val="19"/>
          <w:szCs w:val="19"/>
          <w:lang w:eastAsia="pt-BR"/>
        </w:rPr>
        <w:t>qüinqüenal</w:t>
      </w:r>
      <w:proofErr w:type="spellEnd"/>
      <w:r w:rsidRPr="0025262D">
        <w:rPr>
          <w:rFonts w:ascii="Book Antiqua" w:eastAsia="Times New Roman" w:hAnsi="Book Antiqua" w:cs="Arial"/>
          <w:color w:val="000000"/>
          <w:sz w:val="19"/>
          <w:szCs w:val="19"/>
          <w:lang w:eastAsia="pt-BR"/>
        </w:rPr>
        <w:t xml:space="preserve"> e sexta-parte.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4º - </w:t>
      </w:r>
      <w:r w:rsidRPr="0025262D">
        <w:rPr>
          <w:rFonts w:ascii="Book Antiqua" w:eastAsia="Times New Roman" w:hAnsi="Book Antiqua" w:cs="Arial"/>
          <w:color w:val="000000"/>
          <w:sz w:val="19"/>
          <w:szCs w:val="19"/>
          <w:lang w:eastAsia="pt-BR"/>
        </w:rPr>
        <w:t>Serão integrados no quadro da carreira de Defensor Público do Estado, com mudança de denominação para Defensor Público do Estado Substituto, 400 (quatrocentos) cargos vagos da carreira de Procurador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Caso o número de Procuradores do Estado optantes pela Defensoria Pública seja superior à quantidade de cargos vagos prevista no “caput” deste artigo, ficarão automaticamente criados os cargos correspondentes no Quadro da Defensoria Pública, </w:t>
      </w:r>
      <w:proofErr w:type="spellStart"/>
      <w:r w:rsidRPr="0025262D">
        <w:rPr>
          <w:rFonts w:ascii="Book Antiqua" w:eastAsia="Times New Roman" w:hAnsi="Book Antiqua" w:cs="Arial"/>
          <w:color w:val="000000"/>
          <w:sz w:val="19"/>
          <w:szCs w:val="19"/>
          <w:lang w:eastAsia="pt-BR"/>
        </w:rPr>
        <w:t>Subquadro</w:t>
      </w:r>
      <w:proofErr w:type="spellEnd"/>
      <w:r w:rsidRPr="0025262D">
        <w:rPr>
          <w:rFonts w:ascii="Book Antiqua" w:eastAsia="Times New Roman" w:hAnsi="Book Antiqua" w:cs="Arial"/>
          <w:color w:val="000000"/>
          <w:sz w:val="19"/>
          <w:szCs w:val="19"/>
          <w:lang w:eastAsia="pt-BR"/>
        </w:rPr>
        <w:t xml:space="preserve"> de cargos de membros da Defensoria Pública.</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Os cargos vagos da carreira de Procurador do Estado de que trata o “caput” deste artigo serão identificados mediante ato do Procurador Geral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3º</w:t>
      </w:r>
      <w:r w:rsidRPr="0025262D">
        <w:rPr>
          <w:rFonts w:ascii="Book Antiqua" w:eastAsia="Times New Roman" w:hAnsi="Book Antiqua" w:cs="Arial"/>
          <w:color w:val="000000"/>
          <w:sz w:val="19"/>
          <w:szCs w:val="19"/>
          <w:lang w:eastAsia="pt-BR"/>
        </w:rPr>
        <w:t xml:space="preserve"> - vetado.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5º - </w:t>
      </w:r>
      <w:r w:rsidRPr="0025262D">
        <w:rPr>
          <w:rFonts w:ascii="Book Antiqua" w:eastAsia="Times New Roman" w:hAnsi="Book Antiqua" w:cs="Arial"/>
          <w:color w:val="000000"/>
          <w:sz w:val="19"/>
          <w:szCs w:val="19"/>
          <w:lang w:eastAsia="pt-BR"/>
        </w:rPr>
        <w:t xml:space="preserve">Os servidores da Procuradoria Geral do Estado que exercem as suas atribuições na Área da Assistência Judiciária ficarão afastados junto à Defensoria Pública do Estado, pelo prazo de até 24 (vinte e quatro) meses, contando-se o respectivo tempo para todos os efeitos legais, nos termos do artigo 78 da </w:t>
      </w:r>
      <w:hyperlink r:id="rId41" w:tgtFrame="_top" w:history="1">
        <w:r w:rsidRPr="0025262D">
          <w:rPr>
            <w:rFonts w:ascii="Book Antiqua" w:eastAsia="Times New Roman" w:hAnsi="Book Antiqua" w:cs="Arial"/>
            <w:color w:val="000000"/>
            <w:sz w:val="19"/>
            <w:szCs w:val="19"/>
            <w:u w:val="single"/>
            <w:lang w:eastAsia="pt-BR"/>
          </w:rPr>
          <w:t>Lei nº 10.261, de 28 de outubro de 1968</w:t>
        </w:r>
      </w:hyperlink>
      <w:r w:rsidRPr="0025262D">
        <w:rPr>
          <w:rFonts w:ascii="Book Antiqua" w:eastAsia="Times New Roman" w:hAnsi="Book Antiqua" w:cs="Arial"/>
          <w:color w:val="000000"/>
          <w:sz w:val="19"/>
          <w:szCs w:val="19"/>
          <w:lang w:eastAsia="pt-BR"/>
        </w:rPr>
        <w:t xml:space="preserve"> (Estatuto dos Funcionários Públicos Civis do Estado).</w:t>
      </w:r>
    </w:p>
    <w:p w14:paraId="00E15A4F"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Vide artigo único da Disposição Transitória da </w:t>
      </w:r>
      <w:hyperlink r:id="rId42" w:tgtFrame="_top" w:history="1">
        <w:r w:rsidRPr="0025262D">
          <w:rPr>
            <w:rFonts w:ascii="Book Antiqua" w:eastAsia="Times New Roman" w:hAnsi="Book Antiqua" w:cs="Arial"/>
            <w:i/>
            <w:iCs/>
            <w:color w:val="0000FF"/>
            <w:sz w:val="19"/>
            <w:szCs w:val="19"/>
            <w:u w:val="single"/>
            <w:lang w:eastAsia="pt-BR"/>
          </w:rPr>
          <w:t>Lei Complementar nº 1.050, de 24/06/2008</w:t>
        </w:r>
      </w:hyperlink>
      <w:r w:rsidRPr="0025262D">
        <w:rPr>
          <w:rFonts w:ascii="Book Antiqua" w:eastAsia="Times New Roman" w:hAnsi="Book Antiqua" w:cs="Arial"/>
          <w:i/>
          <w:iCs/>
          <w:color w:val="0000FF"/>
          <w:sz w:val="19"/>
          <w:szCs w:val="19"/>
          <w:lang w:eastAsia="pt-BR"/>
        </w:rPr>
        <w:t>, que prorrogou, por 12 (doze) meses o prazo de afastamento.</w:t>
      </w:r>
    </w:p>
    <w:p w14:paraId="60523A73"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Fica assegurada aos servidores a que se refere o “caput” deste artigo a percepção do valor do Prêmio de Incentivo à Produtividade e Qualidade - PIQP, correspondente ao último procedimento avaliatório realizado.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6º - </w:t>
      </w:r>
      <w:r w:rsidRPr="0025262D">
        <w:rPr>
          <w:rFonts w:ascii="Book Antiqua" w:eastAsia="Times New Roman" w:hAnsi="Book Antiqua" w:cs="Arial"/>
          <w:color w:val="000000"/>
          <w:sz w:val="19"/>
          <w:szCs w:val="19"/>
          <w:lang w:eastAsia="pt-BR"/>
        </w:rPr>
        <w:t>vetado.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1º</w:t>
      </w:r>
      <w:r w:rsidRPr="0025262D">
        <w:rPr>
          <w:rFonts w:ascii="Book Antiqua" w:eastAsia="Times New Roman" w:hAnsi="Book Antiqua" w:cs="Arial"/>
          <w:color w:val="000000"/>
          <w:sz w:val="19"/>
          <w:szCs w:val="19"/>
          <w:lang w:eastAsia="pt-BR"/>
        </w:rPr>
        <w:t xml:space="preserve"> - vetado.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w:t>
      </w:r>
      <w:r w:rsidRPr="0025262D">
        <w:rPr>
          <w:rFonts w:ascii="Book Antiqua" w:eastAsia="Times New Roman" w:hAnsi="Book Antiqua" w:cs="Arial"/>
          <w:color w:val="000000"/>
          <w:sz w:val="19"/>
          <w:szCs w:val="19"/>
          <w:lang w:eastAsia="pt-BR"/>
        </w:rPr>
        <w:t xml:space="preserve"> - vetado.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 3º </w:t>
      </w:r>
      <w:r w:rsidRPr="0025262D">
        <w:rPr>
          <w:rFonts w:ascii="Book Antiqua" w:eastAsia="Times New Roman" w:hAnsi="Book Antiqua" w:cs="Arial"/>
          <w:color w:val="000000"/>
          <w:sz w:val="19"/>
          <w:szCs w:val="19"/>
          <w:lang w:eastAsia="pt-BR"/>
        </w:rPr>
        <w:t>- vetado.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7º - </w:t>
      </w:r>
      <w:r w:rsidRPr="0025262D">
        <w:rPr>
          <w:rFonts w:ascii="Book Antiqua" w:eastAsia="Times New Roman" w:hAnsi="Book Antiqua" w:cs="Arial"/>
          <w:color w:val="000000"/>
          <w:sz w:val="19"/>
          <w:szCs w:val="19"/>
          <w:lang w:eastAsia="pt-BR"/>
        </w:rPr>
        <w:t>Enquanto não for fixado o subsídio a que se refere o artigo 39, § 4º, da Constituição Federal, a retribuição pecuniária dos integrantes da carreira de Defensor Público obedecerá às normas destas disposições transitórias.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lastRenderedPageBreak/>
        <w:t xml:space="preserve">Artigo 8º - </w:t>
      </w:r>
      <w:r w:rsidRPr="0025262D">
        <w:rPr>
          <w:rFonts w:ascii="Book Antiqua" w:eastAsia="Times New Roman" w:hAnsi="Book Antiqua" w:cs="Arial"/>
          <w:color w:val="000000"/>
          <w:sz w:val="19"/>
          <w:szCs w:val="19"/>
          <w:lang w:eastAsia="pt-BR"/>
        </w:rPr>
        <w:t>A retribuição pecuniária dos cargos da carreira da Defensoria Pública do Estado compreende vencimentos e vantagens pecuniárias.</w:t>
      </w:r>
    </w:p>
    <w:p w14:paraId="4D993EFF"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9º - </w:t>
      </w:r>
      <w:r w:rsidRPr="0025262D">
        <w:rPr>
          <w:rFonts w:ascii="Book Antiqua" w:eastAsia="Times New Roman" w:hAnsi="Book Antiqua" w:cs="Arial"/>
          <w:color w:val="000000"/>
          <w:sz w:val="19"/>
          <w:szCs w:val="19"/>
          <w:lang w:eastAsia="pt-BR"/>
        </w:rPr>
        <w:t>O valor dos vencimentos do Defensor Público-Geral do Estado, Referência 8, fica fixado em R$ 25.048,00 (vinte e cinco mil e quarenta e oito reais). (NR)</w:t>
      </w:r>
    </w:p>
    <w:p w14:paraId="0B128D30"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Artigo 9º com redação dada pela </w:t>
      </w:r>
      <w:hyperlink r:id="rId43" w:tgtFrame="_top" w:history="1">
        <w:r w:rsidRPr="0025262D">
          <w:rPr>
            <w:rFonts w:ascii="Book Antiqua" w:eastAsia="Times New Roman" w:hAnsi="Book Antiqua" w:cs="Arial"/>
            <w:i/>
            <w:iCs/>
            <w:color w:val="0000FF"/>
            <w:sz w:val="19"/>
            <w:szCs w:val="19"/>
            <w:u w:val="single"/>
            <w:lang w:eastAsia="pt-BR"/>
          </w:rPr>
          <w:t>Lei Complementar nº 1.315, de 11/01/2018</w:t>
        </w:r>
      </w:hyperlink>
      <w:r w:rsidRPr="0025262D">
        <w:rPr>
          <w:rFonts w:ascii="Book Antiqua" w:eastAsia="Times New Roman" w:hAnsi="Book Antiqua" w:cs="Arial"/>
          <w:i/>
          <w:iCs/>
          <w:color w:val="0000FF"/>
          <w:sz w:val="19"/>
          <w:szCs w:val="19"/>
          <w:lang w:eastAsia="pt-BR"/>
        </w:rPr>
        <w:t>, produzindo efeitos a partir de 01/10/2017.</w:t>
      </w:r>
    </w:p>
    <w:p w14:paraId="61BF2807"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10 - </w:t>
      </w:r>
      <w:r w:rsidRPr="0025262D">
        <w:rPr>
          <w:rFonts w:ascii="Book Antiqua" w:eastAsia="Times New Roman" w:hAnsi="Book Antiqua" w:cs="Arial"/>
          <w:color w:val="000000"/>
          <w:sz w:val="19"/>
          <w:szCs w:val="19"/>
          <w:lang w:eastAsia="pt-BR"/>
        </w:rPr>
        <w:t>O valor da referência dos vencimentos dos cargos da carreira de Defensor Público, em relação ao valor da referência dos vencimentos do Defensor Público-Geral do Estado, fica fixado em: (NR)</w:t>
      </w:r>
    </w:p>
    <w:p w14:paraId="7D6F7A38"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Artigo 10, "caput", das Disposições Transitórias com redação dada pela </w:t>
      </w:r>
      <w:hyperlink r:id="rId44" w:tgtFrame="_top" w:history="1">
        <w:r w:rsidRPr="0025262D">
          <w:rPr>
            <w:rFonts w:ascii="Book Antiqua" w:eastAsia="Times New Roman" w:hAnsi="Book Antiqua" w:cs="Arial"/>
            <w:i/>
            <w:iCs/>
            <w:color w:val="0000FF"/>
            <w:sz w:val="19"/>
            <w:szCs w:val="19"/>
            <w:u w:val="single"/>
            <w:lang w:eastAsia="pt-BR"/>
          </w:rPr>
          <w:t>Lei Complementar nº 1.112, de 25/05/2010</w:t>
        </w:r>
      </w:hyperlink>
      <w:r w:rsidRPr="0025262D">
        <w:rPr>
          <w:rFonts w:ascii="Book Antiqua" w:eastAsia="Times New Roman" w:hAnsi="Book Antiqua" w:cs="Arial"/>
          <w:i/>
          <w:iCs/>
          <w:color w:val="0000FF"/>
          <w:sz w:val="19"/>
          <w:szCs w:val="19"/>
          <w:lang w:eastAsia="pt-BR"/>
        </w:rPr>
        <w:t>, produzindo efeitos a partir de 01/04/2010.</w:t>
      </w:r>
    </w:p>
    <w:p w14:paraId="38B0A2D7"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1º -</w:t>
      </w:r>
      <w:r w:rsidRPr="0025262D">
        <w:rPr>
          <w:rFonts w:ascii="Book Antiqua" w:eastAsia="Times New Roman" w:hAnsi="Book Antiqua" w:cs="Arial"/>
          <w:color w:val="000000"/>
          <w:sz w:val="19"/>
          <w:szCs w:val="19"/>
          <w:lang w:eastAsia="pt-BR"/>
        </w:rPr>
        <w:t xml:space="preserve"> para os cargos de provimento efetivo: (NR)</w:t>
      </w:r>
    </w:p>
    <w:p w14:paraId="6B63EC8B"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1 -</w:t>
      </w:r>
      <w:r w:rsidRPr="0025262D">
        <w:rPr>
          <w:rFonts w:ascii="Book Antiqua" w:eastAsia="Times New Roman" w:hAnsi="Book Antiqua" w:cs="Arial"/>
          <w:color w:val="000000"/>
          <w:sz w:val="19"/>
          <w:szCs w:val="19"/>
          <w:lang w:eastAsia="pt-BR"/>
        </w:rPr>
        <w:t xml:space="preserve"> Defensor Público do Estado Nível V - Referência 5: 96% (noventa e seis por cento);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2 -</w:t>
      </w:r>
      <w:r w:rsidRPr="0025262D">
        <w:rPr>
          <w:rFonts w:ascii="Book Antiqua" w:eastAsia="Times New Roman" w:hAnsi="Book Antiqua" w:cs="Arial"/>
          <w:color w:val="000000"/>
          <w:sz w:val="19"/>
          <w:szCs w:val="19"/>
          <w:lang w:eastAsia="pt-BR"/>
        </w:rPr>
        <w:t xml:space="preserve"> Defensor Público do Estado Nível IV - Referência 4: 92% (noventa e dois por cento);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3 -</w:t>
      </w:r>
      <w:r w:rsidRPr="0025262D">
        <w:rPr>
          <w:rFonts w:ascii="Book Antiqua" w:eastAsia="Times New Roman" w:hAnsi="Book Antiqua" w:cs="Arial"/>
          <w:color w:val="000000"/>
          <w:sz w:val="19"/>
          <w:szCs w:val="19"/>
          <w:lang w:eastAsia="pt-BR"/>
        </w:rPr>
        <w:t xml:space="preserve"> Defensor Público do Estado Nível III - Referência 3: 88% (oitenta e oito por cento);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4 </w:t>
      </w:r>
      <w:r w:rsidRPr="0025262D">
        <w:rPr>
          <w:rFonts w:ascii="Book Antiqua" w:eastAsia="Times New Roman" w:hAnsi="Book Antiqua" w:cs="Arial"/>
          <w:color w:val="000000"/>
          <w:sz w:val="19"/>
          <w:szCs w:val="19"/>
          <w:lang w:eastAsia="pt-BR"/>
        </w:rPr>
        <w:t>- Defensor Público do Estado Nível II - Referência 2: 84% (oitenta e quatro por cento);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5 -</w:t>
      </w:r>
      <w:r w:rsidRPr="0025262D">
        <w:rPr>
          <w:rFonts w:ascii="Book Antiqua" w:eastAsia="Times New Roman" w:hAnsi="Book Antiqua" w:cs="Arial"/>
          <w:color w:val="000000"/>
          <w:sz w:val="19"/>
          <w:szCs w:val="19"/>
          <w:lang w:eastAsia="pt-BR"/>
        </w:rPr>
        <w:t xml:space="preserve"> Defensor Público do Estado Nível I - Referência 1: 80% (oitenta por cento).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2º -</w:t>
      </w:r>
      <w:r w:rsidRPr="0025262D">
        <w:rPr>
          <w:rFonts w:ascii="Book Antiqua" w:eastAsia="Times New Roman" w:hAnsi="Book Antiqua" w:cs="Arial"/>
          <w:color w:val="000000"/>
          <w:sz w:val="19"/>
          <w:szCs w:val="19"/>
          <w:lang w:eastAsia="pt-BR"/>
        </w:rPr>
        <w:t xml:space="preserve"> para os cargos de provimento em comissão: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1 -</w:t>
      </w:r>
      <w:r w:rsidRPr="0025262D">
        <w:rPr>
          <w:rFonts w:ascii="Book Antiqua" w:eastAsia="Times New Roman" w:hAnsi="Book Antiqua" w:cs="Arial"/>
          <w:color w:val="000000"/>
          <w:sz w:val="19"/>
          <w:szCs w:val="19"/>
          <w:lang w:eastAsia="pt-BR"/>
        </w:rPr>
        <w:t xml:space="preserve"> Defensor Público Corregedor-Geral, Primeiro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 Segundo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 Terceiro </w:t>
      </w:r>
      <w:proofErr w:type="spellStart"/>
      <w:r w:rsidRPr="0025262D">
        <w:rPr>
          <w:rFonts w:ascii="Book Antiqua" w:eastAsia="Times New Roman" w:hAnsi="Book Antiqua" w:cs="Arial"/>
          <w:color w:val="000000"/>
          <w:sz w:val="19"/>
          <w:szCs w:val="19"/>
          <w:lang w:eastAsia="pt-BR"/>
        </w:rPr>
        <w:t>Subdefensor</w:t>
      </w:r>
      <w:proofErr w:type="spellEnd"/>
      <w:r w:rsidRPr="0025262D">
        <w:rPr>
          <w:rFonts w:ascii="Book Antiqua" w:eastAsia="Times New Roman" w:hAnsi="Book Antiqua" w:cs="Arial"/>
          <w:color w:val="000000"/>
          <w:sz w:val="19"/>
          <w:szCs w:val="19"/>
          <w:lang w:eastAsia="pt-BR"/>
        </w:rPr>
        <w:t xml:space="preserve"> Público-Geral do Estado e Defensor Público do Estado Chefe de Gabinete - Referência 7: 99% (noventa e nove por cento);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2 -</w:t>
      </w:r>
      <w:r w:rsidRPr="0025262D">
        <w:rPr>
          <w:rFonts w:ascii="Book Antiqua" w:eastAsia="Times New Roman" w:hAnsi="Book Antiqua" w:cs="Arial"/>
          <w:color w:val="000000"/>
          <w:sz w:val="19"/>
          <w:szCs w:val="19"/>
          <w:lang w:eastAsia="pt-BR"/>
        </w:rPr>
        <w:t xml:space="preserve"> Defensor Público do Estado Diretor de Escola, Defensor Público do Estado Assessor - Referência 6: 97% (noventa e sete por cento);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3 -</w:t>
      </w:r>
      <w:r w:rsidRPr="0025262D">
        <w:rPr>
          <w:rFonts w:ascii="Book Antiqua" w:eastAsia="Times New Roman" w:hAnsi="Book Antiqua" w:cs="Arial"/>
          <w:color w:val="000000"/>
          <w:sz w:val="19"/>
          <w:szCs w:val="19"/>
          <w:lang w:eastAsia="pt-BR"/>
        </w:rPr>
        <w:t xml:space="preserve"> Defensor Público do Estado Corregedor-Assistente - Referência 5: 96% (noventa e seis por cento). (NR)</w:t>
      </w:r>
    </w:p>
    <w:p w14:paraId="7376738C"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 1º e 2º com redação dada pela </w:t>
      </w:r>
      <w:hyperlink r:id="rId45" w:tgtFrame="_top" w:history="1">
        <w:r w:rsidRPr="0025262D">
          <w:rPr>
            <w:rFonts w:ascii="Book Antiqua" w:eastAsia="Times New Roman" w:hAnsi="Book Antiqua" w:cs="Arial"/>
            <w:i/>
            <w:iCs/>
            <w:color w:val="0000FF"/>
            <w:sz w:val="19"/>
            <w:szCs w:val="19"/>
            <w:u w:val="single"/>
            <w:lang w:eastAsia="pt-BR"/>
          </w:rPr>
          <w:t>Lei Complementar nº 1.221, de 29/11/2013</w:t>
        </w:r>
      </w:hyperlink>
      <w:r w:rsidRPr="0025262D">
        <w:rPr>
          <w:rFonts w:ascii="Book Antiqua" w:eastAsia="Times New Roman" w:hAnsi="Book Antiqua" w:cs="Arial"/>
          <w:i/>
          <w:iCs/>
          <w:color w:val="0000FF"/>
          <w:sz w:val="19"/>
          <w:szCs w:val="19"/>
          <w:lang w:eastAsia="pt-BR"/>
        </w:rPr>
        <w:t>, produzindo efeitos ao primeiro dia do mês subsequente ao da data de sua publicação.</w:t>
      </w:r>
    </w:p>
    <w:p w14:paraId="223BC729"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11 - </w:t>
      </w:r>
      <w:r w:rsidRPr="0025262D">
        <w:rPr>
          <w:rFonts w:ascii="Book Antiqua" w:eastAsia="Times New Roman" w:hAnsi="Book Antiqua" w:cs="Arial"/>
          <w:color w:val="000000"/>
          <w:sz w:val="19"/>
          <w:szCs w:val="19"/>
          <w:lang w:eastAsia="pt-BR"/>
        </w:rPr>
        <w:t>São asseguradas aos membros da Defensoria Pública do Estado as seguintes vantagens pecuniárias: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adicional por tempo de serviço;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sexta-parte;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III -</w:t>
      </w:r>
      <w:r w:rsidRPr="0025262D">
        <w:rPr>
          <w:rFonts w:ascii="Book Antiqua" w:eastAsia="Times New Roman" w:hAnsi="Book Antiqua" w:cs="Arial"/>
          <w:color w:val="000000"/>
          <w:sz w:val="19"/>
          <w:szCs w:val="19"/>
          <w:lang w:eastAsia="pt-BR"/>
        </w:rPr>
        <w:t xml:space="preserve"> ajuda de custo;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IV -</w:t>
      </w:r>
      <w:r w:rsidRPr="0025262D">
        <w:rPr>
          <w:rFonts w:ascii="Book Antiqua" w:eastAsia="Times New Roman" w:hAnsi="Book Antiqua" w:cs="Arial"/>
          <w:color w:val="000000"/>
          <w:sz w:val="19"/>
          <w:szCs w:val="19"/>
          <w:lang w:eastAsia="pt-BR"/>
        </w:rPr>
        <w:t xml:space="preserve"> diárias;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 - </w:t>
      </w:r>
      <w:r w:rsidRPr="0025262D">
        <w:rPr>
          <w:rFonts w:ascii="Book Antiqua" w:eastAsia="Times New Roman" w:hAnsi="Book Antiqua" w:cs="Arial"/>
          <w:color w:val="000000"/>
          <w:sz w:val="19"/>
          <w:szCs w:val="19"/>
          <w:lang w:eastAsia="pt-BR"/>
        </w:rPr>
        <w:t>gratificação pelo exercício de atividades em condições de especial dificuldade;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 -</w:t>
      </w:r>
      <w:r w:rsidRPr="0025262D">
        <w:rPr>
          <w:rFonts w:ascii="Book Antiqua" w:eastAsia="Times New Roman" w:hAnsi="Book Antiqua" w:cs="Arial"/>
          <w:color w:val="000000"/>
          <w:sz w:val="19"/>
          <w:szCs w:val="19"/>
          <w:lang w:eastAsia="pt-BR"/>
        </w:rPr>
        <w:t xml:space="preserve"> gratificação de magistério;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VII - </w:t>
      </w:r>
      <w:r w:rsidRPr="0025262D">
        <w:rPr>
          <w:rFonts w:ascii="Book Antiqua" w:eastAsia="Times New Roman" w:hAnsi="Book Antiqua" w:cs="Arial"/>
          <w:color w:val="000000"/>
          <w:sz w:val="19"/>
          <w:szCs w:val="19"/>
          <w:lang w:eastAsia="pt-BR"/>
        </w:rPr>
        <w:t>gratificação de função;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VIII -</w:t>
      </w:r>
      <w:r w:rsidRPr="0025262D">
        <w:rPr>
          <w:rFonts w:ascii="Book Antiqua" w:eastAsia="Times New Roman" w:hAnsi="Book Antiqua" w:cs="Arial"/>
          <w:color w:val="000000"/>
          <w:sz w:val="19"/>
          <w:szCs w:val="19"/>
          <w:lang w:eastAsia="pt-BR"/>
        </w:rPr>
        <w:t xml:space="preserve"> outras previstas em lei.</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12 - </w:t>
      </w:r>
      <w:r w:rsidRPr="0025262D">
        <w:rPr>
          <w:rFonts w:ascii="Book Antiqua" w:eastAsia="Times New Roman" w:hAnsi="Book Antiqua" w:cs="Arial"/>
          <w:color w:val="000000"/>
          <w:sz w:val="19"/>
          <w:szCs w:val="19"/>
          <w:lang w:eastAsia="pt-BR"/>
        </w:rPr>
        <w:t xml:space="preserve">O Defensor Público fará jus ao adicional por tempo de serviço, calculado à razão de 5% (cinco por cento) por </w:t>
      </w:r>
      <w:proofErr w:type="spellStart"/>
      <w:r w:rsidRPr="0025262D">
        <w:rPr>
          <w:rFonts w:ascii="Book Antiqua" w:eastAsia="Times New Roman" w:hAnsi="Book Antiqua" w:cs="Arial"/>
          <w:color w:val="000000"/>
          <w:sz w:val="19"/>
          <w:szCs w:val="19"/>
          <w:lang w:eastAsia="pt-BR"/>
        </w:rPr>
        <w:t>qüinqüênio</w:t>
      </w:r>
      <w:proofErr w:type="spellEnd"/>
      <w:r w:rsidRPr="0025262D">
        <w:rPr>
          <w:rFonts w:ascii="Book Antiqua" w:eastAsia="Times New Roman" w:hAnsi="Book Antiqua" w:cs="Arial"/>
          <w:color w:val="000000"/>
          <w:sz w:val="19"/>
          <w:szCs w:val="19"/>
          <w:lang w:eastAsia="pt-BR"/>
        </w:rPr>
        <w:t>, sobre o valor dos respectivos vencimentos, observado o disposto no artigo 37, inciso XIV, da Constituição Federal.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13 - </w:t>
      </w:r>
      <w:r w:rsidRPr="0025262D">
        <w:rPr>
          <w:rFonts w:ascii="Book Antiqua" w:eastAsia="Times New Roman" w:hAnsi="Book Antiqua" w:cs="Arial"/>
          <w:color w:val="000000"/>
          <w:sz w:val="19"/>
          <w:szCs w:val="19"/>
          <w:lang w:eastAsia="pt-BR"/>
        </w:rPr>
        <w:t>O Defensor Público que contar com 20 (vinte) anos de efetivo exercício fará jus à sexta-parte dos respectivos vencimentos.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valor da sexta-parte incorporar-se-á aos vencimentos para todos os efeitos legais, observado o disposto no artigo 37, inciso XIV, da Constituição Federal.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14 - </w:t>
      </w:r>
      <w:r w:rsidRPr="0025262D">
        <w:rPr>
          <w:rFonts w:ascii="Book Antiqua" w:eastAsia="Times New Roman" w:hAnsi="Book Antiqua" w:cs="Arial"/>
          <w:color w:val="000000"/>
          <w:sz w:val="19"/>
          <w:szCs w:val="19"/>
          <w:lang w:eastAsia="pt-BR"/>
        </w:rPr>
        <w:t>Sobrevindo mudança do Município onde exerce suas funções, decorrente de posse, remoção compulsória ou remoção qualificada, o Defensor Público fará jus a uma ajuda de custo em valor máximo equivalente a 30 (trinta) diárias integrais, para ressarcir despesas de viagem e nova instalação.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15 - </w:t>
      </w:r>
      <w:r w:rsidRPr="0025262D">
        <w:rPr>
          <w:rFonts w:ascii="Book Antiqua" w:eastAsia="Times New Roman" w:hAnsi="Book Antiqua" w:cs="Arial"/>
          <w:color w:val="000000"/>
          <w:sz w:val="19"/>
          <w:szCs w:val="19"/>
          <w:lang w:eastAsia="pt-BR"/>
        </w:rPr>
        <w:t>A ajuda de custo recebida será restituída caso não se efetive a assunção do cargo, na forma a ser disciplinada por ato do Defensor Público-Geral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16 - </w:t>
      </w:r>
      <w:r w:rsidRPr="0025262D">
        <w:rPr>
          <w:rFonts w:ascii="Book Antiqua" w:eastAsia="Times New Roman" w:hAnsi="Book Antiqua" w:cs="Arial"/>
          <w:color w:val="000000"/>
          <w:sz w:val="19"/>
          <w:szCs w:val="19"/>
          <w:lang w:eastAsia="pt-BR"/>
        </w:rPr>
        <w:t>Quando em exercício ou diligência fora de sua comarca, sede ou circunscrição, o Defensor Público terá direito à percepção de diárias integrais calculadas à razão de 1/30 (um trinta avos) do valor dos vencimentos do cargo da classe inicial.</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lastRenderedPageBreak/>
        <w:t xml:space="preserve">Parágrafo único - </w:t>
      </w:r>
      <w:r w:rsidRPr="0025262D">
        <w:rPr>
          <w:rFonts w:ascii="Book Antiqua" w:eastAsia="Times New Roman" w:hAnsi="Book Antiqua" w:cs="Arial"/>
          <w:color w:val="000000"/>
          <w:sz w:val="19"/>
          <w:szCs w:val="19"/>
          <w:lang w:eastAsia="pt-BR"/>
        </w:rPr>
        <w:t>Terá direito à percepção de diárias o Defensor Público que se afastar do cargo para estudo ou missão, no país ou no exterior, bem como para participar de congressos e outros certames científicos, no interesse da Defensoria Pública do Estado.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17 - </w:t>
      </w:r>
      <w:r w:rsidRPr="0025262D">
        <w:rPr>
          <w:rFonts w:ascii="Book Antiqua" w:eastAsia="Times New Roman" w:hAnsi="Book Antiqua" w:cs="Arial"/>
          <w:color w:val="000000"/>
          <w:sz w:val="19"/>
          <w:szCs w:val="19"/>
          <w:lang w:eastAsia="pt-BR"/>
        </w:rPr>
        <w:t>O Defensor Público que estiver no exercício de atividades próprias do cargo, em condições de especial dificuldade decorrente da localização ou da natureza do serviço, assim definidas em lei ou em deliberação do Conselho Superior, fará jus a uma gratificação pecuniária que corresponderá a 15% (quinze por cento), 10% (dez por cento) ou 5% (cinco por cento) dos vencimentos de Defensor Público Nível I, de acordo com os critérios a serem fixados pelo colegiado.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18 - </w:t>
      </w:r>
      <w:r w:rsidRPr="0025262D">
        <w:rPr>
          <w:rFonts w:ascii="Book Antiqua" w:eastAsia="Times New Roman" w:hAnsi="Book Antiqua" w:cs="Arial"/>
          <w:color w:val="000000"/>
          <w:sz w:val="19"/>
          <w:szCs w:val="19"/>
          <w:lang w:eastAsia="pt-BR"/>
        </w:rPr>
        <w:t>O Defensor Público designado para proferir aula na Escola de Defensoria Pública do Estado, ou em entidades conveniadas, fará jus à gratificação de magistério, desde que a entidade não o remunere diretamente.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valor da hora-aula será equivalente a 1/8 (um oitavo) do valor da diária a que se refere o artigo 16 destas disposições transitórias.</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19 - </w:t>
      </w:r>
      <w:r w:rsidRPr="0025262D">
        <w:rPr>
          <w:rFonts w:ascii="Book Antiqua" w:eastAsia="Times New Roman" w:hAnsi="Book Antiqua" w:cs="Arial"/>
          <w:color w:val="000000"/>
          <w:sz w:val="19"/>
          <w:szCs w:val="19"/>
          <w:lang w:eastAsia="pt-BR"/>
        </w:rPr>
        <w:t>Fica instituída Gratificação de Função para os ocupantes das funções referidas neste artigo, que será calculada sobre o valor da referência do Defensor Público do Estado Nível I na seguinte conformidade:</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 - </w:t>
      </w:r>
      <w:r w:rsidRPr="0025262D">
        <w:rPr>
          <w:rFonts w:ascii="Book Antiqua" w:eastAsia="Times New Roman" w:hAnsi="Book Antiqua" w:cs="Arial"/>
          <w:color w:val="000000"/>
          <w:sz w:val="19"/>
          <w:szCs w:val="19"/>
          <w:lang w:eastAsia="pt-BR"/>
        </w:rPr>
        <w:t>Defensor Público do Estado-Coordenador: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 </w:t>
      </w:r>
      <w:r w:rsidRPr="0025262D">
        <w:rPr>
          <w:rFonts w:ascii="Book Antiqua" w:eastAsia="Times New Roman" w:hAnsi="Book Antiqua" w:cs="Arial"/>
          <w:color w:val="000000"/>
          <w:sz w:val="19"/>
          <w:szCs w:val="19"/>
          <w:lang w:eastAsia="pt-BR"/>
        </w:rPr>
        <w:t>de Defensoria Pública Regional ou da Defensoria Pública da Capital e da Coordenadoria Geral da Administração - 15% (quinze por cento);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b) </w:t>
      </w:r>
      <w:r w:rsidRPr="0025262D">
        <w:rPr>
          <w:rFonts w:ascii="Book Antiqua" w:eastAsia="Times New Roman" w:hAnsi="Book Antiqua" w:cs="Arial"/>
          <w:color w:val="000000"/>
          <w:sz w:val="19"/>
          <w:szCs w:val="19"/>
          <w:lang w:eastAsia="pt-BR"/>
        </w:rPr>
        <w:t>de Núcleo Especializado e do Grupo de Planejamento Setorial - 12% (doze por cento);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c) </w:t>
      </w:r>
      <w:r w:rsidRPr="0025262D">
        <w:rPr>
          <w:rFonts w:ascii="Book Antiqua" w:eastAsia="Times New Roman" w:hAnsi="Book Antiqua" w:cs="Arial"/>
          <w:color w:val="000000"/>
          <w:sz w:val="19"/>
          <w:szCs w:val="19"/>
          <w:lang w:eastAsia="pt-BR"/>
        </w:rPr>
        <w:t>de Comunicação Social e Assessoria de Imprensa e de Tecnologia da Informação - 10% (dez por cento);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d) </w:t>
      </w:r>
      <w:r w:rsidRPr="0025262D">
        <w:rPr>
          <w:rFonts w:ascii="Book Antiqua" w:eastAsia="Times New Roman" w:hAnsi="Book Antiqua" w:cs="Arial"/>
          <w:color w:val="000000"/>
          <w:sz w:val="19"/>
          <w:szCs w:val="19"/>
          <w:lang w:eastAsia="pt-BR"/>
        </w:rPr>
        <w:t>de Centro de Atendimento Multidisciplinar - 8% (oito por cento);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 - </w:t>
      </w:r>
      <w:r w:rsidRPr="0025262D">
        <w:rPr>
          <w:rFonts w:ascii="Book Antiqua" w:eastAsia="Times New Roman" w:hAnsi="Book Antiqua" w:cs="Arial"/>
          <w:color w:val="000000"/>
          <w:sz w:val="19"/>
          <w:szCs w:val="19"/>
          <w:lang w:eastAsia="pt-BR"/>
        </w:rPr>
        <w:t>Defensor Público-Coordenador Auxiliar - 8% (oito por cento);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III - </w:t>
      </w:r>
      <w:r w:rsidRPr="0025262D">
        <w:rPr>
          <w:rFonts w:ascii="Book Antiqua" w:eastAsia="Times New Roman" w:hAnsi="Book Antiqua" w:cs="Arial"/>
          <w:color w:val="000000"/>
          <w:sz w:val="19"/>
          <w:szCs w:val="19"/>
          <w:lang w:eastAsia="pt-BR"/>
        </w:rPr>
        <w:t>Defensor Público-Corregedor Auxiliar - 3% (três por cento).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A gratificação a que se refere este artigo não se incorporará ao vencimento para nenhum efeito.</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20 - </w:t>
      </w:r>
      <w:r w:rsidRPr="0025262D">
        <w:rPr>
          <w:rFonts w:ascii="Book Antiqua" w:eastAsia="Times New Roman" w:hAnsi="Book Antiqua" w:cs="Arial"/>
          <w:color w:val="000000"/>
          <w:sz w:val="19"/>
          <w:szCs w:val="19"/>
          <w:lang w:eastAsia="pt-BR"/>
        </w:rPr>
        <w:t>O tempo de exercício na carreira de Procurador do Estado será computado para implemento das condições previstas nesta lei complementar relativas ao provimento de cargos em comissão e à designação para funções de confiança privativos de Defensor Público do Estado.</w:t>
      </w:r>
    </w:p>
    <w:p w14:paraId="6A5428C3"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b/>
          <w:bCs/>
          <w:color w:val="000000"/>
          <w:sz w:val="19"/>
          <w:szCs w:val="19"/>
          <w:lang w:eastAsia="pt-BR"/>
        </w:rPr>
        <w:t xml:space="preserve">Artigo 20-A - </w:t>
      </w:r>
      <w:r w:rsidRPr="0025262D">
        <w:rPr>
          <w:rFonts w:ascii="Book Antiqua" w:eastAsia="Times New Roman" w:hAnsi="Book Antiqua" w:cs="Arial"/>
          <w:color w:val="000000"/>
          <w:sz w:val="19"/>
          <w:szCs w:val="19"/>
          <w:lang w:eastAsia="pt-BR"/>
        </w:rPr>
        <w:t>No primeiro processo de promoção para os integrantes da carreira de Defensor Público do Estado, nomeados em decorrência de aprovação no primeiro e segundo concursos públicos de ingresso à carreira, não se aplicam: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 -</w:t>
      </w:r>
      <w:r w:rsidRPr="0025262D">
        <w:rPr>
          <w:rFonts w:ascii="Book Antiqua" w:eastAsia="Times New Roman" w:hAnsi="Book Antiqua" w:cs="Arial"/>
          <w:color w:val="000000"/>
          <w:sz w:val="19"/>
          <w:szCs w:val="19"/>
          <w:lang w:eastAsia="pt-BR"/>
        </w:rPr>
        <w:t xml:space="preserve"> o critério do merecimento e o limite estabelecidos no artigo 114 e parágrafo único desta lei complementar, para elevação do cargo de Defensor Público Substituto para a classe de Defensor Público Nível I;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II -</w:t>
      </w:r>
      <w:r w:rsidRPr="0025262D">
        <w:rPr>
          <w:rFonts w:ascii="Book Antiqua" w:eastAsia="Times New Roman" w:hAnsi="Book Antiqua" w:cs="Arial"/>
          <w:color w:val="000000"/>
          <w:sz w:val="19"/>
          <w:szCs w:val="19"/>
          <w:lang w:eastAsia="pt-BR"/>
        </w:rPr>
        <w:t xml:space="preserve"> o interstício estabelecido no artigo 118 desta lei complementar, para a promoção de que trata o inciso I deste artigo. (NR)</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Parágrafo único - </w:t>
      </w:r>
      <w:r w:rsidRPr="0025262D">
        <w:rPr>
          <w:rFonts w:ascii="Book Antiqua" w:eastAsia="Times New Roman" w:hAnsi="Book Antiqua" w:cs="Arial"/>
          <w:color w:val="000000"/>
          <w:sz w:val="19"/>
          <w:szCs w:val="19"/>
          <w:lang w:eastAsia="pt-BR"/>
        </w:rPr>
        <w:t>O disposto neste artigo será disciplinado pelo Conselho Superior da Defensoria Pública. (NR)</w:t>
      </w:r>
    </w:p>
    <w:p w14:paraId="39ACBBDF" w14:textId="77777777" w:rsidR="0038189A" w:rsidRPr="0025262D" w:rsidRDefault="0038189A" w:rsidP="0025262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5262D">
        <w:rPr>
          <w:rFonts w:ascii="Book Antiqua" w:eastAsia="Times New Roman" w:hAnsi="Book Antiqua" w:cs="Arial"/>
          <w:i/>
          <w:iCs/>
          <w:color w:val="0000FF"/>
          <w:sz w:val="19"/>
          <w:szCs w:val="19"/>
          <w:lang w:eastAsia="pt-BR"/>
        </w:rPr>
        <w:t xml:space="preserve">- Artigo 20-A das Disposições Transitórias acrescentado pela </w:t>
      </w:r>
      <w:hyperlink r:id="rId46" w:tgtFrame="_top" w:history="1">
        <w:r w:rsidRPr="0025262D">
          <w:rPr>
            <w:rFonts w:ascii="Book Antiqua" w:eastAsia="Times New Roman" w:hAnsi="Book Antiqua" w:cs="Arial"/>
            <w:i/>
            <w:iCs/>
            <w:color w:val="0000FF"/>
            <w:sz w:val="19"/>
            <w:szCs w:val="19"/>
            <w:u w:val="single"/>
            <w:lang w:eastAsia="pt-BR"/>
          </w:rPr>
          <w:t>Lei Complementar nº 1.033, de 28/12/2007</w:t>
        </w:r>
      </w:hyperlink>
      <w:r w:rsidRPr="0025262D">
        <w:rPr>
          <w:rFonts w:ascii="Book Antiqua" w:eastAsia="Times New Roman" w:hAnsi="Book Antiqua" w:cs="Arial"/>
          <w:i/>
          <w:iCs/>
          <w:color w:val="0000FF"/>
          <w:sz w:val="19"/>
          <w:szCs w:val="19"/>
          <w:lang w:eastAsia="pt-BR"/>
        </w:rPr>
        <w:t>.</w:t>
      </w:r>
      <w:r w:rsidRPr="0025262D">
        <w:rPr>
          <w:rFonts w:ascii="Book Antiqua" w:eastAsia="Times New Roman" w:hAnsi="Book Antiqua" w:cs="Arial"/>
          <w:color w:val="000000"/>
          <w:sz w:val="19"/>
          <w:szCs w:val="19"/>
          <w:lang w:eastAsia="pt-BR"/>
        </w:rPr>
        <w:br/>
      </w:r>
      <w:r w:rsidRPr="0025262D">
        <w:rPr>
          <w:rFonts w:ascii="Book Antiqua" w:eastAsia="Times New Roman" w:hAnsi="Book Antiqua" w:cs="Arial"/>
          <w:b/>
          <w:bCs/>
          <w:color w:val="000000"/>
          <w:sz w:val="19"/>
          <w:szCs w:val="19"/>
          <w:lang w:eastAsia="pt-BR"/>
        </w:rPr>
        <w:t xml:space="preserve">Artigo 21 - </w:t>
      </w:r>
      <w:r w:rsidRPr="0025262D">
        <w:rPr>
          <w:rFonts w:ascii="Book Antiqua" w:eastAsia="Times New Roman" w:hAnsi="Book Antiqua" w:cs="Arial"/>
          <w:color w:val="000000"/>
          <w:sz w:val="19"/>
          <w:szCs w:val="19"/>
          <w:lang w:eastAsia="pt-BR"/>
        </w:rPr>
        <w:t>Fica o Poder Executivo autorizado a providenciar os atos necessários à adequação orçamentária e financeira para o cumprimento desta lei complementar.</w:t>
      </w:r>
      <w:r w:rsidRPr="0025262D">
        <w:rPr>
          <w:rFonts w:ascii="Book Antiqua" w:eastAsia="Times New Roman" w:hAnsi="Book Antiqua" w:cs="Arial"/>
          <w:color w:val="000000"/>
          <w:sz w:val="19"/>
          <w:szCs w:val="19"/>
          <w:lang w:eastAsia="pt-BR"/>
        </w:rPr>
        <w:br/>
        <w:t>Palácio dos Bandeirantes, 9 de janeiro de 2006</w:t>
      </w:r>
      <w:r w:rsidRPr="0025262D">
        <w:rPr>
          <w:rFonts w:ascii="Book Antiqua" w:eastAsia="Times New Roman" w:hAnsi="Book Antiqua" w:cs="Arial"/>
          <w:color w:val="000000"/>
          <w:sz w:val="19"/>
          <w:szCs w:val="19"/>
          <w:lang w:eastAsia="pt-BR"/>
        </w:rPr>
        <w:br/>
        <w:t>GERALDO ALCKMIN</w:t>
      </w:r>
      <w:r w:rsidRPr="0025262D">
        <w:rPr>
          <w:rFonts w:ascii="Book Antiqua" w:eastAsia="Times New Roman" w:hAnsi="Book Antiqua" w:cs="Arial"/>
          <w:color w:val="000000"/>
          <w:sz w:val="19"/>
          <w:szCs w:val="19"/>
          <w:lang w:eastAsia="pt-BR"/>
        </w:rPr>
        <w:br/>
        <w:t xml:space="preserve">Luiz </w:t>
      </w:r>
      <w:proofErr w:type="spellStart"/>
      <w:r w:rsidRPr="0025262D">
        <w:rPr>
          <w:rFonts w:ascii="Book Antiqua" w:eastAsia="Times New Roman" w:hAnsi="Book Antiqua" w:cs="Arial"/>
          <w:color w:val="000000"/>
          <w:sz w:val="19"/>
          <w:szCs w:val="19"/>
          <w:lang w:eastAsia="pt-BR"/>
        </w:rPr>
        <w:t>Tacca</w:t>
      </w:r>
      <w:proofErr w:type="spellEnd"/>
      <w:r w:rsidRPr="0025262D">
        <w:rPr>
          <w:rFonts w:ascii="Book Antiqua" w:eastAsia="Times New Roman" w:hAnsi="Book Antiqua" w:cs="Arial"/>
          <w:color w:val="000000"/>
          <w:sz w:val="19"/>
          <w:szCs w:val="19"/>
          <w:lang w:eastAsia="pt-BR"/>
        </w:rPr>
        <w:t xml:space="preserve"> Júnior</w:t>
      </w:r>
      <w:r w:rsidRPr="0025262D">
        <w:rPr>
          <w:rFonts w:ascii="Book Antiqua" w:eastAsia="Times New Roman" w:hAnsi="Book Antiqua" w:cs="Arial"/>
          <w:color w:val="000000"/>
          <w:sz w:val="19"/>
          <w:szCs w:val="19"/>
          <w:lang w:eastAsia="pt-BR"/>
        </w:rPr>
        <w:br/>
        <w:t>Secretário da Fazenda</w:t>
      </w:r>
      <w:r w:rsidRPr="0025262D">
        <w:rPr>
          <w:rFonts w:ascii="Book Antiqua" w:eastAsia="Times New Roman" w:hAnsi="Book Antiqua" w:cs="Arial"/>
          <w:color w:val="000000"/>
          <w:sz w:val="19"/>
          <w:szCs w:val="19"/>
          <w:lang w:eastAsia="pt-BR"/>
        </w:rPr>
        <w:br/>
        <w:t xml:space="preserve">Fábio Augusto Martins </w:t>
      </w:r>
      <w:proofErr w:type="spellStart"/>
      <w:r w:rsidRPr="0025262D">
        <w:rPr>
          <w:rFonts w:ascii="Book Antiqua" w:eastAsia="Times New Roman" w:hAnsi="Book Antiqua" w:cs="Arial"/>
          <w:color w:val="000000"/>
          <w:sz w:val="19"/>
          <w:szCs w:val="19"/>
          <w:lang w:eastAsia="pt-BR"/>
        </w:rPr>
        <w:t>Lepique</w:t>
      </w:r>
      <w:proofErr w:type="spellEnd"/>
      <w:r w:rsidRPr="0025262D">
        <w:rPr>
          <w:rFonts w:ascii="Book Antiqua" w:eastAsia="Times New Roman" w:hAnsi="Book Antiqua" w:cs="Arial"/>
          <w:color w:val="000000"/>
          <w:sz w:val="19"/>
          <w:szCs w:val="19"/>
          <w:lang w:eastAsia="pt-BR"/>
        </w:rPr>
        <w:br/>
        <w:t>Secretário-Adjunto, Respondendo pelo Expediente da Casa Civil</w:t>
      </w:r>
      <w:r w:rsidRPr="0025262D">
        <w:rPr>
          <w:rFonts w:ascii="Book Antiqua" w:eastAsia="Times New Roman" w:hAnsi="Book Antiqua" w:cs="Arial"/>
          <w:color w:val="000000"/>
          <w:sz w:val="19"/>
          <w:szCs w:val="19"/>
          <w:lang w:eastAsia="pt-BR"/>
        </w:rPr>
        <w:br/>
        <w:t>Publicada na Assessoria Técnico-Legislativa, aos 9 de janeiro de 2006</w:t>
      </w:r>
    </w:p>
    <w:p w14:paraId="32B03D98"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ANEXO</w:t>
      </w:r>
    </w:p>
    <w:p w14:paraId="2E37B30E"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color w:val="000000"/>
          <w:sz w:val="19"/>
          <w:szCs w:val="19"/>
          <w:lang w:eastAsia="pt-BR"/>
        </w:rPr>
        <w:t>REVOGADO</w:t>
      </w:r>
    </w:p>
    <w:p w14:paraId="29DCFAD3" w14:textId="77777777" w:rsidR="0038189A" w:rsidRPr="0025262D" w:rsidRDefault="0038189A" w:rsidP="0025262D">
      <w:pPr>
        <w:spacing w:before="100" w:beforeAutospacing="1" w:after="100" w:afterAutospacing="1" w:line="240" w:lineRule="auto"/>
        <w:jc w:val="center"/>
        <w:outlineLvl w:val="3"/>
        <w:rPr>
          <w:rFonts w:ascii="Book Antiqua" w:eastAsia="Times New Roman" w:hAnsi="Book Antiqua" w:cs="Arial"/>
          <w:b/>
          <w:bCs/>
          <w:color w:val="000000"/>
          <w:sz w:val="19"/>
          <w:szCs w:val="19"/>
          <w:lang w:eastAsia="pt-BR"/>
        </w:rPr>
      </w:pPr>
      <w:r w:rsidRPr="0025262D">
        <w:rPr>
          <w:rFonts w:ascii="Book Antiqua" w:eastAsia="Times New Roman" w:hAnsi="Book Antiqua" w:cs="Arial"/>
          <w:b/>
          <w:bCs/>
          <w:i/>
          <w:iCs/>
          <w:color w:val="0000FF"/>
          <w:sz w:val="19"/>
          <w:szCs w:val="19"/>
          <w:lang w:eastAsia="pt-BR"/>
        </w:rPr>
        <w:t xml:space="preserve">- Anexo revogado pela </w:t>
      </w:r>
      <w:hyperlink r:id="rId47" w:tgtFrame="_top" w:history="1">
        <w:r w:rsidRPr="0025262D">
          <w:rPr>
            <w:rFonts w:ascii="Book Antiqua" w:eastAsia="Times New Roman" w:hAnsi="Book Antiqua" w:cs="Arial"/>
            <w:b/>
            <w:bCs/>
            <w:i/>
            <w:iCs/>
            <w:color w:val="0000FF"/>
            <w:sz w:val="19"/>
            <w:szCs w:val="19"/>
            <w:u w:val="single"/>
            <w:lang w:eastAsia="pt-BR"/>
          </w:rPr>
          <w:t>Lei Complementar nº 1.112, de 25/05/2010</w:t>
        </w:r>
      </w:hyperlink>
      <w:r w:rsidRPr="0025262D">
        <w:rPr>
          <w:rFonts w:ascii="Book Antiqua" w:eastAsia="Times New Roman" w:hAnsi="Book Antiqua" w:cs="Arial"/>
          <w:b/>
          <w:bCs/>
          <w:i/>
          <w:iCs/>
          <w:color w:val="0000FF"/>
          <w:sz w:val="19"/>
          <w:szCs w:val="19"/>
          <w:lang w:eastAsia="pt-BR"/>
        </w:rPr>
        <w:t>, produzindo efeitos a partir de 01/04/2010.</w:t>
      </w:r>
    </w:p>
    <w:p w14:paraId="58C6A45E" w14:textId="77777777" w:rsidR="007542D0" w:rsidRPr="0025262D" w:rsidRDefault="007542D0" w:rsidP="0025262D">
      <w:pPr>
        <w:spacing w:before="100" w:beforeAutospacing="1" w:after="100" w:afterAutospacing="1" w:line="240" w:lineRule="auto"/>
        <w:jc w:val="both"/>
        <w:rPr>
          <w:rFonts w:ascii="Book Antiqua" w:hAnsi="Book Antiqua"/>
          <w:sz w:val="19"/>
          <w:szCs w:val="19"/>
        </w:rPr>
      </w:pPr>
    </w:p>
    <w:sectPr w:rsidR="007542D0" w:rsidRPr="0025262D" w:rsidSect="00BF2F85">
      <w:pgSz w:w="11906" w:h="16838"/>
      <w:pgMar w:top="1417" w:right="1701"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9BC"/>
    <w:rsid w:val="00120138"/>
    <w:rsid w:val="00122C7C"/>
    <w:rsid w:val="0025262D"/>
    <w:rsid w:val="0038189A"/>
    <w:rsid w:val="003C33D2"/>
    <w:rsid w:val="004071F3"/>
    <w:rsid w:val="00435E05"/>
    <w:rsid w:val="00455EE6"/>
    <w:rsid w:val="004C4B33"/>
    <w:rsid w:val="004E77E0"/>
    <w:rsid w:val="00513370"/>
    <w:rsid w:val="005629D3"/>
    <w:rsid w:val="005816EA"/>
    <w:rsid w:val="005A4D38"/>
    <w:rsid w:val="0072383D"/>
    <w:rsid w:val="007542D0"/>
    <w:rsid w:val="00802AD6"/>
    <w:rsid w:val="00837A8D"/>
    <w:rsid w:val="00885631"/>
    <w:rsid w:val="00897AA3"/>
    <w:rsid w:val="008C3F83"/>
    <w:rsid w:val="009B29BC"/>
    <w:rsid w:val="00A42BCF"/>
    <w:rsid w:val="00BD232B"/>
    <w:rsid w:val="00BF2F85"/>
    <w:rsid w:val="00DB097D"/>
    <w:rsid w:val="00E259A5"/>
    <w:rsid w:val="00F27309"/>
    <w:rsid w:val="00F8716B"/>
    <w:rsid w:val="00FC5B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9708D"/>
  <w15:chartTrackingRefBased/>
  <w15:docId w15:val="{42D0740D-8A2D-48A6-A7FA-3F3415A93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3818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38189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38189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38189A"/>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189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38189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38189A"/>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38189A"/>
    <w:rPr>
      <w:rFonts w:ascii="Times New Roman" w:eastAsia="Times New Roman" w:hAnsi="Times New Roman" w:cs="Times New Roman"/>
      <w:b/>
      <w:bCs/>
      <w:sz w:val="24"/>
      <w:szCs w:val="24"/>
      <w:lang w:eastAsia="pt-BR"/>
    </w:rPr>
  </w:style>
  <w:style w:type="numbering" w:customStyle="1" w:styleId="Semlista1">
    <w:name w:val="Sem lista1"/>
    <w:next w:val="Semlista"/>
    <w:uiPriority w:val="99"/>
    <w:semiHidden/>
    <w:unhideWhenUsed/>
    <w:rsid w:val="0038189A"/>
  </w:style>
  <w:style w:type="paragraph" w:customStyle="1" w:styleId="msonormal0">
    <w:name w:val="msonormal"/>
    <w:basedOn w:val="Normal"/>
    <w:rsid w:val="0038189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38189A"/>
    <w:rPr>
      <w:color w:val="0000FF"/>
      <w:u w:val="single"/>
    </w:rPr>
  </w:style>
  <w:style w:type="character" w:styleId="HiperlinkVisitado">
    <w:name w:val="FollowedHyperlink"/>
    <w:basedOn w:val="Fontepargpadro"/>
    <w:uiPriority w:val="99"/>
    <w:semiHidden/>
    <w:unhideWhenUsed/>
    <w:rsid w:val="0038189A"/>
    <w:rPr>
      <w:color w:val="800080"/>
      <w:u w:val="single"/>
    </w:rPr>
  </w:style>
  <w:style w:type="paragraph" w:styleId="NormalWeb">
    <w:name w:val="Normal (Web)"/>
    <w:basedOn w:val="Normal"/>
    <w:uiPriority w:val="99"/>
    <w:semiHidden/>
    <w:unhideWhenUsed/>
    <w:rsid w:val="0038189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8189A"/>
    <w:rPr>
      <w:b/>
      <w:bCs/>
    </w:rPr>
  </w:style>
  <w:style w:type="character" w:styleId="nfase">
    <w:name w:val="Emphasis"/>
    <w:basedOn w:val="Fontepargpadro"/>
    <w:uiPriority w:val="20"/>
    <w:qFormat/>
    <w:rsid w:val="0038189A"/>
    <w:rPr>
      <w:i/>
      <w:iCs/>
    </w:rPr>
  </w:style>
  <w:style w:type="table" w:styleId="Tabelacomgrade">
    <w:name w:val="Table Grid"/>
    <w:basedOn w:val="Tabelanormal"/>
    <w:uiPriority w:val="39"/>
    <w:rsid w:val="003818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238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046756">
      <w:bodyDiv w:val="1"/>
      <w:marLeft w:val="0"/>
      <w:marRight w:val="0"/>
      <w:marTop w:val="0"/>
      <w:marBottom w:val="0"/>
      <w:divBdr>
        <w:top w:val="none" w:sz="0" w:space="0" w:color="auto"/>
        <w:left w:val="none" w:sz="0" w:space="0" w:color="auto"/>
        <w:bottom w:val="none" w:sz="0" w:space="0" w:color="auto"/>
        <w:right w:val="none" w:sz="0" w:space="0" w:color="auto"/>
      </w:divBdr>
    </w:div>
    <w:div w:id="97537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l.sp.gov.br/norma/184901" TargetMode="External"/><Relationship Id="rId18" Type="http://schemas.openxmlformats.org/officeDocument/2006/relationships/hyperlink" Target="https://www.al.sp.gov.br/norma/158329" TargetMode="External"/><Relationship Id="rId26" Type="http://schemas.openxmlformats.org/officeDocument/2006/relationships/hyperlink" Target="https://www.al.sp.gov.br/norma/180475" TargetMode="External"/><Relationship Id="rId39" Type="http://schemas.openxmlformats.org/officeDocument/2006/relationships/hyperlink" Target="https://www.al.sp.gov.br/norma/28593" TargetMode="External"/><Relationship Id="rId3" Type="http://schemas.openxmlformats.org/officeDocument/2006/relationships/settings" Target="settings.xml"/><Relationship Id="rId21" Type="http://schemas.openxmlformats.org/officeDocument/2006/relationships/hyperlink" Target="https://www.al.sp.gov.br/norma/158329" TargetMode="External"/><Relationship Id="rId34" Type="http://schemas.openxmlformats.org/officeDocument/2006/relationships/hyperlink" Target="https://www.al.sp.gov.br/norma/159607" TargetMode="External"/><Relationship Id="rId42" Type="http://schemas.openxmlformats.org/officeDocument/2006/relationships/hyperlink" Target="https://www.al.sp.gov.br/norma/98234" TargetMode="External"/><Relationship Id="rId47" Type="http://schemas.openxmlformats.org/officeDocument/2006/relationships/hyperlink" Target="https://www.al.sp.gov.br/norma/159607" TargetMode="External"/><Relationship Id="rId7" Type="http://schemas.openxmlformats.org/officeDocument/2006/relationships/hyperlink" Target="https://www.al.sp.gov.br/norma/7505" TargetMode="External"/><Relationship Id="rId12" Type="http://schemas.openxmlformats.org/officeDocument/2006/relationships/hyperlink" Target="https://esaj.tjsp.jus.br/cposg/search.do;jsessionid=EED310E404C5766DBEC07FCF51D68231.cposg8?conversationId=&amp;paginaConsulta=1&amp;localPesquisa.cdLocal=7&amp;cbPesquisa=NUMPROC&amp;tipoNuProcesso=UNIFICADO&amp;numeroDigitoAnoUnificado=2073085-92.2017&amp;foroNumeroUnificado=0000&amp;dePesquisaNuUnificado=2073085-92.2017.8.26.0000&amp;dePesquisa=&amp;uuidCaptcha=" TargetMode="External"/><Relationship Id="rId17" Type="http://schemas.openxmlformats.org/officeDocument/2006/relationships/hyperlink" Target="https://www.al.sp.gov.br/norma/158329" TargetMode="External"/><Relationship Id="rId25" Type="http://schemas.openxmlformats.org/officeDocument/2006/relationships/hyperlink" Target="https://www.al.sp.gov.br/norma/180475" TargetMode="External"/><Relationship Id="rId33" Type="http://schemas.openxmlformats.org/officeDocument/2006/relationships/hyperlink" Target="https://www.al.sp.gov.br/norma/180505" TargetMode="External"/><Relationship Id="rId38" Type="http://schemas.openxmlformats.org/officeDocument/2006/relationships/hyperlink" Target="https://www.al.sp.gov.br/norma/159607" TargetMode="External"/><Relationship Id="rId46" Type="http://schemas.openxmlformats.org/officeDocument/2006/relationships/hyperlink" Target="https://www.al.sp.gov.br/norma/74980" TargetMode="External"/><Relationship Id="rId2" Type="http://schemas.openxmlformats.org/officeDocument/2006/relationships/styles" Target="styles.xml"/><Relationship Id="rId16" Type="http://schemas.openxmlformats.org/officeDocument/2006/relationships/hyperlink" Target="https://www.al.sp.gov.br/norma/158329" TargetMode="External"/><Relationship Id="rId20" Type="http://schemas.openxmlformats.org/officeDocument/2006/relationships/hyperlink" Target="https://www.al.sp.gov.br/norma/158329" TargetMode="External"/><Relationship Id="rId29" Type="http://schemas.openxmlformats.org/officeDocument/2006/relationships/hyperlink" Target="https://www.al.sp.gov.br/norma/28593" TargetMode="External"/><Relationship Id="rId41" Type="http://schemas.openxmlformats.org/officeDocument/2006/relationships/hyperlink" Target="https://www.al.sp.gov.br/norma/28593" TargetMode="External"/><Relationship Id="rId1" Type="http://schemas.openxmlformats.org/officeDocument/2006/relationships/customXml" Target="../customXml/item1.xml"/><Relationship Id="rId6" Type="http://schemas.openxmlformats.org/officeDocument/2006/relationships/hyperlink" Target="https://www.al.sp.gov.br/repositorio/legislacao/lei.complementar/2006/alteracao-lei.complementar-988-09.01.2006.html" TargetMode="External"/><Relationship Id="rId11" Type="http://schemas.openxmlformats.org/officeDocument/2006/relationships/hyperlink" Target="https://www.al.sp.gov.br/norma/180475" TargetMode="External"/><Relationship Id="rId24" Type="http://schemas.openxmlformats.org/officeDocument/2006/relationships/hyperlink" Target="https://www.al.sp.gov.br/norma/180475" TargetMode="External"/><Relationship Id="rId32" Type="http://schemas.openxmlformats.org/officeDocument/2006/relationships/hyperlink" Target="https://www.al.sp.gov.br/norma/54369" TargetMode="External"/><Relationship Id="rId37" Type="http://schemas.openxmlformats.org/officeDocument/2006/relationships/hyperlink" Target="https://www.al.sp.gov.br/norma/98234" TargetMode="External"/><Relationship Id="rId40" Type="http://schemas.openxmlformats.org/officeDocument/2006/relationships/hyperlink" Target="https://www.al.sp.gov.br/norma/30762" TargetMode="External"/><Relationship Id="rId45" Type="http://schemas.openxmlformats.org/officeDocument/2006/relationships/hyperlink" Target="https://www.al.sp.gov.br/norma/171873" TargetMode="External"/><Relationship Id="rId5" Type="http://schemas.openxmlformats.org/officeDocument/2006/relationships/hyperlink" Target="https://www.al.sp.gov.br/norma/?id=59904" TargetMode="External"/><Relationship Id="rId15" Type="http://schemas.openxmlformats.org/officeDocument/2006/relationships/hyperlink" Target="https://www.al.sp.gov.br/norma/184901" TargetMode="External"/><Relationship Id="rId23" Type="http://schemas.openxmlformats.org/officeDocument/2006/relationships/hyperlink" Target="https://www.al.sp.gov.br/norma/180475" TargetMode="External"/><Relationship Id="rId28" Type="http://schemas.openxmlformats.org/officeDocument/2006/relationships/hyperlink" Target="https://www.al.sp.gov.br/norma/158329" TargetMode="External"/><Relationship Id="rId36" Type="http://schemas.openxmlformats.org/officeDocument/2006/relationships/hyperlink" Target="https://www.al.sp.gov.br/norma/16084" TargetMode="External"/><Relationship Id="rId49" Type="http://schemas.openxmlformats.org/officeDocument/2006/relationships/theme" Target="theme/theme1.xml"/><Relationship Id="rId10" Type="http://schemas.openxmlformats.org/officeDocument/2006/relationships/hyperlink" Target="https://esaj.tjsp.jus.br/cposg/search.do;jsessionid=EED310E404C5766DBEC07FCF51D68231.cposg8?conversationId=&amp;paginaConsulta=1&amp;localPesquisa.cdLocal=7&amp;cbPesquisa=NUMPROC&amp;tipoNuProcesso=UNIFICADO&amp;numeroDigitoAnoUnificado=2073085-92.2017&amp;foroNumeroUnificado=0000&amp;dePesquisaNuUnificado=2073085-92.2017.8.26.0000&amp;dePesquisa=&amp;uuidCaptcha=" TargetMode="External"/><Relationship Id="rId19" Type="http://schemas.openxmlformats.org/officeDocument/2006/relationships/hyperlink" Target="https://www.al.sp.gov.br/norma/158329" TargetMode="External"/><Relationship Id="rId31" Type="http://schemas.openxmlformats.org/officeDocument/2006/relationships/hyperlink" Target="https://www.al.sp.gov.br/norma/27760" TargetMode="External"/><Relationship Id="rId44" Type="http://schemas.openxmlformats.org/officeDocument/2006/relationships/hyperlink" Target="https://www.al.sp.gov.br/norma/159607" TargetMode="External"/><Relationship Id="rId4" Type="http://schemas.openxmlformats.org/officeDocument/2006/relationships/webSettings" Target="webSettings.xml"/><Relationship Id="rId9" Type="http://schemas.openxmlformats.org/officeDocument/2006/relationships/hyperlink" Target="https://www.al.sp.gov.br/norma/180475" TargetMode="External"/><Relationship Id="rId14" Type="http://schemas.openxmlformats.org/officeDocument/2006/relationships/hyperlink" Target="https://www.al.sp.gov.br/norma/158329" TargetMode="External"/><Relationship Id="rId22" Type="http://schemas.openxmlformats.org/officeDocument/2006/relationships/hyperlink" Target="https://www.al.sp.gov.br/norma/158329" TargetMode="External"/><Relationship Id="rId27" Type="http://schemas.openxmlformats.org/officeDocument/2006/relationships/hyperlink" Target="https://www.al.sp.gov.br/norma/158329" TargetMode="External"/><Relationship Id="rId30" Type="http://schemas.openxmlformats.org/officeDocument/2006/relationships/hyperlink" Target="http://www.stf.jus.br/portal/peticaoInicial/verPeticaoInicial.asp?base=ADIN&amp;s1=4163&amp;processo=4163" TargetMode="External"/><Relationship Id="rId35" Type="http://schemas.openxmlformats.org/officeDocument/2006/relationships/hyperlink" Target="https://www.al.sp.gov.br/norma/16084" TargetMode="External"/><Relationship Id="rId43" Type="http://schemas.openxmlformats.org/officeDocument/2006/relationships/hyperlink" Target="https://www.al.sp.gov.br/norma/184901" TargetMode="External"/><Relationship Id="rId48" Type="http://schemas.openxmlformats.org/officeDocument/2006/relationships/fontTable" Target="fontTable.xml"/><Relationship Id="rId8" Type="http://schemas.openxmlformats.org/officeDocument/2006/relationships/hyperlink" Target="https://www.al.sp.gov.br/norma/15832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349D3-125F-4290-855B-3DAB177C7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24321</Words>
  <Characters>131334</Characters>
  <Application>Microsoft Office Word</Application>
  <DocSecurity>0</DocSecurity>
  <Lines>1094</Lines>
  <Paragraphs>310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17</cp:revision>
  <dcterms:created xsi:type="dcterms:W3CDTF">2018-05-02T17:37:00Z</dcterms:created>
  <dcterms:modified xsi:type="dcterms:W3CDTF">2022-01-28T17:20:00Z</dcterms:modified>
</cp:coreProperties>
</file>