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237" w14:textId="2C4CDBF4" w:rsidR="00800D81" w:rsidRPr="00D622D5" w:rsidRDefault="00800D81" w:rsidP="00800D81">
      <w:pPr>
        <w:jc w:val="center"/>
        <w:rPr>
          <w:rFonts w:ascii="Book Antiqua" w:hAnsi="Book Antiqua" w:cs="Times New Roman"/>
          <w:b/>
          <w:sz w:val="19"/>
          <w:szCs w:val="19"/>
        </w:rPr>
      </w:pPr>
      <w:bookmarkStart w:id="0" w:name="_Hlk16329420"/>
      <w:r w:rsidRPr="00D622D5">
        <w:rPr>
          <w:rFonts w:ascii="Book Antiqua" w:hAnsi="Book Antiqua" w:cs="Times New Roman"/>
          <w:b/>
          <w:sz w:val="19"/>
          <w:szCs w:val="19"/>
        </w:rPr>
        <w:t>LEI ORGÂNICA NACIONAL DO MINISTÉRIO PÚBLICO</w:t>
      </w:r>
      <w:r w:rsidR="002B2490">
        <w:rPr>
          <w:rFonts w:ascii="Book Antiqua" w:hAnsi="Book Antiqua" w:cs="Times New Roman"/>
          <w:b/>
          <w:sz w:val="19"/>
          <w:szCs w:val="19"/>
        </w:rPr>
        <w:t xml:space="preserve"> (LONMP)</w:t>
      </w:r>
      <w:r w:rsidRPr="00D622D5">
        <w:rPr>
          <w:rFonts w:ascii="Book Antiqua" w:hAnsi="Book Antiqua" w:cs="Times New Roman"/>
          <w:b/>
          <w:sz w:val="19"/>
          <w:szCs w:val="19"/>
        </w:rPr>
        <w:t xml:space="preserve"> – </w:t>
      </w:r>
      <w:bookmarkStart w:id="1" w:name="_Hlk38814119"/>
      <w:r w:rsidRPr="00D622D5">
        <w:rPr>
          <w:rFonts w:ascii="Book Antiqua" w:hAnsi="Book Antiqua" w:cs="Times New Roman"/>
          <w:b/>
          <w:sz w:val="19"/>
          <w:szCs w:val="19"/>
        </w:rPr>
        <w:t>Lei 8.625/1993</w:t>
      </w:r>
      <w:bookmarkEnd w:id="1"/>
      <w:r w:rsidRPr="00D622D5">
        <w:rPr>
          <w:rFonts w:ascii="Book Antiqua" w:hAnsi="Book Antiqua" w:cs="Times New Roman"/>
          <w:b/>
          <w:sz w:val="19"/>
          <w:szCs w:val="19"/>
        </w:rPr>
        <w:t>.</w:t>
      </w:r>
    </w:p>
    <w:p w14:paraId="2C2546F6" w14:textId="77777777" w:rsidR="00800D81" w:rsidRPr="00D622D5" w:rsidRDefault="00800D81" w:rsidP="00800D81">
      <w:pPr>
        <w:jc w:val="center"/>
        <w:rPr>
          <w:rFonts w:ascii="Book Antiqua" w:hAnsi="Book Antiqua" w:cs="Times New Roman"/>
          <w:b/>
          <w:sz w:val="19"/>
          <w:szCs w:val="19"/>
        </w:rPr>
      </w:pPr>
      <w:r w:rsidRPr="00D622D5">
        <w:rPr>
          <w:rFonts w:ascii="Book Antiqua" w:hAnsi="Book Antiqua" w:cs="Times New Roman"/>
          <w:b/>
          <w:sz w:val="19"/>
          <w:szCs w:val="19"/>
        </w:rPr>
        <w:t>MATERIAL COM QUESTÕES DE CONCURSO e ALGUMAS REFERÊNCIAS À SÚMULAS E JULGADOS DOS TRIBUNAIS SUPERIORES</w:t>
      </w:r>
    </w:p>
    <w:p w14:paraId="2D2020F0" w14:textId="77777777" w:rsidR="00800D81" w:rsidRPr="00D622D5" w:rsidRDefault="00800D81" w:rsidP="00800D81">
      <w:pPr>
        <w:jc w:val="center"/>
        <w:rPr>
          <w:rFonts w:ascii="Book Antiqua" w:hAnsi="Book Antiqua" w:cs="Times New Roman"/>
          <w:b/>
          <w:color w:val="FF0000"/>
          <w:sz w:val="19"/>
          <w:szCs w:val="19"/>
        </w:rPr>
      </w:pPr>
      <w:r w:rsidRPr="00D622D5">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800D81" w:rsidRPr="00D622D5" w14:paraId="0A6C6E0F" w14:textId="77777777" w:rsidTr="0039653B">
        <w:trPr>
          <w:trHeight w:val="4021"/>
        </w:trPr>
        <w:tc>
          <w:tcPr>
            <w:tcW w:w="8568" w:type="dxa"/>
            <w:shd w:val="clear" w:color="auto" w:fill="E7E6E6" w:themeFill="background2"/>
          </w:tcPr>
          <w:p w14:paraId="449C5B4C" w14:textId="55BC5879"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legislativa</w:t>
            </w:r>
            <w:r w:rsidRPr="00613201">
              <w:rPr>
                <w:rFonts w:ascii="Book Antiqua" w:eastAsia="Times New Roman" w:hAnsi="Book Antiqua" w:cs="Times New Roman"/>
                <w:b/>
                <w:sz w:val="18"/>
                <w:szCs w:val="18"/>
                <w:lang w:eastAsia="pt-BR"/>
              </w:rPr>
              <w:t xml:space="preserve">: </w:t>
            </w:r>
            <w:r w:rsidR="000151CE" w:rsidRPr="00613201">
              <w:rPr>
                <w:rFonts w:ascii="Book Antiqua" w:eastAsia="Times New Roman" w:hAnsi="Book Antiqua" w:cs="Times New Roman"/>
                <w:b/>
                <w:color w:val="FF0000"/>
                <w:sz w:val="18"/>
                <w:szCs w:val="18"/>
                <w:lang w:eastAsia="pt-BR"/>
              </w:rPr>
              <w:t>nenhuma.</w:t>
            </w:r>
          </w:p>
          <w:p w14:paraId="3D6750B8" w14:textId="77777777" w:rsidR="00800D81" w:rsidRPr="00613201" w:rsidRDefault="00800D81" w:rsidP="00800D81">
            <w:pPr>
              <w:jc w:val="both"/>
              <w:rPr>
                <w:rFonts w:ascii="Book Antiqua" w:eastAsia="Times New Roman" w:hAnsi="Book Antiqua" w:cs="Times New Roman"/>
                <w:b/>
                <w:sz w:val="18"/>
                <w:szCs w:val="18"/>
                <w:lang w:eastAsia="pt-BR"/>
              </w:rPr>
            </w:pPr>
          </w:p>
          <w:p w14:paraId="3F908214" w14:textId="2177081D"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jurisprudencial</w:t>
            </w:r>
            <w:r w:rsidRPr="00613201">
              <w:rPr>
                <w:rFonts w:ascii="Book Antiqua" w:eastAsia="Times New Roman" w:hAnsi="Book Antiqua" w:cs="Times New Roman"/>
                <w:b/>
                <w:sz w:val="18"/>
                <w:szCs w:val="18"/>
                <w:lang w:eastAsia="pt-BR"/>
              </w:rPr>
              <w:t xml:space="preserve">: </w:t>
            </w:r>
            <w:r w:rsidRPr="00613201">
              <w:rPr>
                <w:rFonts w:ascii="Book Antiqua" w:eastAsia="Times New Roman" w:hAnsi="Book Antiqua" w:cs="Times New Roman"/>
                <w:b/>
                <w:color w:val="FF0000"/>
                <w:sz w:val="18"/>
                <w:szCs w:val="18"/>
                <w:lang w:eastAsia="pt-BR"/>
              </w:rPr>
              <w:t>2</w:t>
            </w:r>
            <w:r w:rsidR="00B34B27">
              <w:rPr>
                <w:rFonts w:ascii="Book Antiqua" w:eastAsia="Times New Roman" w:hAnsi="Book Antiqua" w:cs="Times New Roman"/>
                <w:b/>
                <w:color w:val="FF0000"/>
                <w:sz w:val="18"/>
                <w:szCs w:val="18"/>
                <w:lang w:eastAsia="pt-BR"/>
              </w:rPr>
              <w:t>3</w:t>
            </w:r>
            <w:r w:rsidRPr="00613201">
              <w:rPr>
                <w:rFonts w:ascii="Book Antiqua" w:eastAsia="Times New Roman" w:hAnsi="Book Antiqua" w:cs="Times New Roman"/>
                <w:b/>
                <w:color w:val="FF0000"/>
                <w:sz w:val="18"/>
                <w:szCs w:val="18"/>
                <w:lang w:eastAsia="pt-BR"/>
              </w:rPr>
              <w:t>/0</w:t>
            </w:r>
            <w:r w:rsidR="00B34B27">
              <w:rPr>
                <w:rFonts w:ascii="Book Antiqua" w:eastAsia="Times New Roman" w:hAnsi="Book Antiqua" w:cs="Times New Roman"/>
                <w:b/>
                <w:color w:val="FF0000"/>
                <w:sz w:val="18"/>
                <w:szCs w:val="18"/>
                <w:lang w:eastAsia="pt-BR"/>
              </w:rPr>
              <w:t>2</w:t>
            </w:r>
            <w:r w:rsidRPr="00613201">
              <w:rPr>
                <w:rFonts w:ascii="Book Antiqua" w:eastAsia="Times New Roman" w:hAnsi="Book Antiqua" w:cs="Times New Roman"/>
                <w:b/>
                <w:color w:val="FF0000"/>
                <w:sz w:val="18"/>
                <w:szCs w:val="18"/>
                <w:lang w:eastAsia="pt-BR"/>
              </w:rPr>
              <w:t>/20</w:t>
            </w:r>
            <w:r w:rsidR="00B34B27">
              <w:rPr>
                <w:rFonts w:ascii="Book Antiqua" w:eastAsia="Times New Roman" w:hAnsi="Book Antiqua" w:cs="Times New Roman"/>
                <w:b/>
                <w:color w:val="FF0000"/>
                <w:sz w:val="18"/>
                <w:szCs w:val="18"/>
                <w:lang w:eastAsia="pt-BR"/>
              </w:rPr>
              <w:t>20</w:t>
            </w:r>
            <w:r w:rsidRPr="00613201">
              <w:rPr>
                <w:rFonts w:ascii="Book Antiqua" w:eastAsia="Times New Roman" w:hAnsi="Book Antiqua" w:cs="Times New Roman"/>
                <w:b/>
                <w:color w:val="FF0000"/>
                <w:sz w:val="18"/>
                <w:szCs w:val="18"/>
                <w:lang w:eastAsia="pt-BR"/>
              </w:rPr>
              <w:t xml:space="preserve"> – Info </w:t>
            </w:r>
            <w:r w:rsidR="00B34B27">
              <w:rPr>
                <w:rFonts w:ascii="Book Antiqua" w:eastAsia="Times New Roman" w:hAnsi="Book Antiqua" w:cs="Times New Roman"/>
                <w:b/>
                <w:color w:val="FF0000"/>
                <w:sz w:val="18"/>
                <w:szCs w:val="18"/>
                <w:lang w:eastAsia="pt-BR"/>
              </w:rPr>
              <w:t>662 (art. 38)</w:t>
            </w:r>
          </w:p>
          <w:p w14:paraId="25DB0DF0" w14:textId="77777777" w:rsidR="00800D81" w:rsidRPr="00613201" w:rsidRDefault="00800D81" w:rsidP="00800D81">
            <w:pPr>
              <w:jc w:val="both"/>
              <w:rPr>
                <w:rFonts w:ascii="Book Antiqua" w:eastAsia="Times New Roman" w:hAnsi="Book Antiqua" w:cs="Times New Roman"/>
                <w:b/>
                <w:sz w:val="18"/>
                <w:szCs w:val="18"/>
                <w:lang w:eastAsia="pt-BR"/>
              </w:rPr>
            </w:pPr>
          </w:p>
          <w:p w14:paraId="5FB26D67" w14:textId="4E199D4B"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Última atualização questões de concurso</w:t>
            </w:r>
            <w:r w:rsidRPr="006617B4">
              <w:rPr>
                <w:rFonts w:ascii="Book Antiqua" w:eastAsia="Times New Roman" w:hAnsi="Book Antiqua" w:cs="Times New Roman"/>
                <w:b/>
                <w:color w:val="FF0000"/>
                <w:sz w:val="18"/>
                <w:szCs w:val="18"/>
                <w:lang w:eastAsia="pt-BR"/>
              </w:rPr>
              <w:t xml:space="preserve">: </w:t>
            </w:r>
            <w:r w:rsidR="005E51BB">
              <w:rPr>
                <w:rFonts w:ascii="Book Antiqua" w:eastAsia="Times New Roman" w:hAnsi="Book Antiqua" w:cs="Times New Roman"/>
                <w:b/>
                <w:color w:val="FF0000"/>
                <w:sz w:val="18"/>
                <w:szCs w:val="18"/>
                <w:lang w:eastAsia="pt-BR"/>
              </w:rPr>
              <w:t>2</w:t>
            </w:r>
            <w:r w:rsidR="00CC4023">
              <w:rPr>
                <w:rFonts w:ascii="Book Antiqua" w:eastAsia="Times New Roman" w:hAnsi="Book Antiqua" w:cs="Times New Roman"/>
                <w:b/>
                <w:color w:val="FF0000"/>
                <w:sz w:val="18"/>
                <w:szCs w:val="18"/>
                <w:lang w:eastAsia="pt-BR"/>
              </w:rPr>
              <w:t>1</w:t>
            </w:r>
            <w:r w:rsidR="002C2FEB">
              <w:rPr>
                <w:rFonts w:ascii="Book Antiqua" w:eastAsia="Times New Roman" w:hAnsi="Book Antiqua" w:cs="Times New Roman"/>
                <w:b/>
                <w:color w:val="FF0000"/>
                <w:sz w:val="18"/>
                <w:szCs w:val="18"/>
                <w:lang w:eastAsia="pt-BR"/>
              </w:rPr>
              <w:t>/07</w:t>
            </w:r>
            <w:r w:rsidR="009967D4">
              <w:rPr>
                <w:rFonts w:ascii="Book Antiqua" w:eastAsia="Times New Roman" w:hAnsi="Book Antiqua" w:cs="Times New Roman"/>
                <w:b/>
                <w:color w:val="FF0000"/>
                <w:sz w:val="18"/>
                <w:szCs w:val="18"/>
                <w:lang w:eastAsia="pt-BR"/>
              </w:rPr>
              <w:t>/2025</w:t>
            </w:r>
            <w:r w:rsidRPr="00613201">
              <w:rPr>
                <w:rFonts w:ascii="Book Antiqua" w:eastAsia="Times New Roman" w:hAnsi="Book Antiqua" w:cs="Times New Roman"/>
                <w:b/>
                <w:color w:val="FF0000"/>
                <w:sz w:val="18"/>
                <w:szCs w:val="18"/>
                <w:lang w:eastAsia="pt-BR"/>
              </w:rPr>
              <w:t>.</w:t>
            </w:r>
          </w:p>
          <w:p w14:paraId="5B1BF19E" w14:textId="77777777" w:rsidR="00800D81" w:rsidRPr="00613201" w:rsidRDefault="00800D81" w:rsidP="00800D81">
            <w:pPr>
              <w:jc w:val="both"/>
              <w:rPr>
                <w:rFonts w:ascii="Book Antiqua" w:eastAsia="Times New Roman" w:hAnsi="Book Antiqua" w:cs="Times New Roman"/>
                <w:b/>
                <w:sz w:val="18"/>
                <w:szCs w:val="18"/>
                <w:lang w:eastAsia="pt-BR"/>
              </w:rPr>
            </w:pPr>
          </w:p>
          <w:p w14:paraId="5A111523" w14:textId="77777777" w:rsidR="00800D81" w:rsidRPr="00613201" w:rsidRDefault="00800D81" w:rsidP="00800D81">
            <w:p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13201">
              <w:rPr>
                <w:rFonts w:ascii="Book Antiqua" w:eastAsia="Times New Roman" w:hAnsi="Book Antiqua" w:cs="Times New Roman"/>
                <w:b/>
                <w:sz w:val="18"/>
                <w:szCs w:val="18"/>
                <w:lang w:eastAsia="pt-BR"/>
              </w:rPr>
              <w:t>:</w:t>
            </w:r>
          </w:p>
          <w:p w14:paraId="5C64B847" w14:textId="77777777" w:rsidR="00800D81" w:rsidRPr="00613201" w:rsidRDefault="00800D81" w:rsidP="00800D81">
            <w:pPr>
              <w:pStyle w:val="PargrafodaLista"/>
              <w:numPr>
                <w:ilvl w:val="0"/>
                <w:numId w:val="2"/>
              </w:numPr>
              <w:jc w:val="both"/>
              <w:rPr>
                <w:rFonts w:ascii="Book Antiqua" w:eastAsia="Times New Roman" w:hAnsi="Book Antiqua" w:cs="Times New Roman"/>
                <w:b/>
                <w:sz w:val="18"/>
                <w:szCs w:val="18"/>
                <w:lang w:eastAsia="pt-BR"/>
              </w:rPr>
            </w:pPr>
            <w:r w:rsidRPr="00613201">
              <w:rPr>
                <w:rFonts w:ascii="Book Antiqua" w:eastAsia="Times New Roman" w:hAnsi="Book Antiqua" w:cs="Times New Roman"/>
                <w:b/>
                <w:color w:val="FF0000"/>
                <w:sz w:val="18"/>
                <w:szCs w:val="18"/>
                <w:lang w:eastAsia="pt-BR"/>
              </w:rPr>
              <w:t>Cores utilizadas</w:t>
            </w:r>
            <w:r w:rsidRPr="00613201">
              <w:rPr>
                <w:rFonts w:ascii="Book Antiqua" w:eastAsia="Times New Roman" w:hAnsi="Book Antiqua" w:cs="Times New Roman"/>
                <w:b/>
                <w:sz w:val="18"/>
                <w:szCs w:val="18"/>
                <w:lang w:eastAsia="pt-BR"/>
              </w:rPr>
              <w:t>:</w:t>
            </w:r>
          </w:p>
          <w:p w14:paraId="1EFE7075"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green"/>
                <w:lang w:eastAsia="pt-BR"/>
              </w:rPr>
              <w:t>EM VERDE</w:t>
            </w:r>
            <w:r w:rsidRPr="00613201">
              <w:rPr>
                <w:rFonts w:ascii="Book Antiqua" w:eastAsia="Times New Roman" w:hAnsi="Book Antiqua" w:cs="Times New Roman"/>
                <w:sz w:val="18"/>
                <w:szCs w:val="18"/>
                <w:lang w:eastAsia="pt-BR"/>
              </w:rPr>
              <w:t>: destaque aos títulos, capítulos, bem como outras informações relevantes, etc.</w:t>
            </w:r>
          </w:p>
          <w:p w14:paraId="222D0B3A"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magenta"/>
                <w:lang w:eastAsia="pt-BR"/>
              </w:rPr>
              <w:t>EM ROXO</w:t>
            </w:r>
            <w:r w:rsidRPr="00613201">
              <w:rPr>
                <w:rFonts w:ascii="Book Antiqua" w:eastAsia="Times New Roman" w:hAnsi="Book Antiqua" w:cs="Times New Roman"/>
                <w:sz w:val="18"/>
                <w:szCs w:val="18"/>
                <w:lang w:eastAsia="pt-BR"/>
              </w:rPr>
              <w:t>: artigos que já foram cobrados em provas de concurso.</w:t>
            </w:r>
          </w:p>
          <w:p w14:paraId="351477ED" w14:textId="464BCDE5"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cyan"/>
                <w:lang w:eastAsia="pt-BR"/>
              </w:rPr>
              <w:t>EM AZUL</w:t>
            </w:r>
            <w:r w:rsidRPr="0061320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8.625/93).</w:t>
            </w:r>
          </w:p>
          <w:p w14:paraId="6D49A05A" w14:textId="77777777" w:rsidR="00800D81" w:rsidRPr="00613201" w:rsidRDefault="00800D81" w:rsidP="00800D81">
            <w:pPr>
              <w:pStyle w:val="PargrafodaLista"/>
              <w:numPr>
                <w:ilvl w:val="0"/>
                <w:numId w:val="1"/>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sz w:val="18"/>
                <w:szCs w:val="18"/>
                <w:highlight w:val="yellow"/>
                <w:lang w:eastAsia="pt-BR"/>
              </w:rPr>
              <w:t>EM AMARELO</w:t>
            </w:r>
            <w:r w:rsidRPr="00613201">
              <w:rPr>
                <w:rFonts w:ascii="Book Antiqua" w:eastAsia="Times New Roman" w:hAnsi="Book Antiqua" w:cs="Times New Roman"/>
                <w:sz w:val="18"/>
                <w:szCs w:val="18"/>
                <w:lang w:eastAsia="pt-BR"/>
              </w:rPr>
              <w:t>: destaques importantes (ex.: critério pessoal)</w:t>
            </w:r>
          </w:p>
          <w:p w14:paraId="3C99940E" w14:textId="77777777" w:rsidR="00800D81" w:rsidRPr="00613201" w:rsidRDefault="00800D81" w:rsidP="00800D81">
            <w:pPr>
              <w:jc w:val="both"/>
              <w:rPr>
                <w:rFonts w:ascii="Book Antiqua" w:eastAsia="Times New Roman" w:hAnsi="Book Antiqua" w:cs="Times New Roman"/>
                <w:sz w:val="18"/>
                <w:szCs w:val="18"/>
                <w:lang w:eastAsia="pt-BR"/>
              </w:rPr>
            </w:pPr>
          </w:p>
          <w:p w14:paraId="6AD1C48F" w14:textId="77777777" w:rsidR="00800D81" w:rsidRPr="00613201" w:rsidRDefault="00800D81" w:rsidP="00800D81">
            <w:pPr>
              <w:pStyle w:val="PargrafodaLista"/>
              <w:numPr>
                <w:ilvl w:val="0"/>
                <w:numId w:val="2"/>
              </w:numPr>
              <w:jc w:val="both"/>
              <w:rPr>
                <w:rFonts w:ascii="Book Antiqua" w:eastAsia="Times New Roman" w:hAnsi="Book Antiqua" w:cs="Times New Roman"/>
                <w:sz w:val="18"/>
                <w:szCs w:val="18"/>
                <w:lang w:eastAsia="pt-BR"/>
              </w:rPr>
            </w:pPr>
            <w:r w:rsidRPr="00613201">
              <w:rPr>
                <w:rFonts w:ascii="Book Antiqua" w:eastAsia="Times New Roman" w:hAnsi="Book Antiqua" w:cs="Times New Roman"/>
                <w:b/>
                <w:color w:val="FF0000"/>
                <w:sz w:val="18"/>
                <w:szCs w:val="18"/>
                <w:lang w:eastAsia="pt-BR"/>
              </w:rPr>
              <w:t>Siglas utilizadas</w:t>
            </w:r>
            <w:r w:rsidRPr="00613201">
              <w:rPr>
                <w:rFonts w:ascii="Book Antiqua" w:eastAsia="Times New Roman" w:hAnsi="Book Antiqua" w:cs="Times New Roman"/>
                <w:sz w:val="18"/>
                <w:szCs w:val="18"/>
                <w:lang w:eastAsia="pt-BR"/>
              </w:rPr>
              <w:t>:</w:t>
            </w:r>
          </w:p>
          <w:p w14:paraId="0C6E9C3C" w14:textId="77777777" w:rsidR="00800D81" w:rsidRPr="00D622D5" w:rsidRDefault="00800D81" w:rsidP="00800D81">
            <w:pPr>
              <w:pStyle w:val="PargrafodaLista"/>
              <w:numPr>
                <w:ilvl w:val="0"/>
                <w:numId w:val="3"/>
              </w:numPr>
              <w:jc w:val="both"/>
              <w:rPr>
                <w:rFonts w:ascii="Book Antiqua" w:eastAsia="Times New Roman" w:hAnsi="Book Antiqua" w:cs="Times New Roman"/>
                <w:sz w:val="19"/>
                <w:szCs w:val="19"/>
                <w:lang w:eastAsia="pt-BR"/>
              </w:rPr>
            </w:pPr>
            <w:r w:rsidRPr="00613201">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B7947E8" w14:textId="19FAB271" w:rsidR="00772912" w:rsidRPr="00D622D5" w:rsidRDefault="00382F78" w:rsidP="00772912">
      <w:pPr>
        <w:spacing w:before="100" w:beforeAutospacing="1" w:after="100" w:afterAutospacing="1" w:line="240" w:lineRule="auto"/>
        <w:jc w:val="center"/>
        <w:rPr>
          <w:rFonts w:ascii="Book Antiqua" w:eastAsia="Times New Roman" w:hAnsi="Book Antiqua" w:cs="Times New Roman"/>
          <w:sz w:val="19"/>
          <w:szCs w:val="19"/>
          <w:lang w:eastAsia="pt-BR"/>
        </w:rPr>
      </w:pPr>
      <w:r w:rsidRPr="00D622D5">
        <w:rPr>
          <w:sz w:val="19"/>
          <w:szCs w:val="19"/>
        </w:rPr>
        <w:fldChar w:fldCharType="begin"/>
      </w:r>
      <w:r w:rsidRPr="00D622D5">
        <w:rPr>
          <w:sz w:val="19"/>
          <w:szCs w:val="19"/>
        </w:rPr>
        <w:instrText xml:space="preserve"> HYPERLINK "http://legislacao.planalto.gov.br/legisla/legislacao.nsf/Viw_Identificacao/lei%208.625-1993?OpenDocument" </w:instrText>
      </w:r>
      <w:r w:rsidRPr="00D622D5">
        <w:rPr>
          <w:sz w:val="19"/>
          <w:szCs w:val="19"/>
        </w:rPr>
      </w:r>
      <w:r w:rsidRPr="00D622D5">
        <w:rPr>
          <w:sz w:val="19"/>
          <w:szCs w:val="19"/>
        </w:rPr>
        <w:fldChar w:fldCharType="separate"/>
      </w:r>
      <w:r w:rsidR="00772912" w:rsidRPr="00D622D5">
        <w:rPr>
          <w:rFonts w:ascii="Book Antiqua" w:eastAsia="Times New Roman" w:hAnsi="Book Antiqua" w:cs="Times New Roman"/>
          <w:b/>
          <w:bCs/>
          <w:color w:val="000080"/>
          <w:sz w:val="19"/>
          <w:szCs w:val="19"/>
          <w:u w:val="single"/>
          <w:lang w:eastAsia="pt-BR"/>
        </w:rPr>
        <w:t>LEI Nº 8.625, DE 12 DE FEVEREIRO DE 1993.</w:t>
      </w:r>
      <w:r w:rsidRPr="00D622D5">
        <w:rPr>
          <w:rFonts w:ascii="Book Antiqua" w:eastAsia="Times New Roman" w:hAnsi="Book Antiqua" w:cs="Times New Roman"/>
          <w:b/>
          <w:bCs/>
          <w:color w:val="000080"/>
          <w:sz w:val="19"/>
          <w:szCs w:val="19"/>
          <w:u w:val="single"/>
          <w:lang w:eastAsia="pt-BR"/>
        </w:rPr>
        <w:fldChar w:fldCharType="end"/>
      </w:r>
    </w:p>
    <w:tbl>
      <w:tblPr>
        <w:tblW w:w="5000" w:type="pct"/>
        <w:tblCellMar>
          <w:left w:w="0" w:type="dxa"/>
          <w:right w:w="0" w:type="dxa"/>
        </w:tblCellMar>
        <w:tblLook w:val="04A0" w:firstRow="1" w:lastRow="0" w:firstColumn="1" w:lastColumn="0" w:noHBand="0" w:noVBand="1"/>
      </w:tblPr>
      <w:tblGrid>
        <w:gridCol w:w="2267"/>
        <w:gridCol w:w="6237"/>
      </w:tblGrid>
      <w:tr w:rsidR="00772912" w:rsidRPr="00D622D5" w14:paraId="006F8612" w14:textId="77777777" w:rsidTr="00D622D5">
        <w:tc>
          <w:tcPr>
            <w:tcW w:w="1333" w:type="pct"/>
            <w:tcBorders>
              <w:top w:val="nil"/>
              <w:left w:val="nil"/>
              <w:bottom w:val="nil"/>
              <w:right w:val="nil"/>
            </w:tcBorders>
            <w:vAlign w:val="center"/>
            <w:hideMark/>
          </w:tcPr>
          <w:p w14:paraId="66C85975" w14:textId="2D501255" w:rsidR="00772912" w:rsidRPr="00D622D5" w:rsidRDefault="00772912" w:rsidP="00772912">
            <w:pPr>
              <w:spacing w:after="0" w:line="240" w:lineRule="auto"/>
              <w:rPr>
                <w:rFonts w:ascii="Book Antiqua" w:eastAsia="Times New Roman" w:hAnsi="Book Antiqua" w:cs="Times New Roman"/>
                <w:sz w:val="18"/>
                <w:szCs w:val="18"/>
                <w:lang w:eastAsia="pt-BR"/>
              </w:rPr>
            </w:pPr>
          </w:p>
        </w:tc>
        <w:tc>
          <w:tcPr>
            <w:tcW w:w="3667" w:type="pct"/>
            <w:tcBorders>
              <w:top w:val="nil"/>
              <w:left w:val="nil"/>
              <w:bottom w:val="nil"/>
              <w:right w:val="nil"/>
            </w:tcBorders>
            <w:vAlign w:val="center"/>
            <w:hideMark/>
          </w:tcPr>
          <w:p w14:paraId="2F1CD6F7" w14:textId="77777777" w:rsidR="00772912" w:rsidRPr="00D622D5" w:rsidRDefault="00772912" w:rsidP="003C0222">
            <w:pPr>
              <w:spacing w:before="100" w:beforeAutospacing="1" w:after="100" w:afterAutospacing="1" w:line="240" w:lineRule="auto"/>
              <w:jc w:val="both"/>
              <w:rPr>
                <w:rFonts w:ascii="Book Antiqua" w:eastAsia="Times New Roman" w:hAnsi="Book Antiqua" w:cs="Times New Roman"/>
                <w:sz w:val="18"/>
                <w:szCs w:val="18"/>
                <w:lang w:eastAsia="pt-BR"/>
              </w:rPr>
            </w:pPr>
            <w:r w:rsidRPr="00D622D5">
              <w:rPr>
                <w:rFonts w:ascii="Book Antiqua" w:eastAsia="Times New Roman" w:hAnsi="Book Antiqua" w:cs="Times New Roman"/>
                <w:color w:val="800000"/>
                <w:sz w:val="18"/>
                <w:szCs w:val="18"/>
                <w:lang w:eastAsia="pt-BR"/>
              </w:rPr>
              <w:t>Institui a Lei Orgânica Nacional do Ministério Público, dispõe sobre normas gerais para a organização do Ministério Público dos Estados e dá outras providências.</w:t>
            </w:r>
          </w:p>
        </w:tc>
      </w:tr>
    </w:tbl>
    <w:p w14:paraId="517706D4" w14:textId="77777777" w:rsidR="00772912" w:rsidRPr="00D622D5" w:rsidRDefault="00772912" w:rsidP="00772912">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622D5">
        <w:rPr>
          <w:rFonts w:ascii="Book Antiqua" w:eastAsia="Times New Roman" w:hAnsi="Book Antiqua" w:cs="Times New Roman"/>
          <w:b/>
          <w:bCs/>
          <w:sz w:val="19"/>
          <w:szCs w:val="19"/>
          <w:lang w:eastAsia="pt-BR"/>
        </w:rPr>
        <w:t xml:space="preserve">O PRESIDENTE DA REPÚBLICA </w:t>
      </w:r>
      <w:r w:rsidRPr="00D622D5">
        <w:rPr>
          <w:rFonts w:ascii="Book Antiqua" w:eastAsia="Times New Roman" w:hAnsi="Book Antiqua" w:cs="Times New Roman"/>
          <w:sz w:val="19"/>
          <w:szCs w:val="19"/>
          <w:lang w:eastAsia="pt-BR"/>
        </w:rPr>
        <w:t>Faço saber que o Congresso Nacional decreta e eu sanciono a seguinte Lei:</w:t>
      </w:r>
    </w:p>
    <w:p w14:paraId="5E4DC5E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w:t>
      </w:r>
    </w:p>
    <w:p w14:paraId="68AD76B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Disposições Gerais</w:t>
      </w:r>
    </w:p>
    <w:p w14:paraId="61B06834" w14:textId="22DC3AB6" w:rsidR="00772912" w:rsidRPr="00DA60A7"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 w:name="art1"/>
      <w:bookmarkEnd w:id="2"/>
      <w:r w:rsidRPr="00C81EB5">
        <w:rPr>
          <w:rFonts w:ascii="Book Antiqua" w:eastAsia="Times New Roman" w:hAnsi="Book Antiqua" w:cs="Times New Roman"/>
          <w:b/>
          <w:bCs/>
          <w:sz w:val="19"/>
          <w:szCs w:val="19"/>
          <w:highlight w:val="magenta"/>
          <w:lang w:eastAsia="pt-BR"/>
        </w:rPr>
        <w:t>Art. 1º</w:t>
      </w:r>
      <w:r w:rsidRPr="00D622D5">
        <w:rPr>
          <w:rFonts w:ascii="Book Antiqua" w:eastAsia="Times New Roman" w:hAnsi="Book Antiqua" w:cs="Times New Roman"/>
          <w:sz w:val="19"/>
          <w:szCs w:val="19"/>
          <w:lang w:eastAsia="pt-BR"/>
        </w:rPr>
        <w:t xml:space="preserve"> </w:t>
      </w:r>
      <w:r w:rsidRPr="000F3CFE">
        <w:rPr>
          <w:rFonts w:ascii="Book Antiqua" w:eastAsia="Times New Roman" w:hAnsi="Book Antiqua" w:cs="Times New Roman"/>
          <w:b/>
          <w:bCs/>
          <w:sz w:val="19"/>
          <w:szCs w:val="19"/>
          <w:lang w:eastAsia="pt-BR"/>
        </w:rPr>
        <w:t>O Ministério Público é instituição permanente, essencial à função jurisdicional do Estado, incumbindo-lhe a defesa da ordem jurídica, do regime democrático e dos interesses sociais e individuais indisponíveis</w:t>
      </w:r>
      <w:r w:rsidRPr="001B5901">
        <w:rPr>
          <w:rFonts w:ascii="Book Antiqua" w:eastAsia="Times New Roman" w:hAnsi="Book Antiqua" w:cs="Times New Roman"/>
          <w:sz w:val="16"/>
          <w:szCs w:val="16"/>
          <w:lang w:eastAsia="pt-BR"/>
        </w:rPr>
        <w:t>.</w:t>
      </w:r>
      <w:r w:rsidR="006C6F7E" w:rsidRPr="001B5901">
        <w:rPr>
          <w:rFonts w:ascii="Book Antiqua" w:eastAsia="Times New Roman" w:hAnsi="Book Antiqua" w:cs="Times New Roman"/>
          <w:sz w:val="16"/>
          <w:szCs w:val="16"/>
          <w:lang w:eastAsia="pt-BR"/>
        </w:rPr>
        <w:t xml:space="preserve"> </w:t>
      </w:r>
      <w:r w:rsidR="006C6F7E" w:rsidRPr="001B5901">
        <w:rPr>
          <w:rFonts w:ascii="Book Antiqua" w:eastAsia="Times New Roman" w:hAnsi="Book Antiqua" w:cs="Times New Roman"/>
          <w:b/>
          <w:bCs/>
          <w:color w:val="FF0000"/>
          <w:sz w:val="16"/>
          <w:szCs w:val="16"/>
          <w:u w:val="single"/>
          <w:lang w:eastAsia="pt-BR"/>
        </w:rPr>
        <w:t>(MPMA-2014)</w:t>
      </w:r>
      <w:r w:rsidR="009C4F36" w:rsidRPr="001B5901">
        <w:rPr>
          <w:rFonts w:ascii="Book Antiqua" w:eastAsia="Times New Roman" w:hAnsi="Book Antiqua" w:cs="Times New Roman"/>
          <w:b/>
          <w:bCs/>
          <w:color w:val="FF0000"/>
          <w:sz w:val="16"/>
          <w:szCs w:val="16"/>
          <w:lang w:eastAsia="pt-BR"/>
        </w:rPr>
        <w:t xml:space="preserve"> </w:t>
      </w:r>
      <w:r w:rsidR="009C4F36" w:rsidRPr="001B5901">
        <w:rPr>
          <w:rFonts w:ascii="Book Antiqua" w:eastAsia="Times New Roman" w:hAnsi="Book Antiqua" w:cs="Times New Roman"/>
          <w:b/>
          <w:bCs/>
          <w:color w:val="FF0000"/>
          <w:sz w:val="16"/>
          <w:szCs w:val="16"/>
          <w:u w:val="single"/>
          <w:lang w:eastAsia="pt-BR"/>
        </w:rPr>
        <w:t>(MPTO-2022)</w:t>
      </w:r>
      <w:r w:rsidR="00DA60A7">
        <w:rPr>
          <w:rFonts w:ascii="Book Antiqua" w:eastAsia="Times New Roman" w:hAnsi="Book Antiqua" w:cs="Times New Roman"/>
          <w:b/>
          <w:bCs/>
          <w:color w:val="FF0000"/>
          <w:sz w:val="16"/>
          <w:szCs w:val="16"/>
          <w:lang w:eastAsia="pt-BR"/>
        </w:rPr>
        <w:t xml:space="preserve"> </w:t>
      </w:r>
      <w:r w:rsidR="00DA60A7">
        <w:rPr>
          <w:rFonts w:ascii="Book Antiqua" w:hAnsi="Book Antiqua"/>
          <w:b/>
          <w:bCs/>
          <w:color w:val="FF0000"/>
          <w:sz w:val="16"/>
          <w:szCs w:val="16"/>
          <w:u w:val="single"/>
        </w:rPr>
        <w:t>(MPBA-2023)</w:t>
      </w:r>
    </w:p>
    <w:p w14:paraId="479A7A4B" w14:textId="228A4409"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81EB5">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caps/>
          <w:sz w:val="19"/>
          <w:szCs w:val="19"/>
          <w:highlight w:val="green"/>
          <w:lang w:eastAsia="pt-BR"/>
        </w:rPr>
        <w:t>São</w:t>
      </w:r>
      <w:r w:rsidRPr="00B53E9A">
        <w:rPr>
          <w:rFonts w:ascii="Book Antiqua" w:eastAsia="Times New Roman" w:hAnsi="Book Antiqua" w:cs="Times New Roman"/>
          <w:b/>
          <w:bCs/>
          <w:caps/>
          <w:sz w:val="19"/>
          <w:szCs w:val="19"/>
          <w:lang w:eastAsia="pt-BR"/>
        </w:rPr>
        <w:t xml:space="preserve"> </w:t>
      </w:r>
      <w:r w:rsidRPr="00B53E9A">
        <w:rPr>
          <w:rFonts w:ascii="Book Antiqua" w:eastAsia="Times New Roman" w:hAnsi="Book Antiqua" w:cs="Times New Roman"/>
          <w:b/>
          <w:bCs/>
          <w:caps/>
          <w:sz w:val="19"/>
          <w:szCs w:val="19"/>
          <w:shd w:val="clear" w:color="auto" w:fill="F7CAAC" w:themeFill="accent2" w:themeFillTint="66"/>
          <w:lang w:eastAsia="pt-BR"/>
        </w:rPr>
        <w:t>princípios institucionais</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yellow"/>
          <w:lang w:eastAsia="pt-BR"/>
        </w:rPr>
        <w:t>do Ministério Público</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cyan"/>
          <w:lang w:eastAsia="pt-BR"/>
        </w:rPr>
        <w:t>a unidade</w:t>
      </w:r>
      <w:r w:rsidRPr="00D622D5">
        <w:rPr>
          <w:rFonts w:ascii="Book Antiqua" w:eastAsia="Times New Roman" w:hAnsi="Book Antiqua" w:cs="Times New Roman"/>
          <w:sz w:val="19"/>
          <w:szCs w:val="19"/>
          <w:lang w:eastAsia="pt-BR"/>
        </w:rPr>
        <w:t xml:space="preserve">, </w:t>
      </w:r>
      <w:r w:rsidRPr="00B53E9A">
        <w:rPr>
          <w:rFonts w:ascii="Book Antiqua" w:eastAsia="Times New Roman" w:hAnsi="Book Antiqua" w:cs="Times New Roman"/>
          <w:b/>
          <w:bCs/>
          <w:sz w:val="19"/>
          <w:szCs w:val="19"/>
          <w:highlight w:val="cyan"/>
          <w:lang w:eastAsia="pt-BR"/>
        </w:rPr>
        <w:t>a indivisibilidade</w:t>
      </w:r>
      <w:r w:rsidRPr="00D622D5">
        <w:rPr>
          <w:rFonts w:ascii="Book Antiqua" w:eastAsia="Times New Roman" w:hAnsi="Book Antiqua" w:cs="Times New Roman"/>
          <w:sz w:val="19"/>
          <w:szCs w:val="19"/>
          <w:lang w:eastAsia="pt-BR"/>
        </w:rPr>
        <w:t xml:space="preserve"> e </w:t>
      </w:r>
      <w:r w:rsidRPr="00B53E9A">
        <w:rPr>
          <w:rFonts w:ascii="Book Antiqua" w:eastAsia="Times New Roman" w:hAnsi="Book Antiqua" w:cs="Times New Roman"/>
          <w:b/>
          <w:bCs/>
          <w:sz w:val="19"/>
          <w:szCs w:val="19"/>
          <w:highlight w:val="cyan"/>
          <w:lang w:eastAsia="pt-BR"/>
        </w:rPr>
        <w:t>a independência funcional</w:t>
      </w:r>
      <w:r w:rsidRPr="001B5901">
        <w:rPr>
          <w:rFonts w:ascii="Book Antiqua" w:eastAsia="Times New Roman" w:hAnsi="Book Antiqua" w:cs="Times New Roman"/>
          <w:sz w:val="18"/>
          <w:szCs w:val="18"/>
          <w:lang w:eastAsia="pt-BR"/>
        </w:rPr>
        <w:t>.</w:t>
      </w:r>
      <w:r w:rsidR="00C81EB5" w:rsidRPr="001B5901">
        <w:rPr>
          <w:rFonts w:ascii="Book Antiqua" w:eastAsia="Times New Roman" w:hAnsi="Book Antiqua" w:cs="Times New Roman"/>
          <w:sz w:val="18"/>
          <w:szCs w:val="18"/>
          <w:lang w:eastAsia="pt-BR"/>
        </w:rPr>
        <w:t xml:space="preserve"> </w:t>
      </w:r>
      <w:r w:rsidR="00C81EB5" w:rsidRPr="001B5901">
        <w:rPr>
          <w:rFonts w:ascii="Book Antiqua" w:hAnsi="Book Antiqua"/>
          <w:b/>
          <w:bCs/>
          <w:color w:val="FF0000"/>
          <w:sz w:val="16"/>
          <w:szCs w:val="16"/>
          <w:u w:val="single"/>
        </w:rPr>
        <w:t>(MPF-2005)</w:t>
      </w:r>
      <w:r w:rsidR="00C81EB5" w:rsidRPr="001B5901">
        <w:rPr>
          <w:rFonts w:ascii="Book Antiqua" w:hAnsi="Book Antiqua"/>
          <w:sz w:val="16"/>
          <w:szCs w:val="16"/>
        </w:rPr>
        <w:t xml:space="preserve"> </w:t>
      </w:r>
      <w:r w:rsidR="00C81EB5" w:rsidRPr="001B5901">
        <w:rPr>
          <w:rFonts w:ascii="Book Antiqua" w:hAnsi="Book Antiqua"/>
          <w:b/>
          <w:bCs/>
          <w:color w:val="FF0000"/>
          <w:sz w:val="16"/>
          <w:szCs w:val="16"/>
          <w:u w:val="single"/>
        </w:rPr>
        <w:t>(MPDFT-2009)</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(MPES-2010)</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(MPRO-2010)</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(MPSE-2010)</w:t>
      </w:r>
      <w:r w:rsidR="00C81EB5" w:rsidRPr="001B5901">
        <w:rPr>
          <w:rFonts w:ascii="Book Antiqua" w:hAnsi="Book Antiqua"/>
          <w:sz w:val="16"/>
          <w:szCs w:val="16"/>
        </w:rPr>
        <w:t xml:space="preserve"> </w:t>
      </w:r>
      <w:r w:rsidR="00C81EB5" w:rsidRPr="001B5901">
        <w:rPr>
          <w:rFonts w:ascii="Book Antiqua" w:hAnsi="Book Antiqua"/>
          <w:b/>
          <w:bCs/>
          <w:color w:val="FF0000"/>
          <w:sz w:val="16"/>
          <w:szCs w:val="16"/>
          <w:u w:val="single"/>
        </w:rPr>
        <w:t>(MPRJ-2012)</w:t>
      </w:r>
      <w:r w:rsidR="00D6128D" w:rsidRPr="001B5901">
        <w:rPr>
          <w:rFonts w:ascii="Book Antiqua" w:hAnsi="Book Antiqua"/>
          <w:b/>
          <w:bCs/>
          <w:color w:val="FF0000"/>
          <w:sz w:val="16"/>
          <w:szCs w:val="16"/>
        </w:rPr>
        <w:t xml:space="preserve"> </w:t>
      </w:r>
      <w:r w:rsidR="00D6128D" w:rsidRPr="001B5901">
        <w:rPr>
          <w:rFonts w:ascii="Book Antiqua" w:hAnsi="Book Antiqua"/>
          <w:b/>
          <w:bCs/>
          <w:color w:val="FF0000"/>
          <w:sz w:val="16"/>
          <w:szCs w:val="16"/>
          <w:u w:val="single"/>
        </w:rPr>
        <w:t>(MPPR-2011/2014)</w:t>
      </w:r>
      <w:r w:rsidR="006C6F7E" w:rsidRPr="001B5901">
        <w:rPr>
          <w:rFonts w:ascii="Book Antiqua" w:hAnsi="Book Antiqua"/>
          <w:b/>
          <w:bCs/>
          <w:color w:val="FF0000"/>
          <w:sz w:val="16"/>
          <w:szCs w:val="16"/>
        </w:rPr>
        <w:t xml:space="preserve"> </w:t>
      </w:r>
      <w:r w:rsidR="006C6F7E" w:rsidRPr="001B5901">
        <w:rPr>
          <w:rFonts w:ascii="Book Antiqua" w:eastAsia="Times New Roman" w:hAnsi="Book Antiqua" w:cs="Times New Roman"/>
          <w:b/>
          <w:bCs/>
          <w:color w:val="FF0000"/>
          <w:sz w:val="16"/>
          <w:szCs w:val="16"/>
          <w:u w:val="single"/>
          <w:lang w:eastAsia="pt-BR"/>
        </w:rPr>
        <w:t>(MPMA-2014)</w:t>
      </w:r>
      <w:r w:rsidR="00B53E9A" w:rsidRPr="001B5901">
        <w:rPr>
          <w:rFonts w:ascii="Book Antiqua" w:hAnsi="Book Antiqua"/>
          <w:b/>
          <w:bCs/>
          <w:color w:val="FF0000"/>
          <w:sz w:val="16"/>
          <w:szCs w:val="16"/>
        </w:rPr>
        <w:t xml:space="preserve"> </w:t>
      </w:r>
      <w:r w:rsidR="00C81EB5" w:rsidRPr="001B5901">
        <w:rPr>
          <w:rFonts w:ascii="Book Antiqua" w:hAnsi="Book Antiqua"/>
          <w:b/>
          <w:color w:val="FF0000"/>
          <w:sz w:val="16"/>
          <w:szCs w:val="16"/>
          <w:u w:val="single"/>
        </w:rPr>
        <w:t>(MPSC-2016)</w:t>
      </w:r>
      <w:r w:rsidR="0008751E" w:rsidRPr="001B5901">
        <w:rPr>
          <w:rFonts w:ascii="Book Antiqua" w:hAnsi="Book Antiqua"/>
          <w:b/>
          <w:color w:val="FF0000"/>
          <w:sz w:val="16"/>
          <w:szCs w:val="16"/>
        </w:rPr>
        <w:t xml:space="preserve"> </w:t>
      </w:r>
      <w:r w:rsidR="0008751E" w:rsidRPr="001B5901">
        <w:rPr>
          <w:rFonts w:ascii="Book Antiqua" w:hAnsi="Book Antiqua"/>
          <w:b/>
          <w:bCs/>
          <w:color w:val="FF0000"/>
          <w:sz w:val="16"/>
          <w:szCs w:val="16"/>
          <w:u w:val="single"/>
        </w:rPr>
        <w:t>(MPMS-2011/2015/2018)</w:t>
      </w:r>
      <w:r w:rsidR="0048012B" w:rsidRPr="001B5901">
        <w:rPr>
          <w:rFonts w:ascii="Book Antiqua" w:hAnsi="Book Antiqua"/>
          <w:b/>
          <w:color w:val="FF0000"/>
          <w:sz w:val="16"/>
          <w:szCs w:val="16"/>
        </w:rPr>
        <w:t xml:space="preserve"> </w:t>
      </w:r>
      <w:r w:rsidR="0048012B" w:rsidRPr="001B5901">
        <w:rPr>
          <w:rFonts w:ascii="Book Antiqua" w:eastAsia="Times New Roman" w:hAnsi="Book Antiqua" w:cs="Times New Roman"/>
          <w:b/>
          <w:bCs/>
          <w:color w:val="FF0000"/>
          <w:sz w:val="16"/>
          <w:szCs w:val="16"/>
          <w:u w:val="single"/>
          <w:lang w:eastAsia="pt-BR"/>
        </w:rPr>
        <w:t>(MPBA-2018)</w:t>
      </w:r>
      <w:r w:rsidR="00C81EB5" w:rsidRPr="001B5901">
        <w:rPr>
          <w:rFonts w:ascii="Book Antiqua" w:hAnsi="Book Antiqua"/>
          <w:b/>
          <w:color w:val="FF0000"/>
          <w:sz w:val="16"/>
          <w:szCs w:val="16"/>
        </w:rPr>
        <w:t xml:space="preserve"> </w:t>
      </w:r>
      <w:r w:rsidR="00C81EB5" w:rsidRPr="001B5901">
        <w:rPr>
          <w:rFonts w:ascii="Book Antiqua" w:hAnsi="Book Antiqua"/>
          <w:b/>
          <w:color w:val="FF0000"/>
          <w:sz w:val="16"/>
          <w:szCs w:val="16"/>
          <w:u w:val="single"/>
        </w:rPr>
        <w:t>(TJBA-2019)</w:t>
      </w:r>
      <w:r w:rsidR="00C81EB5" w:rsidRPr="001B5901">
        <w:rPr>
          <w:rFonts w:ascii="Book Antiqua" w:hAnsi="Book Antiqua"/>
          <w:b/>
          <w:color w:val="FF0000"/>
          <w:sz w:val="16"/>
          <w:szCs w:val="16"/>
        </w:rPr>
        <w:t xml:space="preserve"> </w:t>
      </w:r>
      <w:r w:rsidR="00C81EB5" w:rsidRPr="001B5901">
        <w:rPr>
          <w:rFonts w:ascii="Book Antiqua" w:hAnsi="Book Antiqua"/>
          <w:b/>
          <w:color w:val="FF0000"/>
          <w:sz w:val="16"/>
          <w:szCs w:val="16"/>
          <w:u w:val="single"/>
        </w:rPr>
        <w:t>(MPCE-2009/2020)</w:t>
      </w:r>
      <w:r w:rsidR="000F3CFE" w:rsidRPr="001B5901">
        <w:rPr>
          <w:rFonts w:ascii="Book Antiqua" w:hAnsi="Book Antiqua"/>
          <w:b/>
          <w:color w:val="FF0000"/>
          <w:sz w:val="16"/>
          <w:szCs w:val="16"/>
        </w:rPr>
        <w:t xml:space="preserve"> </w:t>
      </w:r>
    </w:p>
    <w:p w14:paraId="0C525C33" w14:textId="34581AF0"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 w:name="art2"/>
      <w:bookmarkEnd w:id="3"/>
      <w:r w:rsidRPr="00066D04">
        <w:rPr>
          <w:rFonts w:ascii="Book Antiqua" w:eastAsia="Times New Roman" w:hAnsi="Book Antiqua" w:cs="Times New Roman"/>
          <w:b/>
          <w:bCs/>
          <w:sz w:val="19"/>
          <w:szCs w:val="19"/>
          <w:highlight w:val="magenta"/>
          <w:lang w:eastAsia="pt-BR"/>
        </w:rPr>
        <w:t>Art. 2º</w:t>
      </w:r>
      <w:r w:rsidRPr="00066D04">
        <w:rPr>
          <w:rFonts w:ascii="Book Antiqua" w:eastAsia="Times New Roman" w:hAnsi="Book Antiqua" w:cs="Times New Roman"/>
          <w:b/>
          <w:bCs/>
          <w:sz w:val="19"/>
          <w:szCs w:val="19"/>
          <w:lang w:eastAsia="pt-BR"/>
        </w:rPr>
        <w:t xml:space="preserve"> Lei complementar, denominada Lei Orgânica do Ministério Público, cuja iniciativa é facultada aos </w:t>
      </w:r>
      <w:r w:rsidRPr="00066D04">
        <w:rPr>
          <w:rFonts w:ascii="Book Antiqua" w:eastAsia="Times New Roman" w:hAnsi="Book Antiqua" w:cs="Times New Roman"/>
          <w:b/>
          <w:bCs/>
          <w:sz w:val="19"/>
          <w:szCs w:val="19"/>
          <w:highlight w:val="yellow"/>
          <w:lang w:eastAsia="pt-BR"/>
        </w:rPr>
        <w:t>Procuradores-Gerais de Justiça dos Estados</w:t>
      </w:r>
      <w:r w:rsidRPr="00066D04">
        <w:rPr>
          <w:rFonts w:ascii="Book Antiqua" w:eastAsia="Times New Roman" w:hAnsi="Book Antiqua" w:cs="Times New Roman"/>
          <w:b/>
          <w:bCs/>
          <w:sz w:val="19"/>
          <w:szCs w:val="19"/>
          <w:lang w:eastAsia="pt-BR"/>
        </w:rPr>
        <w:t>, estabelecerá, no âmbito de cada uma dessas unidades federativas, normas específicas de organização, atribuições e estatuto do respectivo Ministério Público</w:t>
      </w:r>
      <w:r w:rsidRPr="00D622D5">
        <w:rPr>
          <w:rFonts w:ascii="Book Antiqua" w:eastAsia="Times New Roman" w:hAnsi="Book Antiqua" w:cs="Times New Roman"/>
          <w:sz w:val="19"/>
          <w:szCs w:val="19"/>
          <w:lang w:eastAsia="pt-BR"/>
        </w:rPr>
        <w:t>.</w:t>
      </w:r>
      <w:r w:rsidR="00066D04">
        <w:rPr>
          <w:rFonts w:ascii="Book Antiqua" w:eastAsia="Times New Roman" w:hAnsi="Book Antiqua" w:cs="Times New Roman"/>
          <w:sz w:val="19"/>
          <w:szCs w:val="19"/>
          <w:lang w:eastAsia="pt-BR"/>
        </w:rPr>
        <w:t xml:space="preserve"> </w:t>
      </w:r>
      <w:r w:rsidR="00066D04">
        <w:rPr>
          <w:rFonts w:ascii="Book Antiqua" w:hAnsi="Book Antiqua"/>
          <w:b/>
          <w:color w:val="FF0000"/>
          <w:sz w:val="16"/>
          <w:szCs w:val="16"/>
          <w:u w:val="single"/>
        </w:rPr>
        <w:t>(MPT-2020)</w:t>
      </w:r>
    </w:p>
    <w:p w14:paraId="4EA7D8E8" w14:textId="52C827C4" w:rsidR="00772912" w:rsidRPr="00066D04" w:rsidRDefault="00772912" w:rsidP="003C0222">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066D04">
        <w:rPr>
          <w:rFonts w:ascii="Book Antiqua" w:eastAsia="Times New Roman" w:hAnsi="Book Antiqua" w:cs="Times New Roman"/>
          <w:b/>
          <w:bCs/>
          <w:sz w:val="19"/>
          <w:szCs w:val="19"/>
          <w:highlight w:val="magenta"/>
          <w:lang w:eastAsia="pt-BR"/>
        </w:rPr>
        <w:t>Parágrafo único</w:t>
      </w:r>
      <w:r w:rsidRPr="00066D04">
        <w:rPr>
          <w:rFonts w:ascii="Book Antiqua" w:eastAsia="Times New Roman" w:hAnsi="Book Antiqua" w:cs="Times New Roman"/>
          <w:b/>
          <w:bCs/>
          <w:sz w:val="19"/>
          <w:szCs w:val="19"/>
          <w:lang w:eastAsia="pt-BR"/>
        </w:rPr>
        <w:t xml:space="preserve">. A organização, atribuições e estatuto do </w:t>
      </w:r>
      <w:r w:rsidRPr="00066D04">
        <w:rPr>
          <w:rFonts w:ascii="Book Antiqua" w:eastAsia="Times New Roman" w:hAnsi="Book Antiqua" w:cs="Times New Roman"/>
          <w:b/>
          <w:bCs/>
          <w:sz w:val="19"/>
          <w:szCs w:val="19"/>
          <w:highlight w:val="cyan"/>
          <w:lang w:eastAsia="pt-BR"/>
        </w:rPr>
        <w:t>Ministério Público do Distrito Federal e Territórios</w:t>
      </w:r>
      <w:r w:rsidRPr="00066D04">
        <w:rPr>
          <w:rFonts w:ascii="Book Antiqua" w:eastAsia="Times New Roman" w:hAnsi="Book Antiqua" w:cs="Times New Roman"/>
          <w:b/>
          <w:bCs/>
          <w:sz w:val="19"/>
          <w:szCs w:val="19"/>
          <w:lang w:eastAsia="pt-BR"/>
        </w:rPr>
        <w:t xml:space="preserve"> serão objeto da </w:t>
      </w:r>
      <w:r w:rsidRPr="00066D04">
        <w:rPr>
          <w:rFonts w:ascii="Book Antiqua" w:eastAsia="Times New Roman" w:hAnsi="Book Antiqua" w:cs="Times New Roman"/>
          <w:b/>
          <w:bCs/>
          <w:sz w:val="19"/>
          <w:szCs w:val="19"/>
          <w:highlight w:val="yellow"/>
          <w:lang w:eastAsia="pt-BR"/>
        </w:rPr>
        <w:t>Lei Orgânica do Ministério Público da União</w:t>
      </w:r>
      <w:r w:rsidRPr="00066D04">
        <w:rPr>
          <w:rFonts w:ascii="Book Antiqua" w:eastAsia="Times New Roman" w:hAnsi="Book Antiqua" w:cs="Times New Roman"/>
          <w:b/>
          <w:bCs/>
          <w:sz w:val="19"/>
          <w:szCs w:val="19"/>
          <w:lang w:eastAsia="pt-BR"/>
        </w:rPr>
        <w:t>.</w:t>
      </w:r>
      <w:r w:rsidR="00066D04">
        <w:rPr>
          <w:rFonts w:ascii="Book Antiqua" w:eastAsia="Times New Roman" w:hAnsi="Book Antiqua" w:cs="Times New Roman"/>
          <w:b/>
          <w:bCs/>
          <w:sz w:val="19"/>
          <w:szCs w:val="19"/>
          <w:lang w:eastAsia="pt-BR"/>
        </w:rPr>
        <w:t xml:space="preserve"> </w:t>
      </w:r>
      <w:r w:rsidR="00066D04">
        <w:rPr>
          <w:rFonts w:ascii="Book Antiqua" w:hAnsi="Book Antiqua"/>
          <w:b/>
          <w:color w:val="FF0000"/>
          <w:sz w:val="16"/>
          <w:szCs w:val="16"/>
          <w:u w:val="single"/>
        </w:rPr>
        <w:t>(MPT-2020)</w:t>
      </w:r>
    </w:p>
    <w:p w14:paraId="183927F5" w14:textId="2DBE39DF"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4" w:name="art3"/>
      <w:bookmarkEnd w:id="4"/>
      <w:r w:rsidRPr="00A53D49">
        <w:rPr>
          <w:rFonts w:ascii="Book Antiqua" w:eastAsia="Times New Roman" w:hAnsi="Book Antiqua" w:cs="Times New Roman"/>
          <w:b/>
          <w:bCs/>
          <w:sz w:val="19"/>
          <w:szCs w:val="19"/>
          <w:highlight w:val="magenta"/>
          <w:lang w:eastAsia="pt-BR"/>
        </w:rPr>
        <w:t>Art. 3º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Ao Ministério Público é assegurada autonomia funcional, administrativa e financeira, cabendo-lhe, especialmente</w:t>
      </w:r>
      <w:r w:rsidRPr="001B5901">
        <w:rPr>
          <w:rFonts w:ascii="Book Antiqua" w:eastAsia="Times New Roman" w:hAnsi="Book Antiqua" w:cs="Times New Roman"/>
          <w:sz w:val="18"/>
          <w:szCs w:val="18"/>
          <w:lang w:eastAsia="pt-BR"/>
        </w:rPr>
        <w:t>:</w:t>
      </w:r>
      <w:r w:rsidR="00047A1C" w:rsidRPr="001B5901">
        <w:rPr>
          <w:rFonts w:ascii="Book Antiqua" w:eastAsia="Times New Roman" w:hAnsi="Book Antiqua" w:cs="Times New Roman"/>
          <w:sz w:val="18"/>
          <w:szCs w:val="18"/>
          <w:lang w:eastAsia="pt-BR"/>
        </w:rPr>
        <w:t xml:space="preserve"> </w:t>
      </w:r>
      <w:r w:rsidR="00047A1C" w:rsidRPr="001B5901">
        <w:rPr>
          <w:rFonts w:ascii="Book Antiqua" w:eastAsia="Times New Roman" w:hAnsi="Book Antiqua" w:cs="Arial"/>
          <w:b/>
          <w:bCs/>
          <w:color w:val="FF0000"/>
          <w:sz w:val="16"/>
          <w:szCs w:val="16"/>
          <w:u w:val="single"/>
          <w:lang w:eastAsia="pt-BR"/>
        </w:rPr>
        <w:t>(MPPA-2014)</w:t>
      </w:r>
      <w:r w:rsidR="001B5901">
        <w:rPr>
          <w:rFonts w:ascii="Book Antiqua" w:eastAsia="Times New Roman" w:hAnsi="Book Antiqua" w:cs="Arial"/>
          <w:b/>
          <w:bCs/>
          <w:color w:val="FF0000"/>
          <w:sz w:val="16"/>
          <w:szCs w:val="16"/>
          <w:lang w:eastAsia="pt-BR"/>
        </w:rPr>
        <w:t xml:space="preserve"> </w:t>
      </w:r>
      <w:r w:rsidR="001B5901">
        <w:rPr>
          <w:rFonts w:ascii="Book Antiqua" w:eastAsia="Times New Roman" w:hAnsi="Book Antiqua" w:cs="Arial"/>
          <w:b/>
          <w:bCs/>
          <w:color w:val="FF0000"/>
          <w:sz w:val="16"/>
          <w:szCs w:val="16"/>
          <w:u w:val="single"/>
          <w:lang w:eastAsia="pt-BR"/>
        </w:rPr>
        <w:t>(MPPR-2014)</w:t>
      </w:r>
      <w:r w:rsidR="0048012B" w:rsidRPr="001B5901">
        <w:rPr>
          <w:rFonts w:ascii="Book Antiqua" w:eastAsia="Times New Roman" w:hAnsi="Book Antiqua" w:cs="Times New Roman"/>
          <w:sz w:val="16"/>
          <w:szCs w:val="16"/>
          <w:lang w:eastAsia="pt-BR"/>
        </w:rPr>
        <w:t xml:space="preserve"> </w:t>
      </w:r>
      <w:r w:rsidR="0048012B" w:rsidRPr="001B5901">
        <w:rPr>
          <w:rFonts w:ascii="Book Antiqua" w:eastAsia="Times New Roman" w:hAnsi="Book Antiqua" w:cs="Times New Roman"/>
          <w:b/>
          <w:bCs/>
          <w:color w:val="FF0000"/>
          <w:sz w:val="16"/>
          <w:szCs w:val="16"/>
          <w:u w:val="single"/>
          <w:lang w:eastAsia="pt-BR"/>
        </w:rPr>
        <w:t>(MPBA-2018)</w:t>
      </w:r>
    </w:p>
    <w:tbl>
      <w:tblPr>
        <w:tblStyle w:val="Tabelacomgrade"/>
        <w:tblW w:w="0" w:type="auto"/>
        <w:tblLook w:val="04A0" w:firstRow="1" w:lastRow="0" w:firstColumn="1" w:lastColumn="0" w:noHBand="0" w:noVBand="1"/>
      </w:tblPr>
      <w:tblGrid>
        <w:gridCol w:w="8494"/>
      </w:tblGrid>
      <w:tr w:rsidR="00D6128D" w14:paraId="3995CAE2" w14:textId="77777777" w:rsidTr="00D6128D">
        <w:tc>
          <w:tcPr>
            <w:tcW w:w="8494" w:type="dxa"/>
            <w:shd w:val="clear" w:color="auto" w:fill="CCFFFF"/>
          </w:tcPr>
          <w:p w14:paraId="4EE4C63C" w14:textId="0A28B84A" w:rsidR="00D6128D" w:rsidRPr="00D6128D" w:rsidRDefault="00D6128D" w:rsidP="00D6128D">
            <w:pPr>
              <w:spacing w:before="100" w:beforeAutospacing="1" w:after="100" w:afterAutospacing="1"/>
              <w:jc w:val="both"/>
              <w:rPr>
                <w:rFonts w:ascii="Book Antiqua" w:eastAsia="Times New Roman" w:hAnsi="Book Antiqua" w:cs="Times New Roman"/>
                <w:sz w:val="19"/>
                <w:szCs w:val="19"/>
                <w:lang w:eastAsia="pt-BR"/>
              </w:rPr>
            </w:pPr>
            <w:r w:rsidRPr="00D6128D">
              <w:rPr>
                <w:rFonts w:ascii="Book Antiqua" w:eastAsia="Times New Roman" w:hAnsi="Book Antiqua" w:cs="Times New Roman"/>
                <w:b/>
                <w:bCs/>
                <w:i/>
                <w:iCs/>
                <w:color w:val="FF0000"/>
                <w:sz w:val="19"/>
                <w:szCs w:val="19"/>
                <w:lang w:eastAsia="pt-BR"/>
              </w:rPr>
              <w:t>#</w:t>
            </w:r>
            <w:r w:rsidRPr="00D6128D">
              <w:rPr>
                <w:rFonts w:ascii="Book Antiqua" w:eastAsia="Times New Roman" w:hAnsi="Book Antiqua" w:cs="Times New Roman"/>
                <w:b/>
                <w:bCs/>
                <w:i/>
                <w:iCs/>
                <w:color w:val="FF0000"/>
                <w:sz w:val="19"/>
                <w:szCs w:val="19"/>
                <w:highlight w:val="green"/>
                <w:lang w:eastAsia="pt-BR"/>
              </w:rPr>
              <w:t>Atenção</w:t>
            </w:r>
            <w:r w:rsidRPr="00D6128D">
              <w:rPr>
                <w:rFonts w:ascii="Book Antiqua" w:eastAsia="Times New Roman" w:hAnsi="Book Antiqua" w:cs="Times New Roman"/>
                <w:b/>
                <w:bCs/>
                <w:i/>
                <w:iCs/>
                <w:color w:val="FF0000"/>
                <w:sz w:val="19"/>
                <w:szCs w:val="19"/>
                <w:lang w:eastAsia="pt-BR"/>
              </w:rPr>
              <w:t>: #</w:t>
            </w:r>
            <w:r w:rsidRPr="00D6128D">
              <w:rPr>
                <w:rFonts w:ascii="Book Antiqua" w:eastAsia="Times New Roman" w:hAnsi="Book Antiqua" w:cs="Times New Roman"/>
                <w:b/>
                <w:bCs/>
                <w:i/>
                <w:iCs/>
                <w:color w:val="FF0000"/>
                <w:sz w:val="19"/>
                <w:szCs w:val="19"/>
                <w:highlight w:val="green"/>
                <w:lang w:eastAsia="pt-BR"/>
              </w:rPr>
              <w:t>MPPR-2014</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 autonomia funcional do Ministério Público,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prevista no art. 3º da Lei 8.625/93, indica que a Instituição está imune a</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qualquer influência externa no exercício de sua atividade finalística. Assim,</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poderá adotar as medidas contempladas no ordenamento jurídico, em face de</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quaisquer agentes, órgãos ou Instituições, de caráter público ou privado, sempre</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 xml:space="preserve">que tal se </w:t>
            </w:r>
            <w:r w:rsidRPr="00D6128D">
              <w:rPr>
                <w:rFonts w:ascii="Book Antiqua" w:eastAsia="Times New Roman" w:hAnsi="Book Antiqua" w:cs="Times New Roman"/>
                <w:sz w:val="19"/>
                <w:szCs w:val="19"/>
                <w:lang w:eastAsia="pt-BR"/>
              </w:rPr>
              <w:lastRenderedPageBreak/>
              <w:t>fizer necessário.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 autonomia funcional do Ministério Público coexiste com a independência</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funcional de seus membros, que é oponível aos próprios órgãos da Administração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Superior. Os membros do Ministério Público quando desempenham as suas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atribuições institucionais não estão sujeitos a qualquer subordinação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hierárquica ou supervisão orgânica do Estado a que pertencem. Seus atos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funcionais só se submetem ao controle do Poder Judiciário, quando praticados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com excesso ou abuso de poder, lesivo de direito individual ou infringente das</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normas legais que regem a sua conduta. Essa submissão ao controle judicial não</w:t>
            </w:r>
            <w:r>
              <w:rPr>
                <w:rFonts w:ascii="Book Antiqua" w:eastAsia="Times New Roman" w:hAnsi="Book Antiqua" w:cs="Times New Roman"/>
                <w:sz w:val="19"/>
                <w:szCs w:val="19"/>
                <w:lang w:eastAsia="pt-BR"/>
              </w:rPr>
              <w:t xml:space="preserve"> </w:t>
            </w:r>
            <w:r w:rsidRPr="00D6128D">
              <w:rPr>
                <w:rFonts w:ascii="Book Antiqua" w:eastAsia="Times New Roman" w:hAnsi="Book Antiqua" w:cs="Times New Roman"/>
                <w:sz w:val="19"/>
                <w:szCs w:val="19"/>
                <w:lang w:eastAsia="pt-BR"/>
              </w:rPr>
              <w:t>descaracteriza a sua independência funcional, pois tem sede constitucional</w:t>
            </w:r>
            <w:r>
              <w:rPr>
                <w:rFonts w:ascii="Book Antiqua" w:eastAsia="Times New Roman" w:hAnsi="Book Antiqua" w:cs="Times New Roman"/>
                <w:sz w:val="19"/>
                <w:szCs w:val="19"/>
                <w:lang w:eastAsia="pt-BR"/>
              </w:rPr>
              <w:t>.</w:t>
            </w:r>
          </w:p>
        </w:tc>
      </w:tr>
    </w:tbl>
    <w:p w14:paraId="63BE9627"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 xml:space="preserve">I - </w:t>
      </w:r>
      <w:proofErr w:type="gramStart"/>
      <w:r w:rsidRPr="00D622D5">
        <w:rPr>
          <w:rFonts w:ascii="Book Antiqua" w:eastAsia="Times New Roman" w:hAnsi="Book Antiqua" w:cs="Times New Roman"/>
          <w:sz w:val="19"/>
          <w:szCs w:val="19"/>
          <w:lang w:eastAsia="pt-BR"/>
        </w:rPr>
        <w:t>praticar</w:t>
      </w:r>
      <w:proofErr w:type="gramEnd"/>
      <w:r w:rsidRPr="00D622D5">
        <w:rPr>
          <w:rFonts w:ascii="Book Antiqua" w:eastAsia="Times New Roman" w:hAnsi="Book Antiqua" w:cs="Times New Roman"/>
          <w:sz w:val="19"/>
          <w:szCs w:val="19"/>
          <w:lang w:eastAsia="pt-BR"/>
        </w:rPr>
        <w:t xml:space="preserve"> atos próprios de gestão;</w:t>
      </w:r>
    </w:p>
    <w:p w14:paraId="21934032"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praticar</w:t>
      </w:r>
      <w:proofErr w:type="gramEnd"/>
      <w:r w:rsidRPr="00D622D5">
        <w:rPr>
          <w:rFonts w:ascii="Book Antiqua" w:eastAsia="Times New Roman" w:hAnsi="Book Antiqua" w:cs="Times New Roman"/>
          <w:sz w:val="19"/>
          <w:szCs w:val="19"/>
          <w:lang w:eastAsia="pt-BR"/>
        </w:rPr>
        <w:t xml:space="preserve"> atos e decidir sobre a situação funcional e administrativa do pessoal, ativo e inativo, da carreira e dos serviços auxiliares, organizados em quadros próprios;</w:t>
      </w:r>
    </w:p>
    <w:p w14:paraId="29127277"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elaborar suas folhas de pagamento e expedir os competentes demonstrativos;</w:t>
      </w:r>
    </w:p>
    <w:p w14:paraId="43BE10D4"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adquirir</w:t>
      </w:r>
      <w:proofErr w:type="gramEnd"/>
      <w:r w:rsidRPr="00D622D5">
        <w:rPr>
          <w:rFonts w:ascii="Book Antiqua" w:eastAsia="Times New Roman" w:hAnsi="Book Antiqua" w:cs="Times New Roman"/>
          <w:sz w:val="19"/>
          <w:szCs w:val="19"/>
          <w:lang w:eastAsia="pt-BR"/>
        </w:rPr>
        <w:t xml:space="preserve"> bens e contratar serviços, efetuando a respectiva contabilização;</w:t>
      </w:r>
    </w:p>
    <w:p w14:paraId="6D98676F" w14:textId="69B6EA9B" w:rsidR="00772912" w:rsidRPr="007F1D88" w:rsidRDefault="00772912" w:rsidP="003C022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V - </w:t>
      </w:r>
      <w:proofErr w:type="gramStart"/>
      <w:r w:rsidRPr="007F1D88">
        <w:rPr>
          <w:rFonts w:ascii="Book Antiqua" w:eastAsia="Times New Roman" w:hAnsi="Book Antiqua" w:cs="Times New Roman"/>
          <w:b/>
          <w:bCs/>
          <w:sz w:val="19"/>
          <w:szCs w:val="19"/>
          <w:lang w:eastAsia="pt-BR"/>
        </w:rPr>
        <w:t>propor</w:t>
      </w:r>
      <w:proofErr w:type="gramEnd"/>
      <w:r w:rsidRPr="007F1D88">
        <w:rPr>
          <w:rFonts w:ascii="Book Antiqua" w:eastAsia="Times New Roman" w:hAnsi="Book Antiqua" w:cs="Times New Roman"/>
          <w:b/>
          <w:bCs/>
          <w:sz w:val="19"/>
          <w:szCs w:val="19"/>
          <w:lang w:eastAsia="pt-BR"/>
        </w:rPr>
        <w:t xml:space="preserve"> ao Poder Legislativo a criação e a extinção de cargos, bem como a fixação e o reajuste dos vencimentos de seus membros</w:t>
      </w:r>
      <w:r w:rsidRPr="007F1D88">
        <w:rPr>
          <w:rFonts w:ascii="Book Antiqua" w:eastAsia="Times New Roman" w:hAnsi="Book Antiqua" w:cs="Times New Roman"/>
          <w:b/>
          <w:bCs/>
          <w:sz w:val="16"/>
          <w:szCs w:val="16"/>
          <w:lang w:eastAsia="pt-BR"/>
        </w:rPr>
        <w:t>;</w:t>
      </w:r>
      <w:r w:rsidR="0048012B" w:rsidRPr="007F1D88">
        <w:rPr>
          <w:rFonts w:ascii="Book Antiqua" w:eastAsia="Times New Roman" w:hAnsi="Book Antiqua" w:cs="Times New Roman"/>
          <w:b/>
          <w:bCs/>
          <w:sz w:val="16"/>
          <w:szCs w:val="16"/>
          <w:lang w:eastAsia="pt-BR"/>
        </w:rPr>
        <w:t xml:space="preserve"> </w:t>
      </w:r>
      <w:r w:rsidR="0048012B" w:rsidRPr="007F1D88">
        <w:rPr>
          <w:rFonts w:ascii="Book Antiqua" w:eastAsia="Times New Roman" w:hAnsi="Book Antiqua" w:cs="Times New Roman"/>
          <w:b/>
          <w:bCs/>
          <w:color w:val="FF0000"/>
          <w:sz w:val="16"/>
          <w:szCs w:val="16"/>
          <w:u w:val="single"/>
          <w:lang w:eastAsia="pt-BR"/>
        </w:rPr>
        <w:t>(MPBA-2018)</w:t>
      </w:r>
      <w:r w:rsidR="001B5901" w:rsidRPr="007F1D88">
        <w:rPr>
          <w:rFonts w:ascii="Book Antiqua" w:eastAsia="Times New Roman" w:hAnsi="Book Antiqua" w:cs="Times New Roman"/>
          <w:b/>
          <w:bCs/>
          <w:color w:val="FF0000"/>
          <w:sz w:val="16"/>
          <w:szCs w:val="16"/>
          <w:lang w:eastAsia="pt-BR"/>
        </w:rPr>
        <w:t xml:space="preserve"> </w:t>
      </w:r>
      <w:r w:rsidR="001B5901" w:rsidRPr="007F1D88">
        <w:rPr>
          <w:rFonts w:ascii="Book Antiqua" w:eastAsia="Times New Roman" w:hAnsi="Book Antiqua" w:cs="Times New Roman"/>
          <w:b/>
          <w:bCs/>
          <w:color w:val="FF0000"/>
          <w:sz w:val="16"/>
          <w:szCs w:val="16"/>
          <w:u w:val="single"/>
          <w:lang w:eastAsia="pt-BR"/>
        </w:rPr>
        <w:t>(MPPB-2018)</w:t>
      </w:r>
    </w:p>
    <w:p w14:paraId="0AC5060A" w14:textId="0554B8B2"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7F1D88">
        <w:rPr>
          <w:rFonts w:ascii="Book Antiqua" w:eastAsia="Times New Roman" w:hAnsi="Book Antiqua" w:cs="Times New Roman"/>
          <w:b/>
          <w:bCs/>
          <w:sz w:val="19"/>
          <w:szCs w:val="19"/>
          <w:lang w:eastAsia="pt-BR"/>
        </w:rPr>
        <w:t xml:space="preserve">VI - </w:t>
      </w:r>
      <w:proofErr w:type="gramStart"/>
      <w:r w:rsidRPr="007F1D88">
        <w:rPr>
          <w:rFonts w:ascii="Book Antiqua" w:eastAsia="Times New Roman" w:hAnsi="Book Antiqua" w:cs="Times New Roman"/>
          <w:b/>
          <w:bCs/>
          <w:sz w:val="19"/>
          <w:szCs w:val="19"/>
          <w:lang w:eastAsia="pt-BR"/>
        </w:rPr>
        <w:t>propor</w:t>
      </w:r>
      <w:proofErr w:type="gramEnd"/>
      <w:r w:rsidRPr="007F1D88">
        <w:rPr>
          <w:rFonts w:ascii="Book Antiqua" w:eastAsia="Times New Roman" w:hAnsi="Book Antiqua" w:cs="Times New Roman"/>
          <w:b/>
          <w:bCs/>
          <w:sz w:val="19"/>
          <w:szCs w:val="19"/>
          <w:lang w:eastAsia="pt-BR"/>
        </w:rPr>
        <w:t xml:space="preserve"> ao Poder Legislativo a criação e a extinção dos cargos de seus serviços auxiliares, bem como a fixação e o reajuste dos vencimentos de seus servidores</w:t>
      </w:r>
      <w:r w:rsidRPr="001B5901">
        <w:rPr>
          <w:rFonts w:ascii="Book Antiqua" w:eastAsia="Times New Roman" w:hAnsi="Book Antiqua" w:cs="Times New Roman"/>
          <w:sz w:val="18"/>
          <w:szCs w:val="18"/>
          <w:lang w:eastAsia="pt-BR"/>
        </w:rPr>
        <w:t>;</w:t>
      </w:r>
      <w:r w:rsidR="00A53D49" w:rsidRPr="001B5901">
        <w:rPr>
          <w:rFonts w:ascii="Book Antiqua" w:eastAsia="Times New Roman" w:hAnsi="Book Antiqua" w:cs="Times New Roman"/>
          <w:sz w:val="18"/>
          <w:szCs w:val="18"/>
          <w:lang w:eastAsia="pt-BR"/>
        </w:rPr>
        <w:t xml:space="preserve"> </w:t>
      </w:r>
      <w:r w:rsidR="00A53D49" w:rsidRPr="001B5901">
        <w:rPr>
          <w:rFonts w:ascii="Book Antiqua" w:eastAsia="Times New Roman" w:hAnsi="Book Antiqua" w:cs="Times New Roman"/>
          <w:b/>
          <w:bCs/>
          <w:color w:val="FF0000"/>
          <w:sz w:val="16"/>
          <w:szCs w:val="16"/>
          <w:u w:val="single"/>
          <w:lang w:eastAsia="pt-BR"/>
        </w:rPr>
        <w:t>(MPRO-2010)</w:t>
      </w:r>
      <w:r w:rsidR="0048012B" w:rsidRPr="001B5901">
        <w:rPr>
          <w:rFonts w:ascii="Book Antiqua" w:eastAsia="Times New Roman" w:hAnsi="Book Antiqua" w:cs="Times New Roman"/>
          <w:b/>
          <w:bCs/>
          <w:color w:val="FF0000"/>
          <w:sz w:val="16"/>
          <w:szCs w:val="16"/>
          <w:lang w:eastAsia="pt-BR"/>
        </w:rPr>
        <w:t xml:space="preserve"> </w:t>
      </w:r>
      <w:bookmarkStart w:id="5" w:name="_Hlk68969665"/>
      <w:r w:rsidR="0048012B" w:rsidRPr="001B5901">
        <w:rPr>
          <w:rFonts w:ascii="Book Antiqua" w:eastAsia="Times New Roman" w:hAnsi="Book Antiqua" w:cs="Times New Roman"/>
          <w:b/>
          <w:bCs/>
          <w:color w:val="FF0000"/>
          <w:sz w:val="16"/>
          <w:szCs w:val="16"/>
          <w:u w:val="single"/>
          <w:lang w:eastAsia="pt-BR"/>
        </w:rPr>
        <w:t>(MPBA-2018)</w:t>
      </w:r>
      <w:bookmarkEnd w:id="5"/>
      <w:r w:rsidR="001B5901">
        <w:rPr>
          <w:rFonts w:ascii="Book Antiqua" w:eastAsia="Times New Roman" w:hAnsi="Book Antiqua" w:cs="Times New Roman"/>
          <w:b/>
          <w:bCs/>
          <w:color w:val="FF0000"/>
          <w:sz w:val="16"/>
          <w:szCs w:val="16"/>
          <w:lang w:eastAsia="pt-BR"/>
        </w:rPr>
        <w:t xml:space="preserve"> </w:t>
      </w:r>
      <w:r w:rsidR="001B5901">
        <w:rPr>
          <w:rFonts w:ascii="Book Antiqua" w:eastAsia="Times New Roman" w:hAnsi="Book Antiqua" w:cs="Times New Roman"/>
          <w:b/>
          <w:bCs/>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06745E" w14:paraId="44327E01" w14:textId="77777777" w:rsidTr="0006745E">
        <w:tc>
          <w:tcPr>
            <w:tcW w:w="8494" w:type="dxa"/>
            <w:shd w:val="clear" w:color="auto" w:fill="CCFFFF"/>
          </w:tcPr>
          <w:p w14:paraId="1802F30A" w14:textId="35C9F87D" w:rsidR="0006745E" w:rsidRPr="0006745E" w:rsidRDefault="0006745E" w:rsidP="003C02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6745E">
              <w:rPr>
                <w:rFonts w:ascii="Book Antiqua" w:eastAsia="Times New Roman" w:hAnsi="Book Antiqua" w:cs="Times New Roman"/>
                <w:b/>
                <w:bCs/>
                <w:sz w:val="19"/>
                <w:szCs w:val="19"/>
                <w:highlight w:val="yellow"/>
                <w:lang w:eastAsia="pt-BR"/>
              </w:rPr>
              <w:t>MPPB-2018-FCC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745E">
              <w:rPr>
                <w:rFonts w:ascii="Book Antiqua" w:eastAsia="Times New Roman" w:hAnsi="Book Antiqua" w:cs="Times New Roman"/>
                <w:sz w:val="19"/>
                <w:szCs w:val="19"/>
                <w:lang w:eastAsia="pt-BR"/>
              </w:rPr>
              <w:t>De acordo com a Lei Orgânica Nacional do Ministério Público, cabe ao Ministério Público propor ao Poder</w:t>
            </w:r>
            <w:r>
              <w:rPr>
                <w:rFonts w:ascii="Book Antiqua" w:eastAsia="Times New Roman" w:hAnsi="Book Antiqua" w:cs="Times New Roman"/>
                <w:sz w:val="19"/>
                <w:szCs w:val="19"/>
                <w:lang w:eastAsia="pt-BR"/>
              </w:rPr>
              <w:t xml:space="preserve"> </w:t>
            </w:r>
            <w:r w:rsidRPr="0006745E">
              <w:rPr>
                <w:rFonts w:ascii="Book Antiqua" w:eastAsia="Times New Roman" w:hAnsi="Book Antiqua" w:cs="Times New Roman"/>
                <w:sz w:val="19"/>
                <w:szCs w:val="19"/>
                <w:lang w:eastAsia="pt-BR"/>
              </w:rPr>
              <w:t>Legislativo a criação e extinção de cargos de carreira e dos serviços auxiliares.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 e VI, LONMP.</w:t>
            </w:r>
          </w:p>
        </w:tc>
      </w:tr>
    </w:tbl>
    <w:p w14:paraId="438552B9" w14:textId="25EFCB24"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VII - prover os cargos iniciais da carreira e dos serviços auxiliares, bem como nos casos de remoção, promoção e demais formas de provimento derivado</w:t>
      </w:r>
      <w:r w:rsidRPr="001B5901">
        <w:rPr>
          <w:rFonts w:ascii="Book Antiqua" w:eastAsia="Times New Roman" w:hAnsi="Book Antiqua" w:cs="Times New Roman"/>
          <w:sz w:val="16"/>
          <w:szCs w:val="16"/>
          <w:lang w:eastAsia="pt-BR"/>
        </w:rPr>
        <w:t>;</w:t>
      </w:r>
      <w:r w:rsidR="00047A1C" w:rsidRPr="001B5901">
        <w:rPr>
          <w:rFonts w:ascii="Book Antiqua" w:eastAsia="Times New Roman" w:hAnsi="Book Antiqua" w:cs="Times New Roman"/>
          <w:sz w:val="16"/>
          <w:szCs w:val="16"/>
          <w:lang w:eastAsia="pt-BR"/>
        </w:rPr>
        <w:t xml:space="preserve"> </w:t>
      </w:r>
      <w:r w:rsidR="00047A1C" w:rsidRPr="001B5901">
        <w:rPr>
          <w:rFonts w:ascii="Book Antiqua" w:eastAsia="Times New Roman" w:hAnsi="Book Antiqua" w:cs="Arial"/>
          <w:b/>
          <w:bCs/>
          <w:color w:val="FF0000"/>
          <w:sz w:val="16"/>
          <w:szCs w:val="16"/>
          <w:u w:val="single"/>
          <w:lang w:eastAsia="pt-BR"/>
        </w:rPr>
        <w:t>(MPPA-2014)</w:t>
      </w:r>
    </w:p>
    <w:p w14:paraId="6CC359AC"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editar atos de aposentadoria, exoneração e outros que importem em vacância de cargos e carreira e dos serviços auxiliares, bem como os de disponibilidade de membros do Ministério Público e de seus servidores;</w:t>
      </w:r>
    </w:p>
    <w:p w14:paraId="1D540CDA"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IX - </w:t>
      </w:r>
      <w:proofErr w:type="gramStart"/>
      <w:r w:rsidRPr="00D622D5">
        <w:rPr>
          <w:rFonts w:ascii="Book Antiqua" w:eastAsia="Times New Roman" w:hAnsi="Book Antiqua" w:cs="Times New Roman"/>
          <w:sz w:val="19"/>
          <w:szCs w:val="19"/>
          <w:lang w:eastAsia="pt-BR"/>
        </w:rPr>
        <w:t>organizar</w:t>
      </w:r>
      <w:proofErr w:type="gramEnd"/>
      <w:r w:rsidRPr="00D622D5">
        <w:rPr>
          <w:rFonts w:ascii="Book Antiqua" w:eastAsia="Times New Roman" w:hAnsi="Book Antiqua" w:cs="Times New Roman"/>
          <w:sz w:val="19"/>
          <w:szCs w:val="19"/>
          <w:lang w:eastAsia="pt-BR"/>
        </w:rPr>
        <w:t xml:space="preserve"> suas secretarias e os serviços auxiliares das Procuradorias e Promotorias de Justiça;</w:t>
      </w:r>
    </w:p>
    <w:p w14:paraId="3C7DDA4B"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X - </w:t>
      </w:r>
      <w:proofErr w:type="gramStart"/>
      <w:r w:rsidRPr="00D622D5">
        <w:rPr>
          <w:rFonts w:ascii="Book Antiqua" w:eastAsia="Times New Roman" w:hAnsi="Book Antiqua" w:cs="Times New Roman"/>
          <w:sz w:val="19"/>
          <w:szCs w:val="19"/>
          <w:lang w:eastAsia="pt-BR"/>
        </w:rPr>
        <w:t>compor</w:t>
      </w:r>
      <w:proofErr w:type="gramEnd"/>
      <w:r w:rsidRPr="00D622D5">
        <w:rPr>
          <w:rFonts w:ascii="Book Antiqua" w:eastAsia="Times New Roman" w:hAnsi="Book Antiqua" w:cs="Times New Roman"/>
          <w:sz w:val="19"/>
          <w:szCs w:val="19"/>
          <w:lang w:eastAsia="pt-BR"/>
        </w:rPr>
        <w:t xml:space="preserve"> os seus órgãos de administração;</w:t>
      </w:r>
    </w:p>
    <w:p w14:paraId="432C3395"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 - elaborar seus regimentos internos;</w:t>
      </w:r>
    </w:p>
    <w:p w14:paraId="11C3A7C9" w14:textId="77777777" w:rsidR="00772912" w:rsidRPr="00D622D5" w:rsidRDefault="00772912" w:rsidP="003C0222">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exercer outras competências dela decorrentes.</w:t>
      </w:r>
    </w:p>
    <w:p w14:paraId="1A087688" w14:textId="7D32D8D4" w:rsidR="00772912" w:rsidRDefault="00772912" w:rsidP="003C0222">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48012B">
        <w:rPr>
          <w:rFonts w:ascii="Book Antiqua" w:eastAsia="Times New Roman" w:hAnsi="Book Antiqua" w:cs="Times New Roman"/>
          <w:b/>
          <w:bCs/>
          <w:sz w:val="19"/>
          <w:szCs w:val="19"/>
          <w:highlight w:val="magenta"/>
          <w:lang w:eastAsia="pt-BR"/>
        </w:rPr>
        <w:t xml:space="preserve">Parágrafo </w:t>
      </w:r>
      <w:proofErr w:type="gramStart"/>
      <w:r w:rsidRPr="0048012B">
        <w:rPr>
          <w:rFonts w:ascii="Book Antiqua" w:eastAsia="Times New Roman" w:hAnsi="Book Antiqua" w:cs="Times New Roman"/>
          <w:b/>
          <w:bCs/>
          <w:sz w:val="19"/>
          <w:szCs w:val="19"/>
          <w:highlight w:val="magenta"/>
          <w:lang w:eastAsia="pt-BR"/>
        </w:rPr>
        <w:t>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As</w:t>
      </w:r>
      <w:proofErr w:type="gramEnd"/>
      <w:r w:rsidRPr="007F1D88">
        <w:rPr>
          <w:rFonts w:ascii="Book Antiqua" w:eastAsia="Times New Roman" w:hAnsi="Book Antiqua" w:cs="Times New Roman"/>
          <w:b/>
          <w:bCs/>
          <w:sz w:val="19"/>
          <w:szCs w:val="19"/>
          <w:lang w:eastAsia="pt-BR"/>
        </w:rPr>
        <w:t xml:space="preserve"> decisões do Ministério Público fundadas em sua autonomia funcional, administrativa e financeira, obedecidas as formalidades legais, têm eficácia plena e executoriedade imediata, </w:t>
      </w:r>
      <w:r w:rsidRPr="006D0D12">
        <w:rPr>
          <w:rFonts w:ascii="Book Antiqua" w:eastAsia="Times New Roman" w:hAnsi="Book Antiqua" w:cs="Times New Roman"/>
          <w:b/>
          <w:bCs/>
          <w:caps/>
          <w:sz w:val="19"/>
          <w:szCs w:val="19"/>
          <w:highlight w:val="green"/>
          <w:lang w:eastAsia="pt-BR"/>
        </w:rPr>
        <w:t>ressalvada</w:t>
      </w:r>
      <w:r w:rsidRPr="007F1D88">
        <w:rPr>
          <w:rFonts w:ascii="Book Antiqua" w:eastAsia="Times New Roman" w:hAnsi="Book Antiqua" w:cs="Times New Roman"/>
          <w:b/>
          <w:bCs/>
          <w:sz w:val="19"/>
          <w:szCs w:val="19"/>
          <w:lang w:eastAsia="pt-BR"/>
        </w:rPr>
        <w:t xml:space="preserve"> a competência constitucional do Poder Judiciário e do Tribunal de Contas</w:t>
      </w:r>
      <w:r w:rsidRPr="007F1D88">
        <w:rPr>
          <w:rFonts w:ascii="Book Antiqua" w:eastAsia="Times New Roman" w:hAnsi="Book Antiqua" w:cs="Times New Roman"/>
          <w:b/>
          <w:bCs/>
          <w:sz w:val="18"/>
          <w:szCs w:val="18"/>
          <w:lang w:eastAsia="pt-BR"/>
        </w:rPr>
        <w:t>.</w:t>
      </w:r>
      <w:r w:rsidR="0048012B" w:rsidRPr="007F1D88">
        <w:rPr>
          <w:rFonts w:ascii="Book Antiqua" w:eastAsia="Times New Roman" w:hAnsi="Book Antiqua" w:cs="Times New Roman"/>
          <w:b/>
          <w:bCs/>
          <w:sz w:val="18"/>
          <w:szCs w:val="18"/>
          <w:lang w:eastAsia="pt-BR"/>
        </w:rPr>
        <w:t xml:space="preserve"> </w:t>
      </w:r>
      <w:r w:rsidR="0048012B" w:rsidRPr="007F1D88">
        <w:rPr>
          <w:rFonts w:ascii="Book Antiqua" w:eastAsia="Times New Roman" w:hAnsi="Book Antiqua" w:cs="Times New Roman"/>
          <w:b/>
          <w:bCs/>
          <w:color w:val="FF0000"/>
          <w:sz w:val="16"/>
          <w:szCs w:val="16"/>
          <w:u w:val="single"/>
          <w:lang w:eastAsia="pt-BR"/>
        </w:rPr>
        <w:t>(MPBA-2018)</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6D0D12" w14:paraId="1A27D38C" w14:textId="77777777" w:rsidTr="00E82FB5">
        <w:tc>
          <w:tcPr>
            <w:tcW w:w="8494" w:type="dxa"/>
            <w:shd w:val="clear" w:color="auto" w:fill="CCFFFF"/>
          </w:tcPr>
          <w:p w14:paraId="3FF44C81" w14:textId="0A25E63E" w:rsidR="006D0D12" w:rsidRPr="006D0D12" w:rsidRDefault="006D0D12" w:rsidP="00E82FB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D0D12">
              <w:rPr>
                <w:rFonts w:ascii="Book Antiqua" w:eastAsia="Times New Roman" w:hAnsi="Book Antiqua" w:cs="Times New Roman"/>
                <w:sz w:val="19"/>
                <w:szCs w:val="19"/>
                <w:lang w:eastAsia="pt-BR"/>
              </w:rPr>
              <w:t>Com base em lei complementar em vigor, que dispõe sobre a organização, as atribuições e o estatuto do Ministério Público de Pernambuco, é correto afirmar que as decisões deste órgão, fundadas em sua autonomia funcional administrativa e financeira, obedecidas as formalidades legais, possuem</w:t>
            </w:r>
            <w:r>
              <w:rPr>
                <w:rFonts w:ascii="Book Antiqua" w:eastAsia="Times New Roman" w:hAnsi="Book Antiqua" w:cs="Times New Roman"/>
                <w:sz w:val="19"/>
                <w:szCs w:val="19"/>
                <w:lang w:eastAsia="pt-BR"/>
              </w:rPr>
              <w:t xml:space="preserve">: </w:t>
            </w:r>
            <w:r w:rsidRPr="006D0D12">
              <w:rPr>
                <w:rFonts w:ascii="Book Antiqua" w:eastAsia="Times New Roman" w:hAnsi="Book Antiqua" w:cs="Times New Roman"/>
                <w:sz w:val="19"/>
                <w:szCs w:val="19"/>
                <w:lang w:eastAsia="pt-BR"/>
              </w:rPr>
              <w:t>eficácia plena e executoriedade imediata ressalvada a competência constitucional do Poder Judiciário e Tribunal de Contas.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§único, LONMP.</w:t>
            </w:r>
          </w:p>
        </w:tc>
      </w:tr>
    </w:tbl>
    <w:p w14:paraId="51B7EED6" w14:textId="064CEAB4" w:rsidR="00772912" w:rsidRPr="0099723C" w:rsidRDefault="00772912" w:rsidP="003C0222">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6" w:name="art4"/>
      <w:bookmarkEnd w:id="6"/>
      <w:r w:rsidRPr="00406966">
        <w:rPr>
          <w:rFonts w:ascii="Book Antiqua" w:eastAsia="Times New Roman" w:hAnsi="Book Antiqua" w:cs="Times New Roman"/>
          <w:b/>
          <w:bCs/>
          <w:sz w:val="19"/>
          <w:szCs w:val="19"/>
          <w:highlight w:val="magenta"/>
          <w:lang w:eastAsia="pt-BR"/>
        </w:rPr>
        <w:t>Art. 4º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 Ministério Público elaborará sua proposta orçamentária dentro dos limites estabelecidos na Lei de Diretrizes Orçamentárias, encaminhando-a diretamente ao Governador do Estado, que </w:t>
      </w:r>
      <w:r w:rsidRPr="007F1D88">
        <w:rPr>
          <w:rFonts w:ascii="Book Antiqua" w:eastAsia="Times New Roman" w:hAnsi="Book Antiqua" w:cs="Times New Roman"/>
          <w:b/>
          <w:bCs/>
          <w:caps/>
          <w:sz w:val="19"/>
          <w:szCs w:val="19"/>
          <w:highlight w:val="green"/>
          <w:lang w:eastAsia="pt-BR"/>
        </w:rPr>
        <w:t>a submeterá</w:t>
      </w:r>
      <w:r w:rsidRPr="007F1D88">
        <w:rPr>
          <w:rFonts w:ascii="Book Antiqua" w:eastAsia="Times New Roman" w:hAnsi="Book Antiqua" w:cs="Times New Roman"/>
          <w:b/>
          <w:bCs/>
          <w:sz w:val="19"/>
          <w:szCs w:val="19"/>
          <w:lang w:eastAsia="pt-BR"/>
        </w:rPr>
        <w:t xml:space="preserve"> ao Poder Legislativo</w:t>
      </w:r>
      <w:r w:rsidRPr="001B5901">
        <w:rPr>
          <w:rFonts w:ascii="Book Antiqua" w:eastAsia="Times New Roman" w:hAnsi="Book Antiqua" w:cs="Times New Roman"/>
          <w:sz w:val="16"/>
          <w:szCs w:val="16"/>
          <w:lang w:eastAsia="pt-BR"/>
        </w:rPr>
        <w:t>.</w:t>
      </w:r>
      <w:r w:rsidR="00406966" w:rsidRPr="001B5901">
        <w:rPr>
          <w:rFonts w:ascii="Book Antiqua" w:eastAsia="Times New Roman" w:hAnsi="Book Antiqua" w:cs="Times New Roman"/>
          <w:sz w:val="16"/>
          <w:szCs w:val="16"/>
          <w:lang w:eastAsia="pt-BR"/>
        </w:rPr>
        <w:t xml:space="preserve"> </w:t>
      </w:r>
      <w:r w:rsidR="00406966" w:rsidRPr="001B5901">
        <w:rPr>
          <w:rFonts w:ascii="Book Antiqua" w:eastAsia="Times New Roman" w:hAnsi="Book Antiqua" w:cs="Times New Roman"/>
          <w:b/>
          <w:color w:val="FF0000"/>
          <w:sz w:val="16"/>
          <w:szCs w:val="16"/>
          <w:u w:val="single"/>
          <w:lang w:eastAsia="pt-BR"/>
        </w:rPr>
        <w:t>(MPPB-2010)</w:t>
      </w:r>
      <w:r w:rsidR="0099723C">
        <w:rPr>
          <w:rFonts w:ascii="Book Antiqua" w:eastAsia="Times New Roman" w:hAnsi="Book Antiqua" w:cs="Times New Roman"/>
          <w:b/>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185260C2" w14:textId="6D439B2C" w:rsidR="00772912" w:rsidRPr="007F1D88" w:rsidRDefault="00772912" w:rsidP="003C0222">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06966">
        <w:rPr>
          <w:rFonts w:ascii="Book Antiqua" w:eastAsia="Times New Roman" w:hAnsi="Book Antiqua" w:cs="Times New Roman"/>
          <w:b/>
          <w:bCs/>
          <w:sz w:val="19"/>
          <w:szCs w:val="19"/>
          <w:highlight w:val="magenta"/>
          <w:lang w:eastAsia="pt-BR"/>
        </w:rPr>
        <w:lastRenderedPageBreak/>
        <w:t>§ 1º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Os recursos correspondentes às suas dotações orçamentárias próprias e globais, compreendidos os créditos suplementares e especiais, ser-lhe-ão </w:t>
      </w:r>
      <w:proofErr w:type="gramStart"/>
      <w:r w:rsidRPr="007F1D88">
        <w:rPr>
          <w:rFonts w:ascii="Book Antiqua" w:eastAsia="Times New Roman" w:hAnsi="Book Antiqua" w:cs="Times New Roman"/>
          <w:b/>
          <w:bCs/>
          <w:sz w:val="19"/>
          <w:szCs w:val="19"/>
          <w:lang w:eastAsia="pt-BR"/>
        </w:rPr>
        <w:t>entregues</w:t>
      </w:r>
      <w:proofErr w:type="gramEnd"/>
      <w:r w:rsidRPr="007F1D88">
        <w:rPr>
          <w:rFonts w:ascii="Book Antiqua" w:eastAsia="Times New Roman" w:hAnsi="Book Antiqua" w:cs="Times New Roman"/>
          <w:b/>
          <w:bCs/>
          <w:sz w:val="19"/>
          <w:szCs w:val="19"/>
          <w:lang w:eastAsia="pt-BR"/>
        </w:rPr>
        <w:t xml:space="preserve"> até o dia vinte de cada mês, </w:t>
      </w:r>
      <w:r w:rsidRPr="007F1D88">
        <w:rPr>
          <w:rFonts w:ascii="Book Antiqua" w:eastAsia="Times New Roman" w:hAnsi="Book Antiqua" w:cs="Times New Roman"/>
          <w:b/>
          <w:bCs/>
          <w:sz w:val="19"/>
          <w:szCs w:val="19"/>
          <w:highlight w:val="cyan"/>
          <w:lang w:eastAsia="pt-BR"/>
        </w:rPr>
        <w:t>sem vinculação</w:t>
      </w:r>
      <w:r w:rsidRPr="007F1D88">
        <w:rPr>
          <w:rFonts w:ascii="Book Antiqua" w:eastAsia="Times New Roman" w:hAnsi="Book Antiqua" w:cs="Times New Roman"/>
          <w:b/>
          <w:bCs/>
          <w:sz w:val="19"/>
          <w:szCs w:val="19"/>
          <w:lang w:eastAsia="pt-BR"/>
        </w:rPr>
        <w:t xml:space="preserve"> a qualquer tipo de despesa</w:t>
      </w:r>
      <w:r w:rsidRPr="007F1D88">
        <w:rPr>
          <w:rFonts w:ascii="Book Antiqua" w:eastAsia="Times New Roman" w:hAnsi="Book Antiqua" w:cs="Times New Roman"/>
          <w:b/>
          <w:bCs/>
          <w:sz w:val="16"/>
          <w:szCs w:val="16"/>
          <w:lang w:eastAsia="pt-BR"/>
        </w:rPr>
        <w:t>.</w:t>
      </w:r>
      <w:r w:rsidR="00406966" w:rsidRPr="007F1D88">
        <w:rPr>
          <w:rFonts w:ascii="Book Antiqua" w:eastAsia="Times New Roman" w:hAnsi="Book Antiqua" w:cs="Times New Roman"/>
          <w:b/>
          <w:bCs/>
          <w:sz w:val="16"/>
          <w:szCs w:val="16"/>
          <w:lang w:eastAsia="pt-BR"/>
        </w:rPr>
        <w:t xml:space="preserve"> </w:t>
      </w:r>
      <w:r w:rsidR="00406966" w:rsidRPr="007F1D88">
        <w:rPr>
          <w:rFonts w:ascii="Book Antiqua" w:eastAsia="Times New Roman" w:hAnsi="Book Antiqua" w:cs="Times New Roman"/>
          <w:b/>
          <w:bCs/>
          <w:color w:val="FF0000"/>
          <w:sz w:val="16"/>
          <w:szCs w:val="16"/>
          <w:u w:val="single"/>
          <w:lang w:eastAsia="pt-BR"/>
        </w:rPr>
        <w:t>(MPPB-2010)</w:t>
      </w:r>
    </w:p>
    <w:p w14:paraId="2B56C43A" w14:textId="672FD93F" w:rsidR="00772912" w:rsidRPr="001B5901" w:rsidRDefault="00772912" w:rsidP="003C0222">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highlight w:val="magenta"/>
          <w:lang w:eastAsia="pt-BR"/>
        </w:rPr>
        <w:t>§ 2º</w:t>
      </w:r>
      <w:r w:rsidRPr="007F1D88">
        <w:rPr>
          <w:rFonts w:ascii="Book Antiqua" w:eastAsia="Times New Roman" w:hAnsi="Book Antiqua" w:cs="Times New Roman"/>
          <w:b/>
          <w:bCs/>
          <w:sz w:val="19"/>
          <w:szCs w:val="19"/>
          <w:lang w:eastAsia="pt-BR"/>
        </w:rPr>
        <w:t xml:space="preserve">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e pelo </w:t>
      </w:r>
      <w:r w:rsidRPr="007F1D88">
        <w:rPr>
          <w:rFonts w:ascii="Book Antiqua" w:eastAsia="Times New Roman" w:hAnsi="Book Antiqua" w:cs="Times New Roman"/>
          <w:b/>
          <w:bCs/>
          <w:sz w:val="19"/>
          <w:szCs w:val="19"/>
          <w:highlight w:val="cyan"/>
          <w:lang w:eastAsia="pt-BR"/>
        </w:rPr>
        <w:t>sistema de controle interno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estabelecido na Lei Orgânica</w:t>
      </w:r>
      <w:r w:rsidRPr="001B5901">
        <w:rPr>
          <w:rFonts w:ascii="Book Antiqua" w:eastAsia="Times New Roman" w:hAnsi="Book Antiqua" w:cs="Times New Roman"/>
          <w:sz w:val="16"/>
          <w:szCs w:val="16"/>
          <w:lang w:eastAsia="pt-BR"/>
        </w:rPr>
        <w:t>.</w:t>
      </w:r>
      <w:r w:rsidR="00AD1B84" w:rsidRPr="001B5901">
        <w:rPr>
          <w:rFonts w:ascii="Book Antiqua" w:eastAsia="Times New Roman" w:hAnsi="Book Antiqua" w:cs="Times New Roman"/>
          <w:sz w:val="16"/>
          <w:szCs w:val="16"/>
          <w:lang w:eastAsia="pt-BR"/>
        </w:rPr>
        <w:t xml:space="preserve"> </w:t>
      </w:r>
      <w:r w:rsidR="00AD1B84" w:rsidRPr="001B5901">
        <w:rPr>
          <w:rFonts w:ascii="Book Antiqua" w:hAnsi="Book Antiqua" w:cs="Times New Roman"/>
          <w:b/>
          <w:color w:val="FF0000"/>
          <w:sz w:val="16"/>
          <w:szCs w:val="16"/>
          <w:u w:val="single"/>
        </w:rPr>
        <w:t>(MPGO-2014)</w:t>
      </w:r>
    </w:p>
    <w:p w14:paraId="3AB29F1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II</w:t>
      </w:r>
    </w:p>
    <w:p w14:paraId="718D1947"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Organização do Ministério Público</w:t>
      </w:r>
    </w:p>
    <w:p w14:paraId="4D0FAB4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6D2AD7F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Administração</w:t>
      </w:r>
    </w:p>
    <w:p w14:paraId="1FAC5E1A" w14:textId="77777777" w:rsidR="00772912" w:rsidRPr="00D622D5" w:rsidRDefault="00772912" w:rsidP="00A84AE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 w:name="art5"/>
      <w:bookmarkEnd w:id="7"/>
      <w:r w:rsidRPr="00D622D5">
        <w:rPr>
          <w:rFonts w:ascii="Book Antiqua" w:eastAsia="Times New Roman" w:hAnsi="Book Antiqua" w:cs="Times New Roman"/>
          <w:b/>
          <w:bCs/>
          <w:sz w:val="19"/>
          <w:szCs w:val="19"/>
          <w:highlight w:val="magenta"/>
          <w:lang w:eastAsia="pt-BR"/>
        </w:rPr>
        <w:t>Art. 5º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órgãos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da Administração Superior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 Ministério Público</w:t>
      </w:r>
      <w:r w:rsidRPr="00D622D5">
        <w:rPr>
          <w:rFonts w:ascii="Book Antiqua" w:eastAsia="Times New Roman" w:hAnsi="Book Antiqua" w:cs="Times New Roman"/>
          <w:sz w:val="19"/>
          <w:szCs w:val="19"/>
          <w:lang w:eastAsia="pt-BR"/>
        </w:rPr>
        <w:t>:</w:t>
      </w:r>
    </w:p>
    <w:p w14:paraId="32A2BBA0" w14:textId="66766167"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a</w:t>
      </w:r>
      <w:proofErr w:type="gramEnd"/>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Procuradoria-Geral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72F98" w:rsidRPr="001B5901">
        <w:rPr>
          <w:rFonts w:ascii="Book Antiqua" w:eastAsia="Times New Roman" w:hAnsi="Book Antiqua" w:cs="Times New Roman"/>
          <w:b/>
          <w:bCs/>
          <w:color w:val="FF0000"/>
          <w:sz w:val="16"/>
          <w:szCs w:val="16"/>
          <w:lang w:eastAsia="pt-BR"/>
        </w:rPr>
        <w:t xml:space="preserve"> </w:t>
      </w:r>
      <w:bookmarkStart w:id="8" w:name="_Hlk73363983"/>
      <w:r w:rsidR="00872F98" w:rsidRPr="001B5901">
        <w:rPr>
          <w:rFonts w:ascii="Book Antiqua" w:eastAsia="Times New Roman" w:hAnsi="Book Antiqua" w:cs="Times New Roman"/>
          <w:b/>
          <w:bCs/>
          <w:color w:val="FF0000"/>
          <w:sz w:val="16"/>
          <w:szCs w:val="16"/>
          <w:u w:val="single"/>
          <w:lang w:eastAsia="pt-BR"/>
        </w:rPr>
        <w:t>(MPRS-2012)</w:t>
      </w:r>
      <w:bookmarkEnd w:id="8"/>
      <w:r w:rsidR="003E067F" w:rsidRPr="001B5901">
        <w:rPr>
          <w:rFonts w:ascii="Book Antiqua" w:eastAsia="Times New Roman" w:hAnsi="Book Antiqua" w:cs="Times New Roman"/>
          <w:b/>
          <w:bCs/>
          <w:color w:val="FF0000"/>
          <w:sz w:val="16"/>
          <w:szCs w:val="16"/>
          <w:lang w:eastAsia="pt-BR"/>
        </w:rPr>
        <w:t xml:space="preserve"> </w:t>
      </w:r>
      <w:r w:rsidR="00A84AE7" w:rsidRPr="001B5901">
        <w:rPr>
          <w:rFonts w:ascii="Book Antiqua" w:eastAsia="Times New Roman" w:hAnsi="Book Antiqua" w:cs="Times New Roman"/>
          <w:b/>
          <w:bCs/>
          <w:color w:val="FF0000"/>
          <w:sz w:val="16"/>
          <w:szCs w:val="16"/>
          <w:u w:val="single"/>
          <w:lang w:eastAsia="pt-BR"/>
        </w:rPr>
        <w:t>(MPMG-2018)</w:t>
      </w:r>
      <w:r w:rsidR="0038481C" w:rsidRPr="001B5901">
        <w:rPr>
          <w:rFonts w:ascii="Book Antiqua" w:eastAsia="Times New Roman" w:hAnsi="Book Antiqua" w:cs="Times New Roman"/>
          <w:b/>
          <w:bCs/>
          <w:color w:val="FF0000"/>
          <w:sz w:val="16"/>
          <w:szCs w:val="16"/>
          <w:lang w:eastAsia="pt-BR"/>
        </w:rPr>
        <w:t xml:space="preserve"> </w:t>
      </w:r>
      <w:r w:rsidR="0038481C"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2804BB19" w14:textId="655ADA63"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o</w:t>
      </w:r>
      <w:proofErr w:type="gramEnd"/>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Colégio de Procuradores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72F98" w:rsidRPr="001B5901">
        <w:rPr>
          <w:rFonts w:ascii="Book Antiqua" w:eastAsia="Times New Roman" w:hAnsi="Book Antiqua" w:cs="Times New Roman"/>
          <w:b/>
          <w:bCs/>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eastAsia="Times New Roman" w:hAnsi="Book Antiqua" w:cs="Times New Roman"/>
          <w:b/>
          <w:bCs/>
          <w:color w:val="FF0000"/>
          <w:sz w:val="16"/>
          <w:szCs w:val="16"/>
          <w:lang w:eastAsia="pt-BR"/>
        </w:rPr>
        <w:t xml:space="preserve"> </w:t>
      </w:r>
      <w:r w:rsidR="00A84AE7" w:rsidRPr="001B5901">
        <w:rPr>
          <w:rFonts w:ascii="Book Antiqua" w:eastAsia="Times New Roman" w:hAnsi="Book Antiqua" w:cs="Times New Roman"/>
          <w:b/>
          <w:bCs/>
          <w:color w:val="FF0000"/>
          <w:sz w:val="16"/>
          <w:szCs w:val="16"/>
          <w:u w:val="single"/>
          <w:lang w:eastAsia="pt-BR"/>
        </w:rPr>
        <w:t>(MPMG-2018)</w:t>
      </w:r>
      <w:r w:rsidR="0038481C" w:rsidRPr="001B5901">
        <w:rPr>
          <w:rFonts w:ascii="Book Antiqua" w:eastAsia="Times New Roman" w:hAnsi="Book Antiqua" w:cs="Times New Roman"/>
          <w:b/>
          <w:bCs/>
          <w:color w:val="FF0000"/>
          <w:sz w:val="16"/>
          <w:szCs w:val="16"/>
          <w:lang w:eastAsia="pt-BR"/>
        </w:rPr>
        <w:t xml:space="preserve"> </w:t>
      </w:r>
      <w:r w:rsidR="0038481C"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588A7CFB" w14:textId="1513F90D" w:rsidR="00772912" w:rsidRPr="006D0D12"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o </w:t>
      </w:r>
      <w:r w:rsidRPr="00D622D5">
        <w:rPr>
          <w:rFonts w:ascii="Book Antiqua" w:eastAsia="Times New Roman" w:hAnsi="Book Antiqua" w:cs="Times New Roman"/>
          <w:b/>
          <w:bCs/>
          <w:sz w:val="19"/>
          <w:szCs w:val="19"/>
          <w:highlight w:val="yellow"/>
          <w:lang w:eastAsia="pt-BR"/>
        </w:rPr>
        <w:t>Conselho Superior do Ministério Público</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8D40F2" w:rsidRPr="001B5901">
        <w:rPr>
          <w:rFonts w:ascii="Book Antiqua" w:eastAsia="Times New Roman" w:hAnsi="Book Antiqua" w:cs="Times New Roman"/>
          <w:b/>
          <w:bCs/>
          <w:color w:val="FF0000"/>
          <w:sz w:val="16"/>
          <w:szCs w:val="16"/>
          <w:lang w:eastAsia="pt-BR"/>
        </w:rPr>
        <w:t xml:space="preserve"> </w:t>
      </w:r>
      <w:r w:rsidR="008D40F2" w:rsidRPr="001B5901">
        <w:rPr>
          <w:rFonts w:ascii="Book Antiqua" w:hAnsi="Book Antiqua"/>
          <w:b/>
          <w:bCs/>
          <w:color w:val="FF0000"/>
          <w:sz w:val="16"/>
          <w:szCs w:val="16"/>
          <w:u w:val="single"/>
        </w:rPr>
        <w:t>(MPPR-2011)</w:t>
      </w:r>
      <w:r w:rsidR="00872F98" w:rsidRPr="001B5901">
        <w:rPr>
          <w:rFonts w:ascii="Book Antiqua" w:hAnsi="Book Antiqua"/>
          <w:b/>
          <w:bCs/>
          <w:color w:val="FF0000"/>
          <w:sz w:val="16"/>
          <w:szCs w:val="16"/>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hAnsi="Book Antiqua"/>
          <w:b/>
          <w:bCs/>
          <w:color w:val="FF0000"/>
          <w:sz w:val="16"/>
          <w:szCs w:val="16"/>
        </w:rPr>
        <w:t xml:space="preserve"> </w:t>
      </w:r>
      <w:r w:rsidR="00A84AE7" w:rsidRPr="001B5901">
        <w:rPr>
          <w:rFonts w:ascii="Book Antiqua" w:eastAsia="Times New Roman" w:hAnsi="Book Antiqua" w:cs="Times New Roman"/>
          <w:b/>
          <w:bCs/>
          <w:color w:val="FF0000"/>
          <w:sz w:val="16"/>
          <w:szCs w:val="16"/>
          <w:u w:val="single"/>
          <w:lang w:eastAsia="pt-BR"/>
        </w:rPr>
        <w:t>(MPMG-2018)</w:t>
      </w:r>
      <w:r w:rsidR="00A52340" w:rsidRPr="001B5901">
        <w:rPr>
          <w:rFonts w:ascii="Book Antiqua" w:eastAsia="Times New Roman" w:hAnsi="Book Antiqua" w:cs="Times New Roman"/>
          <w:b/>
          <w:bCs/>
          <w:color w:val="FF0000"/>
          <w:sz w:val="16"/>
          <w:szCs w:val="16"/>
          <w:lang w:eastAsia="pt-BR"/>
        </w:rPr>
        <w:t xml:space="preserve"> </w:t>
      </w:r>
      <w:r w:rsidR="00A52340"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p w14:paraId="53E98D49" w14:textId="780D1B95" w:rsidR="00772912" w:rsidRDefault="00772912" w:rsidP="00A84AE7">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a</w:t>
      </w:r>
      <w:proofErr w:type="gramEnd"/>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sz w:val="19"/>
          <w:szCs w:val="19"/>
          <w:highlight w:val="yellow"/>
          <w:lang w:eastAsia="pt-BR"/>
        </w:rPr>
        <w:t>Corregedoria-Geral do Ministério Público</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966B28" w:rsidRPr="001B5901">
        <w:rPr>
          <w:rFonts w:ascii="Book Antiqua" w:eastAsia="Times New Roman" w:hAnsi="Book Antiqua" w:cs="Times New Roman"/>
          <w:b/>
          <w:color w:val="FF0000"/>
          <w:sz w:val="16"/>
          <w:szCs w:val="16"/>
          <w:lang w:eastAsia="pt-BR"/>
        </w:rPr>
        <w:t xml:space="preserve"> </w:t>
      </w:r>
      <w:r w:rsidR="00966B28" w:rsidRPr="001B5901">
        <w:rPr>
          <w:rFonts w:ascii="Book Antiqua" w:hAnsi="Book Antiqua"/>
          <w:b/>
          <w:color w:val="FF0000"/>
          <w:sz w:val="16"/>
          <w:szCs w:val="16"/>
          <w:u w:val="single"/>
        </w:rPr>
        <w:t>(MPPI-2012)</w:t>
      </w:r>
      <w:r w:rsidR="00872F98" w:rsidRPr="001B5901">
        <w:rPr>
          <w:rFonts w:ascii="Book Antiqua" w:hAnsi="Book Antiqua"/>
          <w:b/>
          <w:color w:val="FF0000"/>
          <w:sz w:val="16"/>
          <w:szCs w:val="16"/>
        </w:rPr>
        <w:t xml:space="preserve"> </w:t>
      </w:r>
      <w:r w:rsidR="00872F98" w:rsidRPr="001B5901">
        <w:rPr>
          <w:rFonts w:ascii="Book Antiqua" w:eastAsia="Times New Roman" w:hAnsi="Book Antiqua" w:cs="Times New Roman"/>
          <w:b/>
          <w:bCs/>
          <w:color w:val="FF0000"/>
          <w:sz w:val="16"/>
          <w:szCs w:val="16"/>
          <w:u w:val="single"/>
          <w:lang w:eastAsia="pt-BR"/>
        </w:rPr>
        <w:t>(MPRS-2012)</w:t>
      </w:r>
      <w:r w:rsidR="003E067F" w:rsidRPr="001B5901">
        <w:rPr>
          <w:rFonts w:ascii="Book Antiqua" w:eastAsia="Times New Roman" w:hAnsi="Book Antiqua" w:cs="Times New Roman"/>
          <w:sz w:val="16"/>
          <w:szCs w:val="16"/>
          <w:lang w:eastAsia="pt-BR"/>
        </w:rPr>
        <w:t xml:space="preserve"> </w:t>
      </w:r>
      <w:r w:rsidR="00065F68" w:rsidRPr="001B5901">
        <w:rPr>
          <w:rFonts w:ascii="Book Antiqua" w:eastAsia="Times New Roman" w:hAnsi="Book Antiqua" w:cs="Times New Roman"/>
          <w:b/>
          <w:bCs/>
          <w:color w:val="FF0000"/>
          <w:sz w:val="16"/>
          <w:szCs w:val="16"/>
          <w:u w:val="single"/>
          <w:lang w:eastAsia="pt-BR"/>
        </w:rPr>
        <w:t>(MPBA-2010</w:t>
      </w:r>
      <w:r w:rsidR="00903157" w:rsidRPr="001B5901">
        <w:rPr>
          <w:rFonts w:ascii="Book Antiqua" w:eastAsia="Times New Roman" w:hAnsi="Book Antiqua" w:cs="Times New Roman"/>
          <w:b/>
          <w:bCs/>
          <w:color w:val="FF0000"/>
          <w:sz w:val="16"/>
          <w:szCs w:val="16"/>
          <w:u w:val="single"/>
          <w:lang w:eastAsia="pt-BR"/>
        </w:rPr>
        <w:t>/2018</w:t>
      </w:r>
      <w:r w:rsidR="00065F68" w:rsidRPr="001B5901">
        <w:rPr>
          <w:rFonts w:ascii="Book Antiqua" w:eastAsia="Times New Roman" w:hAnsi="Book Antiqua" w:cs="Times New Roman"/>
          <w:b/>
          <w:bCs/>
          <w:color w:val="FF0000"/>
          <w:sz w:val="16"/>
          <w:szCs w:val="16"/>
          <w:lang w:eastAsia="pt-BR"/>
        </w:rPr>
        <w:t>) (</w:t>
      </w:r>
      <w:r w:rsidR="00065F68" w:rsidRPr="001B5901">
        <w:rPr>
          <w:rFonts w:ascii="Book Antiqua" w:eastAsia="Times New Roman" w:hAnsi="Book Antiqua" w:cs="Times New Roman"/>
          <w:b/>
          <w:bCs/>
          <w:color w:val="FF0000"/>
          <w:sz w:val="16"/>
          <w:szCs w:val="16"/>
          <w:u w:val="single"/>
          <w:lang w:eastAsia="pt-BR"/>
        </w:rPr>
        <w:t>MPMG-2018)</w:t>
      </w:r>
      <w:r w:rsidR="00A52340" w:rsidRPr="001B5901">
        <w:rPr>
          <w:rFonts w:ascii="Book Antiqua" w:eastAsia="Times New Roman" w:hAnsi="Book Antiqua" w:cs="Times New Roman"/>
          <w:b/>
          <w:bCs/>
          <w:color w:val="FF0000"/>
          <w:sz w:val="16"/>
          <w:szCs w:val="16"/>
          <w:lang w:eastAsia="pt-BR"/>
        </w:rPr>
        <w:t xml:space="preserve"> </w:t>
      </w:r>
      <w:r w:rsidR="00A52340" w:rsidRPr="001B5901">
        <w:rPr>
          <w:rFonts w:ascii="Book Antiqua" w:eastAsia="Times New Roman" w:hAnsi="Book Antiqua" w:cs="Times New Roman"/>
          <w:b/>
          <w:bCs/>
          <w:color w:val="FF0000"/>
          <w:sz w:val="16"/>
          <w:szCs w:val="16"/>
          <w:u w:val="single"/>
          <w:lang w:eastAsia="pt-BR"/>
        </w:rPr>
        <w:t>(MPMT-2008/2019)</w:t>
      </w:r>
      <w:r w:rsidR="006D0D12">
        <w:rPr>
          <w:rFonts w:ascii="Book Antiqua" w:eastAsia="Times New Roman" w:hAnsi="Book Antiqua" w:cs="Times New Roman"/>
          <w:b/>
          <w:bCs/>
          <w:color w:val="FF0000"/>
          <w:sz w:val="16"/>
          <w:szCs w:val="16"/>
          <w:lang w:eastAsia="pt-BR"/>
        </w:rPr>
        <w:t xml:space="preserve"> </w:t>
      </w:r>
      <w:r w:rsidR="006D0D12">
        <w:rPr>
          <w:rFonts w:ascii="Book Antiqua" w:eastAsia="Times New Roman" w:hAnsi="Book Antiqua" w:cs="Times New Roman"/>
          <w:b/>
          <w:bCs/>
          <w:color w:val="FF0000"/>
          <w:sz w:val="16"/>
          <w:szCs w:val="16"/>
          <w:u w:val="single"/>
          <w:lang w:eastAsia="pt-BR"/>
        </w:rPr>
        <w:t>(MPPE-2014/2022)</w:t>
      </w:r>
    </w:p>
    <w:tbl>
      <w:tblPr>
        <w:tblStyle w:val="Tabelacomgrade"/>
        <w:tblW w:w="0" w:type="auto"/>
        <w:tblLook w:val="04A0" w:firstRow="1" w:lastRow="0" w:firstColumn="1" w:lastColumn="0" w:noHBand="0" w:noVBand="1"/>
      </w:tblPr>
      <w:tblGrid>
        <w:gridCol w:w="8494"/>
      </w:tblGrid>
      <w:tr w:rsidR="00921443" w14:paraId="56DBAB48" w14:textId="77777777" w:rsidTr="00E82FB5">
        <w:tc>
          <w:tcPr>
            <w:tcW w:w="8494" w:type="dxa"/>
            <w:shd w:val="clear" w:color="auto" w:fill="CCFFFF"/>
          </w:tcPr>
          <w:p w14:paraId="39CF0ABC" w14:textId="0944A1DE" w:rsidR="00921443" w:rsidRPr="006D0D12" w:rsidRDefault="00921443" w:rsidP="0092144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1443">
              <w:rPr>
                <w:rFonts w:ascii="Book Antiqua" w:eastAsia="Times New Roman" w:hAnsi="Book Antiqua" w:cs="Times New Roman"/>
                <w:sz w:val="19"/>
                <w:szCs w:val="19"/>
                <w:lang w:eastAsia="pt-BR"/>
              </w:rPr>
              <w:t>Por força de expressa disposição contemplada em lei federal, que dispõe sobre as normas gerais de organização do Ministério Público dos Estados, além de outras providências, são considerados Órgãos da Administração Superior:</w:t>
            </w:r>
            <w:r>
              <w:rPr>
                <w:rFonts w:ascii="Book Antiqua" w:eastAsia="Times New Roman" w:hAnsi="Book Antiqua" w:cs="Times New Roman"/>
                <w:sz w:val="19"/>
                <w:szCs w:val="19"/>
                <w:lang w:eastAsia="pt-BR"/>
              </w:rPr>
              <w:t xml:space="preserve"> </w:t>
            </w:r>
            <w:r w:rsidRPr="00921443">
              <w:rPr>
                <w:rFonts w:ascii="Book Antiqua" w:eastAsia="Times New Roman" w:hAnsi="Book Antiqua" w:cs="Times New Roman"/>
                <w:sz w:val="19"/>
                <w:szCs w:val="19"/>
                <w:lang w:eastAsia="pt-BR"/>
              </w:rPr>
              <w:t>a Procuradoria-Geral de Justiça, o Colégio de Procuradores de Justiça, o Conselho Superior do Ministério Público e a Corregedoria Geral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LONMP.</w:t>
            </w:r>
          </w:p>
        </w:tc>
      </w:tr>
    </w:tbl>
    <w:p w14:paraId="41DE1D22" w14:textId="77777777" w:rsidR="00772912" w:rsidRPr="00D622D5" w:rsidRDefault="00772912" w:rsidP="00A84AE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 w:name="art6"/>
      <w:bookmarkEnd w:id="9"/>
      <w:r w:rsidRPr="00613201">
        <w:rPr>
          <w:rFonts w:ascii="Book Antiqua" w:eastAsia="Times New Roman" w:hAnsi="Book Antiqua" w:cs="Times New Roman"/>
          <w:b/>
          <w:bCs/>
          <w:sz w:val="19"/>
          <w:szCs w:val="19"/>
          <w:highlight w:val="magenta"/>
          <w:lang w:eastAsia="pt-BR"/>
        </w:rPr>
        <w:t>Art. 6º</w:t>
      </w:r>
      <w:r w:rsidRPr="00D622D5">
        <w:rPr>
          <w:rFonts w:ascii="Book Antiqua" w:eastAsia="Times New Roman" w:hAnsi="Book Antiqua" w:cs="Times New Roman"/>
          <w:sz w:val="19"/>
          <w:szCs w:val="19"/>
          <w:lang w:eastAsia="pt-BR"/>
        </w:rPr>
        <w:t xml:space="preserve"> São também órgãos de Administração do Ministério Público:</w:t>
      </w:r>
    </w:p>
    <w:p w14:paraId="0110859C" w14:textId="2FDF2E0D" w:rsidR="00772912" w:rsidRPr="00A24F51"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as</w:t>
      </w:r>
      <w:proofErr w:type="gramEnd"/>
      <w:r w:rsidRPr="00D622D5">
        <w:rPr>
          <w:rFonts w:ascii="Book Antiqua" w:eastAsia="Times New Roman" w:hAnsi="Book Antiqua" w:cs="Times New Roman"/>
          <w:sz w:val="19"/>
          <w:szCs w:val="19"/>
          <w:lang w:eastAsia="pt-BR"/>
        </w:rPr>
        <w:t xml:space="preserve"> </w:t>
      </w:r>
      <w:r w:rsidRPr="006348FB">
        <w:rPr>
          <w:rFonts w:ascii="Book Antiqua" w:eastAsia="Times New Roman" w:hAnsi="Book Antiqua" w:cs="Times New Roman"/>
          <w:b/>
          <w:bCs/>
          <w:sz w:val="19"/>
          <w:szCs w:val="19"/>
          <w:highlight w:val="yellow"/>
          <w:lang w:eastAsia="pt-BR"/>
        </w:rPr>
        <w:t>Procuradorias de Justiça</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872F98" w:rsidRPr="001B5901">
        <w:rPr>
          <w:rFonts w:ascii="Book Antiqua" w:eastAsia="Times New Roman" w:hAnsi="Book Antiqua" w:cs="Times New Roman"/>
          <w:b/>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A52340" w:rsidRPr="001B5901">
        <w:rPr>
          <w:rFonts w:ascii="Book Antiqua" w:hAnsi="Book Antiqua"/>
          <w:b/>
          <w:color w:val="FF0000"/>
          <w:sz w:val="16"/>
          <w:szCs w:val="16"/>
          <w:u w:val="single"/>
        </w:rPr>
        <w:t>/2019</w:t>
      </w:r>
      <w:r w:rsidR="00613201" w:rsidRPr="001B5901">
        <w:rPr>
          <w:rFonts w:ascii="Book Antiqua" w:hAnsi="Book Antiqua"/>
          <w:b/>
          <w:color w:val="FF0000"/>
          <w:sz w:val="16"/>
          <w:szCs w:val="16"/>
          <w:u w:val="single"/>
        </w:rPr>
        <w:t>)</w:t>
      </w:r>
      <w:r w:rsidR="00A24F51">
        <w:rPr>
          <w:rFonts w:ascii="Book Antiqua" w:hAnsi="Book Antiqua"/>
          <w:b/>
          <w:color w:val="FF0000"/>
          <w:sz w:val="16"/>
          <w:szCs w:val="16"/>
        </w:rPr>
        <w:t xml:space="preserve"> </w:t>
      </w:r>
      <w:r w:rsidR="00A24F51">
        <w:rPr>
          <w:rFonts w:ascii="Book Antiqua" w:hAnsi="Book Antiqua"/>
          <w:b/>
          <w:color w:val="FF0000"/>
          <w:sz w:val="16"/>
          <w:szCs w:val="16"/>
          <w:u w:val="single"/>
        </w:rPr>
        <w:t>(MPPE-2022)</w:t>
      </w:r>
    </w:p>
    <w:p w14:paraId="71E2667E" w14:textId="46F68CBC" w:rsidR="00772912" w:rsidRPr="001B5901" w:rsidRDefault="00772912" w:rsidP="00A84AE7">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as</w:t>
      </w:r>
      <w:proofErr w:type="gramEnd"/>
      <w:r w:rsidRPr="00D622D5">
        <w:rPr>
          <w:rFonts w:ascii="Book Antiqua" w:eastAsia="Times New Roman" w:hAnsi="Book Antiqua" w:cs="Times New Roman"/>
          <w:sz w:val="19"/>
          <w:szCs w:val="19"/>
          <w:lang w:eastAsia="pt-BR"/>
        </w:rPr>
        <w:t xml:space="preserve"> </w:t>
      </w:r>
      <w:r w:rsidRPr="006348FB">
        <w:rPr>
          <w:rFonts w:ascii="Book Antiqua" w:eastAsia="Times New Roman" w:hAnsi="Book Antiqua" w:cs="Times New Roman"/>
          <w:b/>
          <w:bCs/>
          <w:sz w:val="19"/>
          <w:szCs w:val="19"/>
          <w:highlight w:val="yellow"/>
          <w:lang w:eastAsia="pt-BR"/>
        </w:rPr>
        <w:t>Promotorias de Justiça</w:t>
      </w:r>
      <w:r w:rsidRPr="001B5901">
        <w:rPr>
          <w:rFonts w:ascii="Book Antiqua" w:eastAsia="Times New Roman" w:hAnsi="Book Antiqua" w:cs="Times New Roman"/>
          <w:sz w:val="18"/>
          <w:szCs w:val="18"/>
          <w:lang w:eastAsia="pt-BR"/>
        </w:rPr>
        <w:t>.</w:t>
      </w:r>
      <w:r w:rsidR="006348FB" w:rsidRPr="001B5901">
        <w:rPr>
          <w:rFonts w:ascii="Book Antiqua" w:eastAsia="Times New Roman" w:hAnsi="Book Antiqua" w:cs="Times New Roman"/>
          <w:sz w:val="18"/>
          <w:szCs w:val="18"/>
          <w:lang w:eastAsia="pt-BR"/>
        </w:rPr>
        <w:t xml:space="preserve"> </w:t>
      </w:r>
      <w:r w:rsidR="006348FB" w:rsidRPr="001B5901">
        <w:rPr>
          <w:rFonts w:ascii="Book Antiqua" w:eastAsia="Times New Roman" w:hAnsi="Book Antiqua" w:cs="Times New Roman"/>
          <w:b/>
          <w:color w:val="FF0000"/>
          <w:sz w:val="16"/>
          <w:szCs w:val="16"/>
          <w:u w:val="single"/>
          <w:lang w:eastAsia="pt-BR"/>
        </w:rPr>
        <w:t>(MPAP-2012)</w:t>
      </w:r>
      <w:r w:rsidR="00872F98" w:rsidRPr="001B5901">
        <w:rPr>
          <w:rFonts w:ascii="Book Antiqua" w:eastAsia="Times New Roman" w:hAnsi="Book Antiqua" w:cs="Times New Roman"/>
          <w:b/>
          <w:color w:val="FF0000"/>
          <w:sz w:val="16"/>
          <w:szCs w:val="16"/>
          <w:lang w:eastAsia="pt-BR"/>
        </w:rPr>
        <w:t xml:space="preserve"> </w:t>
      </w:r>
      <w:r w:rsidR="00872F98" w:rsidRPr="001B5901">
        <w:rPr>
          <w:rFonts w:ascii="Book Antiqua" w:eastAsia="Times New Roman" w:hAnsi="Book Antiqua" w:cs="Times New Roman"/>
          <w:b/>
          <w:bCs/>
          <w:color w:val="FF0000"/>
          <w:sz w:val="16"/>
          <w:szCs w:val="16"/>
          <w:u w:val="single"/>
          <w:lang w:eastAsia="pt-BR"/>
        </w:rPr>
        <w:t>(MPRS-2012)</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A52340" w:rsidRPr="001B5901">
        <w:rPr>
          <w:rFonts w:ascii="Book Antiqua" w:hAnsi="Book Antiqua"/>
          <w:b/>
          <w:color w:val="FF0000"/>
          <w:sz w:val="16"/>
          <w:szCs w:val="16"/>
          <w:u w:val="single"/>
        </w:rPr>
        <w:t>/2019</w:t>
      </w:r>
      <w:r w:rsidR="00613201" w:rsidRPr="001B5901">
        <w:rPr>
          <w:rFonts w:ascii="Book Antiqua" w:hAnsi="Book Antiqua"/>
          <w:b/>
          <w:color w:val="FF0000"/>
          <w:sz w:val="16"/>
          <w:szCs w:val="16"/>
          <w:u w:val="single"/>
        </w:rPr>
        <w:t>)</w:t>
      </w:r>
    </w:p>
    <w:p w14:paraId="1582F227"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5B90834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Execução</w:t>
      </w:r>
    </w:p>
    <w:p w14:paraId="52093513" w14:textId="5F8053DB"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0" w:name="art7"/>
      <w:bookmarkEnd w:id="10"/>
      <w:r w:rsidRPr="00D622D5">
        <w:rPr>
          <w:rFonts w:ascii="Book Antiqua" w:eastAsia="Times New Roman" w:hAnsi="Book Antiqua" w:cs="Times New Roman"/>
          <w:b/>
          <w:bCs/>
          <w:sz w:val="19"/>
          <w:szCs w:val="19"/>
          <w:highlight w:val="magenta"/>
          <w:lang w:eastAsia="pt-BR"/>
        </w:rPr>
        <w:t>Art. 7º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órgãos de execução</w:t>
      </w:r>
      <w:r w:rsidRPr="00D622D5">
        <w:rPr>
          <w:rFonts w:ascii="Book Antiqua" w:eastAsia="Times New Roman" w:hAnsi="Book Antiqua" w:cs="Times New Roman"/>
          <w:sz w:val="19"/>
          <w:szCs w:val="19"/>
          <w:lang w:eastAsia="pt-BR"/>
        </w:rPr>
        <w:t xml:space="preserve"> do </w:t>
      </w:r>
      <w:r w:rsidRPr="00D622D5">
        <w:rPr>
          <w:rFonts w:ascii="Book Antiqua" w:eastAsia="Times New Roman" w:hAnsi="Book Antiqua" w:cs="Times New Roman"/>
          <w:b/>
          <w:bCs/>
          <w:sz w:val="19"/>
          <w:szCs w:val="19"/>
          <w:highlight w:val="cyan"/>
          <w:lang w:eastAsia="pt-BR"/>
        </w:rPr>
        <w:t>Ministério Público</w:t>
      </w:r>
      <w:r w:rsidRPr="001B5901">
        <w:rPr>
          <w:rFonts w:ascii="Book Antiqua" w:eastAsia="Times New Roman" w:hAnsi="Book Antiqua" w:cs="Times New Roman"/>
          <w:sz w:val="16"/>
          <w:szCs w:val="16"/>
          <w:lang w:eastAsia="pt-BR"/>
        </w:rPr>
        <w:t>:</w:t>
      </w:r>
      <w:r w:rsidR="00613201" w:rsidRPr="001B5901">
        <w:rPr>
          <w:rFonts w:ascii="Book Antiqua" w:eastAsia="Times New Roman" w:hAnsi="Book Antiqua" w:cs="Times New Roman"/>
          <w:sz w:val="16"/>
          <w:szCs w:val="16"/>
          <w:lang w:eastAsia="pt-BR"/>
        </w:rPr>
        <w:t xml:space="preserve"> </w:t>
      </w:r>
      <w:r w:rsidR="00613201" w:rsidRPr="001B5901">
        <w:rPr>
          <w:rFonts w:ascii="Book Antiqua" w:hAnsi="Book Antiqua"/>
          <w:b/>
          <w:color w:val="FF0000"/>
          <w:sz w:val="16"/>
          <w:szCs w:val="16"/>
          <w:u w:val="single"/>
        </w:rPr>
        <w:t>(MPMT-2008)</w:t>
      </w:r>
      <w:r w:rsidR="00066D04">
        <w:rPr>
          <w:rFonts w:ascii="Book Antiqua" w:hAnsi="Book Antiqua"/>
          <w:b/>
          <w:color w:val="FF0000"/>
          <w:sz w:val="16"/>
          <w:szCs w:val="16"/>
        </w:rPr>
        <w:t xml:space="preserve"> </w:t>
      </w:r>
      <w:r w:rsidR="00066D04">
        <w:rPr>
          <w:rFonts w:ascii="Book Antiqua" w:hAnsi="Book Antiqua"/>
          <w:b/>
          <w:color w:val="FF0000"/>
          <w:sz w:val="16"/>
          <w:szCs w:val="16"/>
          <w:u w:val="single"/>
        </w:rPr>
        <w:t>(MPAL-2012)</w:t>
      </w:r>
      <w:r w:rsidR="00066D04">
        <w:rPr>
          <w:rFonts w:ascii="Book Antiqua" w:hAnsi="Book Antiqua"/>
          <w:b/>
          <w:color w:val="FF0000"/>
          <w:sz w:val="16"/>
          <w:szCs w:val="16"/>
        </w:rPr>
        <w:t xml:space="preserve"> </w:t>
      </w:r>
      <w:r w:rsidR="00066D04">
        <w:rPr>
          <w:rFonts w:ascii="Book Antiqua" w:hAnsi="Book Antiqua"/>
          <w:b/>
          <w:color w:val="FF0000"/>
          <w:sz w:val="16"/>
          <w:szCs w:val="16"/>
          <w:u w:val="single"/>
        </w:rPr>
        <w:t>(MPAP-2012)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B55896" w:rsidRPr="001B5901">
        <w:rPr>
          <w:rFonts w:ascii="Book Antiqua" w:eastAsia="Times New Roman" w:hAnsi="Book Antiqua" w:cs="Times New Roman"/>
          <w:sz w:val="16"/>
          <w:szCs w:val="16"/>
          <w:lang w:eastAsia="pt-BR"/>
        </w:rPr>
        <w:t xml:space="preserve"> </w:t>
      </w:r>
      <w:r w:rsidR="00B55896" w:rsidRPr="001B5901">
        <w:rPr>
          <w:rFonts w:ascii="Book Antiqua" w:eastAsia="Times New Roman" w:hAnsi="Book Antiqua" w:cs="Times New Roman"/>
          <w:b/>
          <w:bCs/>
          <w:color w:val="FF0000"/>
          <w:sz w:val="16"/>
          <w:szCs w:val="16"/>
          <w:u w:val="single"/>
          <w:lang w:eastAsia="pt-BR"/>
        </w:rPr>
        <w:t>(MPSC-2014)</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(MPPR-2011/2017)</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46460486" w14:textId="68C9DCF7"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o</w:t>
      </w:r>
      <w:proofErr w:type="gramEnd"/>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Procurador-Geral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6348FB" w:rsidRPr="001B5901">
        <w:rPr>
          <w:rFonts w:ascii="Book Antiqua" w:hAnsi="Book Antiqua"/>
          <w:b/>
          <w:color w:val="FF0000"/>
          <w:sz w:val="16"/>
          <w:szCs w:val="16"/>
        </w:rPr>
        <w:t xml:space="preserve"> </w:t>
      </w:r>
      <w:r w:rsidR="006348FB" w:rsidRPr="001B5901">
        <w:rPr>
          <w:rFonts w:ascii="Book Antiqua" w:eastAsia="Times New Roman" w:hAnsi="Book Antiqua" w:cs="Times New Roman"/>
          <w:b/>
          <w:color w:val="FF0000"/>
          <w:sz w:val="16"/>
          <w:szCs w:val="16"/>
          <w:u w:val="single"/>
          <w:lang w:eastAsia="pt-BR"/>
        </w:rPr>
        <w:t>(MPAP-2012)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3D3E89" w:rsidRPr="001B5901">
        <w:rPr>
          <w:rFonts w:ascii="Book Antiqua" w:hAnsi="Book Antiqua"/>
          <w:b/>
          <w:color w:val="FF0000"/>
          <w:sz w:val="16"/>
          <w:szCs w:val="16"/>
        </w:rPr>
        <w:t xml:space="preserve"> </w:t>
      </w:r>
      <w:r w:rsidR="003D3E89" w:rsidRPr="001B5901">
        <w:rPr>
          <w:rFonts w:ascii="Book Antiqua" w:eastAsia="Times New Roman" w:hAnsi="Book Antiqua" w:cs="Times New Roman"/>
          <w:b/>
          <w:bCs/>
          <w:color w:val="FF0000"/>
          <w:sz w:val="16"/>
          <w:szCs w:val="16"/>
          <w:u w:val="single"/>
          <w:lang w:eastAsia="pt-BR"/>
        </w:rPr>
        <w:t>(MPPR-2017)</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072874BB" w14:textId="57A6A1BC"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o</w:t>
      </w:r>
      <w:proofErr w:type="gramEnd"/>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Conselho Superior do Ministério Público</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8D40F2" w:rsidRPr="001B5901">
        <w:rPr>
          <w:rFonts w:ascii="Book Antiqua" w:hAnsi="Book Antiqua"/>
          <w:b/>
          <w:color w:val="FF0000"/>
          <w:sz w:val="16"/>
          <w:szCs w:val="16"/>
        </w:rPr>
        <w:t xml:space="preserve"> </w:t>
      </w:r>
      <w:r w:rsidR="008D40F2" w:rsidRPr="001B5901">
        <w:rPr>
          <w:rFonts w:ascii="Book Antiqua" w:hAnsi="Book Antiqua"/>
          <w:b/>
          <w:bCs/>
          <w:color w:val="FF0000"/>
          <w:sz w:val="16"/>
          <w:szCs w:val="16"/>
          <w:u w:val="single"/>
        </w:rPr>
        <w:t>(MPPR-2011)</w:t>
      </w:r>
      <w:r w:rsidR="003E067F" w:rsidRPr="001B5901">
        <w:rPr>
          <w:rFonts w:ascii="Book Antiqua" w:hAnsi="Book Antiqua"/>
          <w:b/>
          <w:bCs/>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3612DA90" w14:textId="6C212702"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os </w:t>
      </w:r>
      <w:r w:rsidRPr="00D622D5">
        <w:rPr>
          <w:rFonts w:ascii="Book Antiqua" w:eastAsia="Times New Roman" w:hAnsi="Book Antiqua" w:cs="Times New Roman"/>
          <w:b/>
          <w:bCs/>
          <w:sz w:val="19"/>
          <w:szCs w:val="19"/>
          <w:highlight w:val="yellow"/>
          <w:lang w:eastAsia="pt-BR"/>
        </w:rPr>
        <w:t>Procuradores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6348FB" w:rsidRPr="001B5901">
        <w:rPr>
          <w:rFonts w:ascii="Book Antiqua" w:hAnsi="Book Antiqua"/>
          <w:b/>
          <w:color w:val="FF0000"/>
          <w:sz w:val="16"/>
          <w:szCs w:val="16"/>
        </w:rPr>
        <w:t xml:space="preserve"> </w:t>
      </w:r>
      <w:r w:rsidR="006348FB" w:rsidRPr="001B5901">
        <w:rPr>
          <w:rFonts w:ascii="Book Antiqua" w:eastAsia="Times New Roman" w:hAnsi="Book Antiqua" w:cs="Times New Roman"/>
          <w:b/>
          <w:color w:val="FF0000"/>
          <w:sz w:val="16"/>
          <w:szCs w:val="16"/>
          <w:u w:val="single"/>
          <w:lang w:eastAsia="pt-BR"/>
        </w:rPr>
        <w:t>(MPAP-2012)</w:t>
      </w:r>
      <w:r w:rsidR="003D3E89" w:rsidRPr="001B5901">
        <w:rPr>
          <w:rFonts w:ascii="Book Antiqua" w:hAnsi="Book Antiqua"/>
          <w:b/>
          <w:color w:val="FF0000"/>
          <w:sz w:val="16"/>
          <w:szCs w:val="16"/>
        </w:rPr>
        <w:t xml:space="preserve"> </w:t>
      </w:r>
      <w:r w:rsidR="003D3E89" w:rsidRPr="001B5901">
        <w:rPr>
          <w:rFonts w:ascii="Book Antiqua" w:hAnsi="Book Antiqua"/>
          <w:b/>
          <w:color w:val="FF0000"/>
          <w:sz w:val="16"/>
          <w:szCs w:val="16"/>
          <w:u w:val="single"/>
        </w:rPr>
        <w:t>(MPP</w:t>
      </w:r>
      <w:r w:rsidR="00066D04">
        <w:rPr>
          <w:rFonts w:ascii="Book Antiqua" w:hAnsi="Book Antiqua"/>
          <w:b/>
          <w:color w:val="FF0000"/>
          <w:sz w:val="16"/>
          <w:szCs w:val="16"/>
          <w:u w:val="single"/>
        </w:rPr>
        <w:t>E</w:t>
      </w:r>
      <w:r w:rsidR="003D3E89" w:rsidRPr="001B5901">
        <w:rPr>
          <w:rFonts w:ascii="Book Antiqua" w:hAnsi="Book Antiqua"/>
          <w:b/>
          <w:color w:val="FF0000"/>
          <w:sz w:val="16"/>
          <w:szCs w:val="16"/>
          <w:u w:val="single"/>
        </w:rPr>
        <w:t>-201</w:t>
      </w:r>
      <w:r w:rsidR="00066D04">
        <w:rPr>
          <w:rFonts w:ascii="Book Antiqua" w:hAnsi="Book Antiqua"/>
          <w:b/>
          <w:color w:val="FF0000"/>
          <w:sz w:val="16"/>
          <w:szCs w:val="16"/>
          <w:u w:val="single"/>
        </w:rPr>
        <w:t>4</w:t>
      </w:r>
      <w:r w:rsidR="003D3E89" w:rsidRPr="001B5901">
        <w:rPr>
          <w:rFonts w:ascii="Book Antiqua" w:hAnsi="Book Antiqua"/>
          <w:b/>
          <w:color w:val="FF0000"/>
          <w:sz w:val="16"/>
          <w:szCs w:val="16"/>
          <w:u w:val="single"/>
        </w:rPr>
        <w:t>)</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w:t>
      </w:r>
      <w:r w:rsidR="00066D04">
        <w:rPr>
          <w:rFonts w:ascii="Book Antiqua" w:eastAsia="Times New Roman" w:hAnsi="Book Antiqua" w:cs="Times New Roman"/>
          <w:b/>
          <w:bCs/>
          <w:color w:val="FF0000"/>
          <w:sz w:val="16"/>
          <w:szCs w:val="16"/>
          <w:u w:val="single"/>
          <w:lang w:eastAsia="pt-BR"/>
        </w:rPr>
        <w:t>R</w:t>
      </w:r>
      <w:r w:rsidR="003E067F" w:rsidRPr="001B5901">
        <w:rPr>
          <w:rFonts w:ascii="Book Antiqua" w:eastAsia="Times New Roman" w:hAnsi="Book Antiqua" w:cs="Times New Roman"/>
          <w:b/>
          <w:bCs/>
          <w:color w:val="FF0000"/>
          <w:sz w:val="16"/>
          <w:szCs w:val="16"/>
          <w:u w:val="single"/>
          <w:lang w:eastAsia="pt-BR"/>
        </w:rPr>
        <w:t>-201</w:t>
      </w:r>
      <w:r w:rsidR="00066D04">
        <w:rPr>
          <w:rFonts w:ascii="Book Antiqua" w:eastAsia="Times New Roman" w:hAnsi="Book Antiqua" w:cs="Times New Roman"/>
          <w:b/>
          <w:bCs/>
          <w:color w:val="FF0000"/>
          <w:sz w:val="16"/>
          <w:szCs w:val="16"/>
          <w:u w:val="single"/>
          <w:lang w:eastAsia="pt-BR"/>
        </w:rPr>
        <w:t>7</w:t>
      </w:r>
      <w:r w:rsidR="003E067F" w:rsidRPr="001B5901">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0C579BBC" w14:textId="33822D2F" w:rsidR="00772912" w:rsidRPr="00066D04" w:rsidRDefault="00772912" w:rsidP="00B55896">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os</w:t>
      </w:r>
      <w:proofErr w:type="gramEnd"/>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Promotores de Justiça</w:t>
      </w:r>
      <w:r w:rsidRPr="001B5901">
        <w:rPr>
          <w:rFonts w:ascii="Book Antiqua" w:eastAsia="Times New Roman" w:hAnsi="Book Antiqua" w:cs="Times New Roman"/>
          <w:sz w:val="18"/>
          <w:szCs w:val="18"/>
          <w:lang w:eastAsia="pt-BR"/>
        </w:rPr>
        <w:t>.</w:t>
      </w:r>
      <w:r w:rsidR="00613201" w:rsidRPr="001B5901">
        <w:rPr>
          <w:rFonts w:ascii="Book Antiqua" w:eastAsia="Times New Roman" w:hAnsi="Book Antiqua" w:cs="Times New Roman"/>
          <w:sz w:val="18"/>
          <w:szCs w:val="18"/>
          <w:lang w:eastAsia="pt-BR"/>
        </w:rPr>
        <w:t xml:space="preserve"> </w:t>
      </w:r>
      <w:r w:rsidR="00613201" w:rsidRPr="001B5901">
        <w:rPr>
          <w:rFonts w:ascii="Book Antiqua" w:hAnsi="Book Antiqua"/>
          <w:b/>
          <w:color w:val="FF0000"/>
          <w:sz w:val="16"/>
          <w:szCs w:val="16"/>
          <w:u w:val="single"/>
        </w:rPr>
        <w:t>(MPMT-2008)</w:t>
      </w:r>
      <w:r w:rsidR="001069BC" w:rsidRPr="001B5901">
        <w:rPr>
          <w:rFonts w:ascii="Book Antiqua" w:hAnsi="Book Antiqua"/>
          <w:b/>
          <w:color w:val="FF0000"/>
          <w:sz w:val="16"/>
          <w:szCs w:val="16"/>
        </w:rPr>
        <w:t xml:space="preserve"> </w:t>
      </w:r>
      <w:r w:rsidR="001069BC" w:rsidRPr="001B5901">
        <w:rPr>
          <w:rFonts w:ascii="Book Antiqua" w:hAnsi="Book Antiqua"/>
          <w:b/>
          <w:color w:val="FF0000"/>
          <w:sz w:val="16"/>
          <w:szCs w:val="16"/>
          <w:u w:val="single"/>
        </w:rPr>
        <w:t>(MPAL-2012)</w:t>
      </w:r>
      <w:r w:rsidR="003E067F" w:rsidRPr="001B5901">
        <w:rPr>
          <w:rFonts w:ascii="Book Antiqua" w:hAnsi="Book Antiqua"/>
          <w:b/>
          <w:color w:val="FF0000"/>
          <w:sz w:val="16"/>
          <w:szCs w:val="16"/>
        </w:rPr>
        <w:t xml:space="preserve"> </w:t>
      </w:r>
      <w:r w:rsidR="003E067F" w:rsidRPr="001B5901">
        <w:rPr>
          <w:rFonts w:ascii="Book Antiqua" w:eastAsia="Times New Roman" w:hAnsi="Book Antiqua" w:cs="Times New Roman"/>
          <w:b/>
          <w:bCs/>
          <w:color w:val="FF0000"/>
          <w:sz w:val="16"/>
          <w:szCs w:val="16"/>
          <w:u w:val="single"/>
          <w:lang w:eastAsia="pt-BR"/>
        </w:rPr>
        <w:t>(MPPE-2014)</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17FE317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0DBCAEF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Auxiliares</w:t>
      </w:r>
    </w:p>
    <w:p w14:paraId="1A905867" w14:textId="77777777" w:rsidR="00772912" w:rsidRPr="00066D04" w:rsidRDefault="00772912" w:rsidP="00772912">
      <w:pPr>
        <w:spacing w:before="100" w:beforeAutospacing="1" w:after="100" w:afterAutospacing="1" w:line="240" w:lineRule="auto"/>
        <w:ind w:firstLine="450"/>
        <w:rPr>
          <w:rFonts w:ascii="Book Antiqua" w:eastAsia="Times New Roman" w:hAnsi="Book Antiqua" w:cs="Times New Roman"/>
          <w:b/>
          <w:bCs/>
          <w:sz w:val="19"/>
          <w:szCs w:val="19"/>
          <w:lang w:eastAsia="pt-BR"/>
        </w:rPr>
      </w:pPr>
      <w:bookmarkStart w:id="11" w:name="art8"/>
      <w:bookmarkEnd w:id="11"/>
      <w:r w:rsidRPr="00066D04">
        <w:rPr>
          <w:rFonts w:ascii="Book Antiqua" w:eastAsia="Times New Roman" w:hAnsi="Book Antiqua" w:cs="Times New Roman"/>
          <w:b/>
          <w:bCs/>
          <w:sz w:val="19"/>
          <w:szCs w:val="19"/>
          <w:highlight w:val="magenta"/>
          <w:lang w:eastAsia="pt-BR"/>
        </w:rPr>
        <w:t>Art. 8º</w:t>
      </w:r>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caps/>
          <w:sz w:val="19"/>
          <w:szCs w:val="19"/>
          <w:highlight w:val="green"/>
          <w:lang w:eastAsia="pt-BR"/>
        </w:rPr>
        <w:t>São</w:t>
      </w:r>
      <w:r w:rsidRPr="00066D04">
        <w:rPr>
          <w:rFonts w:ascii="Book Antiqua" w:eastAsia="Times New Roman" w:hAnsi="Book Antiqua" w:cs="Times New Roman"/>
          <w:b/>
          <w:bCs/>
          <w:caps/>
          <w:sz w:val="19"/>
          <w:szCs w:val="19"/>
          <w:lang w:eastAsia="pt-BR"/>
        </w:rPr>
        <w:t xml:space="preserve"> </w:t>
      </w:r>
      <w:r w:rsidRPr="00066D04">
        <w:rPr>
          <w:rFonts w:ascii="Book Antiqua" w:eastAsia="Times New Roman" w:hAnsi="Book Antiqua" w:cs="Times New Roman"/>
          <w:b/>
          <w:bCs/>
          <w:caps/>
          <w:sz w:val="19"/>
          <w:szCs w:val="19"/>
          <w:shd w:val="clear" w:color="auto" w:fill="F7CAAC" w:themeFill="accent2" w:themeFillTint="66"/>
          <w:lang w:eastAsia="pt-BR"/>
        </w:rPr>
        <w:t>órgãos auxiliares</w:t>
      </w:r>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do Ministério Público</w:t>
      </w:r>
      <w:r w:rsidRPr="00066D04">
        <w:rPr>
          <w:rFonts w:ascii="Book Antiqua" w:eastAsia="Times New Roman" w:hAnsi="Book Antiqua" w:cs="Times New Roman"/>
          <w:b/>
          <w:bCs/>
          <w:sz w:val="19"/>
          <w:szCs w:val="19"/>
          <w:lang w:eastAsia="pt-BR"/>
        </w:rPr>
        <w:t>, além de outros criados pela Lei Orgânica:</w:t>
      </w:r>
    </w:p>
    <w:p w14:paraId="2E9C1CC5" w14:textId="1815A140"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066D04">
        <w:rPr>
          <w:rFonts w:ascii="Book Antiqua" w:eastAsia="Times New Roman" w:hAnsi="Book Antiqua" w:cs="Times New Roman"/>
          <w:b/>
          <w:bCs/>
          <w:sz w:val="19"/>
          <w:szCs w:val="19"/>
          <w:lang w:eastAsia="pt-BR"/>
        </w:rPr>
        <w:t xml:space="preserve">I - </w:t>
      </w:r>
      <w:proofErr w:type="gramStart"/>
      <w:r w:rsidRPr="00066D04">
        <w:rPr>
          <w:rFonts w:ascii="Book Antiqua" w:eastAsia="Times New Roman" w:hAnsi="Book Antiqua" w:cs="Times New Roman"/>
          <w:b/>
          <w:bCs/>
          <w:sz w:val="19"/>
          <w:szCs w:val="19"/>
          <w:lang w:eastAsia="pt-BR"/>
        </w:rPr>
        <w:t>os</w:t>
      </w:r>
      <w:proofErr w:type="gramEnd"/>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Centros de Apoio Operacional</w:t>
      </w:r>
      <w:r w:rsidRPr="00066D04">
        <w:rPr>
          <w:rFonts w:ascii="Book Antiqua" w:eastAsia="Times New Roman" w:hAnsi="Book Antiqua" w:cs="Times New Roman"/>
          <w:b/>
          <w:bCs/>
          <w:sz w:val="16"/>
          <w:szCs w:val="16"/>
          <w:lang w:eastAsia="pt-BR"/>
        </w:rPr>
        <w:t>;</w:t>
      </w:r>
      <w:r w:rsidR="006348FB" w:rsidRPr="00066D04">
        <w:rPr>
          <w:rFonts w:ascii="Book Antiqua" w:eastAsia="Times New Roman" w:hAnsi="Book Antiqua" w:cs="Times New Roman"/>
          <w:b/>
          <w:bCs/>
          <w:sz w:val="16"/>
          <w:szCs w:val="16"/>
          <w:lang w:eastAsia="pt-BR"/>
        </w:rPr>
        <w:t xml:space="preserve"> </w:t>
      </w:r>
      <w:r w:rsidR="006348FB" w:rsidRPr="00066D04">
        <w:rPr>
          <w:rFonts w:ascii="Book Antiqua" w:eastAsia="Times New Roman" w:hAnsi="Book Antiqua" w:cs="Times New Roman"/>
          <w:b/>
          <w:bCs/>
          <w:color w:val="FF0000"/>
          <w:sz w:val="16"/>
          <w:szCs w:val="16"/>
          <w:u w:val="single"/>
          <w:lang w:eastAsia="pt-BR"/>
        </w:rPr>
        <w:t>(MPAP-2012)</w:t>
      </w:r>
      <w:r w:rsidR="00A84AE7" w:rsidRPr="00066D04">
        <w:rPr>
          <w:rFonts w:ascii="Book Antiqua" w:eastAsia="Times New Roman" w:hAnsi="Book Antiqua" w:cs="Times New Roman"/>
          <w:b/>
          <w:bCs/>
          <w:sz w:val="16"/>
          <w:szCs w:val="16"/>
          <w:lang w:eastAsia="pt-BR"/>
        </w:rPr>
        <w:t xml:space="preserve"> </w:t>
      </w:r>
      <w:r w:rsidR="00A84AE7" w:rsidRPr="00066D04">
        <w:rPr>
          <w:rFonts w:ascii="Book Antiqua" w:eastAsia="Times New Roman" w:hAnsi="Book Antiqua" w:cs="Times New Roman"/>
          <w:b/>
          <w:bCs/>
          <w:color w:val="FF0000"/>
          <w:sz w:val="16"/>
          <w:szCs w:val="16"/>
          <w:u w:val="single"/>
          <w:lang w:eastAsia="pt-BR"/>
        </w:rPr>
        <w:t>(MPMG-2018)</w:t>
      </w:r>
      <w:r w:rsidR="00EF040B" w:rsidRPr="00066D04">
        <w:rPr>
          <w:rFonts w:ascii="Book Antiqua" w:eastAsia="Times New Roman" w:hAnsi="Book Antiqua" w:cs="Times New Roman"/>
          <w:b/>
          <w:bCs/>
          <w:color w:val="FF0000"/>
          <w:sz w:val="16"/>
          <w:szCs w:val="16"/>
          <w:lang w:eastAsia="pt-BR"/>
        </w:rPr>
        <w:t xml:space="preserve"> </w:t>
      </w:r>
      <w:r w:rsidR="00EF040B" w:rsidRPr="00066D04">
        <w:rPr>
          <w:rFonts w:ascii="Book Antiqua" w:eastAsia="Times New Roman" w:hAnsi="Book Antiqua" w:cs="Times New Roman"/>
          <w:b/>
          <w:bCs/>
          <w:color w:val="FF0000"/>
          <w:sz w:val="16"/>
          <w:szCs w:val="16"/>
          <w:u w:val="single"/>
          <w:lang w:eastAsia="pt-BR"/>
        </w:rPr>
        <w:t>(MPCE-2020)</w:t>
      </w:r>
    </w:p>
    <w:p w14:paraId="360871A2" w14:textId="3B588B6F"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II - </w:t>
      </w:r>
      <w:proofErr w:type="gramStart"/>
      <w:r w:rsidRPr="00066D04">
        <w:rPr>
          <w:rFonts w:ascii="Book Antiqua" w:eastAsia="Times New Roman" w:hAnsi="Book Antiqua" w:cs="Times New Roman"/>
          <w:b/>
          <w:bCs/>
          <w:sz w:val="19"/>
          <w:szCs w:val="19"/>
          <w:lang w:eastAsia="pt-BR"/>
        </w:rPr>
        <w:t>a</w:t>
      </w:r>
      <w:proofErr w:type="gramEnd"/>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Comissão de Concurso</w:t>
      </w:r>
      <w:r w:rsidRPr="00066D04">
        <w:rPr>
          <w:rFonts w:ascii="Book Antiqua" w:eastAsia="Times New Roman" w:hAnsi="Book Antiqua" w:cs="Times New Roman"/>
          <w:b/>
          <w:bCs/>
          <w:sz w:val="18"/>
          <w:szCs w:val="18"/>
          <w:lang w:eastAsia="pt-BR"/>
        </w:rPr>
        <w:t>;</w:t>
      </w:r>
      <w:r w:rsidR="006348FB" w:rsidRPr="00066D04">
        <w:rPr>
          <w:rFonts w:ascii="Book Antiqua" w:eastAsia="Times New Roman" w:hAnsi="Book Antiqua" w:cs="Times New Roman"/>
          <w:b/>
          <w:bCs/>
          <w:sz w:val="18"/>
          <w:szCs w:val="18"/>
          <w:lang w:eastAsia="pt-BR"/>
        </w:rPr>
        <w:t xml:space="preserve"> </w:t>
      </w:r>
      <w:r w:rsidR="006348FB" w:rsidRPr="00066D04">
        <w:rPr>
          <w:rFonts w:ascii="Book Antiqua" w:eastAsia="Times New Roman" w:hAnsi="Book Antiqua" w:cs="Times New Roman"/>
          <w:b/>
          <w:bCs/>
          <w:color w:val="FF0000"/>
          <w:sz w:val="16"/>
          <w:szCs w:val="16"/>
          <w:u w:val="single"/>
          <w:lang w:eastAsia="pt-BR"/>
        </w:rPr>
        <w:t>(MPAP-2012)</w:t>
      </w:r>
    </w:p>
    <w:p w14:paraId="7CFC12F0" w14:textId="2B0D9EAC"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III - o </w:t>
      </w:r>
      <w:r w:rsidRPr="00066D04">
        <w:rPr>
          <w:rFonts w:ascii="Book Antiqua" w:eastAsia="Times New Roman" w:hAnsi="Book Antiqua" w:cs="Times New Roman"/>
          <w:b/>
          <w:bCs/>
          <w:sz w:val="19"/>
          <w:szCs w:val="19"/>
          <w:highlight w:val="yellow"/>
          <w:lang w:eastAsia="pt-BR"/>
        </w:rPr>
        <w:t>Centro de Estudos e Aperfeiçoamento Funcional</w:t>
      </w:r>
      <w:r w:rsidRPr="00066D04">
        <w:rPr>
          <w:rFonts w:ascii="Book Antiqua" w:eastAsia="Times New Roman" w:hAnsi="Book Antiqua" w:cs="Times New Roman"/>
          <w:b/>
          <w:bCs/>
          <w:sz w:val="18"/>
          <w:szCs w:val="18"/>
          <w:lang w:eastAsia="pt-BR"/>
        </w:rPr>
        <w:t>;</w:t>
      </w:r>
      <w:r w:rsidR="001069BC" w:rsidRPr="00066D04">
        <w:rPr>
          <w:rFonts w:ascii="Book Antiqua" w:eastAsia="Times New Roman" w:hAnsi="Book Antiqua" w:cs="Times New Roman"/>
          <w:b/>
          <w:bCs/>
          <w:sz w:val="18"/>
          <w:szCs w:val="18"/>
          <w:lang w:eastAsia="pt-BR"/>
        </w:rPr>
        <w:t xml:space="preserve"> </w:t>
      </w:r>
      <w:r w:rsidR="001069BC" w:rsidRPr="00066D04">
        <w:rPr>
          <w:rFonts w:ascii="Book Antiqua" w:hAnsi="Book Antiqua"/>
          <w:b/>
          <w:bCs/>
          <w:color w:val="FF0000"/>
          <w:sz w:val="16"/>
          <w:szCs w:val="16"/>
          <w:u w:val="single"/>
        </w:rPr>
        <w:t>(MPAL-2012)</w:t>
      </w:r>
    </w:p>
    <w:p w14:paraId="6D6F7F24" w14:textId="7018FCC1"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IV - </w:t>
      </w:r>
      <w:proofErr w:type="gramStart"/>
      <w:r w:rsidRPr="00066D04">
        <w:rPr>
          <w:rFonts w:ascii="Book Antiqua" w:eastAsia="Times New Roman" w:hAnsi="Book Antiqua" w:cs="Times New Roman"/>
          <w:b/>
          <w:bCs/>
          <w:sz w:val="19"/>
          <w:szCs w:val="19"/>
          <w:lang w:eastAsia="pt-BR"/>
        </w:rPr>
        <w:t>os</w:t>
      </w:r>
      <w:proofErr w:type="gramEnd"/>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órgãos de apoio administrativo</w:t>
      </w:r>
      <w:r w:rsidRPr="00066D04">
        <w:rPr>
          <w:rFonts w:ascii="Book Antiqua" w:eastAsia="Times New Roman" w:hAnsi="Book Antiqua" w:cs="Times New Roman"/>
          <w:b/>
          <w:bCs/>
          <w:sz w:val="16"/>
          <w:szCs w:val="16"/>
          <w:lang w:eastAsia="pt-BR"/>
        </w:rPr>
        <w:t>;</w:t>
      </w:r>
      <w:r w:rsidR="001069BC" w:rsidRPr="00066D04">
        <w:rPr>
          <w:rFonts w:ascii="Book Antiqua" w:eastAsia="Times New Roman" w:hAnsi="Book Antiqua" w:cs="Times New Roman"/>
          <w:b/>
          <w:bCs/>
          <w:sz w:val="16"/>
          <w:szCs w:val="16"/>
          <w:lang w:eastAsia="pt-BR"/>
        </w:rPr>
        <w:t xml:space="preserve"> </w:t>
      </w:r>
      <w:r w:rsidR="001069BC" w:rsidRPr="00066D04">
        <w:rPr>
          <w:rFonts w:ascii="Book Antiqua" w:hAnsi="Book Antiqua"/>
          <w:b/>
          <w:bCs/>
          <w:color w:val="FF0000"/>
          <w:sz w:val="16"/>
          <w:szCs w:val="16"/>
          <w:u w:val="single"/>
        </w:rPr>
        <w:t>(MPAL-2012)</w:t>
      </w:r>
    </w:p>
    <w:p w14:paraId="696D6EF4" w14:textId="047CDDD4" w:rsidR="00772912" w:rsidRPr="00066D04" w:rsidRDefault="00772912" w:rsidP="009670CD">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066D04">
        <w:rPr>
          <w:rFonts w:ascii="Book Antiqua" w:eastAsia="Times New Roman" w:hAnsi="Book Antiqua" w:cs="Times New Roman"/>
          <w:b/>
          <w:bCs/>
          <w:sz w:val="19"/>
          <w:szCs w:val="19"/>
          <w:lang w:eastAsia="pt-BR"/>
        </w:rPr>
        <w:t xml:space="preserve">V - </w:t>
      </w:r>
      <w:proofErr w:type="gramStart"/>
      <w:r w:rsidRPr="00066D04">
        <w:rPr>
          <w:rFonts w:ascii="Book Antiqua" w:eastAsia="Times New Roman" w:hAnsi="Book Antiqua" w:cs="Times New Roman"/>
          <w:b/>
          <w:bCs/>
          <w:sz w:val="19"/>
          <w:szCs w:val="19"/>
          <w:lang w:eastAsia="pt-BR"/>
        </w:rPr>
        <w:t>os</w:t>
      </w:r>
      <w:proofErr w:type="gramEnd"/>
      <w:r w:rsidRPr="00066D04">
        <w:rPr>
          <w:rFonts w:ascii="Book Antiqua" w:eastAsia="Times New Roman" w:hAnsi="Book Antiqua" w:cs="Times New Roman"/>
          <w:b/>
          <w:bCs/>
          <w:sz w:val="19"/>
          <w:szCs w:val="19"/>
          <w:lang w:eastAsia="pt-BR"/>
        </w:rPr>
        <w:t xml:space="preserve"> </w:t>
      </w:r>
      <w:r w:rsidRPr="00066D04">
        <w:rPr>
          <w:rFonts w:ascii="Book Antiqua" w:eastAsia="Times New Roman" w:hAnsi="Book Antiqua" w:cs="Times New Roman"/>
          <w:b/>
          <w:bCs/>
          <w:sz w:val="19"/>
          <w:szCs w:val="19"/>
          <w:highlight w:val="yellow"/>
          <w:lang w:eastAsia="pt-BR"/>
        </w:rPr>
        <w:t>estagiários</w:t>
      </w:r>
      <w:r w:rsidRPr="00066D04">
        <w:rPr>
          <w:rFonts w:ascii="Book Antiqua" w:eastAsia="Times New Roman" w:hAnsi="Book Antiqua" w:cs="Times New Roman"/>
          <w:b/>
          <w:bCs/>
          <w:sz w:val="18"/>
          <w:szCs w:val="18"/>
          <w:lang w:eastAsia="pt-BR"/>
        </w:rPr>
        <w:t>.</w:t>
      </w:r>
      <w:r w:rsidR="001069BC" w:rsidRPr="00066D04">
        <w:rPr>
          <w:rFonts w:ascii="Book Antiqua" w:eastAsia="Times New Roman" w:hAnsi="Book Antiqua" w:cs="Times New Roman"/>
          <w:b/>
          <w:bCs/>
          <w:sz w:val="18"/>
          <w:szCs w:val="18"/>
          <w:lang w:eastAsia="pt-BR"/>
        </w:rPr>
        <w:t xml:space="preserve"> </w:t>
      </w:r>
      <w:r w:rsidR="001069BC" w:rsidRPr="00066D04">
        <w:rPr>
          <w:rFonts w:ascii="Book Antiqua" w:hAnsi="Book Antiqua"/>
          <w:b/>
          <w:bCs/>
          <w:color w:val="FF0000"/>
          <w:sz w:val="16"/>
          <w:szCs w:val="16"/>
          <w:u w:val="single"/>
        </w:rPr>
        <w:t>(MPAL-2012)</w:t>
      </w:r>
    </w:p>
    <w:p w14:paraId="26466F9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III</w:t>
      </w:r>
    </w:p>
    <w:p w14:paraId="7734C63B"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Órgãos de Administração</w:t>
      </w:r>
    </w:p>
    <w:p w14:paraId="3EA5AA5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74857F0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Procuradoria-Geral de Justiça</w:t>
      </w:r>
    </w:p>
    <w:p w14:paraId="40676086" w14:textId="372754A6" w:rsidR="00772912" w:rsidRPr="0099723C"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12" w:name="art9"/>
      <w:bookmarkEnd w:id="12"/>
      <w:r w:rsidRPr="00D622D5">
        <w:rPr>
          <w:rFonts w:ascii="Book Antiqua" w:eastAsia="Times New Roman" w:hAnsi="Book Antiqua" w:cs="Times New Roman"/>
          <w:b/>
          <w:bCs/>
          <w:sz w:val="19"/>
          <w:szCs w:val="19"/>
          <w:highlight w:val="magenta"/>
          <w:lang w:eastAsia="pt-BR"/>
        </w:rPr>
        <w:t>Art. 9º</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Os Ministérios Públicos dos Estados formarão lista tríplice, </w:t>
      </w:r>
      <w:r w:rsidRPr="008032F7">
        <w:rPr>
          <w:rFonts w:ascii="Book Antiqua" w:eastAsia="Times New Roman" w:hAnsi="Book Antiqua" w:cs="Times New Roman"/>
          <w:b/>
          <w:bCs/>
          <w:sz w:val="19"/>
          <w:szCs w:val="19"/>
          <w:highlight w:val="cyan"/>
          <w:lang w:eastAsia="pt-BR"/>
        </w:rPr>
        <w:t>dentre integrantes da carreira</w:t>
      </w:r>
      <w:r w:rsidRPr="008032F7">
        <w:rPr>
          <w:rFonts w:ascii="Book Antiqua" w:eastAsia="Times New Roman" w:hAnsi="Book Antiqua" w:cs="Times New Roman"/>
          <w:b/>
          <w:bCs/>
          <w:sz w:val="19"/>
          <w:szCs w:val="19"/>
          <w:lang w:eastAsia="pt-BR"/>
        </w:rPr>
        <w:t xml:space="preserve">, na forma da lei respectiva, para escolha de </w:t>
      </w:r>
      <w:r w:rsidRPr="008032F7">
        <w:rPr>
          <w:rFonts w:ascii="Book Antiqua" w:eastAsia="Times New Roman" w:hAnsi="Book Antiqua" w:cs="Times New Roman"/>
          <w:b/>
          <w:bCs/>
          <w:sz w:val="19"/>
          <w:szCs w:val="19"/>
          <w:highlight w:val="yellow"/>
          <w:lang w:eastAsia="pt-BR"/>
        </w:rPr>
        <w:t>seu Procurador-Geral</w:t>
      </w:r>
      <w:r w:rsidRPr="008032F7">
        <w:rPr>
          <w:rFonts w:ascii="Book Antiqua" w:eastAsia="Times New Roman" w:hAnsi="Book Antiqua" w:cs="Times New Roman"/>
          <w:b/>
          <w:bCs/>
          <w:sz w:val="19"/>
          <w:szCs w:val="19"/>
          <w:lang w:eastAsia="pt-BR"/>
        </w:rPr>
        <w:t>, que será nomeado pelo Chefe do Poder Executivo, para mandato de dois anos, permitida uma recondução, observado o mesmo procedimento</w:t>
      </w:r>
      <w:r w:rsidRPr="008032F7">
        <w:rPr>
          <w:rFonts w:ascii="Book Antiqua" w:eastAsia="Times New Roman" w:hAnsi="Book Antiqua" w:cs="Times New Roman"/>
          <w:b/>
          <w:bCs/>
          <w:sz w:val="18"/>
          <w:szCs w:val="18"/>
          <w:lang w:eastAsia="pt-BR"/>
        </w:rPr>
        <w:t>.</w:t>
      </w:r>
      <w:r w:rsidR="00085A5E" w:rsidRPr="008032F7">
        <w:rPr>
          <w:rFonts w:ascii="Book Antiqua" w:eastAsia="Times New Roman" w:hAnsi="Book Antiqua" w:cs="Times New Roman"/>
          <w:b/>
          <w:bCs/>
          <w:sz w:val="18"/>
          <w:szCs w:val="18"/>
          <w:lang w:eastAsia="pt-BR"/>
        </w:rPr>
        <w:t xml:space="preserve"> </w:t>
      </w:r>
      <w:r w:rsidR="001A0808" w:rsidRPr="008032F7">
        <w:rPr>
          <w:rFonts w:ascii="Book Antiqua" w:eastAsia="Times New Roman" w:hAnsi="Book Antiqua" w:cs="Times New Roman"/>
          <w:b/>
          <w:bCs/>
          <w:color w:val="FF0000"/>
          <w:sz w:val="16"/>
          <w:szCs w:val="16"/>
          <w:u w:val="single"/>
          <w:lang w:eastAsia="pt-BR"/>
        </w:rPr>
        <w:t>(MPRO-2008</w:t>
      </w:r>
      <w:r w:rsidR="00A6265E" w:rsidRPr="008032F7">
        <w:rPr>
          <w:rFonts w:ascii="Book Antiqua" w:eastAsia="Times New Roman" w:hAnsi="Book Antiqua" w:cs="Times New Roman"/>
          <w:b/>
          <w:bCs/>
          <w:color w:val="FF0000"/>
          <w:sz w:val="16"/>
          <w:szCs w:val="16"/>
          <w:u w:val="single"/>
          <w:lang w:eastAsia="pt-BR"/>
        </w:rPr>
        <w:t>/2010</w:t>
      </w:r>
      <w:r w:rsidR="001A0808" w:rsidRPr="008032F7">
        <w:rPr>
          <w:rFonts w:ascii="Book Antiqua" w:eastAsia="Times New Roman" w:hAnsi="Book Antiqua" w:cs="Times New Roman"/>
          <w:b/>
          <w:bCs/>
          <w:color w:val="FF0000"/>
          <w:sz w:val="16"/>
          <w:szCs w:val="16"/>
          <w:u w:val="single"/>
          <w:lang w:eastAsia="pt-BR"/>
        </w:rPr>
        <w:t>)</w:t>
      </w:r>
      <w:r w:rsidR="00065F68" w:rsidRPr="008032F7">
        <w:rPr>
          <w:rFonts w:ascii="Book Antiqua" w:eastAsia="Times New Roman" w:hAnsi="Book Antiqua" w:cs="Times New Roman"/>
          <w:b/>
          <w:bCs/>
          <w:color w:val="FF0000"/>
          <w:sz w:val="16"/>
          <w:szCs w:val="16"/>
          <w:lang w:eastAsia="pt-BR"/>
        </w:rPr>
        <w:t xml:space="preserve"> </w:t>
      </w:r>
      <w:r w:rsidR="001069BC" w:rsidRPr="008032F7">
        <w:rPr>
          <w:rFonts w:ascii="Book Antiqua" w:hAnsi="Book Antiqua"/>
          <w:b/>
          <w:bCs/>
          <w:color w:val="FF0000"/>
          <w:sz w:val="16"/>
          <w:szCs w:val="16"/>
          <w:u w:val="single"/>
        </w:rPr>
        <w:t>(MPAL-2012)</w:t>
      </w:r>
      <w:r w:rsidR="00263C99" w:rsidRPr="008032F7">
        <w:rPr>
          <w:rFonts w:ascii="Book Antiqua" w:eastAsia="Times New Roman" w:hAnsi="Book Antiqua" w:cs="Times New Roman"/>
          <w:b/>
          <w:bCs/>
          <w:color w:val="FF0000"/>
          <w:sz w:val="16"/>
          <w:szCs w:val="16"/>
          <w:lang w:eastAsia="pt-BR"/>
        </w:rPr>
        <w:t xml:space="preserve"> </w:t>
      </w:r>
      <w:r w:rsidR="00263C99" w:rsidRPr="008032F7">
        <w:rPr>
          <w:rFonts w:ascii="Book Antiqua" w:eastAsia="Times New Roman" w:hAnsi="Book Antiqua" w:cs="Times New Roman"/>
          <w:b/>
          <w:bCs/>
          <w:color w:val="FF0000"/>
          <w:sz w:val="16"/>
          <w:szCs w:val="16"/>
          <w:u w:val="single"/>
          <w:lang w:eastAsia="pt-BR"/>
        </w:rPr>
        <w:t>(MPSC-2013)</w:t>
      </w:r>
      <w:r w:rsidR="004A50F7" w:rsidRPr="008032F7">
        <w:rPr>
          <w:rFonts w:ascii="Book Antiqua" w:eastAsia="Times New Roman" w:hAnsi="Book Antiqua" w:cs="Times New Roman"/>
          <w:b/>
          <w:bCs/>
          <w:color w:val="FF0000"/>
          <w:sz w:val="16"/>
          <w:szCs w:val="16"/>
          <w:lang w:eastAsia="pt-BR"/>
        </w:rPr>
        <w:t xml:space="preserve"> </w:t>
      </w:r>
      <w:r w:rsidR="004A50F7" w:rsidRPr="008032F7">
        <w:rPr>
          <w:rFonts w:ascii="Book Antiqua" w:hAnsi="Book Antiqua"/>
          <w:b/>
          <w:bCs/>
          <w:color w:val="FF0000"/>
          <w:sz w:val="16"/>
          <w:szCs w:val="16"/>
          <w:u w:val="single"/>
        </w:rPr>
        <w:t>(MPPR-2008/2011/2014)</w:t>
      </w:r>
      <w:r w:rsidR="00C71F31" w:rsidRPr="008032F7">
        <w:rPr>
          <w:rFonts w:ascii="Book Antiqua" w:eastAsia="Times New Roman" w:hAnsi="Book Antiqua" w:cs="Times New Roman"/>
          <w:b/>
          <w:bCs/>
          <w:color w:val="FF0000"/>
          <w:sz w:val="16"/>
          <w:szCs w:val="16"/>
          <w:lang w:eastAsia="pt-BR"/>
        </w:rPr>
        <w:t xml:space="preserve"> </w:t>
      </w:r>
      <w:r w:rsidR="00C71F31" w:rsidRPr="008032F7">
        <w:rPr>
          <w:rFonts w:ascii="Book Antiqua" w:eastAsia="Times New Roman" w:hAnsi="Book Antiqua" w:cs="Times New Roman"/>
          <w:b/>
          <w:bCs/>
          <w:color w:val="FF0000"/>
          <w:sz w:val="16"/>
          <w:szCs w:val="16"/>
          <w:u w:val="single"/>
          <w:lang w:eastAsia="pt-BR"/>
        </w:rPr>
        <w:t>(MPBA-2010/2018)</w:t>
      </w:r>
      <w:r w:rsidR="007478A0" w:rsidRPr="008032F7">
        <w:rPr>
          <w:rFonts w:ascii="Book Antiqua" w:eastAsia="Times New Roman" w:hAnsi="Book Antiqua" w:cs="Times New Roman"/>
          <w:b/>
          <w:bCs/>
          <w:sz w:val="16"/>
          <w:szCs w:val="16"/>
          <w:lang w:eastAsia="pt-BR"/>
        </w:rPr>
        <w:t xml:space="preserve"> </w:t>
      </w:r>
      <w:bookmarkStart w:id="13" w:name="_Hlk18837243"/>
      <w:r w:rsidR="007478A0" w:rsidRPr="008032F7">
        <w:rPr>
          <w:rFonts w:ascii="Book Antiqua" w:eastAsia="Times New Roman" w:hAnsi="Book Antiqua" w:cs="Times New Roman"/>
          <w:b/>
          <w:bCs/>
          <w:color w:val="FF0000"/>
          <w:sz w:val="16"/>
          <w:szCs w:val="16"/>
          <w:u w:val="single"/>
          <w:lang w:eastAsia="pt-BR"/>
        </w:rPr>
        <w:t>(MPPI-2019)</w:t>
      </w:r>
      <w:bookmarkEnd w:id="13"/>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58EED004" w14:textId="42F8EB70"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highlight w:val="magenta"/>
          <w:lang w:eastAsia="pt-BR"/>
        </w:rPr>
        <w:t>§ 1º</w:t>
      </w:r>
      <w:r w:rsidRPr="008032F7">
        <w:rPr>
          <w:rFonts w:ascii="Book Antiqua" w:eastAsia="Times New Roman" w:hAnsi="Book Antiqua" w:cs="Times New Roman"/>
          <w:b/>
          <w:bCs/>
          <w:sz w:val="19"/>
          <w:szCs w:val="19"/>
          <w:lang w:eastAsia="pt-BR"/>
        </w:rPr>
        <w:t xml:space="preserve"> A eleição da lista tríplice far-se-á mediante voto </w:t>
      </w:r>
      <w:proofErr w:type="spellStart"/>
      <w:r w:rsidRPr="008032F7">
        <w:rPr>
          <w:rFonts w:ascii="Book Antiqua" w:eastAsia="Times New Roman" w:hAnsi="Book Antiqua" w:cs="Times New Roman"/>
          <w:b/>
          <w:bCs/>
          <w:sz w:val="19"/>
          <w:szCs w:val="19"/>
          <w:lang w:eastAsia="pt-BR"/>
        </w:rPr>
        <w:t>plurinominal</w:t>
      </w:r>
      <w:proofErr w:type="spellEnd"/>
      <w:r w:rsidRPr="008032F7">
        <w:rPr>
          <w:rFonts w:ascii="Book Antiqua" w:eastAsia="Times New Roman" w:hAnsi="Book Antiqua" w:cs="Times New Roman"/>
          <w:b/>
          <w:bCs/>
          <w:sz w:val="19"/>
          <w:szCs w:val="19"/>
          <w:lang w:eastAsia="pt-BR"/>
        </w:rPr>
        <w:t xml:space="preserve"> de todos os integrantes da carreira</w:t>
      </w:r>
      <w:r w:rsidRPr="008032F7">
        <w:rPr>
          <w:rFonts w:ascii="Book Antiqua" w:eastAsia="Times New Roman" w:hAnsi="Book Antiqua" w:cs="Times New Roman"/>
          <w:b/>
          <w:bCs/>
          <w:sz w:val="18"/>
          <w:szCs w:val="18"/>
          <w:lang w:eastAsia="pt-BR"/>
        </w:rPr>
        <w:t>.</w:t>
      </w:r>
      <w:r w:rsidR="001A0808" w:rsidRPr="008032F7">
        <w:rPr>
          <w:rFonts w:ascii="Book Antiqua" w:eastAsia="Times New Roman" w:hAnsi="Book Antiqua" w:cs="Times New Roman"/>
          <w:b/>
          <w:bCs/>
          <w:sz w:val="18"/>
          <w:szCs w:val="18"/>
          <w:lang w:eastAsia="pt-BR"/>
        </w:rPr>
        <w:t xml:space="preserve"> </w:t>
      </w:r>
      <w:r w:rsidR="001A0808" w:rsidRPr="008032F7">
        <w:rPr>
          <w:rFonts w:ascii="Book Antiqua" w:eastAsia="Times New Roman" w:hAnsi="Book Antiqua" w:cs="Times New Roman"/>
          <w:b/>
          <w:bCs/>
          <w:color w:val="FF0000"/>
          <w:sz w:val="16"/>
          <w:szCs w:val="16"/>
          <w:u w:val="single"/>
          <w:lang w:eastAsia="pt-BR"/>
        </w:rPr>
        <w:t>(MPRO-2008)</w:t>
      </w:r>
    </w:p>
    <w:p w14:paraId="5CAF1366" w14:textId="3865A702" w:rsidR="00772912" w:rsidRPr="0099723C" w:rsidRDefault="00772912" w:rsidP="00263C99">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highlight w:val="magenta"/>
          <w:lang w:eastAsia="pt-BR"/>
        </w:rPr>
        <w:t>§ 2º</w:t>
      </w:r>
      <w:r w:rsidRPr="008032F7">
        <w:rPr>
          <w:rFonts w:ascii="Book Antiqua" w:eastAsia="Times New Roman" w:hAnsi="Book Antiqua" w:cs="Times New Roman"/>
          <w:b/>
          <w:bCs/>
          <w:sz w:val="19"/>
          <w:szCs w:val="19"/>
          <w:lang w:eastAsia="pt-BR"/>
        </w:rPr>
        <w:t xml:space="preserve"> A destituição do Procurador-Geral de Justiça, por iniciativa do Colégio de Procuradores, deverá ser precedida de </w:t>
      </w:r>
      <w:r w:rsidRPr="008032F7">
        <w:rPr>
          <w:rFonts w:ascii="Book Antiqua" w:eastAsia="Times New Roman" w:hAnsi="Book Antiqua" w:cs="Times New Roman"/>
          <w:b/>
          <w:bCs/>
          <w:sz w:val="19"/>
          <w:szCs w:val="19"/>
          <w:highlight w:val="cyan"/>
          <w:lang w:eastAsia="pt-BR"/>
        </w:rPr>
        <w:t>autorização de um terço</w:t>
      </w:r>
      <w:r w:rsidRPr="008032F7">
        <w:rPr>
          <w:rFonts w:ascii="Book Antiqua" w:eastAsia="Times New Roman" w:hAnsi="Book Antiqua" w:cs="Times New Roman"/>
          <w:b/>
          <w:bCs/>
          <w:sz w:val="19"/>
          <w:szCs w:val="19"/>
          <w:lang w:eastAsia="pt-BR"/>
        </w:rPr>
        <w:t xml:space="preserve"> dos membros da </w:t>
      </w:r>
      <w:proofErr w:type="spellStart"/>
      <w:r w:rsidRPr="008032F7">
        <w:rPr>
          <w:rFonts w:ascii="Book Antiqua" w:eastAsia="Times New Roman" w:hAnsi="Book Antiqua" w:cs="Times New Roman"/>
          <w:b/>
          <w:bCs/>
          <w:sz w:val="19"/>
          <w:szCs w:val="19"/>
          <w:lang w:eastAsia="pt-BR"/>
        </w:rPr>
        <w:t>Assembléia</w:t>
      </w:r>
      <w:proofErr w:type="spellEnd"/>
      <w:r w:rsidRPr="008032F7">
        <w:rPr>
          <w:rFonts w:ascii="Book Antiqua" w:eastAsia="Times New Roman" w:hAnsi="Book Antiqua" w:cs="Times New Roman"/>
          <w:b/>
          <w:bCs/>
          <w:sz w:val="19"/>
          <w:szCs w:val="19"/>
          <w:lang w:eastAsia="pt-BR"/>
        </w:rPr>
        <w:t xml:space="preserve"> Legislativa</w:t>
      </w:r>
      <w:r w:rsidRPr="008032F7">
        <w:rPr>
          <w:rFonts w:ascii="Book Antiqua" w:eastAsia="Times New Roman" w:hAnsi="Book Antiqua" w:cs="Times New Roman"/>
          <w:b/>
          <w:bCs/>
          <w:sz w:val="18"/>
          <w:szCs w:val="18"/>
          <w:lang w:eastAsia="pt-BR"/>
        </w:rPr>
        <w:t>.</w:t>
      </w:r>
      <w:r w:rsidR="001A0808" w:rsidRPr="008032F7">
        <w:rPr>
          <w:rFonts w:ascii="Book Antiqua" w:eastAsia="Times New Roman" w:hAnsi="Book Antiqua" w:cs="Times New Roman"/>
          <w:b/>
          <w:bCs/>
          <w:sz w:val="18"/>
          <w:szCs w:val="18"/>
          <w:lang w:eastAsia="pt-BR"/>
        </w:rPr>
        <w:t xml:space="preserve"> </w:t>
      </w:r>
      <w:r w:rsidR="005066F0" w:rsidRPr="008032F7">
        <w:rPr>
          <w:rFonts w:ascii="Book Antiqua" w:eastAsia="Times New Roman" w:hAnsi="Book Antiqua" w:cs="Times New Roman"/>
          <w:b/>
          <w:bCs/>
          <w:color w:val="FF0000"/>
          <w:sz w:val="16"/>
          <w:szCs w:val="16"/>
          <w:u w:val="single"/>
          <w:lang w:eastAsia="pt-BR"/>
        </w:rPr>
        <w:t>(MPAP-2012)</w:t>
      </w:r>
      <w:r w:rsidR="00CD623D" w:rsidRPr="008032F7">
        <w:rPr>
          <w:rFonts w:ascii="Book Antiqua" w:hAnsi="Book Antiqua"/>
          <w:b/>
          <w:bCs/>
          <w:color w:val="FF0000"/>
          <w:sz w:val="16"/>
          <w:szCs w:val="16"/>
        </w:rPr>
        <w:t xml:space="preserve"> </w:t>
      </w:r>
      <w:r w:rsidR="00CD623D" w:rsidRPr="008032F7">
        <w:rPr>
          <w:rFonts w:ascii="Book Antiqua" w:eastAsia="Times New Roman" w:hAnsi="Book Antiqua" w:cs="Times New Roman"/>
          <w:b/>
          <w:bCs/>
          <w:color w:val="FF0000"/>
          <w:sz w:val="16"/>
          <w:szCs w:val="16"/>
          <w:u w:val="single"/>
          <w:lang w:eastAsia="pt-BR"/>
        </w:rPr>
        <w:t>(MPRO-2008/2013)</w:t>
      </w:r>
      <w:r w:rsidR="004A50F7" w:rsidRPr="008032F7">
        <w:rPr>
          <w:rFonts w:ascii="Book Antiqua" w:eastAsia="Times New Roman" w:hAnsi="Book Antiqua" w:cs="Times New Roman"/>
          <w:b/>
          <w:bCs/>
          <w:color w:val="FF0000"/>
          <w:sz w:val="16"/>
          <w:szCs w:val="16"/>
          <w:lang w:eastAsia="pt-BR"/>
        </w:rPr>
        <w:t xml:space="preserve"> </w:t>
      </w:r>
      <w:r w:rsidR="004A50F7" w:rsidRPr="008032F7">
        <w:rPr>
          <w:rFonts w:ascii="Book Antiqua" w:hAnsi="Book Antiqua"/>
          <w:b/>
          <w:bCs/>
          <w:color w:val="FF0000"/>
          <w:sz w:val="16"/>
          <w:szCs w:val="16"/>
          <w:u w:val="single"/>
        </w:rPr>
        <w:t>(MPPR-2011/2014)</w:t>
      </w:r>
      <w:r w:rsidR="001E2CC5" w:rsidRPr="008032F7">
        <w:rPr>
          <w:rFonts w:ascii="Book Antiqua" w:hAnsi="Book Antiqua"/>
          <w:b/>
          <w:bCs/>
          <w:color w:val="FF0000"/>
          <w:sz w:val="16"/>
          <w:szCs w:val="16"/>
        </w:rPr>
        <w:t xml:space="preserve"> </w:t>
      </w:r>
      <w:bookmarkStart w:id="14" w:name="_Hlk66102116"/>
      <w:r w:rsidR="001E2CC5" w:rsidRPr="008032F7">
        <w:rPr>
          <w:rFonts w:ascii="Book Antiqua" w:hAnsi="Book Antiqua"/>
          <w:b/>
          <w:bCs/>
          <w:color w:val="FF0000"/>
          <w:sz w:val="16"/>
          <w:szCs w:val="16"/>
          <w:u w:val="single"/>
        </w:rPr>
        <w:t>(MPMG-2014)</w:t>
      </w:r>
      <w:bookmarkEnd w:id="14"/>
      <w:r w:rsidR="00C71F31" w:rsidRPr="008032F7">
        <w:rPr>
          <w:rFonts w:ascii="Book Antiqua" w:hAnsi="Book Antiqua"/>
          <w:b/>
          <w:bCs/>
          <w:color w:val="FF0000"/>
          <w:sz w:val="16"/>
          <w:szCs w:val="16"/>
        </w:rPr>
        <w:t xml:space="preserve"> </w:t>
      </w:r>
      <w:r w:rsidR="00C71F31" w:rsidRPr="008032F7">
        <w:rPr>
          <w:rFonts w:ascii="Book Antiqua" w:eastAsia="Times New Roman" w:hAnsi="Book Antiqua" w:cs="Times New Roman"/>
          <w:b/>
          <w:bCs/>
          <w:color w:val="FF0000"/>
          <w:sz w:val="16"/>
          <w:szCs w:val="16"/>
          <w:u w:val="single"/>
          <w:lang w:eastAsia="pt-BR"/>
        </w:rPr>
        <w:t>(MPBA-2010/2018)</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43882A1D"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Nos seus afastamentos e impedimentos o Procurador-Geral de Justiça será substituído na forma da Lei Orgânica.</w:t>
      </w:r>
    </w:p>
    <w:p w14:paraId="59C47040" w14:textId="42DBC9F4"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263C99">
        <w:rPr>
          <w:rFonts w:ascii="Book Antiqua" w:eastAsia="Times New Roman" w:hAnsi="Book Antiqua" w:cs="Times New Roman"/>
          <w:b/>
          <w:bCs/>
          <w:sz w:val="19"/>
          <w:szCs w:val="19"/>
          <w:highlight w:val="magenta"/>
          <w:lang w:eastAsia="pt-BR"/>
        </w:rPr>
        <w:t>§ 4º</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Caso o Chefe do Poder Executivo </w:t>
      </w:r>
      <w:r w:rsidRPr="008032F7">
        <w:rPr>
          <w:rFonts w:ascii="Book Antiqua" w:eastAsia="Times New Roman" w:hAnsi="Book Antiqua" w:cs="Times New Roman"/>
          <w:b/>
          <w:bCs/>
          <w:caps/>
          <w:sz w:val="19"/>
          <w:szCs w:val="19"/>
          <w:highlight w:val="green"/>
          <w:lang w:eastAsia="pt-BR"/>
        </w:rPr>
        <w:t>não efetive</w:t>
      </w:r>
      <w:r w:rsidRPr="008032F7">
        <w:rPr>
          <w:rFonts w:ascii="Book Antiqua" w:eastAsia="Times New Roman" w:hAnsi="Book Antiqua" w:cs="Times New Roman"/>
          <w:b/>
          <w:bCs/>
          <w:sz w:val="19"/>
          <w:szCs w:val="19"/>
          <w:lang w:eastAsia="pt-BR"/>
        </w:rPr>
        <w:t xml:space="preserve"> a nomeação do Procurador-Geral de Justiça, </w:t>
      </w:r>
      <w:r w:rsidRPr="008032F7">
        <w:rPr>
          <w:rFonts w:ascii="Book Antiqua" w:eastAsia="Times New Roman" w:hAnsi="Book Antiqua" w:cs="Times New Roman"/>
          <w:b/>
          <w:bCs/>
          <w:sz w:val="19"/>
          <w:szCs w:val="19"/>
          <w:highlight w:val="cyan"/>
          <w:lang w:eastAsia="pt-BR"/>
        </w:rPr>
        <w:t>nos quinze dias</w:t>
      </w:r>
      <w:r w:rsidRPr="008032F7">
        <w:rPr>
          <w:rFonts w:ascii="Book Antiqua" w:eastAsia="Times New Roman" w:hAnsi="Book Antiqua" w:cs="Times New Roman"/>
          <w:b/>
          <w:bCs/>
          <w:sz w:val="19"/>
          <w:szCs w:val="19"/>
          <w:lang w:eastAsia="pt-BR"/>
        </w:rPr>
        <w:t xml:space="preserve"> que se seguirem ao recebimento da lista tríplice, será investido automaticamente no cargo o </w:t>
      </w:r>
      <w:r w:rsidRPr="008032F7">
        <w:rPr>
          <w:rFonts w:ascii="Book Antiqua" w:eastAsia="Times New Roman" w:hAnsi="Book Antiqua" w:cs="Times New Roman"/>
          <w:b/>
          <w:bCs/>
          <w:sz w:val="19"/>
          <w:szCs w:val="19"/>
          <w:highlight w:val="yellow"/>
          <w:lang w:eastAsia="pt-BR"/>
        </w:rPr>
        <w:t>membro do Ministério Público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mais votado</w:t>
      </w:r>
      <w:r w:rsidRPr="008032F7">
        <w:rPr>
          <w:rFonts w:ascii="Book Antiqua" w:eastAsia="Times New Roman" w:hAnsi="Book Antiqua" w:cs="Times New Roman"/>
          <w:b/>
          <w:bCs/>
          <w:sz w:val="19"/>
          <w:szCs w:val="19"/>
          <w:lang w:eastAsia="pt-BR"/>
        </w:rPr>
        <w:t>, para exercício do mandato</w:t>
      </w:r>
      <w:r w:rsidRPr="008032F7">
        <w:rPr>
          <w:rFonts w:ascii="Book Antiqua" w:eastAsia="Times New Roman" w:hAnsi="Book Antiqua" w:cs="Times New Roman"/>
          <w:b/>
          <w:bCs/>
          <w:sz w:val="18"/>
          <w:szCs w:val="18"/>
          <w:lang w:eastAsia="pt-BR"/>
        </w:rPr>
        <w:t>.</w:t>
      </w:r>
      <w:r w:rsidR="004C11FF" w:rsidRPr="008032F7">
        <w:rPr>
          <w:rFonts w:ascii="Book Antiqua" w:eastAsia="Times New Roman" w:hAnsi="Book Antiqua" w:cs="Times New Roman"/>
          <w:b/>
          <w:bCs/>
          <w:sz w:val="18"/>
          <w:szCs w:val="18"/>
          <w:lang w:eastAsia="pt-BR"/>
        </w:rPr>
        <w:t xml:space="preserve"> </w:t>
      </w:r>
      <w:r w:rsidR="004C11FF" w:rsidRPr="008032F7">
        <w:rPr>
          <w:rFonts w:ascii="Book Antiqua" w:eastAsia="Times New Roman" w:hAnsi="Book Antiqua" w:cs="Times New Roman"/>
          <w:b/>
          <w:bCs/>
          <w:color w:val="FF0000"/>
          <w:sz w:val="16"/>
          <w:szCs w:val="16"/>
          <w:u w:val="single"/>
          <w:lang w:eastAsia="pt-BR"/>
        </w:rPr>
        <w:t>(MP</w:t>
      </w:r>
      <w:r w:rsidR="008032F7">
        <w:rPr>
          <w:rFonts w:ascii="Book Antiqua" w:eastAsia="Times New Roman" w:hAnsi="Book Antiqua" w:cs="Times New Roman"/>
          <w:b/>
          <w:bCs/>
          <w:color w:val="FF0000"/>
          <w:sz w:val="16"/>
          <w:szCs w:val="16"/>
          <w:u w:val="single"/>
          <w:lang w:eastAsia="pt-BR"/>
        </w:rPr>
        <w:t>RO</w:t>
      </w:r>
      <w:r w:rsidR="004C11FF" w:rsidRPr="008032F7">
        <w:rPr>
          <w:rFonts w:ascii="Book Antiqua" w:eastAsia="Times New Roman" w:hAnsi="Book Antiqua" w:cs="Times New Roman"/>
          <w:b/>
          <w:bCs/>
          <w:color w:val="FF0000"/>
          <w:sz w:val="16"/>
          <w:szCs w:val="16"/>
          <w:u w:val="single"/>
          <w:lang w:eastAsia="pt-BR"/>
        </w:rPr>
        <w:t>-2010)</w:t>
      </w:r>
      <w:r w:rsidR="00966B28" w:rsidRPr="008032F7">
        <w:rPr>
          <w:rFonts w:ascii="Book Antiqua" w:eastAsia="Times New Roman" w:hAnsi="Book Antiqua" w:cs="Times New Roman"/>
          <w:b/>
          <w:bCs/>
          <w:color w:val="FF0000"/>
          <w:sz w:val="16"/>
          <w:szCs w:val="16"/>
          <w:lang w:eastAsia="pt-BR"/>
        </w:rPr>
        <w:t xml:space="preserve"> </w:t>
      </w:r>
      <w:r w:rsidR="00966B28" w:rsidRPr="008032F7">
        <w:rPr>
          <w:rFonts w:ascii="Book Antiqua" w:hAnsi="Book Antiqua"/>
          <w:b/>
          <w:bCs/>
          <w:color w:val="FF0000"/>
          <w:sz w:val="16"/>
          <w:szCs w:val="16"/>
          <w:u w:val="single"/>
        </w:rPr>
        <w:t>(MPPI-2012)</w:t>
      </w:r>
      <w:r w:rsidR="00A6265E" w:rsidRPr="008032F7">
        <w:rPr>
          <w:rFonts w:ascii="Book Antiqua" w:eastAsia="Times New Roman" w:hAnsi="Book Antiqua" w:cs="Times New Roman"/>
          <w:b/>
          <w:bCs/>
          <w:color w:val="FF0000"/>
          <w:sz w:val="16"/>
          <w:szCs w:val="16"/>
          <w:lang w:eastAsia="pt-BR"/>
        </w:rPr>
        <w:t xml:space="preserve"> </w:t>
      </w:r>
      <w:r w:rsidR="00263C99" w:rsidRPr="008032F7">
        <w:rPr>
          <w:rFonts w:ascii="Book Antiqua" w:eastAsia="Times New Roman" w:hAnsi="Book Antiqua" w:cs="Times New Roman"/>
          <w:b/>
          <w:bCs/>
          <w:color w:val="FF0000"/>
          <w:sz w:val="16"/>
          <w:szCs w:val="16"/>
          <w:u w:val="single"/>
          <w:lang w:eastAsia="pt-BR"/>
        </w:rPr>
        <w:t>(MPSC-2013)</w:t>
      </w:r>
      <w:r w:rsidR="008032F7">
        <w:rPr>
          <w:rFonts w:ascii="Book Antiqua" w:eastAsia="Times New Roman" w:hAnsi="Book Antiqua" w:cs="Times New Roman"/>
          <w:b/>
          <w:bCs/>
          <w:color w:val="FF0000"/>
          <w:sz w:val="16"/>
          <w:szCs w:val="16"/>
          <w:lang w:eastAsia="pt-BR"/>
        </w:rPr>
        <w:t xml:space="preserve"> </w:t>
      </w:r>
      <w:r w:rsidR="008032F7">
        <w:rPr>
          <w:rFonts w:ascii="Book Antiqua" w:eastAsia="Times New Roman" w:hAnsi="Book Antiqua" w:cs="Times New Roman"/>
          <w:b/>
          <w:bCs/>
          <w:color w:val="FF0000"/>
          <w:sz w:val="16"/>
          <w:szCs w:val="16"/>
          <w:u w:val="single"/>
          <w:lang w:eastAsia="pt-BR"/>
        </w:rPr>
        <w:t>(MPMT-2019)</w:t>
      </w:r>
      <w:r w:rsidR="008032F7">
        <w:rPr>
          <w:rFonts w:ascii="Book Antiqua" w:eastAsia="Times New Roman" w:hAnsi="Book Antiqua" w:cs="Times New Roman"/>
          <w:b/>
          <w:bCs/>
          <w:color w:val="FF0000"/>
          <w:sz w:val="16"/>
          <w:szCs w:val="16"/>
          <w:lang w:eastAsia="pt-BR"/>
        </w:rPr>
        <w:t xml:space="preserve"> </w:t>
      </w:r>
      <w:r w:rsidR="008032F7">
        <w:rPr>
          <w:rFonts w:ascii="Book Antiqua" w:eastAsia="Times New Roman" w:hAnsi="Book Antiqua" w:cs="Times New Roman"/>
          <w:b/>
          <w:bCs/>
          <w:color w:val="FF0000"/>
          <w:sz w:val="16"/>
          <w:szCs w:val="16"/>
          <w:u w:val="single"/>
          <w:lang w:eastAsia="pt-BR"/>
        </w:rPr>
        <w:t>(MPBA-2010/2023)</w:t>
      </w:r>
    </w:p>
    <w:tbl>
      <w:tblPr>
        <w:tblStyle w:val="Tabelacomgrade"/>
        <w:tblW w:w="0" w:type="auto"/>
        <w:tblLook w:val="04A0" w:firstRow="1" w:lastRow="0" w:firstColumn="1" w:lastColumn="0" w:noHBand="0" w:noVBand="1"/>
      </w:tblPr>
      <w:tblGrid>
        <w:gridCol w:w="8494"/>
      </w:tblGrid>
      <w:tr w:rsidR="00A6265E" w14:paraId="14B215A6" w14:textId="77777777" w:rsidTr="00A6265E">
        <w:tc>
          <w:tcPr>
            <w:tcW w:w="8494" w:type="dxa"/>
            <w:shd w:val="clear" w:color="auto" w:fill="CCFFFF"/>
          </w:tcPr>
          <w:p w14:paraId="307DD6B1" w14:textId="3C66C4B0" w:rsidR="00757195" w:rsidRPr="00757195" w:rsidRDefault="00757195" w:rsidP="00263C9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57195">
              <w:rPr>
                <w:rFonts w:ascii="Book Antiqua" w:eastAsia="Times New Roman" w:hAnsi="Book Antiqua" w:cs="Times New Roman"/>
                <w:sz w:val="19"/>
                <w:szCs w:val="19"/>
                <w:lang w:eastAsia="pt-BR"/>
              </w:rPr>
              <w:t>De acordo com a Lei 8.625/93, compete ao chefe do Poder Executivo Estadual nomear o Procurador-Geral de Justiça, integrante de lista tríplice, para mandato de dois anos, permitida uma recondução,</w:t>
            </w:r>
            <w:r>
              <w:rPr>
                <w:rFonts w:ascii="Book Antiqua" w:eastAsia="Times New Roman" w:hAnsi="Book Antiqua" w:cs="Times New Roman"/>
                <w:sz w:val="19"/>
                <w:szCs w:val="19"/>
                <w:lang w:eastAsia="pt-BR"/>
              </w:rPr>
              <w:t xml:space="preserve"> </w:t>
            </w:r>
            <w:r w:rsidRPr="00757195">
              <w:rPr>
                <w:rFonts w:ascii="Book Antiqua" w:eastAsia="Times New Roman" w:hAnsi="Book Antiqua" w:cs="Times New Roman"/>
                <w:sz w:val="19"/>
                <w:szCs w:val="19"/>
                <w:lang w:eastAsia="pt-BR"/>
              </w:rPr>
              <w:t>nos 15 dias que se seguirem ao recebimento da lista tríplice, sob pena de ser investido no cargo o mais votado.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§4º, LONMP.</w:t>
            </w:r>
          </w:p>
          <w:p w14:paraId="4393B5CB" w14:textId="425420DF" w:rsidR="00A6265E" w:rsidRPr="00A6265E" w:rsidRDefault="00A6265E" w:rsidP="00263C9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6265E">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265E">
              <w:rPr>
                <w:rFonts w:ascii="Book Antiqua" w:eastAsia="Times New Roman" w:hAnsi="Book Antiqua" w:cs="Times New Roman"/>
                <w:sz w:val="19"/>
                <w:szCs w:val="19"/>
                <w:lang w:eastAsia="pt-BR"/>
              </w:rPr>
              <w:t>Com base na Lei 8.625/93, que institui o MP e dispõe sobre normas gerais para organização do MP dos estados, assinale a opção correta</w:t>
            </w:r>
            <w:r>
              <w:rPr>
                <w:rFonts w:ascii="Book Antiqua" w:eastAsia="Times New Roman" w:hAnsi="Book Antiqua" w:cs="Times New Roman"/>
                <w:sz w:val="19"/>
                <w:szCs w:val="19"/>
                <w:lang w:eastAsia="pt-BR"/>
              </w:rPr>
              <w:t xml:space="preserve">: </w:t>
            </w:r>
            <w:r w:rsidRPr="00A6265E">
              <w:rPr>
                <w:rFonts w:ascii="Book Antiqua" w:eastAsia="Times New Roman" w:hAnsi="Book Antiqua" w:cs="Times New Roman"/>
                <w:sz w:val="19"/>
                <w:szCs w:val="19"/>
                <w:lang w:eastAsia="pt-BR"/>
              </w:rPr>
              <w:t>Na hipótese de não ser efetivada a nomeação do procurador</w:t>
            </w:r>
            <w:r>
              <w:rPr>
                <w:rFonts w:ascii="Book Antiqua" w:eastAsia="Times New Roman" w:hAnsi="Book Antiqua" w:cs="Times New Roman"/>
                <w:sz w:val="19"/>
                <w:szCs w:val="19"/>
                <w:lang w:eastAsia="pt-BR"/>
              </w:rPr>
              <w:t>-</w:t>
            </w:r>
            <w:r w:rsidRPr="00A6265E">
              <w:rPr>
                <w:rFonts w:ascii="Book Antiqua" w:eastAsia="Times New Roman" w:hAnsi="Book Antiqua" w:cs="Times New Roman"/>
                <w:sz w:val="19"/>
                <w:szCs w:val="19"/>
                <w:lang w:eastAsia="pt-BR"/>
              </w:rPr>
              <w:t>geral de justiça pelo chefe do Poder Executivo, nos quinze dias seguintes ao recebimento da lista tríplice, o membro do MP mais votado será automaticamente investido no cargo para o exercício do mandato.</w:t>
            </w:r>
            <w:r>
              <w:rPr>
                <w:rFonts w:ascii="Book Antiqua" w:eastAsia="Times New Roman" w:hAnsi="Book Antiqua" w:cs="Times New Roman"/>
                <w:sz w:val="19"/>
                <w:szCs w:val="19"/>
                <w:lang w:eastAsia="pt-BR"/>
              </w:rPr>
              <w:t xml:space="preserve"> </w:t>
            </w:r>
            <w:bookmarkStart w:id="15" w:name="_Hlk64987995"/>
            <w:r>
              <w:rPr>
                <w:rFonts w:ascii="Book Antiqua" w:eastAsia="Times New Roman" w:hAnsi="Book Antiqua" w:cs="Times New Roman"/>
                <w:b/>
                <w:bCs/>
                <w:sz w:val="19"/>
                <w:szCs w:val="19"/>
                <w:lang w:eastAsia="pt-BR"/>
              </w:rPr>
              <w:t>BL: art. 9º, §4º, LONMP.</w:t>
            </w:r>
            <w:bookmarkEnd w:id="15"/>
          </w:p>
        </w:tc>
      </w:tr>
    </w:tbl>
    <w:p w14:paraId="60133FA8"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6" w:name="art10"/>
      <w:bookmarkEnd w:id="16"/>
      <w:r w:rsidRPr="00D622D5">
        <w:rPr>
          <w:rFonts w:ascii="Book Antiqua" w:eastAsia="Times New Roman" w:hAnsi="Book Antiqua" w:cs="Times New Roman"/>
          <w:b/>
          <w:bCs/>
          <w:sz w:val="19"/>
          <w:szCs w:val="19"/>
          <w:highlight w:val="magenta"/>
          <w:lang w:eastAsia="pt-BR"/>
        </w:rPr>
        <w:t>Art. 10</w:t>
      </w:r>
      <w:r w:rsidRPr="00D622D5">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b/>
          <w:bCs/>
          <w:caps/>
          <w:sz w:val="19"/>
          <w:szCs w:val="19"/>
          <w:highlight w:val="green"/>
          <w:lang w:eastAsia="pt-BR"/>
        </w:rPr>
        <w:t>Compete</w:t>
      </w:r>
      <w:r w:rsidRPr="0093644C">
        <w:rPr>
          <w:rFonts w:ascii="Book Antiqua" w:eastAsia="Times New Roman" w:hAnsi="Book Antiqua" w:cs="Times New Roman"/>
          <w:b/>
          <w:bCs/>
          <w:sz w:val="19"/>
          <w:szCs w:val="19"/>
          <w:lang w:eastAsia="pt-BR"/>
        </w:rPr>
        <w:t xml:space="preserve"> </w:t>
      </w:r>
      <w:r w:rsidRPr="00D622D5">
        <w:rPr>
          <w:rFonts w:ascii="Book Antiqua" w:eastAsia="Times New Roman" w:hAnsi="Book Antiqua" w:cs="Times New Roman"/>
          <w:sz w:val="19"/>
          <w:szCs w:val="19"/>
          <w:lang w:eastAsia="pt-BR"/>
        </w:rPr>
        <w:t xml:space="preserve">ao </w:t>
      </w:r>
      <w:r w:rsidRPr="0093644C">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w:t>
      </w:r>
    </w:p>
    <w:p w14:paraId="5D7E0C43"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exercer</w:t>
      </w:r>
      <w:proofErr w:type="gramEnd"/>
      <w:r w:rsidRPr="00D622D5">
        <w:rPr>
          <w:rFonts w:ascii="Book Antiqua" w:eastAsia="Times New Roman" w:hAnsi="Book Antiqua" w:cs="Times New Roman"/>
          <w:sz w:val="19"/>
          <w:szCs w:val="19"/>
          <w:lang w:eastAsia="pt-BR"/>
        </w:rPr>
        <w:t xml:space="preserve"> a chefia do Ministério Público, representando-o judicial e extrajudicialmente;</w:t>
      </w:r>
    </w:p>
    <w:p w14:paraId="47A94653" w14:textId="00A8E44B" w:rsidR="00772912" w:rsidRPr="004365BA"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lastRenderedPageBreak/>
        <w:t xml:space="preserve">II - </w:t>
      </w:r>
      <w:proofErr w:type="gramStart"/>
      <w:r w:rsidRPr="0093644C">
        <w:rPr>
          <w:rFonts w:ascii="Book Antiqua" w:eastAsia="Times New Roman" w:hAnsi="Book Antiqua" w:cs="Times New Roman"/>
          <w:b/>
          <w:bCs/>
          <w:sz w:val="19"/>
          <w:szCs w:val="19"/>
          <w:lang w:eastAsia="pt-BR"/>
        </w:rPr>
        <w:t>integrar</w:t>
      </w:r>
      <w:proofErr w:type="gramEnd"/>
      <w:r w:rsidRPr="0093644C">
        <w:rPr>
          <w:rFonts w:ascii="Book Antiqua" w:eastAsia="Times New Roman" w:hAnsi="Book Antiqua" w:cs="Times New Roman"/>
          <w:b/>
          <w:bCs/>
          <w:sz w:val="19"/>
          <w:szCs w:val="19"/>
          <w:lang w:eastAsia="pt-BR"/>
        </w:rPr>
        <w:t>, como membro nato, e presidir o colégio de Procuradores de Justiça e o Conselho Superior do Ministério Público</w:t>
      </w:r>
      <w:r w:rsidRPr="008032F7">
        <w:rPr>
          <w:rFonts w:ascii="Book Antiqua" w:eastAsia="Times New Roman" w:hAnsi="Book Antiqua" w:cs="Times New Roman"/>
          <w:sz w:val="18"/>
          <w:szCs w:val="18"/>
          <w:lang w:eastAsia="pt-BR"/>
        </w:rPr>
        <w:t>;</w:t>
      </w:r>
      <w:r w:rsidR="008D40F2" w:rsidRPr="008032F7">
        <w:rPr>
          <w:rFonts w:ascii="Book Antiqua" w:eastAsia="Times New Roman" w:hAnsi="Book Antiqua" w:cs="Times New Roman"/>
          <w:sz w:val="18"/>
          <w:szCs w:val="18"/>
          <w:lang w:eastAsia="pt-BR"/>
        </w:rPr>
        <w:t xml:space="preserve"> </w:t>
      </w:r>
      <w:r w:rsidR="008D40F2" w:rsidRPr="008032F7">
        <w:rPr>
          <w:rFonts w:ascii="Book Antiqua" w:hAnsi="Book Antiqua"/>
          <w:b/>
          <w:bCs/>
          <w:color w:val="FF0000"/>
          <w:sz w:val="16"/>
          <w:szCs w:val="16"/>
          <w:u w:val="single"/>
        </w:rPr>
        <w:t>(MPPR-2011)</w:t>
      </w:r>
      <w:r w:rsidR="00A25989" w:rsidRPr="008032F7">
        <w:rPr>
          <w:rFonts w:ascii="Book Antiqua" w:hAnsi="Book Antiqua"/>
          <w:b/>
          <w:bCs/>
          <w:color w:val="FF0000"/>
          <w:sz w:val="16"/>
          <w:szCs w:val="16"/>
        </w:rPr>
        <w:t xml:space="preserve"> </w:t>
      </w:r>
      <w:r w:rsidR="00A25989" w:rsidRPr="008032F7">
        <w:rPr>
          <w:rFonts w:ascii="Book Antiqua" w:eastAsia="Times New Roman" w:hAnsi="Book Antiqua" w:cs="Times New Roman"/>
          <w:b/>
          <w:bCs/>
          <w:color w:val="FF0000"/>
          <w:sz w:val="16"/>
          <w:szCs w:val="16"/>
          <w:u w:val="single"/>
          <w:lang w:eastAsia="pt-BR"/>
        </w:rPr>
        <w:t>(MPBA-2018)</w:t>
      </w:r>
      <w:r w:rsidR="004365BA">
        <w:rPr>
          <w:rFonts w:ascii="Book Antiqua" w:eastAsia="Times New Roman" w:hAnsi="Book Antiqua" w:cs="Times New Roman"/>
          <w:b/>
          <w:bCs/>
          <w:color w:val="FF0000"/>
          <w:sz w:val="16"/>
          <w:szCs w:val="16"/>
          <w:lang w:eastAsia="pt-BR"/>
        </w:rPr>
        <w:t xml:space="preserve"> </w:t>
      </w:r>
      <w:bookmarkStart w:id="17" w:name="_Hlk150264640"/>
      <w:r w:rsidR="004365BA">
        <w:rPr>
          <w:rFonts w:ascii="Book Antiqua" w:eastAsia="Times New Roman" w:hAnsi="Book Antiqua" w:cs="Times New Roman"/>
          <w:b/>
          <w:bCs/>
          <w:color w:val="FF0000"/>
          <w:sz w:val="16"/>
          <w:szCs w:val="16"/>
          <w:u w:val="single"/>
          <w:lang w:eastAsia="pt-BR"/>
        </w:rPr>
        <w:t>(MPGO-2022)</w:t>
      </w:r>
      <w:bookmarkEnd w:id="17"/>
    </w:p>
    <w:p w14:paraId="43FBABC7"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submeter ao Colégio de Procuradores de Justiça as propostas de criação e extinção de cargos e serviços auxiliares e de orçamento anual;</w:t>
      </w:r>
    </w:p>
    <w:p w14:paraId="28F9D207" w14:textId="02B30C92"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3644C">
        <w:rPr>
          <w:rFonts w:ascii="Book Antiqua" w:eastAsia="Times New Roman" w:hAnsi="Book Antiqua" w:cs="Times New Roman"/>
          <w:b/>
          <w:bCs/>
          <w:sz w:val="19"/>
          <w:szCs w:val="19"/>
          <w:lang w:eastAsia="pt-BR"/>
        </w:rPr>
        <w:t xml:space="preserve">IV - </w:t>
      </w:r>
      <w:proofErr w:type="gramStart"/>
      <w:r w:rsidRPr="0093644C">
        <w:rPr>
          <w:rFonts w:ascii="Book Antiqua" w:eastAsia="Times New Roman" w:hAnsi="Book Antiqua" w:cs="Times New Roman"/>
          <w:b/>
          <w:bCs/>
          <w:sz w:val="19"/>
          <w:szCs w:val="19"/>
          <w:lang w:eastAsia="pt-BR"/>
        </w:rPr>
        <w:t>encaminhar</w:t>
      </w:r>
      <w:proofErr w:type="gramEnd"/>
      <w:r w:rsidRPr="0093644C">
        <w:rPr>
          <w:rFonts w:ascii="Book Antiqua" w:eastAsia="Times New Roman" w:hAnsi="Book Antiqua" w:cs="Times New Roman"/>
          <w:b/>
          <w:bCs/>
          <w:sz w:val="19"/>
          <w:szCs w:val="19"/>
          <w:lang w:eastAsia="pt-BR"/>
        </w:rPr>
        <w:t xml:space="preserve"> ao Poder Legislativo os projetos de lei de iniciativa do Ministério Público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AC4A77" w:rsidRPr="008032F7">
        <w:rPr>
          <w:rFonts w:ascii="Book Antiqua" w:hAnsi="Book Antiqua"/>
          <w:b/>
          <w:color w:val="FF0000"/>
          <w:sz w:val="16"/>
          <w:szCs w:val="16"/>
        </w:rPr>
        <w:t xml:space="preserve"> </w:t>
      </w:r>
      <w:r w:rsidR="00AC4A77" w:rsidRPr="008032F7">
        <w:rPr>
          <w:rFonts w:ascii="Book Antiqua" w:hAnsi="Book Antiqua"/>
          <w:b/>
          <w:color w:val="FF0000"/>
          <w:sz w:val="16"/>
          <w:szCs w:val="16"/>
          <w:u w:val="single"/>
        </w:rPr>
        <w:t>(MPSP-2019)</w:t>
      </w:r>
      <w:r w:rsidR="00AC4A77" w:rsidRPr="008032F7">
        <w:rPr>
          <w:rFonts w:ascii="Book Antiqua" w:hAnsi="Book Antiqua"/>
          <w:b/>
          <w:color w:val="FF0000"/>
          <w:sz w:val="16"/>
          <w:szCs w:val="16"/>
        </w:rPr>
        <w:t xml:space="preserve"> </w:t>
      </w:r>
      <w:r w:rsidR="00AC4A77" w:rsidRPr="008032F7">
        <w:rPr>
          <w:rFonts w:ascii="Book Antiqua" w:hAnsi="Book Antiqua"/>
          <w:b/>
          <w:color w:val="FF0000"/>
          <w:sz w:val="16"/>
          <w:szCs w:val="16"/>
          <w:u w:val="single"/>
        </w:rPr>
        <w:t>(MPSC-2021)</w:t>
      </w:r>
    </w:p>
    <w:p w14:paraId="12FB1D21"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praticar</w:t>
      </w:r>
      <w:proofErr w:type="gramEnd"/>
      <w:r w:rsidRPr="00D622D5">
        <w:rPr>
          <w:rFonts w:ascii="Book Antiqua" w:eastAsia="Times New Roman" w:hAnsi="Book Antiqua" w:cs="Times New Roman"/>
          <w:sz w:val="19"/>
          <w:szCs w:val="19"/>
          <w:lang w:eastAsia="pt-BR"/>
        </w:rPr>
        <w:t xml:space="preserve"> atos e decidir questões relativas à administração geral e execução orçamentária do Ministério Público;</w:t>
      </w:r>
    </w:p>
    <w:p w14:paraId="46993283" w14:textId="69F6A56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t xml:space="preserve">VI - </w:t>
      </w:r>
      <w:proofErr w:type="gramStart"/>
      <w:r w:rsidRPr="0093644C">
        <w:rPr>
          <w:rFonts w:ascii="Book Antiqua" w:eastAsia="Times New Roman" w:hAnsi="Book Antiqua" w:cs="Times New Roman"/>
          <w:b/>
          <w:bCs/>
          <w:sz w:val="19"/>
          <w:szCs w:val="19"/>
          <w:lang w:eastAsia="pt-BR"/>
        </w:rPr>
        <w:t>prover</w:t>
      </w:r>
      <w:proofErr w:type="gramEnd"/>
      <w:r w:rsidRPr="0093644C">
        <w:rPr>
          <w:rFonts w:ascii="Book Antiqua" w:eastAsia="Times New Roman" w:hAnsi="Book Antiqua" w:cs="Times New Roman"/>
          <w:b/>
          <w:bCs/>
          <w:sz w:val="19"/>
          <w:szCs w:val="19"/>
          <w:lang w:eastAsia="pt-BR"/>
        </w:rPr>
        <w:t xml:space="preserve"> os cargos iniciais da carreira e dos serviços auxiliares, bem como nos casos de remoção, promoção, convocação e demais formas de provimento derivado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8D7ACA" w:rsidRPr="008032F7">
        <w:rPr>
          <w:rFonts w:ascii="Book Antiqua" w:hAnsi="Book Antiqua"/>
          <w:b/>
          <w:color w:val="FF0000"/>
          <w:sz w:val="16"/>
          <w:szCs w:val="16"/>
        </w:rPr>
        <w:t xml:space="preserve"> </w:t>
      </w:r>
      <w:r w:rsidR="008D7ACA" w:rsidRPr="008032F7">
        <w:rPr>
          <w:rFonts w:ascii="Book Antiqua" w:hAnsi="Book Antiqua"/>
          <w:b/>
          <w:color w:val="FF0000"/>
          <w:sz w:val="16"/>
          <w:szCs w:val="16"/>
          <w:u w:val="single"/>
        </w:rPr>
        <w:t>(MPCE-2011)</w:t>
      </w:r>
    </w:p>
    <w:p w14:paraId="7E3395EA"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editar atos de aposentadoria, exoneração e outros que importem em vacância de cargos da carreira ou dos serviços auxiliares e atos de disponibilidade de membros do Ministério Público e de seus servidores;</w:t>
      </w:r>
    </w:p>
    <w:p w14:paraId="1C0B3968" w14:textId="43D053BE"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3644C">
        <w:rPr>
          <w:rFonts w:ascii="Book Antiqua" w:eastAsia="Times New Roman" w:hAnsi="Book Antiqua" w:cs="Times New Roman"/>
          <w:b/>
          <w:bCs/>
          <w:sz w:val="19"/>
          <w:szCs w:val="19"/>
          <w:lang w:eastAsia="pt-BR"/>
        </w:rPr>
        <w:t>VIII - delegar suas funções administrativas</w:t>
      </w:r>
      <w:r w:rsidRPr="008032F7">
        <w:rPr>
          <w:rFonts w:ascii="Book Antiqua" w:eastAsia="Times New Roman" w:hAnsi="Book Antiqua" w:cs="Times New Roman"/>
          <w:b/>
          <w:bCs/>
          <w:sz w:val="18"/>
          <w:szCs w:val="18"/>
          <w:lang w:eastAsia="pt-BR"/>
        </w:rPr>
        <w:t>;</w:t>
      </w:r>
      <w:r w:rsidR="00A25989" w:rsidRPr="008032F7">
        <w:rPr>
          <w:rFonts w:ascii="Book Antiqua" w:eastAsia="Times New Roman" w:hAnsi="Book Antiqua" w:cs="Times New Roman"/>
          <w:b/>
          <w:bCs/>
          <w:sz w:val="18"/>
          <w:szCs w:val="18"/>
          <w:lang w:eastAsia="pt-BR"/>
        </w:rPr>
        <w:t xml:space="preserve"> </w:t>
      </w:r>
      <w:r w:rsidR="00A25989" w:rsidRPr="008032F7">
        <w:rPr>
          <w:rFonts w:ascii="Book Antiqua" w:eastAsia="Times New Roman" w:hAnsi="Book Antiqua" w:cs="Times New Roman"/>
          <w:b/>
          <w:bCs/>
          <w:color w:val="FF0000"/>
          <w:sz w:val="16"/>
          <w:szCs w:val="16"/>
          <w:u w:val="single"/>
          <w:lang w:eastAsia="pt-BR"/>
        </w:rPr>
        <w:t>(MPBA-2018)</w:t>
      </w:r>
    </w:p>
    <w:p w14:paraId="75A606F2" w14:textId="17AD2C51" w:rsidR="00772912" w:rsidRPr="0065746A" w:rsidRDefault="00772912" w:rsidP="00263C99">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3644C">
        <w:rPr>
          <w:rFonts w:ascii="Book Antiqua" w:eastAsia="Times New Roman" w:hAnsi="Book Antiqua" w:cs="Times New Roman"/>
          <w:b/>
          <w:bCs/>
          <w:sz w:val="19"/>
          <w:szCs w:val="19"/>
          <w:lang w:eastAsia="pt-BR"/>
        </w:rPr>
        <w:t xml:space="preserve">IX - </w:t>
      </w:r>
      <w:proofErr w:type="gramStart"/>
      <w:r w:rsidRPr="0093644C">
        <w:rPr>
          <w:rFonts w:ascii="Book Antiqua" w:eastAsia="Times New Roman" w:hAnsi="Book Antiqua" w:cs="Times New Roman"/>
          <w:b/>
          <w:bCs/>
          <w:sz w:val="19"/>
          <w:szCs w:val="19"/>
          <w:lang w:eastAsia="pt-BR"/>
        </w:rPr>
        <w:t>designar</w:t>
      </w:r>
      <w:proofErr w:type="gramEnd"/>
      <w:r w:rsidRPr="0093644C">
        <w:rPr>
          <w:rFonts w:ascii="Book Antiqua" w:eastAsia="Times New Roman" w:hAnsi="Book Antiqua" w:cs="Times New Roman"/>
          <w:b/>
          <w:bCs/>
          <w:sz w:val="19"/>
          <w:szCs w:val="19"/>
          <w:lang w:eastAsia="pt-BR"/>
        </w:rPr>
        <w:t xml:space="preserve"> membros do Ministério Público para</w:t>
      </w:r>
      <w:r w:rsidRPr="008032F7">
        <w:rPr>
          <w:rFonts w:ascii="Book Antiqua" w:eastAsia="Times New Roman" w:hAnsi="Book Antiqua" w:cs="Times New Roman"/>
          <w:b/>
          <w:bCs/>
          <w:sz w:val="18"/>
          <w:szCs w:val="18"/>
          <w:lang w:eastAsia="pt-BR"/>
        </w:rPr>
        <w:t>:</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(MPRO-2010)</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(MPPI-2012)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(MPSP-2012)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(MPPR-2016)</w:t>
      </w:r>
      <w:r w:rsidR="00200C00" w:rsidRPr="008032F7">
        <w:rPr>
          <w:rFonts w:ascii="Book Antiqua" w:eastAsia="Times New Roman" w:hAnsi="Book Antiqua" w:cs="Times New Roman"/>
          <w:b/>
          <w:bCs/>
          <w:sz w:val="18"/>
          <w:szCs w:val="18"/>
          <w:lang w:eastAsia="pt-BR"/>
        </w:rPr>
        <w:t xml:space="preserve"> </w:t>
      </w:r>
      <w:r w:rsidR="00200C00" w:rsidRPr="008032F7">
        <w:rPr>
          <w:rFonts w:ascii="Book Antiqua" w:eastAsia="Times New Roman" w:hAnsi="Book Antiqua" w:cs="Times New Roman"/>
          <w:b/>
          <w:bCs/>
          <w:color w:val="FF0000"/>
          <w:sz w:val="16"/>
          <w:szCs w:val="16"/>
          <w:u w:val="single"/>
          <w:lang w:eastAsia="pt-BR"/>
        </w:rPr>
        <w:t>(MPSC-2016)</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(MPAP-2021)</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(MPGO-2013/2022)</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65746A">
        <w:rPr>
          <w:rFonts w:ascii="Book Antiqua" w:eastAsia="Times New Roman" w:hAnsi="Book Antiqua" w:cs="Times New Roman"/>
          <w:b/>
          <w:bCs/>
          <w:color w:val="FF0000"/>
          <w:sz w:val="16"/>
          <w:szCs w:val="16"/>
          <w:lang w:eastAsia="pt-BR"/>
        </w:rPr>
        <w:t xml:space="preserve"> </w:t>
      </w:r>
      <w:r w:rsidR="0065746A">
        <w:rPr>
          <w:rFonts w:ascii="Book Antiqua" w:eastAsia="Times New Roman" w:hAnsi="Book Antiqua" w:cs="Times New Roman"/>
          <w:b/>
          <w:bCs/>
          <w:color w:val="FF0000"/>
          <w:sz w:val="16"/>
          <w:szCs w:val="16"/>
          <w:u w:val="single"/>
          <w:lang w:eastAsia="pt-BR"/>
        </w:rPr>
        <w:t>(MPRR-2008/2023)</w:t>
      </w:r>
    </w:p>
    <w:p w14:paraId="7D656CA5"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a) exercer as atribuições de dirigente dos Centros de Apoio Operacional;</w:t>
      </w:r>
    </w:p>
    <w:p w14:paraId="3705E429" w14:textId="2D74531B"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9723C">
        <w:rPr>
          <w:rFonts w:ascii="Book Antiqua" w:eastAsia="Times New Roman" w:hAnsi="Book Antiqua" w:cs="Times New Roman"/>
          <w:b/>
          <w:bCs/>
          <w:sz w:val="19"/>
          <w:szCs w:val="19"/>
          <w:lang w:eastAsia="pt-BR"/>
        </w:rPr>
        <w:t>b) ocupar cargo de confiança junto aos órgãos da Administração Superior</w:t>
      </w:r>
      <w:r w:rsidRPr="00D622D5">
        <w:rPr>
          <w:rFonts w:ascii="Book Antiqua" w:eastAsia="Times New Roman" w:hAnsi="Book Antiqua" w:cs="Times New Roman"/>
          <w:sz w:val="19"/>
          <w:szCs w:val="19"/>
          <w:lang w:eastAsia="pt-BR"/>
        </w:rPr>
        <w:t>;</w:t>
      </w:r>
      <w:r w:rsidR="0099723C">
        <w:rPr>
          <w:rFonts w:ascii="Book Antiqua" w:eastAsia="Times New Roman" w:hAnsi="Book Antiqua" w:cs="Times New Roman"/>
          <w:sz w:val="19"/>
          <w:szCs w:val="19"/>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780EDA39" w14:textId="3E13CA7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3644C">
        <w:rPr>
          <w:rFonts w:ascii="Book Antiqua" w:eastAsia="Times New Roman" w:hAnsi="Book Antiqua" w:cs="Times New Roman"/>
          <w:b/>
          <w:bCs/>
          <w:sz w:val="19"/>
          <w:szCs w:val="19"/>
          <w:lang w:eastAsia="pt-BR"/>
        </w:rPr>
        <w:t>c) integrar organismos estatais afetos a sua área de atuação</w:t>
      </w:r>
      <w:r w:rsidRPr="008032F7">
        <w:rPr>
          <w:rFonts w:ascii="Book Antiqua" w:eastAsia="Times New Roman" w:hAnsi="Book Antiqua" w:cs="Times New Roman"/>
          <w:b/>
          <w:bCs/>
          <w:sz w:val="18"/>
          <w:szCs w:val="18"/>
          <w:lang w:eastAsia="pt-BR"/>
        </w:rPr>
        <w:t>;</w:t>
      </w:r>
      <w:r w:rsidR="00966B28" w:rsidRPr="008032F7">
        <w:rPr>
          <w:rFonts w:ascii="Book Antiqua" w:eastAsia="Times New Roman" w:hAnsi="Book Antiqua" w:cs="Times New Roman"/>
          <w:sz w:val="18"/>
          <w:szCs w:val="18"/>
          <w:lang w:eastAsia="pt-BR"/>
        </w:rPr>
        <w:t xml:space="preserve"> </w:t>
      </w:r>
      <w:r w:rsidR="00966B28" w:rsidRPr="008032F7">
        <w:rPr>
          <w:rFonts w:ascii="Book Antiqua" w:hAnsi="Book Antiqua"/>
          <w:b/>
          <w:color w:val="FF0000"/>
          <w:sz w:val="16"/>
          <w:szCs w:val="16"/>
          <w:u w:val="single"/>
        </w:rPr>
        <w:t>(MPPI-2012)</w:t>
      </w:r>
    </w:p>
    <w:p w14:paraId="6CD6BB09" w14:textId="371356CC" w:rsidR="00772912" w:rsidRPr="008032F7" w:rsidRDefault="00772912" w:rsidP="00263C99">
      <w:pPr>
        <w:spacing w:before="100" w:beforeAutospacing="1" w:after="100" w:afterAutospacing="1" w:line="240" w:lineRule="auto"/>
        <w:ind w:firstLine="450"/>
        <w:jc w:val="both"/>
        <w:rPr>
          <w:rFonts w:ascii="Book Antiqua" w:hAnsi="Book Antiqua"/>
          <w:b/>
          <w:bCs/>
          <w:color w:val="FF0000"/>
          <w:sz w:val="16"/>
          <w:szCs w:val="16"/>
          <w:u w:val="single"/>
        </w:rPr>
      </w:pPr>
      <w:r w:rsidRPr="0093644C">
        <w:rPr>
          <w:rFonts w:ascii="Book Antiqua" w:eastAsia="Times New Roman" w:hAnsi="Book Antiqua" w:cs="Times New Roman"/>
          <w:b/>
          <w:bCs/>
          <w:sz w:val="19"/>
          <w:szCs w:val="19"/>
          <w:lang w:eastAsia="pt-BR"/>
        </w:rPr>
        <w:t>d) oferecer denúncia ou propor ação civil pública nas hipóteses de não confirmação de arquivamento de inquérito policial ou civil, bem como de quaisquer peças de informações</w:t>
      </w:r>
      <w:r w:rsidRPr="008032F7">
        <w:rPr>
          <w:rFonts w:ascii="Book Antiqua" w:eastAsia="Times New Roman" w:hAnsi="Book Antiqua" w:cs="Times New Roman"/>
          <w:sz w:val="18"/>
          <w:szCs w:val="18"/>
          <w:lang w:eastAsia="pt-BR"/>
        </w:rPr>
        <w:t>;</w:t>
      </w:r>
      <w:r w:rsidR="00A53D49" w:rsidRPr="008032F7">
        <w:rPr>
          <w:rFonts w:ascii="Book Antiqua" w:eastAsia="Times New Roman" w:hAnsi="Book Antiqua" w:cs="Times New Roman"/>
          <w:sz w:val="18"/>
          <w:szCs w:val="18"/>
          <w:lang w:eastAsia="pt-BR"/>
        </w:rPr>
        <w:t xml:space="preserve"> </w:t>
      </w:r>
      <w:bookmarkStart w:id="18" w:name="_Hlk59380535"/>
      <w:r w:rsidR="00A53D49" w:rsidRPr="008032F7">
        <w:rPr>
          <w:rFonts w:ascii="Book Antiqua" w:eastAsia="Times New Roman" w:hAnsi="Book Antiqua" w:cs="Times New Roman"/>
          <w:b/>
          <w:bCs/>
          <w:color w:val="FF0000"/>
          <w:sz w:val="16"/>
          <w:szCs w:val="16"/>
          <w:u w:val="single"/>
          <w:lang w:eastAsia="pt-BR"/>
        </w:rPr>
        <w:t>(MPRO-2010)</w:t>
      </w:r>
      <w:bookmarkEnd w:id="18"/>
      <w:r w:rsidR="00F52CD1" w:rsidRPr="008032F7">
        <w:rPr>
          <w:rFonts w:ascii="Book Antiqua" w:eastAsia="Times New Roman" w:hAnsi="Book Antiqua" w:cs="Times New Roman"/>
          <w:b/>
          <w:bCs/>
          <w:color w:val="FF0000"/>
          <w:sz w:val="16"/>
          <w:szCs w:val="16"/>
          <w:lang w:eastAsia="pt-BR"/>
        </w:rPr>
        <w:t xml:space="preserve"> </w:t>
      </w:r>
      <w:r w:rsidR="00F52CD1" w:rsidRPr="008032F7">
        <w:rPr>
          <w:rFonts w:ascii="Book Antiqua" w:hAnsi="Book Antiqua"/>
          <w:b/>
          <w:bCs/>
          <w:color w:val="FF0000"/>
          <w:sz w:val="16"/>
          <w:szCs w:val="16"/>
          <w:u w:val="single"/>
        </w:rPr>
        <w:t>(MPSP-2012)</w:t>
      </w:r>
      <w:r w:rsidR="001E0A29" w:rsidRPr="008032F7">
        <w:rPr>
          <w:rFonts w:ascii="Book Antiqua" w:hAnsi="Book Antiqua"/>
          <w:b/>
          <w:bCs/>
          <w:color w:val="FF0000"/>
          <w:sz w:val="16"/>
          <w:szCs w:val="16"/>
        </w:rPr>
        <w:t xml:space="preserve"> </w:t>
      </w:r>
      <w:r w:rsidR="001E0A29" w:rsidRPr="008032F7">
        <w:rPr>
          <w:rFonts w:ascii="Book Antiqua" w:eastAsia="Times New Roman" w:hAnsi="Book Antiqua" w:cs="Times New Roman"/>
          <w:b/>
          <w:color w:val="FF0000"/>
          <w:sz w:val="16"/>
          <w:szCs w:val="16"/>
          <w:u w:val="single"/>
          <w:lang w:eastAsia="pt-BR"/>
        </w:rPr>
        <w:t>(MPGO-2013)</w:t>
      </w:r>
      <w:r w:rsidR="00C261C5" w:rsidRPr="008032F7">
        <w:rPr>
          <w:rFonts w:ascii="Book Antiqua" w:hAnsi="Book Antiqua"/>
          <w:b/>
          <w:bCs/>
          <w:color w:val="FF0000"/>
          <w:sz w:val="16"/>
          <w:szCs w:val="16"/>
        </w:rPr>
        <w:t xml:space="preserve"> </w:t>
      </w:r>
      <w:bookmarkStart w:id="19" w:name="_Hlk71297316"/>
      <w:r w:rsidR="00C261C5" w:rsidRPr="008032F7">
        <w:rPr>
          <w:rFonts w:ascii="Book Antiqua" w:hAnsi="Book Antiqua"/>
          <w:b/>
          <w:bCs/>
          <w:color w:val="FF0000"/>
          <w:sz w:val="16"/>
          <w:szCs w:val="16"/>
          <w:u w:val="single"/>
        </w:rPr>
        <w:t>(MPPR-2016)</w:t>
      </w:r>
      <w:bookmarkEnd w:id="19"/>
      <w:r w:rsidR="006617B4" w:rsidRPr="008032F7">
        <w:rPr>
          <w:rFonts w:ascii="Book Antiqua" w:hAnsi="Book Antiqua"/>
          <w:b/>
          <w:bCs/>
          <w:color w:val="FF0000"/>
          <w:sz w:val="16"/>
          <w:szCs w:val="16"/>
        </w:rPr>
        <w:t xml:space="preserve"> </w:t>
      </w:r>
      <w:r w:rsidR="006617B4" w:rsidRPr="008032F7">
        <w:rPr>
          <w:rFonts w:ascii="Book Antiqua" w:hAnsi="Book Antiqua"/>
          <w:b/>
          <w:bCs/>
          <w:color w:val="FF0000"/>
          <w:sz w:val="16"/>
          <w:szCs w:val="16"/>
          <w:u w:val="single"/>
        </w:rPr>
        <w:t>(MPAP-2021)</w:t>
      </w:r>
    </w:p>
    <w:tbl>
      <w:tblPr>
        <w:tblStyle w:val="Tabelacomgrade"/>
        <w:tblW w:w="0" w:type="auto"/>
        <w:tblLook w:val="04A0" w:firstRow="1" w:lastRow="0" w:firstColumn="1" w:lastColumn="0" w:noHBand="0" w:noVBand="1"/>
      </w:tblPr>
      <w:tblGrid>
        <w:gridCol w:w="8494"/>
      </w:tblGrid>
      <w:tr w:rsidR="0093644C" w14:paraId="5E9577F7" w14:textId="77777777" w:rsidTr="0093644C">
        <w:tc>
          <w:tcPr>
            <w:tcW w:w="8494" w:type="dxa"/>
            <w:shd w:val="clear" w:color="auto" w:fill="CCFFFF"/>
          </w:tcPr>
          <w:p w14:paraId="35537AA9" w14:textId="11F9963F" w:rsidR="0093644C" w:rsidRPr="0093644C" w:rsidRDefault="0093644C" w:rsidP="0093644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644C">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sz w:val="19"/>
                <w:szCs w:val="19"/>
                <w:lang w:eastAsia="pt-BR"/>
              </w:rPr>
              <w:t xml:space="preserve">Caso o órgão competente não homologue decisão de arquivamento de inquérito civil, por discordar da decisão de membro do Ministério Público estadual que havia se manifestado pela inexistência de fundamento para a propositura de ação civil pública, a designação formal de novo órgão ministerial para o ajuizamento dessa ação deverá ser </w:t>
            </w:r>
            <w:proofErr w:type="gramStart"/>
            <w:r w:rsidRPr="0093644C">
              <w:rPr>
                <w:rFonts w:ascii="Book Antiqua" w:eastAsia="Times New Roman" w:hAnsi="Book Antiqua" w:cs="Times New Roman"/>
                <w:sz w:val="19"/>
                <w:szCs w:val="19"/>
                <w:lang w:eastAsia="pt-BR"/>
              </w:rPr>
              <w:t>feita</w:t>
            </w:r>
            <w:proofErr w:type="gramEnd"/>
            <w:r w:rsidRPr="0093644C">
              <w:rPr>
                <w:rFonts w:ascii="Book Antiqua" w:eastAsia="Times New Roman" w:hAnsi="Book Antiqua" w:cs="Times New Roman"/>
                <w:sz w:val="19"/>
                <w:szCs w:val="19"/>
                <w:lang w:eastAsia="pt-BR"/>
              </w:rPr>
              <w:t xml:space="preserve"> pelo</w:t>
            </w:r>
            <w:r>
              <w:rPr>
                <w:rFonts w:ascii="Book Antiqua" w:eastAsia="Times New Roman" w:hAnsi="Book Antiqua" w:cs="Times New Roman"/>
                <w:sz w:val="19"/>
                <w:szCs w:val="19"/>
                <w:lang w:eastAsia="pt-BR"/>
              </w:rPr>
              <w:t xml:space="preserve"> </w:t>
            </w:r>
            <w:r w:rsidRPr="0093644C">
              <w:rPr>
                <w:rFonts w:ascii="Book Antiqua" w:eastAsia="Times New Roman" w:hAnsi="Book Antiqua" w:cs="Times New Roman"/>
                <w:sz w:val="19"/>
                <w:szCs w:val="19"/>
                <w:lang w:eastAsia="pt-BR"/>
              </w:rPr>
              <w:t>procurador-geral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IX, “d”, Lei 8625/93.</w:t>
            </w:r>
          </w:p>
        </w:tc>
      </w:tr>
    </w:tbl>
    <w:p w14:paraId="04D22BB4" w14:textId="67419B8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5746A">
        <w:rPr>
          <w:rFonts w:ascii="Book Antiqua" w:eastAsia="Times New Roman" w:hAnsi="Book Antiqua" w:cs="Times New Roman"/>
          <w:b/>
          <w:bCs/>
          <w:sz w:val="19"/>
          <w:szCs w:val="19"/>
          <w:lang w:eastAsia="pt-BR"/>
        </w:rPr>
        <w:t>e) acompanhar inquérito policial ou diligência investigatória, devendo recair a escolha sobre o membro do Ministério Público com atribuição para, em tese, oficiar no feito, segundo as regras ordinárias de distribuição de serviços</w:t>
      </w:r>
      <w:r w:rsidRPr="00D622D5">
        <w:rPr>
          <w:rFonts w:ascii="Book Antiqua" w:eastAsia="Times New Roman" w:hAnsi="Book Antiqua" w:cs="Times New Roman"/>
          <w:sz w:val="19"/>
          <w:szCs w:val="19"/>
          <w:lang w:eastAsia="pt-BR"/>
        </w:rPr>
        <w:t>;</w:t>
      </w:r>
      <w:r w:rsidR="0065746A">
        <w:rPr>
          <w:rFonts w:ascii="Book Antiqua" w:eastAsia="Times New Roman" w:hAnsi="Book Antiqua" w:cs="Times New Roman"/>
          <w:sz w:val="19"/>
          <w:szCs w:val="19"/>
          <w:lang w:eastAsia="pt-BR"/>
        </w:rPr>
        <w:t xml:space="preserve"> </w:t>
      </w:r>
      <w:r w:rsidR="0065746A">
        <w:rPr>
          <w:rFonts w:ascii="Book Antiqua" w:eastAsia="Times New Roman" w:hAnsi="Book Antiqua" w:cs="Times New Roman"/>
          <w:b/>
          <w:bCs/>
          <w:color w:val="FF0000"/>
          <w:sz w:val="16"/>
          <w:szCs w:val="16"/>
          <w:u w:val="single"/>
          <w:lang w:eastAsia="pt-BR"/>
        </w:rPr>
        <w:t>(MPRR-2023)</w:t>
      </w:r>
    </w:p>
    <w:p w14:paraId="0DE34D5E"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f) assegurar a continuidade dos serviços, em caso de vacância, afastamento temporário, ausência, impedimento ou suspeição de titular de cargo, ou com consentimento deste;</w:t>
      </w:r>
    </w:p>
    <w:p w14:paraId="641BD2BB" w14:textId="4417F8C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93644C">
        <w:rPr>
          <w:rFonts w:ascii="Book Antiqua" w:eastAsia="Times New Roman" w:hAnsi="Book Antiqua" w:cs="Times New Roman"/>
          <w:b/>
          <w:bCs/>
          <w:sz w:val="19"/>
          <w:szCs w:val="19"/>
          <w:lang w:eastAsia="pt-BR"/>
        </w:rPr>
        <w:t>g) por ato excepcional e fundamentado, exercer as funções processuais afetas a outro membro da instituição, submetendo sua decisão previamente ao Conselho Superior do Ministério Público</w:t>
      </w:r>
      <w:r w:rsidRPr="008032F7">
        <w:rPr>
          <w:rFonts w:ascii="Book Antiqua" w:eastAsia="Times New Roman" w:hAnsi="Book Antiqua" w:cs="Times New Roman"/>
          <w:sz w:val="18"/>
          <w:szCs w:val="18"/>
          <w:lang w:eastAsia="pt-BR"/>
        </w:rPr>
        <w:t>;</w:t>
      </w:r>
      <w:r w:rsidR="00A93DB3" w:rsidRPr="008032F7">
        <w:rPr>
          <w:rFonts w:ascii="Book Antiqua" w:eastAsia="Times New Roman" w:hAnsi="Book Antiqua" w:cs="Times New Roman"/>
          <w:sz w:val="18"/>
          <w:szCs w:val="18"/>
          <w:lang w:eastAsia="pt-BR"/>
        </w:rPr>
        <w:t xml:space="preserve"> </w:t>
      </w:r>
      <w:r w:rsidR="00A93DB3" w:rsidRPr="008032F7">
        <w:rPr>
          <w:rFonts w:ascii="Book Antiqua" w:eastAsia="Times New Roman" w:hAnsi="Book Antiqua" w:cs="Times New Roman"/>
          <w:b/>
          <w:bCs/>
          <w:color w:val="FF0000"/>
          <w:sz w:val="16"/>
          <w:szCs w:val="16"/>
          <w:u w:val="single"/>
          <w:lang w:eastAsia="pt-BR"/>
        </w:rPr>
        <w:t>(MPRR-2008)</w:t>
      </w:r>
      <w:r w:rsidR="00200C00" w:rsidRPr="008032F7">
        <w:rPr>
          <w:rFonts w:ascii="Book Antiqua" w:eastAsia="Times New Roman" w:hAnsi="Book Antiqua" w:cs="Times New Roman"/>
          <w:b/>
          <w:bCs/>
          <w:color w:val="FF0000"/>
          <w:sz w:val="16"/>
          <w:szCs w:val="16"/>
          <w:lang w:eastAsia="pt-BR"/>
        </w:rPr>
        <w:t xml:space="preserve"> </w:t>
      </w:r>
      <w:r w:rsidR="00200C00" w:rsidRPr="008032F7">
        <w:rPr>
          <w:rFonts w:ascii="Book Antiqua" w:eastAsia="Times New Roman" w:hAnsi="Book Antiqua" w:cs="Times New Roman"/>
          <w:b/>
          <w:bCs/>
          <w:color w:val="FF0000"/>
          <w:sz w:val="16"/>
          <w:szCs w:val="16"/>
          <w:u w:val="single"/>
          <w:lang w:eastAsia="pt-BR"/>
        </w:rPr>
        <w:t>(MPSC-2016)</w:t>
      </w:r>
      <w:r w:rsidR="006617B4" w:rsidRPr="008032F7">
        <w:rPr>
          <w:rFonts w:ascii="Book Antiqua" w:eastAsia="Times New Roman" w:hAnsi="Book Antiqua" w:cs="Times New Roman"/>
          <w:b/>
          <w:bCs/>
          <w:color w:val="FF0000"/>
          <w:sz w:val="16"/>
          <w:szCs w:val="16"/>
          <w:lang w:eastAsia="pt-BR"/>
        </w:rPr>
        <w:t xml:space="preserve"> </w:t>
      </w:r>
      <w:bookmarkStart w:id="20" w:name="_Hlk131944066"/>
      <w:r w:rsidR="006617B4" w:rsidRPr="008032F7">
        <w:rPr>
          <w:rFonts w:ascii="Book Antiqua" w:eastAsia="Times New Roman" w:hAnsi="Book Antiqua" w:cs="Times New Roman"/>
          <w:b/>
          <w:bCs/>
          <w:color w:val="FF0000"/>
          <w:sz w:val="16"/>
          <w:szCs w:val="16"/>
          <w:u w:val="single"/>
          <w:lang w:eastAsia="pt-BR"/>
        </w:rPr>
        <w:t>(MPGO-2022)</w:t>
      </w:r>
      <w:bookmarkEnd w:id="20"/>
    </w:p>
    <w:tbl>
      <w:tblPr>
        <w:tblStyle w:val="Tabelacomgrade"/>
        <w:tblW w:w="0" w:type="auto"/>
        <w:shd w:val="clear" w:color="auto" w:fill="CCFFFF"/>
        <w:tblLook w:val="04A0" w:firstRow="1" w:lastRow="0" w:firstColumn="1" w:lastColumn="0" w:noHBand="0" w:noVBand="1"/>
      </w:tblPr>
      <w:tblGrid>
        <w:gridCol w:w="8494"/>
      </w:tblGrid>
      <w:tr w:rsidR="006617B4" w:rsidRPr="00D622D5" w14:paraId="430D743A" w14:textId="77777777" w:rsidTr="005163CE">
        <w:tc>
          <w:tcPr>
            <w:tcW w:w="8494" w:type="dxa"/>
            <w:shd w:val="clear" w:color="auto" w:fill="CCFFFF"/>
          </w:tcPr>
          <w:p w14:paraId="02B891AC" w14:textId="00513C91" w:rsidR="006617B4" w:rsidRDefault="006617B4" w:rsidP="006617B4">
            <w:pPr>
              <w:jc w:val="both"/>
              <w:rPr>
                <w:rFonts w:ascii="Book Antiqua" w:hAnsi="Book Antiqua" w:cs="Times New Roman"/>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AB589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617B4">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6617B4">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Pr>
                <w:rFonts w:ascii="Book Antiqua" w:hAnsi="Book Antiqua" w:cs="Times New Roman"/>
                <w:b/>
                <w:bCs/>
                <w:color w:val="000000"/>
                <w:sz w:val="19"/>
                <w:szCs w:val="19"/>
              </w:rPr>
              <w:t>(...)</w:t>
            </w:r>
            <w:r w:rsidRPr="006617B4">
              <w:rPr>
                <w:rFonts w:ascii="Book Antiqua" w:hAnsi="Book Antiqua" w:cs="Times New Roman"/>
                <w:b/>
                <w:bCs/>
                <w:color w:val="000000"/>
                <w:sz w:val="19"/>
                <w:szCs w:val="19"/>
              </w:rPr>
              <w:t xml:space="preserve"> MINISTÉRIO PÚBLICO. GARANTIAS DE INAMOVABILIDADE E INDEPENDÊNCIA FUNCIONAL DE SEUS MEMBROS. PRINCÍPIO DO PROMOTOR NATURAL. ART. 10, IX, “G”, DA LEI ORGÂNICA NACIONAL DO MINISTÉRIO PÚBLICO. ALTERAÇÃO DAS ATRIBUIÇÕES DE MEMBRO POR DESIGNAÇÃO DO PROCURADOR-GERAL DE JUSTIÇA. INTERPRETAÇÃO CONFORME A CONSTITUIÇÃO. NECESSIDADE DE CONCORDÂNCIA DO PROMOTOR NATURAL. PROCEDÊNCIA PARCIAL. 1. A Jurisprudência do SUPREMO TRIBUNAL FEDERAL reconhece a existência do princípio do promotor natural, garantia de imparcialidade da atuação do órgão do Ministério Público, tanto a favor da sociedade quanto a favor do próprio acusado, que não pode ser submetido a um acusador de exceção (nem para privilegiá-lo, nem para auxiliá-</w:t>
            </w:r>
            <w:r w:rsidRPr="006617B4">
              <w:rPr>
                <w:rFonts w:ascii="Book Antiqua" w:hAnsi="Book Antiqua" w:cs="Times New Roman"/>
                <w:b/>
                <w:bCs/>
                <w:color w:val="000000"/>
                <w:sz w:val="19"/>
                <w:szCs w:val="19"/>
              </w:rPr>
              <w:lastRenderedPageBreak/>
              <w:t xml:space="preserve">lo). 2. É inadmissível, após o advento da Constituição Federal de 1988, regulamentada pela Lei Orgânica Nacional do Ministério Público (Lei 8.625/93), que o Procurador-Geral faça designações arbitrárias de Promotores de Justiça para uma Promotoria ou para as funções de outro Promotor, que </w:t>
            </w:r>
            <w:r w:rsidRPr="00422318">
              <w:rPr>
                <w:rFonts w:ascii="Book Antiqua" w:hAnsi="Book Antiqua" w:cs="Times New Roman"/>
                <w:b/>
                <w:bCs/>
                <w:color w:val="000000"/>
                <w:sz w:val="19"/>
                <w:szCs w:val="19"/>
                <w:highlight w:val="yellow"/>
              </w:rPr>
              <w:t>seria afastado compulsoriamente de suas atribuições e prerrogativas legais, porque isso seria ferir a garantia da inamovibilidade prevista no texto constitucional</w:t>
            </w:r>
            <w:r w:rsidRPr="006617B4">
              <w:rPr>
                <w:rFonts w:ascii="Book Antiqua" w:hAnsi="Book Antiqua" w:cs="Times New Roman"/>
                <w:b/>
                <w:bCs/>
                <w:color w:val="000000"/>
                <w:sz w:val="19"/>
                <w:szCs w:val="19"/>
              </w:rPr>
              <w:t xml:space="preserve">. 3. A avocação de atribuições de membro do Ministério Público pelo Procurador-Geral implica quebra na identidade natural do promotor responsável, já que não é atribuição ordinária da Chefia do Ministério Público atuar em substituição a membros do órgão. </w:t>
            </w:r>
            <w:r w:rsidRPr="006617B4">
              <w:rPr>
                <w:rFonts w:ascii="Book Antiqua" w:hAnsi="Book Antiqua" w:cs="Times New Roman"/>
                <w:b/>
                <w:bCs/>
                <w:color w:val="000000"/>
                <w:sz w:val="19"/>
                <w:szCs w:val="19"/>
                <w:highlight w:val="yellow"/>
              </w:rPr>
              <w:t>Essa hipótese de avocação deve ser condicionada à aceitação do próprio promotor natural, cujas atribuições se pretende avocar pelo PGJ</w:t>
            </w:r>
            <w:r w:rsidRPr="006617B4">
              <w:rPr>
                <w:rFonts w:ascii="Book Antiqua" w:hAnsi="Book Antiqua" w:cs="Times New Roman"/>
                <w:b/>
                <w:bCs/>
                <w:color w:val="000000"/>
                <w:sz w:val="19"/>
                <w:szCs w:val="19"/>
              </w:rPr>
              <w:t xml:space="preserve">, para afastar a possibilidade de desempenho de atividades ministeriais por acusador de exceção, em prejuízo da independência funcional de todos os membros. 4. Ação Direta julgada parcialmente procedente para conferir interpretação conforme à norma impugnada, para estabelecer que a </w:t>
            </w:r>
            <w:r w:rsidRPr="006617B4">
              <w:rPr>
                <w:rFonts w:ascii="Book Antiqua" w:hAnsi="Book Antiqua" w:cs="Times New Roman"/>
                <w:b/>
                <w:bCs/>
                <w:color w:val="000000"/>
                <w:sz w:val="19"/>
                <w:szCs w:val="19"/>
                <w:highlight w:val="yellow"/>
              </w:rPr>
              <w:t>avocação, pelo Procurador-Geral de Justiça, de funções afetas a outro membro do Ministério Público depende da concordância deste e da deliberação (prévia à avocação e posterior à aceitação pelo promotor natural) do Conselho Superior respectivo</w:t>
            </w:r>
            <w:r w:rsidRPr="006617B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Em resumo, a</w:t>
            </w:r>
            <w:r w:rsidRPr="006617B4">
              <w:rPr>
                <w:rFonts w:ascii="Book Antiqua" w:hAnsi="Book Antiqua" w:cs="Times New Roman"/>
                <w:b/>
                <w:bCs/>
                <w:color w:val="000000"/>
                <w:sz w:val="19"/>
                <w:szCs w:val="19"/>
              </w:rPr>
              <w:t xml:space="preserve"> avocação, pelo Procurador-Geral de Justiça, de funções afetas a outro membro do Ministério Público, prevista no art. 10, IX, “g”, da LONMP, depende da concordância deste e da deliberação (prévia à avocação e posterior à aceitação pelo promotor natural) do Conselho Superior respectivo.</w:t>
            </w:r>
            <w:r>
              <w:rPr>
                <w:rFonts w:ascii="Book Antiqua" w:hAnsi="Book Antiqua" w:cs="Times New Roman"/>
                <w:b/>
                <w:bCs/>
                <w:color w:val="000000"/>
                <w:sz w:val="19"/>
                <w:szCs w:val="19"/>
              </w:rPr>
              <w:t xml:space="preserve"> </w:t>
            </w:r>
            <w:r w:rsidRPr="006617B4">
              <w:rPr>
                <w:rFonts w:ascii="Book Antiqua" w:hAnsi="Book Antiqua" w:cs="Times New Roman"/>
                <w:color w:val="000000"/>
                <w:sz w:val="19"/>
                <w:szCs w:val="19"/>
              </w:rPr>
              <w:t>STF. Plenário. ADI 2854, Rel. Min. Marco Aurélio, Rel. p/ Ac. Alexandre Moraes, j. 13/10/20.</w:t>
            </w:r>
          </w:p>
          <w:tbl>
            <w:tblPr>
              <w:tblStyle w:val="Tabelacomgrade"/>
              <w:tblW w:w="0" w:type="auto"/>
              <w:tblLook w:val="04A0" w:firstRow="1" w:lastRow="0" w:firstColumn="1" w:lastColumn="0" w:noHBand="0" w:noVBand="1"/>
            </w:tblPr>
            <w:tblGrid>
              <w:gridCol w:w="8268"/>
            </w:tblGrid>
            <w:tr w:rsidR="006617B4" w14:paraId="48989A76" w14:textId="77777777" w:rsidTr="006617B4">
              <w:tc>
                <w:tcPr>
                  <w:tcW w:w="8268" w:type="dxa"/>
                  <w:shd w:val="clear" w:color="auto" w:fill="FFFFFF" w:themeFill="background1"/>
                </w:tcPr>
                <w:p w14:paraId="6D3E7E1A" w14:textId="3AA93A52" w:rsidR="006617B4" w:rsidRDefault="006617B4" w:rsidP="006617B4">
                  <w:pPr>
                    <w:jc w:val="both"/>
                    <w:rPr>
                      <w:rFonts w:ascii="Book Antiqua" w:hAnsi="Book Antiqua" w:cs="Times New Roman"/>
                      <w:b/>
                      <w:bCs/>
                      <w:color w:val="000000"/>
                      <w:sz w:val="18"/>
                      <w:szCs w:val="18"/>
                    </w:rPr>
                  </w:pPr>
                  <w:r w:rsidRPr="006617B4">
                    <w:rPr>
                      <w:rFonts w:ascii="Book Antiqua" w:hAnsi="Book Antiqua" w:cs="Times New Roman"/>
                      <w:b/>
                      <w:bCs/>
                      <w:color w:val="000000"/>
                      <w:sz w:val="18"/>
                      <w:szCs w:val="18"/>
                    </w:rPr>
                    <w:t>(</w:t>
                  </w:r>
                  <w:r w:rsidRPr="006617B4">
                    <w:rPr>
                      <w:rFonts w:ascii="Book Antiqua" w:hAnsi="Book Antiqua" w:cs="Times New Roman"/>
                      <w:b/>
                      <w:bCs/>
                      <w:color w:val="000000"/>
                      <w:sz w:val="18"/>
                      <w:szCs w:val="18"/>
                      <w:highlight w:val="yellow"/>
                    </w:rPr>
                    <w:t>MPGO-2022-FGV</w:t>
                  </w:r>
                  <w:r w:rsidRPr="006617B4">
                    <w:rPr>
                      <w:rFonts w:ascii="Book Antiqua" w:hAnsi="Book Antiqua" w:cs="Times New Roman"/>
                      <w:b/>
                      <w:bCs/>
                      <w:color w:val="000000"/>
                      <w:sz w:val="18"/>
                      <w:szCs w:val="18"/>
                    </w:rPr>
                    <w:t>)</w:t>
                  </w:r>
                  <w:r w:rsidRPr="006617B4">
                    <w:rPr>
                      <w:rFonts w:ascii="Book Antiqua" w:hAnsi="Book Antiqua" w:cs="Times New Roman"/>
                      <w:color w:val="000000"/>
                      <w:sz w:val="18"/>
                      <w:szCs w:val="18"/>
                    </w:rPr>
                    <w:t>: O promotor de justiça João, do Ministério Público do Estado Alfa, que não responde nem nunca respondeu a processo administrativo disciplinar, acabou de se remover de uma Promotoria de Família e assumiu a titularidade de uma Promotoria Criminal. Após dois meses de exercício no novo órgão de execução, João foi surpreendido com publicação no Diário Oficial de ato do Procurador-Geral de Justiça (PGJ) designando as promotoras Joana e Maria para exercerem as funções processuais que são originariamente afetas ao órgão de execução de que João é titular, em determinada ação penal de repercussão social, que envolve a maior organização criminosa mapeada do Estado. A decisão da chefia institucional ocorreu por meio de ato excepcional e fundamentado, que foi submetido e aprovado previamente pelo Conselho Superior do Ministério Público. O ato foi embasado na larga experiência prática e teórica das promotoras Joana e Maria, haja vista que estão lotadas em Promotoria Criminal há quinze anos e possuem doutorado em combate a organizações criminosas. A citada designação feita pelo PGJ está lastreada em dispositivo da Lei Orgânica do Ministério Público do Estado Alfa que tem a seguinte redação: “</w:t>
                  </w:r>
                  <w:r w:rsidRPr="006617B4">
                    <w:rPr>
                      <w:rFonts w:ascii="Book Antiqua" w:hAnsi="Book Antiqua" w:cs="Times New Roman"/>
                      <w:i/>
                      <w:iCs/>
                      <w:color w:val="000000"/>
                      <w:sz w:val="18"/>
                      <w:szCs w:val="18"/>
                    </w:rPr>
                    <w:t>Compete ao Procurador-Geral de Justiça designar membros do Ministério Público para, por ato excepcional e fundamentado, exercer as funções processuais afetas a outro membro da instituição, submetendo sua decisão previamente ao Conselho Superior do Ministério Público</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6617B4">
                    <w:rPr>
                      <w:rFonts w:ascii="Book Antiqua" w:hAnsi="Book Antiqua" w:cs="Times New Roman"/>
                      <w:color w:val="000000"/>
                      <w:sz w:val="18"/>
                      <w:szCs w:val="18"/>
                    </w:rPr>
                    <w:t xml:space="preserve">Após estudar as medidas legais possíveis para impugnar o ato do PGJ, o promotor de justiça João verificou que, de acordo com jurisprudência do </w:t>
                  </w:r>
                  <w:r>
                    <w:rPr>
                      <w:rFonts w:ascii="Book Antiqua" w:hAnsi="Book Antiqua" w:cs="Times New Roman"/>
                      <w:color w:val="000000"/>
                      <w:sz w:val="18"/>
                      <w:szCs w:val="18"/>
                    </w:rPr>
                    <w:t>STF</w:t>
                  </w:r>
                  <w:r w:rsidRPr="006617B4">
                    <w:rPr>
                      <w:rFonts w:ascii="Book Antiqua" w:hAnsi="Book Antiqua" w:cs="Times New Roman"/>
                      <w:color w:val="000000"/>
                      <w:sz w:val="18"/>
                      <w:szCs w:val="18"/>
                    </w:rPr>
                    <w:t>, o ato:</w:t>
                  </w:r>
                  <w:r>
                    <w:rPr>
                      <w:rFonts w:ascii="Book Antiqua" w:hAnsi="Book Antiqua" w:cs="Times New Roman"/>
                      <w:color w:val="000000"/>
                      <w:sz w:val="18"/>
                      <w:szCs w:val="18"/>
                    </w:rPr>
                    <w:t xml:space="preserve"> </w:t>
                  </w:r>
                  <w:r w:rsidR="00422318" w:rsidRPr="00422318">
                    <w:rPr>
                      <w:rFonts w:ascii="Book Antiqua" w:hAnsi="Book Antiqua" w:cs="Times New Roman"/>
                      <w:color w:val="000000"/>
                      <w:sz w:val="18"/>
                      <w:szCs w:val="18"/>
                    </w:rPr>
                    <w:t>está viciado, por violação à garantia da inamovibilidade e aos princípios da independência funcional e do promotor natural, haja vista que deve ser conferida interpretação conforme a Constituição à norma citada estadual, de maneira que o ato praticado pelo PGJ dependeria da concordância de João e da deliberação (prévia à avocação e posterior à aceitação pelo promotor natural) do Conselho Superior</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art. 10, IX, “g”, Lei 8625/93 e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p w14:paraId="41E3509E" w14:textId="71F2DABA" w:rsidR="006617B4" w:rsidRPr="006617B4" w:rsidRDefault="006617B4" w:rsidP="00680AD0">
                  <w:pPr>
                    <w:jc w:val="both"/>
                    <w:rPr>
                      <w:rFonts w:ascii="Book Antiqua" w:hAnsi="Book Antiqua" w:cs="Times New Roman"/>
                      <w:color w:val="000000"/>
                      <w:sz w:val="19"/>
                      <w:szCs w:val="19"/>
                    </w:rPr>
                  </w:pPr>
                  <w:r w:rsidRPr="006617B4">
                    <w:rPr>
                      <w:rFonts w:ascii="Book Antiqua" w:hAnsi="Book Antiqua" w:cs="Times New Roman"/>
                      <w:b/>
                      <w:bCs/>
                      <w:i/>
                      <w:iCs/>
                      <w:color w:val="FF0000"/>
                      <w:sz w:val="18"/>
                      <w:szCs w:val="18"/>
                    </w:rPr>
                    <w:t>#</w:t>
                  </w:r>
                  <w:r w:rsidRPr="006617B4">
                    <w:rPr>
                      <w:rFonts w:ascii="Book Antiqua" w:hAnsi="Book Antiqua" w:cs="Times New Roman"/>
                      <w:b/>
                      <w:bCs/>
                      <w:i/>
                      <w:iCs/>
                      <w:color w:val="FF0000"/>
                      <w:sz w:val="18"/>
                      <w:szCs w:val="18"/>
                      <w:highlight w:val="green"/>
                    </w:rPr>
                    <w:t>Atenção</w:t>
                  </w:r>
                  <w:r w:rsidRPr="006617B4">
                    <w:rPr>
                      <w:rFonts w:ascii="Book Antiqua" w:hAnsi="Book Antiqua" w:cs="Times New Roman"/>
                      <w:color w:val="000000"/>
                      <w:sz w:val="18"/>
                      <w:szCs w:val="18"/>
                    </w:rPr>
                    <w:t xml:space="preserve">: </w:t>
                  </w:r>
                  <w:r w:rsidRPr="006617B4">
                    <w:rPr>
                      <w:rFonts w:ascii="Book Antiqua" w:hAnsi="Book Antiqua" w:cs="Times New Roman"/>
                      <w:b/>
                      <w:bCs/>
                      <w:i/>
                      <w:iCs/>
                      <w:color w:val="000000"/>
                      <w:sz w:val="18"/>
                      <w:szCs w:val="18"/>
                      <w:u w:val="single"/>
                    </w:rPr>
                    <w:t>Vamos tentar explicar o conteúdo trazido no acórdão da ADI 2854</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A parte</w:t>
                  </w:r>
                  <w:r w:rsidRPr="006617B4">
                    <w:rPr>
                      <w:rFonts w:ascii="Book Antiqua" w:hAnsi="Book Antiqua" w:cs="Times New Roman"/>
                      <w:color w:val="000000"/>
                      <w:sz w:val="18"/>
                      <w:szCs w:val="18"/>
                    </w:rPr>
                    <w:t xml:space="preserve"> autor</w:t>
                  </w:r>
                  <w:r>
                    <w:rPr>
                      <w:rFonts w:ascii="Book Antiqua" w:hAnsi="Book Antiqua" w:cs="Times New Roman"/>
                      <w:color w:val="000000"/>
                      <w:sz w:val="18"/>
                      <w:szCs w:val="18"/>
                    </w:rPr>
                    <w:t>a</w:t>
                  </w:r>
                  <w:r w:rsidRPr="006617B4">
                    <w:rPr>
                      <w:rFonts w:ascii="Book Antiqua" w:hAnsi="Book Antiqua" w:cs="Times New Roman"/>
                      <w:color w:val="000000"/>
                      <w:sz w:val="18"/>
                      <w:szCs w:val="18"/>
                    </w:rPr>
                    <w:t xml:space="preserve"> da ADI alegou, basicamente, que o art. 10, X, </w:t>
                  </w:r>
                  <w:r>
                    <w:rPr>
                      <w:rFonts w:ascii="Book Antiqua" w:hAnsi="Book Antiqua" w:cs="Times New Roman"/>
                      <w:color w:val="000000"/>
                      <w:sz w:val="18"/>
                      <w:szCs w:val="18"/>
                    </w:rPr>
                    <w:t>‘</w:t>
                  </w:r>
                  <w:r w:rsidRPr="006617B4">
                    <w:rPr>
                      <w:rFonts w:ascii="Book Antiqua" w:hAnsi="Book Antiqua" w:cs="Times New Roman"/>
                      <w:color w:val="000000"/>
                      <w:sz w:val="18"/>
                      <w:szCs w:val="18"/>
                    </w:rPr>
                    <w:t>g</w:t>
                  </w:r>
                  <w:r>
                    <w:rPr>
                      <w:rFonts w:ascii="Book Antiqua" w:hAnsi="Book Antiqua" w:cs="Times New Roman"/>
                      <w:color w:val="000000"/>
                      <w:sz w:val="18"/>
                      <w:szCs w:val="18"/>
                    </w:rPr>
                    <w:t>’ da LONMP</w:t>
                  </w:r>
                  <w:r w:rsidRPr="006617B4">
                    <w:rPr>
                      <w:rFonts w:ascii="Book Antiqua" w:hAnsi="Book Antiqua" w:cs="Times New Roman"/>
                      <w:color w:val="000000"/>
                      <w:sz w:val="18"/>
                      <w:szCs w:val="18"/>
                    </w:rPr>
                    <w:t xml:space="preserve"> viola a garantia de inamovibilidade</w:t>
                  </w:r>
                  <w:r>
                    <w:rPr>
                      <w:rFonts w:ascii="Book Antiqua" w:hAnsi="Book Antiqua" w:cs="Times New Roman"/>
                      <w:color w:val="000000"/>
                      <w:sz w:val="18"/>
                      <w:szCs w:val="18"/>
                    </w:rPr>
                    <w:t>.</w:t>
                  </w:r>
                  <w:r w:rsidRPr="006617B4">
                    <w:rPr>
                      <w:rFonts w:ascii="Book Antiqua" w:hAnsi="Book Antiqua" w:cs="Times New Roman"/>
                      <w:color w:val="000000"/>
                      <w:sz w:val="18"/>
                      <w:szCs w:val="18"/>
                    </w:rPr>
                    <w:t xml:space="preserve"> </w:t>
                  </w:r>
                  <w:r>
                    <w:rPr>
                      <w:rFonts w:ascii="Book Antiqua" w:hAnsi="Book Antiqua" w:cs="Times New Roman"/>
                      <w:color w:val="000000"/>
                      <w:sz w:val="18"/>
                      <w:szCs w:val="18"/>
                    </w:rPr>
                    <w:t>I</w:t>
                  </w:r>
                  <w:r w:rsidRPr="006617B4">
                    <w:rPr>
                      <w:rFonts w:ascii="Book Antiqua" w:hAnsi="Book Antiqua" w:cs="Times New Roman"/>
                      <w:color w:val="000000"/>
                      <w:sz w:val="18"/>
                      <w:szCs w:val="18"/>
                    </w:rPr>
                    <w:t>sso porque o único caso de mitigação dessa garantia se dá por suposto interesse público (art. 128, §5°</w:t>
                  </w:r>
                  <w:r>
                    <w:rPr>
                      <w:rFonts w:ascii="Book Antiqua" w:hAnsi="Book Antiqua" w:cs="Times New Roman"/>
                      <w:color w:val="000000"/>
                      <w:sz w:val="18"/>
                      <w:szCs w:val="18"/>
                    </w:rPr>
                    <w:t>, I, ‘b’, CF</w:t>
                  </w:r>
                  <w:r w:rsidRPr="006617B4">
                    <w:rPr>
                      <w:rFonts w:ascii="Book Antiqua" w:hAnsi="Book Antiqua" w:cs="Times New Roman"/>
                      <w:color w:val="000000"/>
                      <w:sz w:val="18"/>
                      <w:szCs w:val="18"/>
                    </w:rPr>
                    <w:t>)</w:t>
                  </w:r>
                  <w:r>
                    <w:rPr>
                      <w:rFonts w:ascii="Book Antiqua" w:hAnsi="Book Antiqua" w:cs="Times New Roman"/>
                      <w:color w:val="000000"/>
                      <w:sz w:val="18"/>
                      <w:szCs w:val="18"/>
                    </w:rPr>
                    <w:t xml:space="preserve">. Todavia, </w:t>
                  </w:r>
                  <w:r w:rsidRPr="006617B4">
                    <w:rPr>
                      <w:rFonts w:ascii="Book Antiqua" w:hAnsi="Book Antiqua" w:cs="Times New Roman"/>
                      <w:color w:val="000000"/>
                      <w:sz w:val="18"/>
                      <w:szCs w:val="18"/>
                    </w:rPr>
                    <w:t>o STF atentou para um fato: a hipótese prevista pelo art. 10, X, g não configura a previsão de exceção à inamovibilidade da C</w:t>
                  </w:r>
                  <w:r>
                    <w:rPr>
                      <w:rFonts w:ascii="Book Antiqua" w:hAnsi="Book Antiqua" w:cs="Times New Roman"/>
                      <w:color w:val="000000"/>
                      <w:sz w:val="18"/>
                      <w:szCs w:val="18"/>
                    </w:rPr>
                    <w:t>F, uma vez que tal</w:t>
                  </w:r>
                  <w:r w:rsidRPr="006617B4">
                    <w:rPr>
                      <w:rFonts w:ascii="Book Antiqua" w:hAnsi="Book Antiqua" w:cs="Times New Roman"/>
                      <w:color w:val="000000"/>
                      <w:sz w:val="18"/>
                      <w:szCs w:val="18"/>
                    </w:rPr>
                    <w:t xml:space="preserve"> situação não gera exatamente a remoção do membro</w:t>
                  </w:r>
                  <w:r>
                    <w:rPr>
                      <w:rFonts w:ascii="Book Antiqua" w:hAnsi="Book Antiqua" w:cs="Times New Roman"/>
                      <w:color w:val="000000"/>
                      <w:sz w:val="18"/>
                      <w:szCs w:val="18"/>
                    </w:rPr>
                    <w:t>. Nesse sentido, vejamos o teor do</w:t>
                  </w:r>
                  <w:r w:rsidRPr="006617B4">
                    <w:rPr>
                      <w:rFonts w:ascii="Book Antiqua" w:hAnsi="Book Antiqua" w:cs="Times New Roman"/>
                      <w:color w:val="000000"/>
                      <w:sz w:val="18"/>
                      <w:szCs w:val="18"/>
                    </w:rPr>
                    <w:t xml:space="preserve"> voto vencedor do</w:t>
                  </w:r>
                  <w:r>
                    <w:rPr>
                      <w:rFonts w:ascii="Book Antiqua" w:hAnsi="Book Antiqua" w:cs="Times New Roman"/>
                      <w:color w:val="000000"/>
                      <w:sz w:val="18"/>
                      <w:szCs w:val="18"/>
                    </w:rPr>
                    <w:t xml:space="preserve"> Min.</w:t>
                  </w:r>
                  <w:r w:rsidRPr="006617B4">
                    <w:rPr>
                      <w:rFonts w:ascii="Book Antiqua" w:hAnsi="Book Antiqua" w:cs="Times New Roman"/>
                      <w:color w:val="000000"/>
                      <w:sz w:val="18"/>
                      <w:szCs w:val="18"/>
                    </w:rPr>
                    <w:t xml:space="preserve"> Alexandre Moraes:</w:t>
                  </w:r>
                  <w:r>
                    <w:rPr>
                      <w:rFonts w:ascii="Book Antiqua" w:hAnsi="Book Antiqua" w:cs="Times New Roman"/>
                      <w:color w:val="000000"/>
                      <w:sz w:val="18"/>
                      <w:szCs w:val="18"/>
                    </w:rPr>
                    <w:t xml:space="preserve"> </w:t>
                  </w:r>
                  <w:r w:rsidRPr="006617B4">
                    <w:rPr>
                      <w:rFonts w:ascii="Book Antiqua" w:hAnsi="Book Antiqua" w:cs="Times New Roman"/>
                      <w:i/>
                      <w:iCs/>
                      <w:color w:val="000000"/>
                      <w:sz w:val="18"/>
                      <w:szCs w:val="18"/>
                    </w:rPr>
                    <w:t>“</w:t>
                  </w:r>
                  <w:r w:rsidRPr="006617B4">
                    <w:rPr>
                      <w:rFonts w:ascii="Book Antiqua" w:hAnsi="Book Antiqua" w:cs="Times New Roman"/>
                      <w:b/>
                      <w:bCs/>
                      <w:i/>
                      <w:iCs/>
                      <w:color w:val="000000"/>
                      <w:sz w:val="18"/>
                      <w:szCs w:val="18"/>
                      <w:highlight w:val="yellow"/>
                    </w:rPr>
                    <w:t>O art. 10, IX, “g”, trata de situação diversa não facultada pelo texto constitucional</w:t>
                  </w:r>
                  <w:r w:rsidRPr="006617B4">
                    <w:rPr>
                      <w:rFonts w:ascii="Book Antiqua" w:hAnsi="Book Antiqua" w:cs="Times New Roman"/>
                      <w:i/>
                      <w:iCs/>
                      <w:color w:val="000000"/>
                      <w:sz w:val="18"/>
                      <w:szCs w:val="18"/>
                    </w:rPr>
                    <w:t xml:space="preserve">: permite a avocação de atribuições de membro do órgão, que </w:t>
                  </w:r>
                  <w:r w:rsidRPr="006617B4">
                    <w:rPr>
                      <w:rFonts w:ascii="Book Antiqua" w:hAnsi="Book Antiqua" w:cs="Times New Roman"/>
                      <w:b/>
                      <w:bCs/>
                      <w:i/>
                      <w:iCs/>
                      <w:color w:val="000000"/>
                      <w:sz w:val="18"/>
                      <w:szCs w:val="18"/>
                      <w:highlight w:val="yellow"/>
                    </w:rPr>
                    <w:t>permanece formalmente inamovível em sua lotação</w:t>
                  </w:r>
                  <w:r w:rsidRPr="006617B4">
                    <w:rPr>
                      <w:rFonts w:ascii="Book Antiqua" w:hAnsi="Book Antiqua" w:cs="Times New Roman"/>
                      <w:i/>
                      <w:iCs/>
                      <w:color w:val="000000"/>
                      <w:sz w:val="18"/>
                      <w:szCs w:val="18"/>
                    </w:rPr>
                    <w:t>, e a assunção direta dessas atribuições pelo Procurador-Geral. Há, assim, o potencial esvaziamento da independência funcional do promotor natural.</w:t>
                  </w:r>
                  <w:r>
                    <w:rPr>
                      <w:rFonts w:ascii="Book Antiqua" w:hAnsi="Book Antiqua" w:cs="Times New Roman"/>
                      <w:i/>
                      <w:iCs/>
                      <w:color w:val="000000"/>
                      <w:sz w:val="18"/>
                      <w:szCs w:val="18"/>
                    </w:rPr>
                    <w:t>”</w:t>
                  </w:r>
                  <w:r>
                    <w:rPr>
                      <w:rFonts w:ascii="Book Antiqua" w:hAnsi="Book Antiqua" w:cs="Times New Roman"/>
                      <w:color w:val="000000"/>
                      <w:sz w:val="18"/>
                      <w:szCs w:val="18"/>
                    </w:rPr>
                    <w:t xml:space="preserve"> Vejamos também </w:t>
                  </w:r>
                  <w:r w:rsidRPr="006617B4">
                    <w:rPr>
                      <w:rFonts w:ascii="Book Antiqua" w:hAnsi="Book Antiqua" w:cs="Times New Roman"/>
                      <w:color w:val="000000"/>
                      <w:sz w:val="18"/>
                      <w:szCs w:val="18"/>
                    </w:rPr>
                    <w:t>o voto do</w:t>
                  </w:r>
                  <w:r>
                    <w:rPr>
                      <w:rFonts w:ascii="Book Antiqua" w:hAnsi="Book Antiqua" w:cs="Times New Roman"/>
                      <w:color w:val="000000"/>
                      <w:sz w:val="18"/>
                      <w:szCs w:val="18"/>
                    </w:rPr>
                    <w:t xml:space="preserve"> Min. Edson</w:t>
                  </w:r>
                  <w:r w:rsidRPr="006617B4">
                    <w:rPr>
                      <w:rFonts w:ascii="Book Antiqua" w:hAnsi="Book Antiqua" w:cs="Times New Roman"/>
                      <w:color w:val="000000"/>
                      <w:sz w:val="18"/>
                      <w:szCs w:val="18"/>
                    </w:rPr>
                    <w:t xml:space="preserve"> Fachin:</w:t>
                  </w:r>
                  <w:r>
                    <w:rPr>
                      <w:rFonts w:ascii="Book Antiqua" w:hAnsi="Book Antiqua" w:cs="Times New Roman"/>
                      <w:color w:val="000000"/>
                      <w:sz w:val="18"/>
                      <w:szCs w:val="18"/>
                    </w:rPr>
                    <w:t xml:space="preserve"> </w:t>
                  </w:r>
                  <w:r w:rsidRPr="006617B4">
                    <w:rPr>
                      <w:rFonts w:ascii="Book Antiqua" w:hAnsi="Book Antiqua" w:cs="Times New Roman"/>
                      <w:i/>
                      <w:iCs/>
                      <w:color w:val="000000"/>
                      <w:sz w:val="18"/>
                      <w:szCs w:val="18"/>
                    </w:rPr>
                    <w:t xml:space="preserve">“Argumenta-se que haveria inconstitucionalidade, por ferimento à prerrogativa da inamovibilidade. No entanto, </w:t>
                  </w:r>
                  <w:r w:rsidRPr="006617B4">
                    <w:rPr>
                      <w:rFonts w:ascii="Book Antiqua" w:hAnsi="Book Antiqua" w:cs="Times New Roman"/>
                      <w:b/>
                      <w:bCs/>
                      <w:i/>
                      <w:iCs/>
                      <w:color w:val="000000"/>
                      <w:sz w:val="18"/>
                      <w:szCs w:val="18"/>
                      <w:highlight w:val="yellow"/>
                    </w:rPr>
                    <w:t>a designação não implica, necessariamente, remoção</w:t>
                  </w:r>
                  <w:r w:rsidRPr="006617B4">
                    <w:rPr>
                      <w:rFonts w:ascii="Book Antiqua" w:hAnsi="Book Antiqua" w:cs="Times New Roman"/>
                      <w:i/>
                      <w:iCs/>
                      <w:color w:val="000000"/>
                      <w:sz w:val="18"/>
                      <w:szCs w:val="18"/>
                    </w:rPr>
                    <w:t xml:space="preserve"> (...). Para que a garantia da inamovibilidade dos membros da instituição seja respeitada, é preciso que não haja remoção compulsória, salvo por motivo de interesse público, nas hipóteses prescritas pelo texto constitucional, nos termos do art. 128, § 5º, I, ‘b’, CRFB. </w:t>
                  </w:r>
                  <w:r w:rsidRPr="006617B4">
                    <w:rPr>
                      <w:rFonts w:ascii="Book Antiqua" w:hAnsi="Book Antiqua" w:cs="Times New Roman"/>
                      <w:b/>
                      <w:bCs/>
                      <w:i/>
                      <w:iCs/>
                      <w:color w:val="000000"/>
                      <w:sz w:val="18"/>
                      <w:szCs w:val="18"/>
                      <w:highlight w:val="yellow"/>
                    </w:rPr>
                    <w:t>Essa garantia está preservada nas hipóteses de designações excepcionais pelo Procurador Geral, tal como engendradas pelo art. 10, inciso IX, alínea ‘g’ da Lei 8.625/93</w:t>
                  </w:r>
                  <w:r w:rsidRPr="006617B4">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Pr="006617B4">
                    <w:rPr>
                      <w:rFonts w:ascii="Book Antiqua" w:hAnsi="Book Antiqua" w:cs="Times New Roman"/>
                      <w:color w:val="000000"/>
                      <w:sz w:val="18"/>
                      <w:szCs w:val="18"/>
                    </w:rPr>
                    <w:t xml:space="preserve">Portanto, para o STF, o problema da norma não estaria exatamente na inamovibilidade, mas sim </w:t>
                  </w:r>
                  <w:proofErr w:type="gramStart"/>
                  <w:r w:rsidRPr="006617B4">
                    <w:rPr>
                      <w:rFonts w:ascii="Book Antiqua" w:hAnsi="Book Antiqua" w:cs="Times New Roman"/>
                      <w:color w:val="000000"/>
                      <w:sz w:val="18"/>
                      <w:szCs w:val="18"/>
                    </w:rPr>
                    <w:t>na potencial</w:t>
                  </w:r>
                  <w:proofErr w:type="gramEnd"/>
                  <w:r w:rsidRPr="006617B4">
                    <w:rPr>
                      <w:rFonts w:ascii="Book Antiqua" w:hAnsi="Book Antiqua" w:cs="Times New Roman"/>
                      <w:color w:val="000000"/>
                      <w:sz w:val="18"/>
                      <w:szCs w:val="18"/>
                    </w:rPr>
                    <w:t xml:space="preserve"> violação à independência funcional. Assim, para salvar a norma e evitar a declaração de inconstitucionalidade, o STF deu interpretação conforme</w:t>
                  </w:r>
                  <w:r w:rsidR="00680AD0">
                    <w:rPr>
                      <w:rFonts w:ascii="Book Antiqua" w:hAnsi="Book Antiqua" w:cs="Times New Roman"/>
                      <w:color w:val="000000"/>
                      <w:sz w:val="18"/>
                      <w:szCs w:val="18"/>
                    </w:rPr>
                    <w:t>. Nesse sentido, vejamos o v</w:t>
                  </w:r>
                  <w:r w:rsidRPr="006617B4">
                    <w:rPr>
                      <w:rFonts w:ascii="Book Antiqua" w:hAnsi="Book Antiqua" w:cs="Times New Roman"/>
                      <w:color w:val="000000"/>
                      <w:sz w:val="18"/>
                      <w:szCs w:val="18"/>
                    </w:rPr>
                    <w:t>oto</w:t>
                  </w:r>
                  <w:r w:rsidR="00680AD0">
                    <w:rPr>
                      <w:rFonts w:ascii="Book Antiqua" w:hAnsi="Book Antiqua" w:cs="Times New Roman"/>
                      <w:color w:val="000000"/>
                      <w:sz w:val="18"/>
                      <w:szCs w:val="18"/>
                    </w:rPr>
                    <w:t xml:space="preserve"> Min.</w:t>
                  </w:r>
                  <w:r w:rsidRPr="006617B4">
                    <w:rPr>
                      <w:rFonts w:ascii="Book Antiqua" w:hAnsi="Book Antiqua" w:cs="Times New Roman"/>
                      <w:color w:val="000000"/>
                      <w:sz w:val="18"/>
                      <w:szCs w:val="18"/>
                    </w:rPr>
                    <w:t xml:space="preserve"> Alexandre Moraes: </w:t>
                  </w:r>
                  <w:r w:rsidR="00680AD0">
                    <w:rPr>
                      <w:rFonts w:ascii="Book Antiqua" w:hAnsi="Book Antiqua" w:cs="Times New Roman"/>
                      <w:color w:val="000000"/>
                      <w:sz w:val="18"/>
                      <w:szCs w:val="18"/>
                    </w:rPr>
                    <w:t>“</w:t>
                  </w:r>
                  <w:r w:rsidRPr="00680AD0">
                    <w:rPr>
                      <w:rFonts w:ascii="Book Antiqua" w:hAnsi="Book Antiqua" w:cs="Times New Roman"/>
                      <w:i/>
                      <w:iCs/>
                      <w:color w:val="000000"/>
                      <w:sz w:val="18"/>
                      <w:szCs w:val="18"/>
                    </w:rPr>
                    <w:t>A única forma de preservar a validade constitucional do dispositivo atacado – o que me parece possível e conveniente, dada a relevância do papel institucional desempenhado pelo Procurador-Geral – é condicionar a avocação tratada no art. 10, IX, “g”, à aceitação do próprio promotor natural, cujas atribuições se pretende avocar pelo PGJ, como forma de afastar a possibilidade de que tal prerrogativa seja manejada de modo a configurar o desempenho de atividades ministeriais por acusador de exceção, em prejuízo da independência funcional de todos os membros.</w:t>
                  </w:r>
                  <w:r w:rsidR="00680AD0">
                    <w:rPr>
                      <w:rFonts w:ascii="Book Antiqua" w:hAnsi="Book Antiqua" w:cs="Times New Roman"/>
                      <w:i/>
                      <w:iCs/>
                      <w:color w:val="000000"/>
                      <w:sz w:val="18"/>
                      <w:szCs w:val="18"/>
                    </w:rPr>
                    <w:t xml:space="preserve">” </w:t>
                  </w:r>
                  <w:r w:rsidRPr="006617B4">
                    <w:rPr>
                      <w:rFonts w:ascii="Book Antiqua" w:hAnsi="Book Antiqua" w:cs="Times New Roman"/>
                      <w:color w:val="000000"/>
                      <w:sz w:val="18"/>
                      <w:szCs w:val="18"/>
                    </w:rPr>
                    <w:t>N</w:t>
                  </w:r>
                  <w:r w:rsidR="00680AD0">
                    <w:rPr>
                      <w:rFonts w:ascii="Book Antiqua" w:hAnsi="Book Antiqua" w:cs="Times New Roman"/>
                      <w:color w:val="000000"/>
                      <w:sz w:val="18"/>
                      <w:szCs w:val="18"/>
                    </w:rPr>
                    <w:t>o enunciado da</w:t>
                  </w:r>
                  <w:r w:rsidRPr="006617B4">
                    <w:rPr>
                      <w:rFonts w:ascii="Book Antiqua" w:hAnsi="Book Antiqua" w:cs="Times New Roman"/>
                      <w:color w:val="000000"/>
                      <w:sz w:val="18"/>
                      <w:szCs w:val="18"/>
                    </w:rPr>
                    <w:t xml:space="preserve"> questão</w:t>
                  </w:r>
                  <w:r w:rsidR="00680AD0">
                    <w:rPr>
                      <w:rFonts w:ascii="Book Antiqua" w:hAnsi="Book Antiqua" w:cs="Times New Roman"/>
                      <w:color w:val="000000"/>
                      <w:sz w:val="18"/>
                      <w:szCs w:val="18"/>
                    </w:rPr>
                    <w:t>,</w:t>
                  </w:r>
                  <w:r w:rsidRPr="006617B4">
                    <w:rPr>
                      <w:rFonts w:ascii="Book Antiqua" w:hAnsi="Book Antiqua" w:cs="Times New Roman"/>
                      <w:color w:val="000000"/>
                      <w:sz w:val="18"/>
                      <w:szCs w:val="18"/>
                    </w:rPr>
                    <w:t xml:space="preserve"> tudo </w:t>
                  </w:r>
                  <w:r w:rsidRPr="006617B4">
                    <w:rPr>
                      <w:rFonts w:ascii="Book Antiqua" w:hAnsi="Book Antiqua" w:cs="Times New Roman"/>
                      <w:color w:val="000000"/>
                      <w:sz w:val="18"/>
                      <w:szCs w:val="18"/>
                    </w:rPr>
                    <w:lastRenderedPageBreak/>
                    <w:t>estaria correto, não fosse o fato de João, promotor titular, não ter dado seu consentimento. Por isso, o ato do PGJ é inválido.</w:t>
                  </w:r>
                </w:p>
              </w:tc>
            </w:tr>
          </w:tbl>
          <w:p w14:paraId="41411240" w14:textId="77777777" w:rsidR="006617B4" w:rsidRDefault="006617B4" w:rsidP="006617B4">
            <w:pPr>
              <w:jc w:val="both"/>
              <w:rPr>
                <w:rFonts w:ascii="Book Antiqua" w:hAnsi="Book Antiqua" w:cs="Times New Roman"/>
                <w:color w:val="000000"/>
                <w:sz w:val="19"/>
                <w:szCs w:val="19"/>
              </w:rPr>
            </w:pPr>
          </w:p>
          <w:p w14:paraId="6D8FDC90" w14:textId="78660307" w:rsidR="006617B4" w:rsidRPr="006617B4" w:rsidRDefault="006617B4" w:rsidP="006617B4">
            <w:pPr>
              <w:jc w:val="both"/>
              <w:rPr>
                <w:rFonts w:ascii="Book Antiqua" w:hAnsi="Book Antiqua" w:cs="Times New Roman"/>
                <w:b/>
                <w:bCs/>
                <w:color w:val="000000"/>
                <w:sz w:val="19"/>
                <w:szCs w:val="19"/>
              </w:rPr>
            </w:pPr>
          </w:p>
        </w:tc>
      </w:tr>
    </w:tbl>
    <w:p w14:paraId="60D36AFD" w14:textId="376555D1"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h) oficiar perante a Justiça Eleitoral de primeira instância, ou junto ao Procurador-Regional Eleitoral, quando por este</w:t>
      </w:r>
      <w:r w:rsidR="00A53D49">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sz w:val="19"/>
          <w:szCs w:val="19"/>
          <w:lang w:eastAsia="pt-BR"/>
        </w:rPr>
        <w:t>solicitado;</w:t>
      </w:r>
    </w:p>
    <w:p w14:paraId="29BC6452" w14:textId="49BDF31D" w:rsidR="00772912" w:rsidRPr="0032303E" w:rsidRDefault="00772912" w:rsidP="00263C99">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93644C">
        <w:rPr>
          <w:rFonts w:ascii="Book Antiqua" w:eastAsia="Times New Roman" w:hAnsi="Book Antiqua" w:cs="Times New Roman"/>
          <w:b/>
          <w:bCs/>
          <w:sz w:val="19"/>
          <w:szCs w:val="19"/>
          <w:lang w:eastAsia="pt-BR"/>
        </w:rPr>
        <w:t xml:space="preserve">X - </w:t>
      </w:r>
      <w:proofErr w:type="gramStart"/>
      <w:r w:rsidRPr="0093644C">
        <w:rPr>
          <w:rFonts w:ascii="Book Antiqua" w:eastAsia="Times New Roman" w:hAnsi="Book Antiqua" w:cs="Times New Roman"/>
          <w:b/>
          <w:bCs/>
          <w:sz w:val="19"/>
          <w:szCs w:val="19"/>
          <w:lang w:eastAsia="pt-BR"/>
        </w:rPr>
        <w:t>dirimir</w:t>
      </w:r>
      <w:proofErr w:type="gramEnd"/>
      <w:r w:rsidRPr="0093644C">
        <w:rPr>
          <w:rFonts w:ascii="Book Antiqua" w:eastAsia="Times New Roman" w:hAnsi="Book Antiqua" w:cs="Times New Roman"/>
          <w:b/>
          <w:bCs/>
          <w:sz w:val="19"/>
          <w:szCs w:val="19"/>
          <w:lang w:eastAsia="pt-BR"/>
        </w:rPr>
        <w:t xml:space="preserve"> conflitos de atribuições entre membros do Ministério Público, designando quem deva oficiar no feito</w:t>
      </w:r>
      <w:r w:rsidRPr="008032F7">
        <w:rPr>
          <w:rFonts w:ascii="Book Antiqua" w:eastAsia="Times New Roman" w:hAnsi="Book Antiqua" w:cs="Times New Roman"/>
          <w:sz w:val="18"/>
          <w:szCs w:val="18"/>
          <w:lang w:eastAsia="pt-BR"/>
        </w:rPr>
        <w:t>;</w:t>
      </w:r>
      <w:r w:rsidR="00085A5E" w:rsidRPr="008032F7">
        <w:rPr>
          <w:rFonts w:ascii="Book Antiqua" w:eastAsia="Times New Roman" w:hAnsi="Book Antiqua" w:cs="Times New Roman"/>
          <w:sz w:val="18"/>
          <w:szCs w:val="18"/>
          <w:lang w:eastAsia="pt-BR"/>
        </w:rPr>
        <w:t xml:space="preserve"> </w:t>
      </w:r>
      <w:r w:rsidR="00085A5E" w:rsidRPr="008032F7">
        <w:rPr>
          <w:rFonts w:ascii="Book Antiqua" w:hAnsi="Book Antiqua"/>
          <w:b/>
          <w:color w:val="FF0000"/>
          <w:sz w:val="16"/>
          <w:szCs w:val="16"/>
          <w:u w:val="single"/>
        </w:rPr>
        <w:t>(MPPR-2008</w:t>
      </w:r>
      <w:r w:rsidR="008D40F2" w:rsidRPr="008032F7">
        <w:rPr>
          <w:rFonts w:ascii="Book Antiqua" w:hAnsi="Book Antiqua"/>
          <w:b/>
          <w:color w:val="FF0000"/>
          <w:sz w:val="16"/>
          <w:szCs w:val="16"/>
          <w:u w:val="single"/>
        </w:rPr>
        <w:t>/2011</w:t>
      </w:r>
      <w:r w:rsidR="00085A5E" w:rsidRPr="008032F7">
        <w:rPr>
          <w:rFonts w:ascii="Book Antiqua" w:hAnsi="Book Antiqua"/>
          <w:b/>
          <w:color w:val="FF0000"/>
          <w:sz w:val="16"/>
          <w:szCs w:val="16"/>
          <w:u w:val="single"/>
        </w:rPr>
        <w:t>)</w:t>
      </w:r>
      <w:r w:rsidR="00B91066" w:rsidRPr="008032F7">
        <w:rPr>
          <w:rFonts w:ascii="Book Antiqua" w:hAnsi="Book Antiqua"/>
          <w:b/>
          <w:color w:val="FF0000"/>
          <w:sz w:val="16"/>
          <w:szCs w:val="16"/>
        </w:rPr>
        <w:t xml:space="preserve"> </w:t>
      </w:r>
      <w:r w:rsidR="00B91066" w:rsidRPr="008032F7">
        <w:rPr>
          <w:rFonts w:ascii="Book Antiqua" w:eastAsia="Times New Roman" w:hAnsi="Book Antiqua" w:cs="Times New Roman"/>
          <w:b/>
          <w:bCs/>
          <w:color w:val="FF0000"/>
          <w:sz w:val="16"/>
          <w:szCs w:val="16"/>
          <w:u w:val="single"/>
          <w:lang w:eastAsia="pt-BR"/>
        </w:rPr>
        <w:t>(MPRS-2012)</w:t>
      </w:r>
      <w:r w:rsidR="00665651" w:rsidRPr="008032F7">
        <w:rPr>
          <w:rFonts w:ascii="Book Antiqua" w:hAnsi="Book Antiqua"/>
          <w:b/>
          <w:color w:val="FF0000"/>
          <w:sz w:val="16"/>
          <w:szCs w:val="16"/>
        </w:rPr>
        <w:t xml:space="preserve"> </w:t>
      </w:r>
      <w:r w:rsidR="00665651" w:rsidRPr="008032F7">
        <w:rPr>
          <w:rFonts w:ascii="Book Antiqua" w:eastAsia="Times New Roman" w:hAnsi="Book Antiqua" w:cs="Arial"/>
          <w:b/>
          <w:bCs/>
          <w:color w:val="FF0000"/>
          <w:sz w:val="16"/>
          <w:szCs w:val="16"/>
          <w:u w:val="single"/>
          <w:lang w:eastAsia="pt-BR"/>
        </w:rPr>
        <w:t>(MPSC-2013)</w:t>
      </w:r>
      <w:r w:rsidR="00414A90" w:rsidRPr="008032F7">
        <w:rPr>
          <w:rFonts w:ascii="Book Antiqua" w:eastAsia="Times New Roman" w:hAnsi="Book Antiqua" w:cs="Arial"/>
          <w:b/>
          <w:bCs/>
          <w:color w:val="FF0000"/>
          <w:sz w:val="16"/>
          <w:szCs w:val="16"/>
          <w:lang w:eastAsia="pt-BR"/>
        </w:rPr>
        <w:t xml:space="preserve"> </w:t>
      </w:r>
      <w:bookmarkStart w:id="21" w:name="_Hlk88840216"/>
      <w:r w:rsidR="00414A90" w:rsidRPr="008032F7">
        <w:rPr>
          <w:rFonts w:ascii="Book Antiqua" w:eastAsia="Times New Roman" w:hAnsi="Book Antiqua" w:cs="Arial"/>
          <w:b/>
          <w:bCs/>
          <w:color w:val="FF0000"/>
          <w:sz w:val="16"/>
          <w:szCs w:val="16"/>
          <w:u w:val="single"/>
          <w:lang w:eastAsia="pt-BR"/>
        </w:rPr>
        <w:t>(PCAC-2017)</w:t>
      </w:r>
      <w:bookmarkEnd w:id="21"/>
      <w:r w:rsidR="00A25989" w:rsidRPr="008032F7">
        <w:rPr>
          <w:rFonts w:ascii="Book Antiqua" w:eastAsia="Times New Roman" w:hAnsi="Book Antiqua" w:cs="Arial"/>
          <w:b/>
          <w:bCs/>
          <w:color w:val="FF0000"/>
          <w:sz w:val="16"/>
          <w:szCs w:val="16"/>
          <w:lang w:eastAsia="pt-BR"/>
        </w:rPr>
        <w:t xml:space="preserve"> </w:t>
      </w:r>
      <w:r w:rsidR="00A25989" w:rsidRPr="008032F7">
        <w:rPr>
          <w:rFonts w:ascii="Book Antiqua" w:eastAsia="Times New Roman" w:hAnsi="Book Antiqua" w:cs="Times New Roman"/>
          <w:b/>
          <w:bCs/>
          <w:color w:val="FF0000"/>
          <w:sz w:val="16"/>
          <w:szCs w:val="16"/>
          <w:u w:val="single"/>
          <w:lang w:eastAsia="pt-BR"/>
        </w:rPr>
        <w:t>(MPBA-2018)</w:t>
      </w:r>
      <w:r w:rsidR="005A3363" w:rsidRPr="008032F7">
        <w:rPr>
          <w:rFonts w:ascii="Book Antiqua" w:eastAsia="Times New Roman" w:hAnsi="Book Antiqua" w:cs="Arial"/>
          <w:b/>
          <w:bCs/>
          <w:color w:val="FF0000"/>
          <w:sz w:val="16"/>
          <w:szCs w:val="16"/>
          <w:lang w:eastAsia="pt-BR"/>
        </w:rPr>
        <w:t xml:space="preserve"> </w:t>
      </w:r>
      <w:r w:rsidR="005A3363" w:rsidRPr="008032F7">
        <w:rPr>
          <w:rFonts w:ascii="Book Antiqua" w:eastAsia="Times New Roman" w:hAnsi="Book Antiqua" w:cs="Arial"/>
          <w:b/>
          <w:bCs/>
          <w:color w:val="FF0000"/>
          <w:sz w:val="16"/>
          <w:szCs w:val="16"/>
          <w:u w:val="single"/>
          <w:lang w:eastAsia="pt-BR"/>
        </w:rPr>
        <w:t>(MPGO-2019</w:t>
      </w:r>
      <w:r w:rsidR="00422318" w:rsidRPr="008032F7">
        <w:rPr>
          <w:rFonts w:ascii="Book Antiqua" w:eastAsia="Times New Roman" w:hAnsi="Book Antiqua" w:cs="Arial"/>
          <w:b/>
          <w:bCs/>
          <w:color w:val="FF0000"/>
          <w:sz w:val="16"/>
          <w:szCs w:val="16"/>
          <w:u w:val="single"/>
          <w:lang w:eastAsia="pt-BR"/>
        </w:rPr>
        <w:t>/2022</w:t>
      </w:r>
      <w:r w:rsidR="005A3363" w:rsidRPr="008032F7">
        <w:rPr>
          <w:rFonts w:ascii="Book Antiqua" w:eastAsia="Times New Roman" w:hAnsi="Book Antiqua" w:cs="Arial"/>
          <w:b/>
          <w:bCs/>
          <w:color w:val="FF0000"/>
          <w:sz w:val="16"/>
          <w:szCs w:val="16"/>
          <w:u w:val="single"/>
          <w:lang w:eastAsia="pt-BR"/>
        </w:rPr>
        <w:t>)</w:t>
      </w:r>
      <w:r w:rsidR="00CA4089">
        <w:rPr>
          <w:rFonts w:ascii="Book Antiqua" w:eastAsia="Times New Roman" w:hAnsi="Book Antiqua" w:cs="Arial"/>
          <w:b/>
          <w:bCs/>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r w:rsidR="006742F5">
        <w:rPr>
          <w:rFonts w:ascii="Book Antiqua" w:eastAsia="Times New Roman" w:hAnsi="Book Antiqua" w:cs="Times New Roman"/>
          <w:b/>
          <w:color w:val="FF0000"/>
          <w:sz w:val="16"/>
          <w:szCs w:val="16"/>
          <w:lang w:eastAsia="pt-BR"/>
        </w:rPr>
        <w:t xml:space="preserve"> </w:t>
      </w:r>
      <w:bookmarkStart w:id="22" w:name="_Hlk174370019"/>
      <w:r w:rsidR="006742F5">
        <w:rPr>
          <w:rFonts w:ascii="Book Antiqua" w:eastAsia="Times New Roman" w:hAnsi="Book Antiqua" w:cs="Times New Roman"/>
          <w:b/>
          <w:color w:val="FF0000"/>
          <w:sz w:val="16"/>
          <w:szCs w:val="16"/>
          <w:u w:val="single"/>
          <w:lang w:eastAsia="pt-BR"/>
        </w:rPr>
        <w:t>(MPMG-2022)</w:t>
      </w:r>
      <w:bookmarkEnd w:id="22"/>
      <w:r w:rsidR="0032303E">
        <w:rPr>
          <w:rFonts w:ascii="Book Antiqua" w:eastAsia="Times New Roman" w:hAnsi="Book Antiqua" w:cs="Times New Roman"/>
          <w:b/>
          <w:color w:val="FF0000"/>
          <w:sz w:val="16"/>
          <w:szCs w:val="16"/>
          <w:lang w:eastAsia="pt-BR"/>
        </w:rPr>
        <w:t xml:space="preserve"> </w:t>
      </w:r>
      <w:r w:rsidR="0032303E">
        <w:rPr>
          <w:rFonts w:ascii="Book Antiqua" w:eastAsia="Times New Roman" w:hAnsi="Book Antiqua" w:cs="Times New Roman"/>
          <w:b/>
          <w:color w:val="FF0000"/>
          <w:sz w:val="16"/>
          <w:szCs w:val="16"/>
          <w:u w:val="single"/>
          <w:lang w:eastAsia="pt-BR"/>
        </w:rPr>
        <w:t>(MPSP-2023)</w:t>
      </w:r>
    </w:p>
    <w:p w14:paraId="3B6173A8" w14:textId="78820997"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3644C">
        <w:rPr>
          <w:rFonts w:ascii="Book Antiqua" w:eastAsia="Times New Roman" w:hAnsi="Book Antiqua" w:cs="Times New Roman"/>
          <w:b/>
          <w:bCs/>
          <w:sz w:val="19"/>
          <w:szCs w:val="19"/>
          <w:lang w:eastAsia="pt-BR"/>
        </w:rPr>
        <w:t>XI - decidir processo disciplinar contra membro do Ministério Público, aplicando as sanções cabíveis</w:t>
      </w:r>
      <w:r w:rsidRPr="008032F7">
        <w:rPr>
          <w:rFonts w:ascii="Book Antiqua" w:eastAsia="Times New Roman" w:hAnsi="Book Antiqua" w:cs="Times New Roman"/>
          <w:b/>
          <w:bCs/>
          <w:sz w:val="18"/>
          <w:szCs w:val="18"/>
          <w:lang w:eastAsia="pt-BR"/>
        </w:rPr>
        <w:t>;</w:t>
      </w:r>
      <w:r w:rsidR="00B91066" w:rsidRPr="008032F7">
        <w:rPr>
          <w:rFonts w:ascii="Book Antiqua" w:eastAsia="Times New Roman" w:hAnsi="Book Antiqua" w:cs="Times New Roman"/>
          <w:b/>
          <w:bCs/>
          <w:sz w:val="18"/>
          <w:szCs w:val="18"/>
          <w:lang w:eastAsia="pt-BR"/>
        </w:rPr>
        <w:t xml:space="preserve"> </w:t>
      </w:r>
      <w:r w:rsidR="00B91066" w:rsidRPr="008032F7">
        <w:rPr>
          <w:rFonts w:ascii="Book Antiqua" w:eastAsia="Times New Roman" w:hAnsi="Book Antiqua" w:cs="Times New Roman"/>
          <w:b/>
          <w:bCs/>
          <w:color w:val="FF0000"/>
          <w:sz w:val="16"/>
          <w:szCs w:val="16"/>
          <w:u w:val="single"/>
          <w:lang w:eastAsia="pt-BR"/>
        </w:rPr>
        <w:t>(MPRS-2012)</w:t>
      </w:r>
      <w:r w:rsidR="00085A5E" w:rsidRPr="008032F7">
        <w:rPr>
          <w:rFonts w:ascii="Book Antiqua" w:eastAsia="Times New Roman" w:hAnsi="Book Antiqua" w:cs="Times New Roman"/>
          <w:sz w:val="16"/>
          <w:szCs w:val="16"/>
          <w:lang w:eastAsia="pt-BR"/>
        </w:rPr>
        <w:t xml:space="preserve"> </w:t>
      </w:r>
      <w:r w:rsidR="00085A5E" w:rsidRPr="008032F7">
        <w:rPr>
          <w:rFonts w:ascii="Book Antiqua" w:hAnsi="Book Antiqua"/>
          <w:b/>
          <w:color w:val="FF0000"/>
          <w:sz w:val="16"/>
          <w:szCs w:val="16"/>
          <w:u w:val="single"/>
        </w:rPr>
        <w:t>(MPPR-2008</w:t>
      </w:r>
      <w:r w:rsidR="003D3E89" w:rsidRPr="008032F7">
        <w:rPr>
          <w:rFonts w:ascii="Book Antiqua" w:hAnsi="Book Antiqua"/>
          <w:b/>
          <w:color w:val="FF0000"/>
          <w:sz w:val="16"/>
          <w:szCs w:val="16"/>
          <w:u w:val="single"/>
        </w:rPr>
        <w:t>/</w:t>
      </w:r>
      <w:r w:rsidR="00C261C5" w:rsidRPr="008032F7">
        <w:rPr>
          <w:rFonts w:ascii="Book Antiqua" w:hAnsi="Book Antiqua"/>
          <w:b/>
          <w:color w:val="FF0000"/>
          <w:sz w:val="16"/>
          <w:szCs w:val="16"/>
          <w:u w:val="single"/>
        </w:rPr>
        <w:t>2016/</w:t>
      </w:r>
      <w:r w:rsidR="003D3E89" w:rsidRPr="008032F7">
        <w:rPr>
          <w:rFonts w:ascii="Book Antiqua" w:hAnsi="Book Antiqua"/>
          <w:b/>
          <w:color w:val="FF0000"/>
          <w:sz w:val="16"/>
          <w:szCs w:val="16"/>
          <w:u w:val="single"/>
        </w:rPr>
        <w:t>2017</w:t>
      </w:r>
      <w:r w:rsidR="00085A5E" w:rsidRPr="008032F7">
        <w:rPr>
          <w:rFonts w:ascii="Book Antiqua" w:hAnsi="Book Antiqua"/>
          <w:b/>
          <w:color w:val="FF0000"/>
          <w:sz w:val="16"/>
          <w:szCs w:val="16"/>
          <w:u w:val="single"/>
        </w:rPr>
        <w:t>)</w:t>
      </w:r>
      <w:r w:rsidR="00A25989" w:rsidRPr="008032F7">
        <w:rPr>
          <w:rFonts w:ascii="Book Antiqua" w:hAnsi="Book Antiqua"/>
          <w:b/>
          <w:color w:val="FF0000"/>
          <w:sz w:val="16"/>
          <w:szCs w:val="16"/>
        </w:rPr>
        <w:t xml:space="preserve"> </w:t>
      </w:r>
      <w:r w:rsidR="00A25989" w:rsidRPr="008032F7">
        <w:rPr>
          <w:rFonts w:ascii="Book Antiqua" w:eastAsia="Times New Roman" w:hAnsi="Book Antiqua" w:cs="Times New Roman"/>
          <w:b/>
          <w:bCs/>
          <w:color w:val="FF0000"/>
          <w:sz w:val="16"/>
          <w:szCs w:val="16"/>
          <w:u w:val="single"/>
          <w:lang w:eastAsia="pt-BR"/>
        </w:rPr>
        <w:t>(MPBA-2018)</w:t>
      </w:r>
    </w:p>
    <w:p w14:paraId="249ED404" w14:textId="25D99E6F" w:rsidR="00772912" w:rsidRPr="008032F7" w:rsidRDefault="00772912" w:rsidP="00263C9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93644C">
        <w:rPr>
          <w:rFonts w:ascii="Book Antiqua" w:eastAsia="Times New Roman" w:hAnsi="Book Antiqua" w:cs="Times New Roman"/>
          <w:b/>
          <w:bCs/>
          <w:sz w:val="19"/>
          <w:szCs w:val="19"/>
          <w:lang w:eastAsia="pt-BR"/>
        </w:rPr>
        <w:t>XII - expedir recomendações, sem caráter normativo aos órgãos do Ministério Público, para o desempenho de suas funções</w:t>
      </w:r>
      <w:r w:rsidRPr="008032F7">
        <w:rPr>
          <w:rFonts w:ascii="Book Antiqua" w:eastAsia="Times New Roman" w:hAnsi="Book Antiqua" w:cs="Times New Roman"/>
          <w:sz w:val="18"/>
          <w:szCs w:val="18"/>
          <w:lang w:eastAsia="pt-BR"/>
        </w:rPr>
        <w:t>;</w:t>
      </w:r>
      <w:r w:rsidR="00CF1FE9" w:rsidRPr="008032F7">
        <w:rPr>
          <w:rFonts w:ascii="Book Antiqua" w:eastAsia="Times New Roman" w:hAnsi="Book Antiqua" w:cs="Times New Roman"/>
          <w:sz w:val="18"/>
          <w:szCs w:val="18"/>
          <w:lang w:eastAsia="pt-BR"/>
        </w:rPr>
        <w:t xml:space="preserve"> </w:t>
      </w:r>
      <w:bookmarkStart w:id="23" w:name="_Hlk68274583"/>
      <w:r w:rsidR="00CF1FE9" w:rsidRPr="008032F7">
        <w:rPr>
          <w:rFonts w:ascii="Book Antiqua" w:hAnsi="Book Antiqua"/>
          <w:b/>
          <w:color w:val="FF0000"/>
          <w:sz w:val="16"/>
          <w:szCs w:val="16"/>
          <w:u w:val="single"/>
        </w:rPr>
        <w:t>(MPGO-2019)</w:t>
      </w:r>
      <w:bookmarkEnd w:id="23"/>
    </w:p>
    <w:p w14:paraId="7C386B13"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XIII - encaminhar aos Presidentes dos Tribunais as listas sêxtuplas a que se referem os </w:t>
      </w:r>
      <w:hyperlink r:id="rId7" w:anchor="art94" w:history="1">
        <w:proofErr w:type="spellStart"/>
        <w:r w:rsidRPr="00D622D5">
          <w:rPr>
            <w:rFonts w:ascii="Book Antiqua" w:eastAsia="Times New Roman" w:hAnsi="Book Antiqua" w:cs="Times New Roman"/>
            <w:color w:val="0000FF"/>
            <w:sz w:val="19"/>
            <w:szCs w:val="19"/>
            <w:u w:val="single"/>
            <w:lang w:eastAsia="pt-BR"/>
          </w:rPr>
          <w:t>arts</w:t>
        </w:r>
        <w:proofErr w:type="spellEnd"/>
        <w:r w:rsidRPr="00D622D5">
          <w:rPr>
            <w:rFonts w:ascii="Book Antiqua" w:eastAsia="Times New Roman" w:hAnsi="Book Antiqua" w:cs="Times New Roman"/>
            <w:color w:val="0000FF"/>
            <w:sz w:val="19"/>
            <w:szCs w:val="19"/>
            <w:u w:val="single"/>
            <w:lang w:eastAsia="pt-BR"/>
          </w:rPr>
          <w:t>. 94,</w:t>
        </w:r>
      </w:hyperlink>
      <w:r w:rsidRPr="00D622D5">
        <w:rPr>
          <w:rFonts w:ascii="Book Antiqua" w:eastAsia="Times New Roman" w:hAnsi="Book Antiqua" w:cs="Times New Roman"/>
          <w:sz w:val="19"/>
          <w:szCs w:val="19"/>
          <w:lang w:eastAsia="pt-BR"/>
        </w:rPr>
        <w:t xml:space="preserve"> caput, e </w:t>
      </w:r>
      <w:hyperlink r:id="rId8" w:anchor="art104pii" w:history="1">
        <w:r w:rsidRPr="00D622D5">
          <w:rPr>
            <w:rFonts w:ascii="Book Antiqua" w:eastAsia="Times New Roman" w:hAnsi="Book Antiqua" w:cs="Times New Roman"/>
            <w:color w:val="0000FF"/>
            <w:sz w:val="19"/>
            <w:szCs w:val="19"/>
            <w:u w:val="single"/>
            <w:lang w:eastAsia="pt-BR"/>
          </w:rPr>
          <w:t>104, parágrafo único, inciso II, da Constituição Federal;</w:t>
        </w:r>
      </w:hyperlink>
    </w:p>
    <w:p w14:paraId="1B70BF00"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XIV - exercer outras atribuições previstas em lei.</w:t>
      </w:r>
    </w:p>
    <w:p w14:paraId="4F5C29A8" w14:textId="77777777" w:rsidR="00772912" w:rsidRPr="00D622D5" w:rsidRDefault="00772912" w:rsidP="00263C9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1"/>
      <w:bookmarkEnd w:id="24"/>
      <w:r w:rsidRPr="00D622D5">
        <w:rPr>
          <w:rFonts w:ascii="Book Antiqua" w:eastAsia="Times New Roman" w:hAnsi="Book Antiqua" w:cs="Times New Roman"/>
          <w:sz w:val="19"/>
          <w:szCs w:val="19"/>
          <w:lang w:eastAsia="pt-BR"/>
        </w:rPr>
        <w:t>Art. 11. O Procurador-Geral de Justiça poderá ter em seu Gabinete, no exercício de cargo de confiança, Procuradores ou Promotores de Justiça da mais elevada entrância ou categoria, por ele designados.</w:t>
      </w:r>
    </w:p>
    <w:p w14:paraId="1DB6F6E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0F2A28A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Colégio de Procuradores de Justiça</w:t>
      </w:r>
    </w:p>
    <w:p w14:paraId="5F672FE4" w14:textId="77777777"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5" w:name="art12"/>
      <w:bookmarkEnd w:id="25"/>
      <w:r w:rsidRPr="00D622D5">
        <w:rPr>
          <w:rFonts w:ascii="Book Antiqua" w:eastAsia="Times New Roman" w:hAnsi="Book Antiqua" w:cs="Times New Roman"/>
          <w:b/>
          <w:bCs/>
          <w:sz w:val="19"/>
          <w:szCs w:val="19"/>
          <w:highlight w:val="magenta"/>
          <w:lang w:eastAsia="pt-BR"/>
        </w:rPr>
        <w:t>Art. 12</w:t>
      </w:r>
      <w:r w:rsidRPr="00D622D5">
        <w:rPr>
          <w:rFonts w:ascii="Book Antiqua" w:eastAsia="Times New Roman" w:hAnsi="Book Antiqua" w:cs="Times New Roman"/>
          <w:sz w:val="19"/>
          <w:szCs w:val="19"/>
          <w:lang w:eastAsia="pt-BR"/>
        </w:rPr>
        <w:t xml:space="preserve">. </w:t>
      </w:r>
      <w:r w:rsidRPr="008032F7">
        <w:rPr>
          <w:rFonts w:ascii="Book Antiqua" w:eastAsia="Times New Roman" w:hAnsi="Book Antiqua" w:cs="Times New Roman"/>
          <w:b/>
          <w:bCs/>
          <w:sz w:val="19"/>
          <w:szCs w:val="19"/>
          <w:lang w:eastAsia="pt-BR"/>
        </w:rPr>
        <w:t xml:space="preserve">O </w:t>
      </w:r>
      <w:r w:rsidRPr="008032F7">
        <w:rPr>
          <w:rFonts w:ascii="Book Antiqua" w:eastAsia="Times New Roman" w:hAnsi="Book Antiqua" w:cs="Times New Roman"/>
          <w:b/>
          <w:bCs/>
          <w:caps/>
          <w:sz w:val="19"/>
          <w:szCs w:val="19"/>
          <w:shd w:val="clear" w:color="auto" w:fill="F7CAAC" w:themeFill="accent2" w:themeFillTint="66"/>
          <w:lang w:eastAsia="pt-BR"/>
        </w:rPr>
        <w:t>Colégio de Procuradores de Justiça</w:t>
      </w:r>
      <w:r w:rsidRPr="008032F7">
        <w:rPr>
          <w:rFonts w:ascii="Book Antiqua" w:eastAsia="Times New Roman" w:hAnsi="Book Antiqua" w:cs="Times New Roman"/>
          <w:b/>
          <w:bCs/>
          <w:caps/>
          <w:sz w:val="19"/>
          <w:szCs w:val="19"/>
          <w:lang w:eastAsia="pt-BR"/>
        </w:rPr>
        <w:t xml:space="preserve"> </w:t>
      </w:r>
      <w:r w:rsidRPr="008032F7">
        <w:rPr>
          <w:rFonts w:ascii="Book Antiqua" w:eastAsia="Times New Roman" w:hAnsi="Book Antiqua" w:cs="Times New Roman"/>
          <w:b/>
          <w:bCs/>
          <w:caps/>
          <w:sz w:val="19"/>
          <w:szCs w:val="19"/>
          <w:highlight w:val="green"/>
          <w:lang w:eastAsia="pt-BR"/>
        </w:rPr>
        <w:t>é composto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por todos</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os Procuradores de Justiça</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caps/>
          <w:sz w:val="19"/>
          <w:szCs w:val="19"/>
          <w:highlight w:val="green"/>
          <w:lang w:eastAsia="pt-BR"/>
        </w:rPr>
        <w:t>competindo-lhe</w:t>
      </w:r>
      <w:r w:rsidRPr="008032F7">
        <w:rPr>
          <w:rFonts w:ascii="Book Antiqua" w:eastAsia="Times New Roman" w:hAnsi="Book Antiqua" w:cs="Times New Roman"/>
          <w:b/>
          <w:bCs/>
          <w:sz w:val="19"/>
          <w:szCs w:val="19"/>
          <w:lang w:eastAsia="pt-BR"/>
        </w:rPr>
        <w:t>:</w:t>
      </w:r>
    </w:p>
    <w:p w14:paraId="14A51CC4" w14:textId="70FA274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8032F7">
        <w:rPr>
          <w:rFonts w:ascii="Book Antiqua" w:eastAsia="Times New Roman" w:hAnsi="Book Antiqua" w:cs="Times New Roman"/>
          <w:b/>
          <w:bCs/>
          <w:sz w:val="19"/>
          <w:szCs w:val="19"/>
          <w:lang w:eastAsia="pt-BR"/>
        </w:rPr>
        <w:t xml:space="preserve">I - </w:t>
      </w:r>
      <w:proofErr w:type="gramStart"/>
      <w:r w:rsidRPr="008032F7">
        <w:rPr>
          <w:rFonts w:ascii="Book Antiqua" w:eastAsia="Times New Roman" w:hAnsi="Book Antiqua" w:cs="Times New Roman"/>
          <w:b/>
          <w:bCs/>
          <w:sz w:val="19"/>
          <w:szCs w:val="19"/>
          <w:lang w:eastAsia="pt-BR"/>
        </w:rPr>
        <w:t>opinar</w:t>
      </w:r>
      <w:proofErr w:type="gramEnd"/>
      <w:r w:rsidRPr="008032F7">
        <w:rPr>
          <w:rFonts w:ascii="Book Antiqua" w:eastAsia="Times New Roman" w:hAnsi="Book Antiqua" w:cs="Times New Roman"/>
          <w:b/>
          <w:bCs/>
          <w:sz w:val="19"/>
          <w:szCs w:val="19"/>
          <w:lang w:eastAsia="pt-BR"/>
        </w:rPr>
        <w:t>, por solicitação do Procurador-Geral de Justiça ou de um quarto de seus integrantes, sobre matéria relativa à autonomia do Ministério Público, bem como sobre outras de interesse institucional</w:t>
      </w:r>
      <w:r w:rsidRPr="008032F7">
        <w:rPr>
          <w:rFonts w:ascii="Book Antiqua" w:eastAsia="Times New Roman" w:hAnsi="Book Antiqua" w:cs="Times New Roman"/>
          <w:b/>
          <w:bCs/>
          <w:sz w:val="18"/>
          <w:szCs w:val="18"/>
          <w:lang w:eastAsia="pt-BR"/>
        </w:rPr>
        <w:t>;</w:t>
      </w:r>
      <w:r w:rsidR="00F85D35" w:rsidRP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p>
    <w:p w14:paraId="1D4D4400" w14:textId="6C10A7C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 xml:space="preserve">II - </w:t>
      </w:r>
      <w:proofErr w:type="gramStart"/>
      <w:r w:rsidRPr="008032F7">
        <w:rPr>
          <w:rFonts w:ascii="Book Antiqua" w:eastAsia="Times New Roman" w:hAnsi="Book Antiqua" w:cs="Times New Roman"/>
          <w:b/>
          <w:bCs/>
          <w:sz w:val="19"/>
          <w:szCs w:val="19"/>
          <w:lang w:eastAsia="pt-BR"/>
        </w:rPr>
        <w:t>propor</w:t>
      </w:r>
      <w:proofErr w:type="gramEnd"/>
      <w:r w:rsidRPr="008032F7">
        <w:rPr>
          <w:rFonts w:ascii="Book Antiqua" w:eastAsia="Times New Roman" w:hAnsi="Book Antiqua" w:cs="Times New Roman"/>
          <w:b/>
          <w:bCs/>
          <w:sz w:val="19"/>
          <w:szCs w:val="19"/>
          <w:lang w:eastAsia="pt-BR"/>
        </w:rPr>
        <w:t xml:space="preserve"> ao Procurador-Geral de Justiça a criação de cargos e serviços auxiliares, modificações na Lei Orgânica e providências relacionadas ao desempenho das funções institucionais</w:t>
      </w:r>
      <w:r w:rsidRPr="008032F7">
        <w:rPr>
          <w:rFonts w:ascii="Book Antiqua" w:eastAsia="Times New Roman" w:hAnsi="Book Antiqua" w:cs="Times New Roman"/>
          <w:b/>
          <w:bCs/>
          <w:sz w:val="18"/>
          <w:szCs w:val="18"/>
          <w:lang w:eastAsia="pt-BR"/>
        </w:rPr>
        <w:t>;</w:t>
      </w:r>
      <w:r w:rsid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3A265A" w:rsidRPr="008032F7">
        <w:rPr>
          <w:rFonts w:ascii="Book Antiqua" w:hAnsi="Book Antiqua"/>
          <w:b/>
          <w:bCs/>
          <w:color w:val="FF0000"/>
          <w:sz w:val="16"/>
          <w:szCs w:val="16"/>
          <w:u w:val="single"/>
        </w:rPr>
        <w:t>/2011</w:t>
      </w:r>
      <w:r w:rsidR="00F85D35" w:rsidRPr="008032F7">
        <w:rPr>
          <w:rFonts w:ascii="Book Antiqua" w:hAnsi="Book Antiqua"/>
          <w:b/>
          <w:bCs/>
          <w:color w:val="FF0000"/>
          <w:sz w:val="16"/>
          <w:szCs w:val="16"/>
          <w:u w:val="single"/>
        </w:rPr>
        <w:t>)</w:t>
      </w:r>
      <w:r w:rsidR="009F0BAF" w:rsidRPr="008032F7">
        <w:rPr>
          <w:rFonts w:ascii="Book Antiqua" w:hAnsi="Book Antiqua"/>
          <w:b/>
          <w:bCs/>
          <w:color w:val="FF0000"/>
          <w:sz w:val="16"/>
          <w:szCs w:val="16"/>
        </w:rPr>
        <w:t xml:space="preserve"> </w:t>
      </w:r>
      <w:r w:rsidR="009F0BAF" w:rsidRPr="008032F7">
        <w:rPr>
          <w:rFonts w:ascii="Book Antiqua" w:hAnsi="Book Antiqua"/>
          <w:b/>
          <w:bCs/>
          <w:color w:val="FF0000"/>
          <w:sz w:val="16"/>
          <w:szCs w:val="16"/>
          <w:u w:val="single"/>
        </w:rPr>
        <w:t>(MPAM-2015)</w:t>
      </w:r>
      <w:r w:rsidR="00554E62" w:rsidRPr="008032F7">
        <w:rPr>
          <w:rFonts w:ascii="Book Antiqua" w:eastAsia="Times New Roman" w:hAnsi="Book Antiqua" w:cs="Times New Roman"/>
          <w:b/>
          <w:bCs/>
          <w:sz w:val="16"/>
          <w:szCs w:val="16"/>
          <w:lang w:eastAsia="pt-BR"/>
        </w:rPr>
        <w:t xml:space="preserve"> </w:t>
      </w:r>
      <w:r w:rsidR="00554E62" w:rsidRPr="008032F7">
        <w:rPr>
          <w:rFonts w:ascii="Book Antiqua" w:eastAsia="Times New Roman" w:hAnsi="Book Antiqua" w:cs="Times New Roman"/>
          <w:b/>
          <w:bCs/>
          <w:color w:val="FF0000"/>
          <w:sz w:val="16"/>
          <w:szCs w:val="16"/>
          <w:u w:val="single"/>
          <w:lang w:eastAsia="pt-BR"/>
        </w:rPr>
        <w:t>(MPSC-2019)</w:t>
      </w:r>
    </w:p>
    <w:p w14:paraId="383681B4" w14:textId="7ABF64A8"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III - aprovar a proposta orçamentária anual do Ministério Público, elaborada pela Procuradoria-Geral de Justiça, bem como os projetos de criação de cargos e serviços auxiliares</w:t>
      </w:r>
      <w:r w:rsidRPr="008032F7">
        <w:rPr>
          <w:rFonts w:ascii="Book Antiqua" w:eastAsia="Times New Roman" w:hAnsi="Book Antiqua" w:cs="Times New Roman"/>
          <w:b/>
          <w:bCs/>
          <w:sz w:val="18"/>
          <w:szCs w:val="18"/>
          <w:lang w:eastAsia="pt-BR"/>
        </w:rPr>
        <w:t>;</w:t>
      </w:r>
      <w:r w:rsidR="00F85D35" w:rsidRPr="008032F7">
        <w:rPr>
          <w:rFonts w:ascii="Book Antiqua" w:eastAsia="Times New Roman" w:hAnsi="Book Antiqua" w:cs="Times New Roman"/>
          <w:b/>
          <w:bCs/>
          <w:sz w:val="18"/>
          <w:szCs w:val="18"/>
          <w:lang w:eastAsia="pt-BR"/>
        </w:rPr>
        <w:t xml:space="preserve"> </w:t>
      </w:r>
      <w:r w:rsidR="00F85D35" w:rsidRPr="008032F7">
        <w:rPr>
          <w:rFonts w:ascii="Book Antiqua" w:hAnsi="Book Antiqua"/>
          <w:b/>
          <w:bCs/>
          <w:color w:val="FF0000"/>
          <w:sz w:val="16"/>
          <w:szCs w:val="16"/>
          <w:u w:val="single"/>
        </w:rPr>
        <w:t>(MPSP-2010)</w:t>
      </w:r>
      <w:r w:rsidR="00CC5FAB" w:rsidRPr="008032F7">
        <w:rPr>
          <w:rFonts w:ascii="Book Antiqua" w:hAnsi="Book Antiqua"/>
          <w:b/>
          <w:bCs/>
          <w:color w:val="FF0000"/>
          <w:sz w:val="16"/>
          <w:szCs w:val="16"/>
        </w:rPr>
        <w:t xml:space="preserve"> </w:t>
      </w:r>
      <w:r w:rsidR="00CC5FAB" w:rsidRPr="008032F7">
        <w:rPr>
          <w:rFonts w:ascii="Book Antiqua" w:hAnsi="Book Antiqua"/>
          <w:b/>
          <w:bCs/>
          <w:color w:val="FF0000"/>
          <w:sz w:val="16"/>
          <w:szCs w:val="16"/>
          <w:u w:val="single"/>
        </w:rPr>
        <w:t>(MPPB-2018)</w:t>
      </w:r>
    </w:p>
    <w:p w14:paraId="1E1A97BB" w14:textId="5723C9DC"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 xml:space="preserve">IV - </w:t>
      </w:r>
      <w:proofErr w:type="gramStart"/>
      <w:r w:rsidRPr="008032F7">
        <w:rPr>
          <w:rFonts w:ascii="Book Antiqua" w:eastAsia="Times New Roman" w:hAnsi="Book Antiqua" w:cs="Times New Roman"/>
          <w:b/>
          <w:bCs/>
          <w:sz w:val="19"/>
          <w:szCs w:val="19"/>
          <w:lang w:eastAsia="pt-BR"/>
        </w:rPr>
        <w:t>propor</w:t>
      </w:r>
      <w:proofErr w:type="gramEnd"/>
      <w:r w:rsidRPr="008032F7">
        <w:rPr>
          <w:rFonts w:ascii="Book Antiqua" w:eastAsia="Times New Roman" w:hAnsi="Book Antiqua" w:cs="Times New Roman"/>
          <w:b/>
          <w:bCs/>
          <w:sz w:val="19"/>
          <w:szCs w:val="19"/>
          <w:lang w:eastAsia="pt-BR"/>
        </w:rPr>
        <w:t xml:space="preserve"> ao Poder Legislativo a destituição do Procurador-Geral de Justiça, </w:t>
      </w:r>
      <w:r w:rsidRPr="008032F7">
        <w:rPr>
          <w:rFonts w:ascii="Book Antiqua" w:eastAsia="Times New Roman" w:hAnsi="Book Antiqua" w:cs="Times New Roman"/>
          <w:b/>
          <w:bCs/>
          <w:sz w:val="19"/>
          <w:szCs w:val="19"/>
          <w:highlight w:val="cyan"/>
          <w:lang w:eastAsia="pt-BR"/>
        </w:rPr>
        <w:t>pelo voto de dois terços</w:t>
      </w:r>
      <w:r w:rsidRPr="008032F7">
        <w:rPr>
          <w:rFonts w:ascii="Book Antiqua" w:eastAsia="Times New Roman" w:hAnsi="Book Antiqua" w:cs="Times New Roman"/>
          <w:b/>
          <w:bCs/>
          <w:sz w:val="19"/>
          <w:szCs w:val="19"/>
          <w:lang w:eastAsia="pt-BR"/>
        </w:rPr>
        <w:t xml:space="preserve"> de seus membros e por iniciativa da maioria absoluta de seus integrantes em caso de abuso de poder, conduta incompatível ou grave omissão nos deveres do cargo, assegurada ampla defesa</w:t>
      </w:r>
      <w:r w:rsidRPr="008032F7">
        <w:rPr>
          <w:rFonts w:ascii="Book Antiqua" w:eastAsia="Times New Roman" w:hAnsi="Book Antiqua" w:cs="Times New Roman"/>
          <w:b/>
          <w:bCs/>
          <w:sz w:val="18"/>
          <w:szCs w:val="18"/>
          <w:lang w:eastAsia="pt-BR"/>
        </w:rPr>
        <w:t>;</w:t>
      </w:r>
      <w:r w:rsidR="00A53D49" w:rsidRPr="008032F7">
        <w:rPr>
          <w:rFonts w:ascii="Book Antiqua" w:eastAsia="Times New Roman" w:hAnsi="Book Antiqua" w:cs="Times New Roman"/>
          <w:b/>
          <w:bCs/>
          <w:sz w:val="18"/>
          <w:szCs w:val="18"/>
          <w:lang w:eastAsia="pt-BR"/>
        </w:rPr>
        <w:t xml:space="preserve"> </w:t>
      </w:r>
      <w:r w:rsidR="00A53D49" w:rsidRPr="008032F7">
        <w:rPr>
          <w:rFonts w:ascii="Book Antiqua" w:eastAsia="Times New Roman" w:hAnsi="Book Antiqua" w:cs="Times New Roman"/>
          <w:b/>
          <w:bCs/>
          <w:color w:val="FF0000"/>
          <w:sz w:val="16"/>
          <w:szCs w:val="16"/>
          <w:u w:val="single"/>
          <w:lang w:eastAsia="pt-BR"/>
        </w:rPr>
        <w:t>(MPRO-2010)</w:t>
      </w:r>
      <w:r w:rsidR="008D40F2" w:rsidRPr="008032F7">
        <w:rPr>
          <w:rFonts w:ascii="Book Antiqua" w:eastAsia="Times New Roman" w:hAnsi="Book Antiqua" w:cs="Times New Roman"/>
          <w:b/>
          <w:bCs/>
          <w:color w:val="FF0000"/>
          <w:sz w:val="16"/>
          <w:szCs w:val="16"/>
          <w:lang w:eastAsia="pt-BR"/>
        </w:rPr>
        <w:t xml:space="preserve"> </w:t>
      </w:r>
      <w:r w:rsidR="008D40F2" w:rsidRPr="008032F7">
        <w:rPr>
          <w:rFonts w:ascii="Book Antiqua" w:hAnsi="Book Antiqua"/>
          <w:b/>
          <w:bCs/>
          <w:color w:val="FF0000"/>
          <w:sz w:val="16"/>
          <w:szCs w:val="16"/>
          <w:u w:val="single"/>
        </w:rPr>
        <w:t>(MPPR-2011)</w:t>
      </w:r>
      <w:r w:rsidR="005066F0" w:rsidRPr="008032F7">
        <w:rPr>
          <w:rFonts w:ascii="Book Antiqua" w:hAnsi="Book Antiqua"/>
          <w:b/>
          <w:bCs/>
          <w:color w:val="FF0000"/>
          <w:sz w:val="16"/>
          <w:szCs w:val="16"/>
        </w:rPr>
        <w:t xml:space="preserve"> </w:t>
      </w:r>
      <w:r w:rsidR="005066F0" w:rsidRPr="008032F7">
        <w:rPr>
          <w:rFonts w:ascii="Book Antiqua" w:eastAsia="Times New Roman" w:hAnsi="Book Antiqua" w:cs="Times New Roman"/>
          <w:b/>
          <w:bCs/>
          <w:color w:val="FF0000"/>
          <w:sz w:val="16"/>
          <w:szCs w:val="16"/>
          <w:u w:val="single"/>
          <w:lang w:eastAsia="pt-BR"/>
        </w:rPr>
        <w:t>(MPAP-2012)</w:t>
      </w:r>
      <w:r w:rsidR="001E2CC5" w:rsidRPr="008032F7">
        <w:rPr>
          <w:rFonts w:ascii="Book Antiqua" w:hAnsi="Book Antiqua"/>
          <w:b/>
          <w:bCs/>
          <w:color w:val="FF0000"/>
          <w:sz w:val="16"/>
          <w:szCs w:val="16"/>
        </w:rPr>
        <w:t xml:space="preserve"> </w:t>
      </w:r>
      <w:r w:rsidR="001E2CC5" w:rsidRPr="008032F7">
        <w:rPr>
          <w:rFonts w:ascii="Book Antiqua" w:hAnsi="Book Antiqua"/>
          <w:b/>
          <w:bCs/>
          <w:color w:val="FF0000"/>
          <w:sz w:val="16"/>
          <w:szCs w:val="16"/>
          <w:u w:val="single"/>
        </w:rPr>
        <w:t>(MPMG-2014)</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r w:rsidR="00F85D35" w:rsidRPr="008032F7">
        <w:rPr>
          <w:rFonts w:ascii="Book Antiqua" w:eastAsia="Times New Roman" w:hAnsi="Book Antiqua" w:cs="Times New Roman"/>
          <w:b/>
          <w:bCs/>
          <w:color w:val="FF0000"/>
          <w:sz w:val="16"/>
          <w:szCs w:val="16"/>
          <w:lang w:eastAsia="pt-BR"/>
        </w:rPr>
        <w:t xml:space="preserve"> </w:t>
      </w:r>
      <w:r w:rsidR="00F85D35" w:rsidRPr="008032F7">
        <w:rPr>
          <w:rFonts w:ascii="Book Antiqua" w:hAnsi="Book Antiqua"/>
          <w:b/>
          <w:bCs/>
          <w:color w:val="FF0000"/>
          <w:sz w:val="16"/>
          <w:szCs w:val="16"/>
          <w:u w:val="single"/>
        </w:rPr>
        <w:t>(MPSP-2010</w:t>
      </w:r>
      <w:r w:rsidR="00097A4C" w:rsidRPr="008032F7">
        <w:rPr>
          <w:rFonts w:ascii="Book Antiqua" w:hAnsi="Book Antiqua"/>
          <w:b/>
          <w:bCs/>
          <w:color w:val="FF0000"/>
          <w:sz w:val="16"/>
          <w:szCs w:val="16"/>
          <w:u w:val="single"/>
        </w:rPr>
        <w:t>/2015</w:t>
      </w:r>
      <w:r w:rsidR="00F85D35" w:rsidRPr="008032F7">
        <w:rPr>
          <w:rFonts w:ascii="Book Antiqua" w:hAnsi="Book Antiqua"/>
          <w:b/>
          <w:bCs/>
          <w:color w:val="FF0000"/>
          <w:sz w:val="16"/>
          <w:szCs w:val="16"/>
          <w:u w:val="single"/>
        </w:rPr>
        <w:t>)</w:t>
      </w:r>
      <w:r w:rsidR="00CB3D6E" w:rsidRPr="008032F7">
        <w:rPr>
          <w:rFonts w:ascii="Book Antiqua" w:hAnsi="Book Antiqua"/>
          <w:b/>
          <w:bCs/>
          <w:color w:val="FF0000"/>
          <w:sz w:val="16"/>
          <w:szCs w:val="16"/>
        </w:rPr>
        <w:t xml:space="preserve"> </w:t>
      </w:r>
      <w:r w:rsidR="00CB3D6E" w:rsidRPr="008032F7">
        <w:rPr>
          <w:rFonts w:ascii="Book Antiqua" w:hAnsi="Book Antiqua"/>
          <w:b/>
          <w:bCs/>
          <w:color w:val="FF0000"/>
          <w:sz w:val="16"/>
          <w:szCs w:val="16"/>
          <w:u w:val="single"/>
        </w:rPr>
        <w:t>(MPPB-2018)</w:t>
      </w:r>
    </w:p>
    <w:p w14:paraId="7D3BA364" w14:textId="69D2E79C" w:rsidR="00772912" w:rsidRPr="001576A2"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 xml:space="preserve">V - </w:t>
      </w:r>
      <w:proofErr w:type="gramStart"/>
      <w:r w:rsidRPr="008032F7">
        <w:rPr>
          <w:rFonts w:ascii="Book Antiqua" w:eastAsia="Times New Roman" w:hAnsi="Book Antiqua" w:cs="Times New Roman"/>
          <w:b/>
          <w:bCs/>
          <w:sz w:val="19"/>
          <w:szCs w:val="19"/>
          <w:lang w:eastAsia="pt-BR"/>
        </w:rPr>
        <w:t>eleger</w:t>
      </w:r>
      <w:proofErr w:type="gramEnd"/>
      <w:r w:rsidRPr="008032F7">
        <w:rPr>
          <w:rFonts w:ascii="Book Antiqua" w:eastAsia="Times New Roman" w:hAnsi="Book Antiqua" w:cs="Times New Roman"/>
          <w:b/>
          <w:bCs/>
          <w:sz w:val="19"/>
          <w:szCs w:val="19"/>
          <w:lang w:eastAsia="pt-BR"/>
        </w:rPr>
        <w:t xml:space="preserve"> o Corregedor-Geral do Ministério Público</w:t>
      </w:r>
      <w:r w:rsidRPr="008032F7">
        <w:rPr>
          <w:rFonts w:ascii="Book Antiqua" w:eastAsia="Times New Roman" w:hAnsi="Book Antiqua" w:cs="Times New Roman"/>
          <w:b/>
          <w:bCs/>
          <w:sz w:val="18"/>
          <w:szCs w:val="18"/>
          <w:lang w:eastAsia="pt-BR"/>
        </w:rPr>
        <w:t>;</w:t>
      </w:r>
      <w:r w:rsidR="00085A5E" w:rsidRPr="008032F7">
        <w:rPr>
          <w:rFonts w:ascii="Book Antiqua" w:eastAsia="Times New Roman" w:hAnsi="Book Antiqua" w:cs="Times New Roman"/>
          <w:b/>
          <w:bCs/>
          <w:sz w:val="18"/>
          <w:szCs w:val="18"/>
          <w:lang w:eastAsia="pt-BR"/>
        </w:rPr>
        <w:t xml:space="preserve"> </w:t>
      </w:r>
      <w:r w:rsidR="00085A5E" w:rsidRPr="008032F7">
        <w:rPr>
          <w:rFonts w:ascii="Book Antiqua" w:hAnsi="Book Antiqua"/>
          <w:b/>
          <w:bCs/>
          <w:color w:val="FF0000"/>
          <w:sz w:val="16"/>
          <w:szCs w:val="16"/>
          <w:u w:val="single"/>
        </w:rPr>
        <w:t>(MPPR-2008)</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r w:rsidR="00CC5FAB" w:rsidRPr="008032F7">
        <w:rPr>
          <w:rFonts w:ascii="Book Antiqua" w:hAnsi="Book Antiqua"/>
          <w:b/>
          <w:bCs/>
          <w:color w:val="FF0000"/>
          <w:sz w:val="16"/>
          <w:szCs w:val="16"/>
        </w:rPr>
        <w:t xml:space="preserve"> </w:t>
      </w:r>
      <w:bookmarkStart w:id="26" w:name="_Hlk69565950"/>
      <w:r w:rsidR="00CC5FAB" w:rsidRPr="008032F7">
        <w:rPr>
          <w:rFonts w:ascii="Book Antiqua" w:hAnsi="Book Antiqua"/>
          <w:b/>
          <w:bCs/>
          <w:color w:val="FF0000"/>
          <w:sz w:val="16"/>
          <w:szCs w:val="16"/>
          <w:u w:val="single"/>
        </w:rPr>
        <w:t>(MPPB-2018)</w:t>
      </w:r>
      <w:bookmarkEnd w:id="26"/>
      <w:r w:rsidR="008F3A3F" w:rsidRPr="008032F7">
        <w:rPr>
          <w:rFonts w:ascii="Book Antiqua" w:hAnsi="Book Antiqua"/>
          <w:b/>
          <w:bCs/>
          <w:color w:val="FF0000"/>
          <w:sz w:val="16"/>
          <w:szCs w:val="16"/>
        </w:rPr>
        <w:t xml:space="preserve"> </w:t>
      </w:r>
      <w:r w:rsidR="008F3A3F" w:rsidRPr="008032F7">
        <w:rPr>
          <w:rFonts w:ascii="Book Antiqua" w:eastAsia="Times New Roman" w:hAnsi="Book Antiqua" w:cs="Times New Roman"/>
          <w:b/>
          <w:bCs/>
          <w:color w:val="FF0000"/>
          <w:sz w:val="16"/>
          <w:szCs w:val="16"/>
          <w:u w:val="single"/>
          <w:lang w:eastAsia="pt-BR"/>
        </w:rPr>
        <w:t>(MPPI-2019)</w:t>
      </w:r>
      <w:r w:rsidR="00E54126" w:rsidRPr="008032F7">
        <w:rPr>
          <w:rFonts w:ascii="Book Antiqua" w:eastAsia="Times New Roman" w:hAnsi="Book Antiqua" w:cs="Times New Roman"/>
          <w:b/>
          <w:bCs/>
          <w:color w:val="FF0000"/>
          <w:sz w:val="16"/>
          <w:szCs w:val="16"/>
          <w:lang w:eastAsia="pt-BR"/>
        </w:rPr>
        <w:t xml:space="preserve"> </w:t>
      </w:r>
      <w:bookmarkStart w:id="27" w:name="_Hlk93596592"/>
      <w:r w:rsidR="00E54126" w:rsidRPr="008032F7">
        <w:rPr>
          <w:rFonts w:ascii="Book Antiqua" w:eastAsia="Times New Roman" w:hAnsi="Book Antiqua" w:cs="Times New Roman"/>
          <w:b/>
          <w:bCs/>
          <w:color w:val="FF0000"/>
          <w:sz w:val="16"/>
          <w:szCs w:val="16"/>
          <w:u w:val="single"/>
          <w:lang w:eastAsia="pt-BR"/>
        </w:rPr>
        <w:t>(MPSC-2021)</w:t>
      </w:r>
      <w:bookmarkEnd w:id="27"/>
      <w:r w:rsidR="001576A2">
        <w:rPr>
          <w:rFonts w:ascii="Book Antiqua" w:eastAsia="Times New Roman" w:hAnsi="Book Antiqua" w:cs="Times New Roman"/>
          <w:b/>
          <w:bCs/>
          <w:color w:val="FF0000"/>
          <w:sz w:val="16"/>
          <w:szCs w:val="16"/>
          <w:lang w:eastAsia="pt-BR"/>
        </w:rPr>
        <w:t xml:space="preserve"> </w:t>
      </w:r>
      <w:r w:rsidR="001576A2" w:rsidRPr="00BF00CF">
        <w:rPr>
          <w:rFonts w:ascii="Book Antiqua" w:eastAsia="Times New Roman" w:hAnsi="Book Antiqua" w:cs="Arial"/>
          <w:b/>
          <w:bCs/>
          <w:color w:val="FF0000"/>
          <w:sz w:val="16"/>
          <w:szCs w:val="16"/>
          <w:u w:val="single"/>
          <w:lang w:eastAsia="pt-BR"/>
        </w:rPr>
        <w:t>(MPPA-20</w:t>
      </w:r>
      <w:r w:rsidR="001576A2">
        <w:rPr>
          <w:rFonts w:ascii="Book Antiqua" w:eastAsia="Times New Roman" w:hAnsi="Book Antiqua" w:cs="Arial"/>
          <w:b/>
          <w:bCs/>
          <w:color w:val="FF0000"/>
          <w:sz w:val="16"/>
          <w:szCs w:val="16"/>
          <w:u w:val="single"/>
          <w:lang w:eastAsia="pt-BR"/>
        </w:rPr>
        <w:t>23</w:t>
      </w:r>
      <w:r w:rsidR="001576A2" w:rsidRPr="00BF00CF">
        <w:rPr>
          <w:rFonts w:ascii="Book Antiqua" w:eastAsia="Times New Roman" w:hAnsi="Book Antiqua" w:cs="Arial"/>
          <w:b/>
          <w:bCs/>
          <w:color w:val="FF0000"/>
          <w:sz w:val="16"/>
          <w:szCs w:val="16"/>
          <w:u w:val="single"/>
          <w:lang w:eastAsia="pt-BR"/>
        </w:rPr>
        <w:t>)</w:t>
      </w:r>
    </w:p>
    <w:p w14:paraId="73F837F3" w14:textId="4B472E5C"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8032F7">
        <w:rPr>
          <w:rFonts w:ascii="Book Antiqua" w:eastAsia="Times New Roman" w:hAnsi="Book Antiqua" w:cs="Times New Roman"/>
          <w:b/>
          <w:bCs/>
          <w:sz w:val="19"/>
          <w:szCs w:val="19"/>
          <w:lang w:eastAsia="pt-BR"/>
        </w:rPr>
        <w:t xml:space="preserve">VI - </w:t>
      </w:r>
      <w:r w:rsidRPr="008032F7">
        <w:rPr>
          <w:rFonts w:ascii="Book Antiqua" w:eastAsia="Times New Roman" w:hAnsi="Book Antiqua" w:cs="Times New Roman"/>
          <w:b/>
          <w:bCs/>
          <w:caps/>
          <w:sz w:val="19"/>
          <w:szCs w:val="19"/>
          <w:highlight w:val="green"/>
          <w:lang w:eastAsia="pt-BR"/>
        </w:rPr>
        <w:t>destituir</w:t>
      </w:r>
      <w:r w:rsidRPr="008032F7">
        <w:rPr>
          <w:rFonts w:ascii="Book Antiqua" w:eastAsia="Times New Roman" w:hAnsi="Book Antiqua" w:cs="Times New Roman"/>
          <w:b/>
          <w:bCs/>
          <w:sz w:val="19"/>
          <w:szCs w:val="19"/>
          <w:lang w:eastAsia="pt-BR"/>
        </w:rPr>
        <w:t xml:space="preserve"> o </w:t>
      </w:r>
      <w:r w:rsidRPr="008032F7">
        <w:rPr>
          <w:rFonts w:ascii="Book Antiqua" w:eastAsia="Times New Roman" w:hAnsi="Book Antiqua" w:cs="Times New Roman"/>
          <w:b/>
          <w:bCs/>
          <w:sz w:val="19"/>
          <w:szCs w:val="19"/>
          <w:highlight w:val="yellow"/>
          <w:lang w:eastAsia="pt-BR"/>
        </w:rPr>
        <w:t>Corregedor-Geral do Ministério Público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pelo voto de dois terços de seus membros</w:t>
      </w:r>
      <w:r w:rsidRPr="008032F7">
        <w:rPr>
          <w:rFonts w:ascii="Book Antiqua" w:eastAsia="Times New Roman" w:hAnsi="Book Antiqua" w:cs="Times New Roman"/>
          <w:b/>
          <w:bCs/>
          <w:sz w:val="19"/>
          <w:szCs w:val="19"/>
          <w:lang w:eastAsia="pt-BR"/>
        </w:rPr>
        <w:t>, em caso de abuso de poder, conduta incompatível ou grave omissão nos deveres do cargo, por representação do Procurador-Geral de Justiça ou da maioria de seus integrantes, assegurada ampla defesa</w:t>
      </w:r>
      <w:r w:rsidRPr="008032F7">
        <w:rPr>
          <w:rFonts w:ascii="Book Antiqua" w:eastAsia="Times New Roman" w:hAnsi="Book Antiqua" w:cs="Times New Roman"/>
          <w:b/>
          <w:bCs/>
          <w:sz w:val="18"/>
          <w:szCs w:val="18"/>
          <w:lang w:eastAsia="pt-BR"/>
        </w:rPr>
        <w:t>;</w:t>
      </w:r>
      <w:r w:rsidR="008D40F2" w:rsidRPr="008032F7">
        <w:rPr>
          <w:rFonts w:ascii="Book Antiqua" w:eastAsia="Times New Roman" w:hAnsi="Book Antiqua" w:cs="Times New Roman"/>
          <w:b/>
          <w:bCs/>
          <w:sz w:val="18"/>
          <w:szCs w:val="18"/>
          <w:lang w:eastAsia="pt-BR"/>
        </w:rPr>
        <w:t xml:space="preserve"> </w:t>
      </w:r>
      <w:r w:rsidR="008D40F2" w:rsidRPr="008032F7">
        <w:rPr>
          <w:rFonts w:ascii="Book Antiqua" w:hAnsi="Book Antiqua"/>
          <w:b/>
          <w:bCs/>
          <w:color w:val="FF0000"/>
          <w:sz w:val="16"/>
          <w:szCs w:val="16"/>
          <w:u w:val="single"/>
        </w:rPr>
        <w:t>(MPPR-2011)</w:t>
      </w:r>
      <w:r w:rsidR="008032F7">
        <w:rPr>
          <w:rFonts w:ascii="Book Antiqua" w:hAnsi="Book Antiqua"/>
          <w:b/>
          <w:bCs/>
          <w:color w:val="FF0000"/>
          <w:sz w:val="16"/>
          <w:szCs w:val="16"/>
        </w:rPr>
        <w:t xml:space="preserve"> </w:t>
      </w:r>
      <w:r w:rsidR="008032F7">
        <w:rPr>
          <w:rFonts w:ascii="Book Antiqua" w:hAnsi="Book Antiqua"/>
          <w:b/>
          <w:bCs/>
          <w:color w:val="FF0000"/>
          <w:sz w:val="16"/>
          <w:szCs w:val="16"/>
          <w:u w:val="single"/>
        </w:rPr>
        <w:t>(MPMG-2012)</w:t>
      </w:r>
      <w:r w:rsidR="002B7450" w:rsidRPr="008032F7">
        <w:rPr>
          <w:rFonts w:ascii="Book Antiqua" w:hAnsi="Book Antiqua"/>
          <w:b/>
          <w:bCs/>
          <w:color w:val="FF0000"/>
          <w:sz w:val="16"/>
          <w:szCs w:val="16"/>
        </w:rPr>
        <w:t xml:space="preserve"> </w:t>
      </w:r>
      <w:r w:rsidR="002B7450" w:rsidRPr="008032F7">
        <w:rPr>
          <w:rFonts w:ascii="Book Antiqua" w:hAnsi="Book Antiqua" w:cs="Utsaah"/>
          <w:b/>
          <w:bCs/>
          <w:color w:val="FF0000"/>
          <w:sz w:val="16"/>
          <w:szCs w:val="16"/>
          <w:u w:val="single"/>
        </w:rPr>
        <w:t>(MPRS-2014)</w:t>
      </w:r>
    </w:p>
    <w:tbl>
      <w:tblPr>
        <w:tblStyle w:val="Tabelacomgrade"/>
        <w:tblW w:w="0" w:type="auto"/>
        <w:shd w:val="clear" w:color="auto" w:fill="CCFFFF"/>
        <w:tblLook w:val="04A0" w:firstRow="1" w:lastRow="0" w:firstColumn="1" w:lastColumn="0" w:noHBand="0" w:noVBand="1"/>
      </w:tblPr>
      <w:tblGrid>
        <w:gridCol w:w="8494"/>
      </w:tblGrid>
      <w:tr w:rsidR="00153D0C" w:rsidRPr="00D622D5" w14:paraId="44ECEF5A" w14:textId="77777777" w:rsidTr="00153D0C">
        <w:tc>
          <w:tcPr>
            <w:tcW w:w="8494" w:type="dxa"/>
            <w:shd w:val="clear" w:color="auto" w:fill="CCFFFF"/>
          </w:tcPr>
          <w:p w14:paraId="1DD9BB23" w14:textId="33160223" w:rsidR="00153D0C" w:rsidRPr="00D622D5" w:rsidRDefault="00153D0C" w:rsidP="004132DF">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MPMG-2012</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Ao Colégio de Procuradores de Justiça compete, segundo a Lei 8.625/93, entre outras funções, a destituição do Corregedor-Geral do Ministério Público, pelo voto de dois terços </w:t>
            </w:r>
            <w:r w:rsidRPr="00D622D5">
              <w:rPr>
                <w:rFonts w:ascii="Book Antiqua" w:eastAsia="Times New Roman" w:hAnsi="Book Antiqua" w:cs="Times New Roman"/>
                <w:sz w:val="19"/>
                <w:szCs w:val="19"/>
                <w:lang w:eastAsia="pt-BR"/>
              </w:rPr>
              <w:lastRenderedPageBreak/>
              <w:t xml:space="preserve">de seus membros, em caso de abuso de poder, conduta incompatível ou grave omissão nos deveres do cargo, por representação do Procurador-Geral de Justiça ou da maioria de seus integrantes, assegurada ampla defesa. </w:t>
            </w:r>
            <w:r w:rsidRPr="00D622D5">
              <w:rPr>
                <w:rFonts w:ascii="Book Antiqua" w:eastAsia="Times New Roman" w:hAnsi="Book Antiqua" w:cs="Times New Roman"/>
                <w:b/>
                <w:bCs/>
                <w:sz w:val="19"/>
                <w:szCs w:val="19"/>
                <w:lang w:eastAsia="pt-BR"/>
              </w:rPr>
              <w:t xml:space="preserve">BL: art. 12, VI, </w:t>
            </w:r>
            <w:r w:rsidR="00F760FC">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1487529A" w14:textId="74FD74EA"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lastRenderedPageBreak/>
        <w:t>VII - recomendar ao Corregedor-Geral do Ministério Público a instauração de procedimento administrativo disciplinar contra membro do Ministério Público</w:t>
      </w:r>
      <w:r w:rsidRPr="008032F7">
        <w:rPr>
          <w:rFonts w:ascii="Book Antiqua" w:eastAsia="Times New Roman" w:hAnsi="Book Antiqua" w:cs="Times New Roman"/>
          <w:b/>
          <w:bCs/>
          <w:sz w:val="18"/>
          <w:szCs w:val="18"/>
          <w:lang w:eastAsia="pt-BR"/>
        </w:rPr>
        <w:t>;</w:t>
      </w:r>
      <w:r w:rsidR="00CC5FAB" w:rsidRPr="008032F7">
        <w:rPr>
          <w:rFonts w:ascii="Book Antiqua" w:eastAsia="Times New Roman" w:hAnsi="Book Antiqua" w:cs="Times New Roman"/>
          <w:b/>
          <w:bCs/>
          <w:sz w:val="18"/>
          <w:szCs w:val="18"/>
          <w:lang w:eastAsia="pt-BR"/>
        </w:rPr>
        <w:t xml:space="preserve"> </w:t>
      </w:r>
      <w:r w:rsidR="00CC5FAB"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b/>
          <w:bCs/>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p>
    <w:p w14:paraId="26789206" w14:textId="77777777"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8032F7">
        <w:rPr>
          <w:rFonts w:ascii="Book Antiqua" w:eastAsia="Times New Roman" w:hAnsi="Book Antiqua" w:cs="Times New Roman"/>
          <w:b/>
          <w:bCs/>
          <w:sz w:val="19"/>
          <w:szCs w:val="19"/>
          <w:lang w:eastAsia="pt-BR"/>
        </w:rPr>
        <w:t xml:space="preserve">VIII - </w:t>
      </w:r>
      <w:r w:rsidRPr="008032F7">
        <w:rPr>
          <w:rFonts w:ascii="Book Antiqua" w:eastAsia="Times New Roman" w:hAnsi="Book Antiqua" w:cs="Times New Roman"/>
          <w:b/>
          <w:bCs/>
          <w:caps/>
          <w:sz w:val="19"/>
          <w:szCs w:val="19"/>
          <w:highlight w:val="green"/>
          <w:lang w:eastAsia="pt-BR"/>
        </w:rPr>
        <w:t>julgar</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recurso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contra decisão</w:t>
      </w:r>
      <w:r w:rsidRPr="008032F7">
        <w:rPr>
          <w:rFonts w:ascii="Book Antiqua" w:eastAsia="Times New Roman" w:hAnsi="Book Antiqua" w:cs="Times New Roman"/>
          <w:b/>
          <w:bCs/>
          <w:sz w:val="19"/>
          <w:szCs w:val="19"/>
          <w:lang w:eastAsia="pt-BR"/>
        </w:rPr>
        <w:t>:</w:t>
      </w:r>
    </w:p>
    <w:p w14:paraId="7A86ACDE" w14:textId="0AA46289"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032F7">
        <w:rPr>
          <w:rFonts w:ascii="Book Antiqua" w:eastAsia="Times New Roman" w:hAnsi="Book Antiqua" w:cs="Times New Roman"/>
          <w:b/>
          <w:bCs/>
          <w:sz w:val="19"/>
          <w:szCs w:val="19"/>
          <w:lang w:eastAsia="pt-BR"/>
        </w:rPr>
        <w:t xml:space="preserve">a) </w:t>
      </w:r>
      <w:r w:rsidRPr="008032F7">
        <w:rPr>
          <w:rFonts w:ascii="Book Antiqua" w:eastAsia="Times New Roman" w:hAnsi="Book Antiqua" w:cs="Times New Roman"/>
          <w:b/>
          <w:bCs/>
          <w:sz w:val="19"/>
          <w:szCs w:val="19"/>
          <w:highlight w:val="cyan"/>
          <w:lang w:eastAsia="pt-BR"/>
        </w:rPr>
        <w:t xml:space="preserve">de </w:t>
      </w:r>
      <w:proofErr w:type="spellStart"/>
      <w:r w:rsidRPr="008032F7">
        <w:rPr>
          <w:rFonts w:ascii="Book Antiqua" w:eastAsia="Times New Roman" w:hAnsi="Book Antiqua" w:cs="Times New Roman"/>
          <w:b/>
          <w:bCs/>
          <w:sz w:val="19"/>
          <w:szCs w:val="19"/>
          <w:highlight w:val="cyan"/>
          <w:lang w:eastAsia="pt-BR"/>
        </w:rPr>
        <w:t>vitaliciamento</w:t>
      </w:r>
      <w:proofErr w:type="spellEnd"/>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cyan"/>
          <w:lang w:eastAsia="pt-BR"/>
        </w:rPr>
        <w:t>ou não</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de membro do Ministério Público</w:t>
      </w:r>
      <w:r w:rsidRPr="008032F7">
        <w:rPr>
          <w:rFonts w:ascii="Book Antiqua" w:eastAsia="Times New Roman" w:hAnsi="Book Antiqua" w:cs="Times New Roman"/>
          <w:b/>
          <w:bCs/>
          <w:sz w:val="18"/>
          <w:szCs w:val="18"/>
          <w:lang w:eastAsia="pt-BR"/>
        </w:rPr>
        <w:t>;</w:t>
      </w:r>
      <w:r w:rsidR="00EF4B08" w:rsidRPr="008032F7">
        <w:rPr>
          <w:rFonts w:ascii="Book Antiqua" w:eastAsia="Times New Roman" w:hAnsi="Book Antiqua" w:cs="Times New Roman"/>
          <w:b/>
          <w:bCs/>
          <w:sz w:val="18"/>
          <w:szCs w:val="18"/>
          <w:lang w:eastAsia="pt-BR"/>
        </w:rPr>
        <w:t xml:space="preserve"> </w:t>
      </w:r>
      <w:r w:rsidR="00EF4B08" w:rsidRPr="008032F7">
        <w:rPr>
          <w:rFonts w:ascii="Book Antiqua" w:eastAsia="Times New Roman" w:hAnsi="Book Antiqua" w:cs="Times New Roman"/>
          <w:b/>
          <w:bCs/>
          <w:color w:val="FF0000"/>
          <w:sz w:val="16"/>
          <w:szCs w:val="16"/>
          <w:u w:val="single"/>
          <w:lang w:eastAsia="pt-BR"/>
        </w:rPr>
        <w:t>(MPAL-2012)</w:t>
      </w:r>
      <w:r w:rsidR="003D3E89" w:rsidRPr="008032F7">
        <w:rPr>
          <w:rFonts w:ascii="Book Antiqua" w:eastAsia="Times New Roman" w:hAnsi="Book Antiqua" w:cs="Times New Roman"/>
          <w:b/>
          <w:bCs/>
          <w:sz w:val="16"/>
          <w:szCs w:val="16"/>
          <w:lang w:eastAsia="pt-BR"/>
        </w:rPr>
        <w:t xml:space="preserve"> </w:t>
      </w:r>
      <w:r w:rsidR="003D3E89" w:rsidRPr="008032F7">
        <w:rPr>
          <w:rFonts w:ascii="Book Antiqua" w:eastAsia="Times New Roman" w:hAnsi="Book Antiqua" w:cs="Times New Roman"/>
          <w:b/>
          <w:bCs/>
          <w:color w:val="FF0000"/>
          <w:sz w:val="16"/>
          <w:szCs w:val="16"/>
          <w:u w:val="single"/>
          <w:lang w:eastAsia="pt-BR"/>
        </w:rPr>
        <w:t>(MPPR-2017)</w:t>
      </w:r>
      <w:r w:rsidR="00CC5FAB" w:rsidRPr="008032F7">
        <w:rPr>
          <w:rFonts w:ascii="Book Antiqua" w:eastAsia="Times New Roman" w:hAnsi="Book Antiqua" w:cs="Times New Roman"/>
          <w:b/>
          <w:bCs/>
          <w:sz w:val="16"/>
          <w:szCs w:val="16"/>
          <w:lang w:eastAsia="pt-BR"/>
        </w:rPr>
        <w:t xml:space="preserve"> </w:t>
      </w:r>
      <w:r w:rsidR="00CC5FAB"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b/>
          <w:bCs/>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r w:rsidR="009740D8" w:rsidRPr="008032F7">
        <w:rPr>
          <w:rFonts w:ascii="Book Antiqua" w:eastAsia="Times New Roman" w:hAnsi="Book Antiqua" w:cs="Times New Roman"/>
          <w:b/>
          <w:bCs/>
          <w:sz w:val="16"/>
          <w:szCs w:val="16"/>
          <w:lang w:eastAsia="pt-BR"/>
        </w:rPr>
        <w:t xml:space="preserve"> </w:t>
      </w:r>
      <w:r w:rsidR="009740D8" w:rsidRPr="008032F7">
        <w:rPr>
          <w:rFonts w:ascii="Book Antiqua" w:eastAsia="Times New Roman" w:hAnsi="Book Antiqua" w:cs="Times New Roman"/>
          <w:b/>
          <w:bCs/>
          <w:color w:val="FF0000"/>
          <w:sz w:val="16"/>
          <w:szCs w:val="16"/>
          <w:u w:val="single"/>
          <w:lang w:eastAsia="pt-BR"/>
        </w:rPr>
        <w:t>(MPCE-</w:t>
      </w:r>
      <w:r w:rsidR="00C80272" w:rsidRPr="008032F7">
        <w:rPr>
          <w:rFonts w:ascii="Book Antiqua" w:eastAsia="Times New Roman" w:hAnsi="Book Antiqua" w:cs="Times New Roman"/>
          <w:b/>
          <w:bCs/>
          <w:color w:val="FF0000"/>
          <w:sz w:val="16"/>
          <w:szCs w:val="16"/>
          <w:u w:val="single"/>
          <w:lang w:eastAsia="pt-BR"/>
        </w:rPr>
        <w:t>2009/</w:t>
      </w:r>
      <w:r w:rsidR="008D7ACA" w:rsidRPr="008032F7">
        <w:rPr>
          <w:rFonts w:ascii="Book Antiqua" w:eastAsia="Times New Roman" w:hAnsi="Book Antiqua" w:cs="Times New Roman"/>
          <w:b/>
          <w:bCs/>
          <w:color w:val="FF0000"/>
          <w:sz w:val="16"/>
          <w:szCs w:val="16"/>
          <w:u w:val="single"/>
          <w:lang w:eastAsia="pt-BR"/>
        </w:rPr>
        <w:t>2011/</w:t>
      </w:r>
      <w:r w:rsidR="009740D8" w:rsidRPr="008032F7">
        <w:rPr>
          <w:rFonts w:ascii="Book Antiqua" w:eastAsia="Times New Roman" w:hAnsi="Book Antiqua" w:cs="Times New Roman"/>
          <w:b/>
          <w:bCs/>
          <w:color w:val="FF0000"/>
          <w:sz w:val="16"/>
          <w:szCs w:val="16"/>
          <w:u w:val="single"/>
          <w:lang w:eastAsia="pt-BR"/>
        </w:rPr>
        <w:t>2020)</w:t>
      </w:r>
      <w:r w:rsidR="00E54126" w:rsidRPr="008032F7">
        <w:rPr>
          <w:rFonts w:ascii="Book Antiqua" w:eastAsia="Times New Roman" w:hAnsi="Book Antiqua" w:cs="Times New Roman"/>
          <w:b/>
          <w:bCs/>
          <w:color w:val="FF0000"/>
          <w:sz w:val="16"/>
          <w:szCs w:val="16"/>
          <w:lang w:eastAsia="pt-BR"/>
        </w:rPr>
        <w:t xml:space="preserve"> </w:t>
      </w:r>
      <w:r w:rsidR="00E54126" w:rsidRPr="008032F7">
        <w:rPr>
          <w:rFonts w:ascii="Book Antiqua" w:eastAsia="Times New Roman" w:hAnsi="Book Antiqua" w:cs="Times New Roman"/>
          <w:b/>
          <w:bCs/>
          <w:color w:val="FF0000"/>
          <w:sz w:val="16"/>
          <w:szCs w:val="16"/>
          <w:u w:val="single"/>
          <w:lang w:eastAsia="pt-BR"/>
        </w:rPr>
        <w:t>(MPSC-2021)</w:t>
      </w:r>
    </w:p>
    <w:p w14:paraId="1BA2C5CC" w14:textId="75F6F3C5" w:rsidR="00772912" w:rsidRPr="004D0F6F"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8032F7">
        <w:rPr>
          <w:rFonts w:ascii="Book Antiqua" w:eastAsia="Times New Roman" w:hAnsi="Book Antiqua" w:cs="Times New Roman"/>
          <w:b/>
          <w:bCs/>
          <w:sz w:val="19"/>
          <w:szCs w:val="19"/>
          <w:lang w:eastAsia="pt-BR"/>
        </w:rPr>
        <w:t xml:space="preserve">b) </w:t>
      </w:r>
      <w:r w:rsidRPr="008032F7">
        <w:rPr>
          <w:rFonts w:ascii="Book Antiqua" w:eastAsia="Times New Roman" w:hAnsi="Book Antiqua" w:cs="Times New Roman"/>
          <w:b/>
          <w:bCs/>
          <w:sz w:val="19"/>
          <w:szCs w:val="19"/>
          <w:highlight w:val="cyan"/>
          <w:lang w:eastAsia="pt-BR"/>
        </w:rPr>
        <w:t>condenatória</w:t>
      </w:r>
      <w:r w:rsidRPr="008032F7">
        <w:rPr>
          <w:rFonts w:ascii="Book Antiqua" w:eastAsia="Times New Roman" w:hAnsi="Book Antiqua" w:cs="Times New Roman"/>
          <w:b/>
          <w:bCs/>
          <w:sz w:val="19"/>
          <w:szCs w:val="19"/>
          <w:lang w:eastAsia="pt-BR"/>
        </w:rPr>
        <w:t xml:space="preserve"> </w:t>
      </w:r>
      <w:r w:rsidRPr="008032F7">
        <w:rPr>
          <w:rFonts w:ascii="Book Antiqua" w:eastAsia="Times New Roman" w:hAnsi="Book Antiqua" w:cs="Times New Roman"/>
          <w:b/>
          <w:bCs/>
          <w:sz w:val="19"/>
          <w:szCs w:val="19"/>
          <w:highlight w:val="yellow"/>
          <w:lang w:eastAsia="pt-BR"/>
        </w:rPr>
        <w:t>em procedimento administrativo disciplinar</w:t>
      </w:r>
      <w:r w:rsidRPr="008032F7">
        <w:rPr>
          <w:rFonts w:ascii="Book Antiqua" w:eastAsia="Times New Roman" w:hAnsi="Book Antiqua" w:cs="Times New Roman"/>
          <w:b/>
          <w:bCs/>
          <w:sz w:val="18"/>
          <w:szCs w:val="18"/>
          <w:lang w:eastAsia="pt-BR"/>
        </w:rPr>
        <w:t>;</w:t>
      </w:r>
      <w:r w:rsidR="00CC5FAB" w:rsidRPr="008032F7">
        <w:rPr>
          <w:rFonts w:ascii="Book Antiqua" w:eastAsia="Times New Roman" w:hAnsi="Book Antiqua" w:cs="Times New Roman"/>
          <w:b/>
          <w:bCs/>
          <w:sz w:val="18"/>
          <w:szCs w:val="18"/>
          <w:lang w:eastAsia="pt-BR"/>
        </w:rPr>
        <w:t xml:space="preserve"> </w:t>
      </w:r>
      <w:r w:rsidR="00CC5FAB" w:rsidRPr="008032F7">
        <w:rPr>
          <w:rFonts w:ascii="Book Antiqua" w:hAnsi="Book Antiqua"/>
          <w:b/>
          <w:bCs/>
          <w:color w:val="FF0000"/>
          <w:sz w:val="16"/>
          <w:szCs w:val="16"/>
          <w:u w:val="single"/>
        </w:rPr>
        <w:t>(MPPB-2018)</w:t>
      </w:r>
      <w:r w:rsidR="004D0F6F">
        <w:rPr>
          <w:rFonts w:ascii="Book Antiqua" w:hAnsi="Book Antiqua"/>
          <w:b/>
          <w:bCs/>
          <w:color w:val="FF0000"/>
          <w:sz w:val="16"/>
          <w:szCs w:val="16"/>
        </w:rPr>
        <w:t xml:space="preserve"> </w:t>
      </w:r>
      <w:r w:rsidR="004D0F6F">
        <w:rPr>
          <w:rFonts w:ascii="Book Antiqua" w:hAnsi="Book Antiqua"/>
          <w:b/>
          <w:bCs/>
          <w:color w:val="FF0000"/>
          <w:sz w:val="16"/>
          <w:szCs w:val="16"/>
          <w:u w:val="single"/>
        </w:rPr>
        <w:t>(MPSC-2024)</w:t>
      </w:r>
    </w:p>
    <w:p w14:paraId="4E8AF468"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c) proferida em reclamação sobre o quadro geral de </w:t>
      </w:r>
      <w:proofErr w:type="spellStart"/>
      <w:r w:rsidRPr="00D622D5">
        <w:rPr>
          <w:rFonts w:ascii="Book Antiqua" w:eastAsia="Times New Roman" w:hAnsi="Book Antiqua" w:cs="Times New Roman"/>
          <w:sz w:val="19"/>
          <w:szCs w:val="19"/>
          <w:lang w:eastAsia="pt-BR"/>
        </w:rPr>
        <w:t>antigüidade</w:t>
      </w:r>
      <w:proofErr w:type="spellEnd"/>
      <w:r w:rsidRPr="00D622D5">
        <w:rPr>
          <w:rFonts w:ascii="Book Antiqua" w:eastAsia="Times New Roman" w:hAnsi="Book Antiqua" w:cs="Times New Roman"/>
          <w:sz w:val="19"/>
          <w:szCs w:val="19"/>
          <w:lang w:eastAsia="pt-BR"/>
        </w:rPr>
        <w:t>;</w:t>
      </w:r>
    </w:p>
    <w:p w14:paraId="43CF16B1" w14:textId="75EE14D2" w:rsidR="00772912" w:rsidRPr="00CA4089" w:rsidRDefault="00772912" w:rsidP="004132D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622D5">
        <w:rPr>
          <w:rFonts w:ascii="Book Antiqua" w:eastAsia="Times New Roman" w:hAnsi="Book Antiqua" w:cs="Times New Roman"/>
          <w:sz w:val="19"/>
          <w:szCs w:val="19"/>
          <w:lang w:eastAsia="pt-BR"/>
        </w:rPr>
        <w:t xml:space="preserve">d) </w:t>
      </w:r>
      <w:r w:rsidRPr="008D7ACA">
        <w:rPr>
          <w:rFonts w:ascii="Book Antiqua" w:eastAsia="Times New Roman" w:hAnsi="Book Antiqua" w:cs="Times New Roman"/>
          <w:b/>
          <w:bCs/>
          <w:sz w:val="19"/>
          <w:szCs w:val="19"/>
          <w:highlight w:val="cyan"/>
          <w:lang w:eastAsia="pt-BR"/>
        </w:rPr>
        <w:t>de disponibilidade</w:t>
      </w:r>
      <w:r w:rsidRPr="00D622D5">
        <w:rPr>
          <w:rFonts w:ascii="Book Antiqua" w:eastAsia="Times New Roman" w:hAnsi="Book Antiqua" w:cs="Times New Roman"/>
          <w:sz w:val="19"/>
          <w:szCs w:val="19"/>
          <w:lang w:eastAsia="pt-BR"/>
        </w:rPr>
        <w:t xml:space="preserve"> e </w:t>
      </w:r>
      <w:r w:rsidRPr="008D7ACA">
        <w:rPr>
          <w:rFonts w:ascii="Book Antiqua" w:eastAsia="Times New Roman" w:hAnsi="Book Antiqua" w:cs="Times New Roman"/>
          <w:b/>
          <w:bCs/>
          <w:sz w:val="19"/>
          <w:szCs w:val="19"/>
          <w:highlight w:val="cyan"/>
          <w:lang w:eastAsia="pt-BR"/>
        </w:rPr>
        <w:t>remoção</w:t>
      </w:r>
      <w:r w:rsidRPr="008D7ACA">
        <w:rPr>
          <w:rFonts w:ascii="Book Antiqua" w:eastAsia="Times New Roman" w:hAnsi="Book Antiqua" w:cs="Times New Roman"/>
          <w:b/>
          <w:bCs/>
          <w:sz w:val="19"/>
          <w:szCs w:val="19"/>
          <w:lang w:eastAsia="pt-BR"/>
        </w:rPr>
        <w:t xml:space="preserve"> </w:t>
      </w:r>
      <w:r w:rsidRPr="008D7ACA">
        <w:rPr>
          <w:rFonts w:ascii="Book Antiqua" w:eastAsia="Times New Roman" w:hAnsi="Book Antiqua" w:cs="Times New Roman"/>
          <w:b/>
          <w:bCs/>
          <w:sz w:val="19"/>
          <w:szCs w:val="19"/>
          <w:highlight w:val="yellow"/>
          <w:lang w:eastAsia="pt-BR"/>
        </w:rPr>
        <w:t>de membro do Ministério Público</w:t>
      </w:r>
      <w:r w:rsidRPr="00D622D5">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b/>
          <w:bCs/>
          <w:sz w:val="19"/>
          <w:szCs w:val="19"/>
          <w:highlight w:val="cyan"/>
          <w:lang w:eastAsia="pt-BR"/>
        </w:rPr>
        <w:t>por motivo de interesse público</w:t>
      </w:r>
      <w:r w:rsidRPr="008032F7">
        <w:rPr>
          <w:rFonts w:ascii="Book Antiqua" w:eastAsia="Times New Roman" w:hAnsi="Book Antiqua" w:cs="Times New Roman"/>
          <w:sz w:val="18"/>
          <w:szCs w:val="18"/>
          <w:lang w:eastAsia="pt-BR"/>
        </w:rPr>
        <w:t>;</w:t>
      </w:r>
      <w:r w:rsidR="00B27DDE" w:rsidRPr="008032F7">
        <w:rPr>
          <w:rFonts w:ascii="Book Antiqua" w:eastAsia="Times New Roman" w:hAnsi="Book Antiqua" w:cs="Times New Roman"/>
          <w:sz w:val="18"/>
          <w:szCs w:val="18"/>
          <w:lang w:eastAsia="pt-BR"/>
        </w:rPr>
        <w:t xml:space="preserve"> </w:t>
      </w:r>
      <w:r w:rsidR="00B27DDE" w:rsidRPr="008032F7">
        <w:rPr>
          <w:rFonts w:ascii="Book Antiqua" w:eastAsia="Times New Roman" w:hAnsi="Book Antiqua" w:cs="Times New Roman"/>
          <w:b/>
          <w:color w:val="FF0000"/>
          <w:sz w:val="16"/>
          <w:szCs w:val="16"/>
          <w:u w:val="single"/>
          <w:lang w:eastAsia="pt-BR"/>
        </w:rPr>
        <w:t>(MPMS-2011)</w:t>
      </w:r>
      <w:r w:rsidR="00CA4089">
        <w:rPr>
          <w:rFonts w:ascii="Book Antiqua" w:eastAsia="Times New Roman" w:hAnsi="Book Antiqua" w:cs="Times New Roman"/>
          <w:b/>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8D7ACA" w:rsidRPr="00D622D5" w14:paraId="17A89F91" w14:textId="77777777" w:rsidTr="008D7ACA">
        <w:tc>
          <w:tcPr>
            <w:tcW w:w="8494" w:type="dxa"/>
            <w:shd w:val="clear" w:color="auto" w:fill="CCFFFF"/>
          </w:tcPr>
          <w:p w14:paraId="3991564D" w14:textId="7EE89C02" w:rsidR="008D7ACA" w:rsidRPr="00D622D5" w:rsidRDefault="008D7ACA" w:rsidP="008D7AC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CE-2011-FCC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sz w:val="19"/>
                <w:szCs w:val="19"/>
                <w:lang w:eastAsia="pt-BR"/>
              </w:rPr>
              <w:t>De acordo com a Lei Orgânica Nacional do Ministério Público (Lei 8.625/93), compete ao Colégio de Procuradores, dentre outras atribuições,</w:t>
            </w:r>
            <w:r>
              <w:rPr>
                <w:rFonts w:ascii="Book Antiqua" w:eastAsia="Times New Roman" w:hAnsi="Book Antiqua" w:cs="Times New Roman"/>
                <w:sz w:val="19"/>
                <w:szCs w:val="19"/>
                <w:lang w:eastAsia="pt-BR"/>
              </w:rPr>
              <w:t xml:space="preserve"> </w:t>
            </w:r>
            <w:r w:rsidRPr="008D7ACA">
              <w:rPr>
                <w:rFonts w:ascii="Book Antiqua" w:eastAsia="Times New Roman" w:hAnsi="Book Antiqua" w:cs="Times New Roman"/>
                <w:sz w:val="19"/>
                <w:szCs w:val="19"/>
                <w:lang w:eastAsia="pt-BR"/>
              </w:rPr>
              <w:t xml:space="preserve">julgar recurso contra decisão de disponibilidade e remoção de membro do </w:t>
            </w:r>
            <w:r>
              <w:rPr>
                <w:rFonts w:ascii="Book Antiqua" w:eastAsia="Times New Roman" w:hAnsi="Book Antiqua" w:cs="Times New Roman"/>
                <w:sz w:val="19"/>
                <w:szCs w:val="19"/>
                <w:lang w:eastAsia="pt-BR"/>
              </w:rPr>
              <w:t>MP</w:t>
            </w:r>
            <w:r w:rsidRPr="008D7ACA">
              <w:rPr>
                <w:rFonts w:ascii="Book Antiqua" w:eastAsia="Times New Roman" w:hAnsi="Book Antiqua" w:cs="Times New Roman"/>
                <w:sz w:val="19"/>
                <w:szCs w:val="19"/>
                <w:lang w:eastAsia="pt-BR"/>
              </w:rPr>
              <w:t>, por motivo de interesse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12, VIII</w:t>
            </w:r>
            <w:r>
              <w:rPr>
                <w:rFonts w:ascii="Book Antiqua" w:eastAsia="Times New Roman" w:hAnsi="Book Antiqua" w:cs="Times New Roman"/>
                <w:b/>
                <w:bCs/>
                <w:sz w:val="19"/>
                <w:szCs w:val="19"/>
                <w:lang w:eastAsia="pt-BR"/>
              </w:rPr>
              <w:t>, “d”,</w:t>
            </w:r>
            <w:r w:rsidRPr="00D622D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7AA66721" w14:textId="77CE33CB"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032F7">
        <w:rPr>
          <w:rFonts w:ascii="Book Antiqua" w:eastAsia="Times New Roman" w:hAnsi="Book Antiqua" w:cs="Times New Roman"/>
          <w:b/>
          <w:bCs/>
          <w:sz w:val="19"/>
          <w:szCs w:val="19"/>
          <w:lang w:eastAsia="pt-BR"/>
        </w:rPr>
        <w:t>e) de recusa prevista no § 3º do art. 15 desta lei</w:t>
      </w:r>
      <w:r w:rsidRPr="008032F7">
        <w:rPr>
          <w:rFonts w:ascii="Book Antiqua" w:eastAsia="Times New Roman" w:hAnsi="Book Antiqua" w:cs="Times New Roman"/>
          <w:sz w:val="16"/>
          <w:szCs w:val="16"/>
          <w:lang w:eastAsia="pt-BR"/>
        </w:rPr>
        <w:t>;</w:t>
      </w:r>
      <w:r w:rsidR="008032F7" w:rsidRPr="008032F7">
        <w:rPr>
          <w:rFonts w:ascii="Book Antiqua" w:eastAsia="Times New Roman" w:hAnsi="Book Antiqua" w:cs="Times New Roman"/>
          <w:sz w:val="16"/>
          <w:szCs w:val="16"/>
          <w:lang w:eastAsia="pt-BR"/>
        </w:rPr>
        <w:t xml:space="preserve"> </w:t>
      </w:r>
      <w:r w:rsidR="008032F7" w:rsidRPr="008032F7">
        <w:rPr>
          <w:rFonts w:ascii="Book Antiqua" w:eastAsia="Times New Roman" w:hAnsi="Book Antiqua" w:cs="Times New Roman"/>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665651" w:rsidRPr="00D622D5" w14:paraId="03FFE0D0" w14:textId="77777777" w:rsidTr="008F3A3F">
        <w:tc>
          <w:tcPr>
            <w:tcW w:w="8494" w:type="dxa"/>
            <w:shd w:val="clear" w:color="auto" w:fill="CCFFFF"/>
          </w:tcPr>
          <w:p w14:paraId="617FEEFA" w14:textId="67291D3E" w:rsidR="00665651" w:rsidRPr="00D622D5" w:rsidRDefault="00665651" w:rsidP="008F3A3F">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MPSC-2013</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Consoante a Lei 8.625/93, compete ao Colégio de Procuradores de Justiça julgar recurso contra decisão de </w:t>
            </w:r>
            <w:proofErr w:type="spellStart"/>
            <w:r w:rsidRPr="00D622D5">
              <w:rPr>
                <w:rFonts w:ascii="Book Antiqua" w:eastAsia="Times New Roman" w:hAnsi="Book Antiqua" w:cs="Times New Roman"/>
                <w:sz w:val="19"/>
                <w:szCs w:val="19"/>
                <w:lang w:eastAsia="pt-BR"/>
              </w:rPr>
              <w:t>vitaliciamento</w:t>
            </w:r>
            <w:proofErr w:type="spellEnd"/>
            <w:r w:rsidRPr="00D622D5">
              <w:rPr>
                <w:rFonts w:ascii="Book Antiqua" w:eastAsia="Times New Roman" w:hAnsi="Book Antiqua" w:cs="Times New Roman"/>
                <w:sz w:val="19"/>
                <w:szCs w:val="19"/>
                <w:lang w:eastAsia="pt-BR"/>
              </w:rPr>
              <w:t xml:space="preserve">, ou não, de membro do Ministério Público; condenatório em procedimento administrativo disciplinar; proferida em reclamação sobre o quadro geral de antiguidade; de disponibilidade e remoção de membro do Ministério Público, por motivo de interesse público; e de recusa na indicação por antiguidade efetuada pelo Conselho Superior do Ministério Público. </w:t>
            </w:r>
            <w:r w:rsidRPr="00D622D5">
              <w:rPr>
                <w:rFonts w:ascii="Book Antiqua" w:eastAsia="Times New Roman" w:hAnsi="Book Antiqua" w:cs="Times New Roman"/>
                <w:b/>
                <w:bCs/>
                <w:sz w:val="19"/>
                <w:szCs w:val="19"/>
                <w:lang w:eastAsia="pt-BR"/>
              </w:rPr>
              <w:t>BL: art. 12, VIII</w:t>
            </w:r>
            <w:r w:rsidR="001D6389" w:rsidRPr="00D622D5">
              <w:rPr>
                <w:rFonts w:ascii="Book Antiqua" w:eastAsia="Times New Roman" w:hAnsi="Book Antiqua" w:cs="Times New Roman"/>
                <w:b/>
                <w:bCs/>
                <w:sz w:val="19"/>
                <w:szCs w:val="19"/>
                <w:lang w:eastAsia="pt-BR"/>
              </w:rPr>
              <w:t xml:space="preserve"> c/c art. 15, §3º</w:t>
            </w:r>
            <w:r w:rsidRPr="00D622D5">
              <w:rPr>
                <w:rFonts w:ascii="Book Antiqua" w:eastAsia="Times New Roman" w:hAnsi="Book Antiqua" w:cs="Times New Roman"/>
                <w:b/>
                <w:bCs/>
                <w:sz w:val="19"/>
                <w:szCs w:val="19"/>
                <w:lang w:eastAsia="pt-BR"/>
              </w:rPr>
              <w:t xml:space="preserve">, </w:t>
            </w:r>
            <w:r w:rsidR="002B2490">
              <w:rPr>
                <w:rFonts w:ascii="Book Antiqua" w:eastAsia="Times New Roman" w:hAnsi="Book Antiqua" w:cs="Times New Roman"/>
                <w:b/>
                <w:bCs/>
                <w:sz w:val="19"/>
                <w:szCs w:val="19"/>
                <w:lang w:eastAsia="pt-BR"/>
              </w:rPr>
              <w:t>LONMP</w:t>
            </w:r>
            <w:r w:rsidRPr="00D622D5">
              <w:rPr>
                <w:rFonts w:ascii="Book Antiqua" w:eastAsia="Times New Roman" w:hAnsi="Book Antiqua" w:cs="Times New Roman"/>
                <w:b/>
                <w:bCs/>
                <w:sz w:val="19"/>
                <w:szCs w:val="19"/>
                <w:lang w:eastAsia="pt-BR"/>
              </w:rPr>
              <w:t>.</w:t>
            </w:r>
          </w:p>
        </w:tc>
      </w:tr>
    </w:tbl>
    <w:p w14:paraId="5CCF4D3B" w14:textId="38614936" w:rsidR="00772912" w:rsidRPr="004D0F6F"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sz w:val="19"/>
          <w:szCs w:val="19"/>
          <w:lang w:eastAsia="pt-BR"/>
        </w:rPr>
        <w:t xml:space="preserve">IX - </w:t>
      </w:r>
      <w:proofErr w:type="gramStart"/>
      <w:r w:rsidRPr="000C6DA1">
        <w:rPr>
          <w:rFonts w:ascii="Book Antiqua" w:eastAsia="Times New Roman" w:hAnsi="Book Antiqua" w:cs="Times New Roman"/>
          <w:b/>
          <w:bCs/>
          <w:sz w:val="19"/>
          <w:szCs w:val="19"/>
          <w:lang w:eastAsia="pt-BR"/>
        </w:rPr>
        <w:t>decidir</w:t>
      </w:r>
      <w:proofErr w:type="gramEnd"/>
      <w:r w:rsidRPr="000C6DA1">
        <w:rPr>
          <w:rFonts w:ascii="Book Antiqua" w:eastAsia="Times New Roman" w:hAnsi="Book Antiqua" w:cs="Times New Roman"/>
          <w:b/>
          <w:bCs/>
          <w:sz w:val="19"/>
          <w:szCs w:val="19"/>
          <w:lang w:eastAsia="pt-BR"/>
        </w:rPr>
        <w:t xml:space="preserve"> sobre pedido de revisão de procedimento administrativo disciplinar</w:t>
      </w:r>
      <w:r w:rsidRPr="008032F7">
        <w:rPr>
          <w:rFonts w:ascii="Book Antiqua" w:eastAsia="Times New Roman" w:hAnsi="Book Antiqua" w:cs="Times New Roman"/>
          <w:sz w:val="18"/>
          <w:szCs w:val="18"/>
          <w:lang w:eastAsia="pt-BR"/>
        </w:rPr>
        <w:t>;</w:t>
      </w:r>
      <w:r w:rsidR="00A6265E" w:rsidRPr="008032F7">
        <w:rPr>
          <w:rFonts w:ascii="Book Antiqua" w:eastAsia="Times New Roman" w:hAnsi="Book Antiqua" w:cs="Times New Roman"/>
          <w:sz w:val="18"/>
          <w:szCs w:val="18"/>
          <w:lang w:eastAsia="pt-BR"/>
        </w:rPr>
        <w:t xml:space="preserve"> </w:t>
      </w:r>
      <w:r w:rsidR="00A6265E" w:rsidRPr="008032F7">
        <w:rPr>
          <w:rFonts w:ascii="Book Antiqua" w:eastAsia="Times New Roman" w:hAnsi="Book Antiqua" w:cs="Times New Roman"/>
          <w:b/>
          <w:bCs/>
          <w:color w:val="FF0000"/>
          <w:sz w:val="16"/>
          <w:szCs w:val="16"/>
          <w:u w:val="single"/>
          <w:lang w:eastAsia="pt-BR"/>
        </w:rPr>
        <w:t>(MPRO-2010)</w:t>
      </w:r>
      <w:r w:rsidR="000C6DA1" w:rsidRPr="008032F7">
        <w:rPr>
          <w:rFonts w:ascii="Book Antiqua" w:eastAsia="Times New Roman" w:hAnsi="Book Antiqua" w:cs="Times New Roman"/>
          <w:b/>
          <w:bCs/>
          <w:color w:val="FF0000"/>
          <w:sz w:val="16"/>
          <w:szCs w:val="16"/>
          <w:lang w:eastAsia="pt-BR"/>
        </w:rPr>
        <w:t xml:space="preserve"> </w:t>
      </w:r>
      <w:r w:rsidR="000C6DA1" w:rsidRPr="008032F7">
        <w:rPr>
          <w:rFonts w:ascii="Book Antiqua" w:eastAsia="Times New Roman" w:hAnsi="Book Antiqua" w:cs="Times New Roman"/>
          <w:b/>
          <w:bCs/>
          <w:color w:val="FF0000"/>
          <w:sz w:val="16"/>
          <w:szCs w:val="16"/>
          <w:u w:val="single"/>
          <w:lang w:eastAsia="pt-BR"/>
        </w:rPr>
        <w:t>(MPGO-2013)</w:t>
      </w:r>
      <w:r w:rsidR="004D0F6F">
        <w:rPr>
          <w:rFonts w:ascii="Book Antiqua" w:eastAsia="Times New Roman" w:hAnsi="Book Antiqua" w:cs="Times New Roman"/>
          <w:b/>
          <w:bCs/>
          <w:color w:val="FF0000"/>
          <w:sz w:val="16"/>
          <w:szCs w:val="16"/>
          <w:lang w:eastAsia="pt-BR"/>
        </w:rPr>
        <w:t xml:space="preserve"> </w:t>
      </w:r>
      <w:r w:rsidR="004D0F6F">
        <w:rPr>
          <w:rFonts w:ascii="Book Antiqua" w:hAnsi="Book Antiqua"/>
          <w:b/>
          <w:bCs/>
          <w:color w:val="FF0000"/>
          <w:sz w:val="16"/>
          <w:szCs w:val="16"/>
          <w:u w:val="single"/>
        </w:rPr>
        <w:t>(MPSC-2024)</w:t>
      </w:r>
    </w:p>
    <w:p w14:paraId="17D2AE2C" w14:textId="0B9B633F"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D622D5">
        <w:rPr>
          <w:rFonts w:ascii="Book Antiqua" w:eastAsia="Times New Roman" w:hAnsi="Book Antiqua" w:cs="Times New Roman"/>
          <w:sz w:val="19"/>
          <w:szCs w:val="19"/>
          <w:lang w:eastAsia="pt-BR"/>
        </w:rPr>
        <w:t xml:space="preserve">X - </w:t>
      </w:r>
      <w:proofErr w:type="gramStart"/>
      <w:r w:rsidRPr="000C6DA1">
        <w:rPr>
          <w:rFonts w:ascii="Book Antiqua" w:eastAsia="Times New Roman" w:hAnsi="Book Antiqua" w:cs="Times New Roman"/>
          <w:b/>
          <w:bCs/>
          <w:sz w:val="19"/>
          <w:szCs w:val="19"/>
          <w:lang w:eastAsia="pt-BR"/>
        </w:rPr>
        <w:t>deliberar</w:t>
      </w:r>
      <w:proofErr w:type="gramEnd"/>
      <w:r w:rsidRPr="000C6DA1">
        <w:rPr>
          <w:rFonts w:ascii="Book Antiqua" w:eastAsia="Times New Roman" w:hAnsi="Book Antiqua" w:cs="Times New Roman"/>
          <w:b/>
          <w:bCs/>
          <w:sz w:val="19"/>
          <w:szCs w:val="19"/>
          <w:lang w:eastAsia="pt-BR"/>
        </w:rPr>
        <w:t xml:space="preserve"> </w:t>
      </w:r>
      <w:r w:rsidRPr="000C6DA1">
        <w:rPr>
          <w:rFonts w:ascii="Book Antiqua" w:eastAsia="Times New Roman" w:hAnsi="Book Antiqua" w:cs="Times New Roman"/>
          <w:b/>
          <w:bCs/>
          <w:sz w:val="19"/>
          <w:szCs w:val="19"/>
          <w:highlight w:val="cyan"/>
          <w:lang w:eastAsia="pt-BR"/>
        </w:rPr>
        <w:t>por iniciativa de um quarto</w:t>
      </w:r>
      <w:r w:rsidRPr="000C6DA1">
        <w:rPr>
          <w:rFonts w:ascii="Book Antiqua" w:eastAsia="Times New Roman" w:hAnsi="Book Antiqua" w:cs="Times New Roman"/>
          <w:b/>
          <w:bCs/>
          <w:sz w:val="19"/>
          <w:szCs w:val="19"/>
          <w:lang w:eastAsia="pt-BR"/>
        </w:rPr>
        <w:t xml:space="preserve"> de seus integrantes ou do Procurador-Geral de Justiça, que este ajuíze ação cível de decretação de perda do cargo de membro vitalício do Ministério Público nos casos previstos nesta Lei</w:t>
      </w:r>
      <w:r w:rsidRPr="008032F7">
        <w:rPr>
          <w:rFonts w:ascii="Book Antiqua" w:eastAsia="Times New Roman" w:hAnsi="Book Antiqua" w:cs="Times New Roman"/>
          <w:sz w:val="18"/>
          <w:szCs w:val="18"/>
          <w:lang w:eastAsia="pt-BR"/>
        </w:rPr>
        <w:t>;</w:t>
      </w:r>
      <w:r w:rsidR="00CB3D6E" w:rsidRPr="008032F7">
        <w:rPr>
          <w:rFonts w:ascii="Book Antiqua" w:eastAsia="Times New Roman" w:hAnsi="Book Antiqua" w:cs="Times New Roman"/>
          <w:sz w:val="18"/>
          <w:szCs w:val="18"/>
          <w:lang w:eastAsia="pt-BR"/>
        </w:rPr>
        <w:t xml:space="preserve"> </w:t>
      </w:r>
      <w:r w:rsidR="00CB3D6E" w:rsidRPr="008032F7">
        <w:rPr>
          <w:rFonts w:ascii="Book Antiqua" w:hAnsi="Book Antiqua"/>
          <w:b/>
          <w:bCs/>
          <w:color w:val="FF0000"/>
          <w:sz w:val="16"/>
          <w:szCs w:val="16"/>
          <w:u w:val="single"/>
        </w:rPr>
        <w:t>(MPPB-2018)</w:t>
      </w:r>
      <w:r w:rsidR="00891F22" w:rsidRPr="008032F7">
        <w:rPr>
          <w:rFonts w:ascii="Book Antiqua" w:eastAsia="Times New Roman" w:hAnsi="Book Antiqua" w:cs="Times New Roman"/>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(MPGO-2019)</w:t>
      </w:r>
      <w:r w:rsidR="00723E05" w:rsidRPr="008032F7">
        <w:rPr>
          <w:rFonts w:ascii="Book Antiqua" w:eastAsia="Times New Roman" w:hAnsi="Book Antiqua" w:cs="Times New Roman"/>
          <w:sz w:val="16"/>
          <w:szCs w:val="16"/>
          <w:lang w:eastAsia="pt-BR"/>
        </w:rPr>
        <w:t xml:space="preserve"> </w:t>
      </w:r>
      <w:r w:rsidR="00723E05" w:rsidRPr="008032F7">
        <w:rPr>
          <w:rFonts w:ascii="Book Antiqua" w:eastAsia="Times New Roman" w:hAnsi="Book Antiqua" w:cs="Times New Roman"/>
          <w:b/>
          <w:bCs/>
          <w:color w:val="FF0000"/>
          <w:sz w:val="16"/>
          <w:szCs w:val="16"/>
          <w:u w:val="single"/>
          <w:lang w:eastAsia="pt-BR"/>
        </w:rPr>
        <w:t>(MPSC-2019)</w:t>
      </w:r>
    </w:p>
    <w:p w14:paraId="08708A61" w14:textId="28465DCE" w:rsidR="00772912" w:rsidRPr="00E158A5" w:rsidRDefault="00772912" w:rsidP="004132D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622D5">
        <w:rPr>
          <w:rFonts w:ascii="Book Antiqua" w:eastAsia="Times New Roman" w:hAnsi="Book Antiqua" w:cs="Times New Roman"/>
          <w:sz w:val="19"/>
          <w:szCs w:val="19"/>
          <w:lang w:eastAsia="pt-BR"/>
        </w:rPr>
        <w:t xml:space="preserve">XI - </w:t>
      </w:r>
      <w:r w:rsidRPr="000C6DA1">
        <w:rPr>
          <w:rFonts w:ascii="Book Antiqua" w:eastAsia="Times New Roman" w:hAnsi="Book Antiqua" w:cs="Times New Roman"/>
          <w:b/>
          <w:bCs/>
          <w:sz w:val="19"/>
          <w:szCs w:val="19"/>
          <w:lang w:eastAsia="pt-BR"/>
        </w:rPr>
        <w:t xml:space="preserve">rever, mediante requerimento de legítimo interessado, nos termos da Lei Orgânica, </w:t>
      </w:r>
      <w:r w:rsidRPr="000C6DA1">
        <w:rPr>
          <w:rFonts w:ascii="Book Antiqua" w:eastAsia="Times New Roman" w:hAnsi="Book Antiqua" w:cs="Times New Roman"/>
          <w:b/>
          <w:bCs/>
          <w:sz w:val="19"/>
          <w:szCs w:val="19"/>
          <w:highlight w:val="cyan"/>
          <w:lang w:eastAsia="pt-BR"/>
        </w:rPr>
        <w:t>decisão de arquivamento de inquérito policial</w:t>
      </w:r>
      <w:r w:rsidRPr="000C6DA1">
        <w:rPr>
          <w:rFonts w:ascii="Book Antiqua" w:eastAsia="Times New Roman" w:hAnsi="Book Antiqua" w:cs="Times New Roman"/>
          <w:b/>
          <w:bCs/>
          <w:sz w:val="19"/>
          <w:szCs w:val="19"/>
          <w:lang w:eastAsia="pt-BR"/>
        </w:rPr>
        <w:t xml:space="preserve"> ou </w:t>
      </w:r>
      <w:r w:rsidRPr="000C6DA1">
        <w:rPr>
          <w:rFonts w:ascii="Book Antiqua" w:eastAsia="Times New Roman" w:hAnsi="Book Antiqua" w:cs="Times New Roman"/>
          <w:b/>
          <w:bCs/>
          <w:sz w:val="19"/>
          <w:szCs w:val="19"/>
          <w:highlight w:val="cyan"/>
          <w:lang w:eastAsia="pt-BR"/>
        </w:rPr>
        <w:t>peças de informações</w:t>
      </w:r>
      <w:r w:rsidRPr="000C6DA1">
        <w:rPr>
          <w:rFonts w:ascii="Book Antiqua" w:eastAsia="Times New Roman" w:hAnsi="Book Antiqua" w:cs="Times New Roman"/>
          <w:b/>
          <w:bCs/>
          <w:sz w:val="19"/>
          <w:szCs w:val="19"/>
          <w:lang w:eastAsia="pt-BR"/>
        </w:rPr>
        <w:t xml:space="preserve"> determinada pelo Procurador-Geral de Justiça, nos casos de sua atribuição originária</w:t>
      </w:r>
      <w:r w:rsidRPr="008032F7">
        <w:rPr>
          <w:rFonts w:ascii="Book Antiqua" w:eastAsia="Times New Roman" w:hAnsi="Book Antiqua" w:cs="Times New Roman"/>
          <w:sz w:val="18"/>
          <w:szCs w:val="18"/>
          <w:lang w:eastAsia="pt-BR"/>
        </w:rPr>
        <w:t>;</w:t>
      </w:r>
      <w:r w:rsidR="00317A6A" w:rsidRPr="008032F7">
        <w:rPr>
          <w:rFonts w:ascii="Book Antiqua" w:eastAsia="Times New Roman" w:hAnsi="Book Antiqua" w:cs="Times New Roman"/>
          <w:sz w:val="18"/>
          <w:szCs w:val="18"/>
          <w:lang w:eastAsia="pt-BR"/>
        </w:rPr>
        <w:t xml:space="preserve"> </w:t>
      </w:r>
      <w:r w:rsidR="00F52CD1" w:rsidRPr="008032F7">
        <w:rPr>
          <w:rFonts w:ascii="Book Antiqua" w:hAnsi="Book Antiqua"/>
          <w:b/>
          <w:bCs/>
          <w:color w:val="FF0000"/>
          <w:sz w:val="16"/>
          <w:szCs w:val="16"/>
          <w:u w:val="single"/>
        </w:rPr>
        <w:t>(MPSP-2012)</w:t>
      </w:r>
      <w:r w:rsidR="006B336B" w:rsidRPr="008032F7">
        <w:rPr>
          <w:rFonts w:ascii="Book Antiqua" w:hAnsi="Book Antiqua"/>
          <w:b/>
          <w:bCs/>
          <w:color w:val="FF0000"/>
          <w:sz w:val="16"/>
          <w:szCs w:val="16"/>
        </w:rPr>
        <w:t xml:space="preserve"> </w:t>
      </w:r>
      <w:r w:rsidR="006B336B" w:rsidRPr="008032F7">
        <w:rPr>
          <w:rFonts w:ascii="Book Antiqua" w:eastAsia="Times New Roman" w:hAnsi="Book Antiqua" w:cs="Times New Roman"/>
          <w:b/>
          <w:bCs/>
          <w:color w:val="FF0000"/>
          <w:sz w:val="16"/>
          <w:szCs w:val="16"/>
          <w:u w:val="single"/>
          <w:lang w:eastAsia="pt-BR"/>
        </w:rPr>
        <w:t>(MPMS-2011/2015)</w:t>
      </w:r>
      <w:r w:rsidR="004132DF" w:rsidRPr="008032F7">
        <w:rPr>
          <w:rFonts w:ascii="Book Antiqua" w:eastAsia="Times New Roman" w:hAnsi="Book Antiqua" w:cs="Times New Roman"/>
          <w:sz w:val="16"/>
          <w:szCs w:val="16"/>
          <w:lang w:eastAsia="pt-BR"/>
        </w:rPr>
        <w:t xml:space="preserve"> </w:t>
      </w:r>
      <w:r w:rsidR="004132DF" w:rsidRPr="008032F7">
        <w:rPr>
          <w:rFonts w:ascii="Book Antiqua" w:eastAsia="Times New Roman" w:hAnsi="Book Antiqua" w:cs="Times New Roman"/>
          <w:b/>
          <w:bCs/>
          <w:color w:val="FF0000"/>
          <w:sz w:val="16"/>
          <w:szCs w:val="16"/>
          <w:u w:val="single"/>
          <w:lang w:eastAsia="pt-BR"/>
        </w:rPr>
        <w:t>(MPSC-2016)</w:t>
      </w:r>
      <w:r w:rsidR="00F41C41" w:rsidRPr="008032F7">
        <w:rPr>
          <w:rFonts w:ascii="Book Antiqua" w:eastAsia="Times New Roman" w:hAnsi="Book Antiqua" w:cs="Times New Roman"/>
          <w:b/>
          <w:bCs/>
          <w:color w:val="FF0000"/>
          <w:sz w:val="16"/>
          <w:szCs w:val="16"/>
          <w:lang w:eastAsia="pt-BR"/>
        </w:rPr>
        <w:t xml:space="preserve"> </w:t>
      </w:r>
      <w:r w:rsidR="00F41C41" w:rsidRPr="008032F7">
        <w:rPr>
          <w:rFonts w:ascii="Book Antiqua" w:eastAsia="Times New Roman" w:hAnsi="Book Antiqua" w:cs="Times New Roman"/>
          <w:b/>
          <w:bCs/>
          <w:color w:val="FF0000"/>
          <w:sz w:val="16"/>
          <w:szCs w:val="16"/>
          <w:u w:val="single"/>
          <w:lang w:eastAsia="pt-BR"/>
        </w:rPr>
        <w:t>(MPPB-2018)</w:t>
      </w:r>
      <w:r w:rsidR="00891F22" w:rsidRPr="008032F7">
        <w:rPr>
          <w:rFonts w:ascii="Book Antiqua" w:eastAsia="Times New Roman" w:hAnsi="Book Antiqua" w:cs="Times New Roman"/>
          <w:b/>
          <w:bCs/>
          <w:color w:val="FF0000"/>
          <w:sz w:val="16"/>
          <w:szCs w:val="16"/>
          <w:lang w:eastAsia="pt-BR"/>
        </w:rPr>
        <w:t xml:space="preserve"> </w:t>
      </w:r>
      <w:r w:rsidR="00891F22" w:rsidRPr="008032F7">
        <w:rPr>
          <w:rFonts w:ascii="Book Antiqua" w:eastAsia="Times New Roman" w:hAnsi="Book Antiqua" w:cs="Times New Roman"/>
          <w:b/>
          <w:bCs/>
          <w:color w:val="FF0000"/>
          <w:sz w:val="16"/>
          <w:szCs w:val="16"/>
          <w:u w:val="single"/>
          <w:lang w:eastAsia="pt-BR"/>
        </w:rPr>
        <w:t>(MPGO-2010/</w:t>
      </w:r>
      <w:r w:rsidR="00ED5A86" w:rsidRPr="008032F7">
        <w:rPr>
          <w:rFonts w:ascii="Book Antiqua" w:eastAsia="Times New Roman" w:hAnsi="Book Antiqua" w:cs="Times New Roman"/>
          <w:b/>
          <w:bCs/>
          <w:color w:val="FF0000"/>
          <w:sz w:val="16"/>
          <w:szCs w:val="16"/>
          <w:u w:val="single"/>
          <w:lang w:eastAsia="pt-BR"/>
        </w:rPr>
        <w:t>2014/</w:t>
      </w:r>
      <w:r w:rsidR="00891F22" w:rsidRPr="008032F7">
        <w:rPr>
          <w:rFonts w:ascii="Book Antiqua" w:eastAsia="Times New Roman" w:hAnsi="Book Antiqua" w:cs="Times New Roman"/>
          <w:b/>
          <w:bCs/>
          <w:color w:val="FF0000"/>
          <w:sz w:val="16"/>
          <w:szCs w:val="16"/>
          <w:u w:val="single"/>
          <w:lang w:eastAsia="pt-BR"/>
        </w:rPr>
        <w:t>2019)</w:t>
      </w:r>
      <w:r w:rsidR="0017135B" w:rsidRPr="008032F7">
        <w:rPr>
          <w:rFonts w:ascii="Book Antiqua" w:eastAsia="Times New Roman" w:hAnsi="Book Antiqua" w:cs="Times New Roman"/>
          <w:b/>
          <w:bCs/>
          <w:color w:val="FF0000"/>
          <w:sz w:val="16"/>
          <w:szCs w:val="16"/>
          <w:lang w:eastAsia="pt-BR"/>
        </w:rPr>
        <w:t xml:space="preserve"> </w:t>
      </w:r>
      <w:r w:rsidR="0017135B" w:rsidRPr="008032F7">
        <w:rPr>
          <w:rFonts w:ascii="Book Antiqua" w:eastAsia="Times New Roman" w:hAnsi="Book Antiqua" w:cs="Times New Roman"/>
          <w:b/>
          <w:bCs/>
          <w:color w:val="FF0000"/>
          <w:sz w:val="16"/>
          <w:szCs w:val="16"/>
          <w:u w:val="single"/>
          <w:lang w:eastAsia="pt-BR"/>
        </w:rPr>
        <w:t>(MPAP-2021)</w:t>
      </w:r>
      <w:r w:rsidR="00E158A5">
        <w:rPr>
          <w:rFonts w:ascii="Book Antiqua" w:eastAsia="Times New Roman" w:hAnsi="Book Antiqua" w:cs="Times New Roman"/>
          <w:b/>
          <w:bCs/>
          <w:color w:val="FF0000"/>
          <w:sz w:val="16"/>
          <w:szCs w:val="16"/>
          <w:lang w:eastAsia="pt-BR"/>
        </w:rPr>
        <w:t xml:space="preserve"> </w:t>
      </w:r>
      <w:r w:rsidR="00E158A5">
        <w:rPr>
          <w:rFonts w:ascii="Book Antiqua" w:eastAsia="Times New Roman" w:hAnsi="Book Antiqua" w:cs="Times New Roman"/>
          <w:b/>
          <w:bCs/>
          <w:color w:val="FF0000"/>
          <w:sz w:val="16"/>
          <w:szCs w:val="16"/>
          <w:u w:val="single"/>
          <w:lang w:eastAsia="pt-BR"/>
        </w:rPr>
        <w:t>(MPRS-2023)</w:t>
      </w:r>
    </w:p>
    <w:p w14:paraId="60796E26"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elaborar seu regimento interno;</w:t>
      </w:r>
    </w:p>
    <w:p w14:paraId="2D838983"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desempenhar outras atribuições que lhe forem conferidas por lei.</w:t>
      </w:r>
    </w:p>
    <w:p w14:paraId="2A3F3B09" w14:textId="77777777" w:rsidR="00772912" w:rsidRPr="00D622D5" w:rsidRDefault="00772912" w:rsidP="004132D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As decisões do Colégio de Procuradores da Justiça serão motivadas e publicadas, por extrato, salvo nas hipóteses legais de sigilo ou por deliberação da maioria de seus integrantes.</w:t>
      </w:r>
    </w:p>
    <w:p w14:paraId="56C896F1" w14:textId="37224C4D" w:rsidR="00772912" w:rsidRPr="008032F7" w:rsidRDefault="00772912" w:rsidP="004132DF">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28" w:name="art13"/>
      <w:bookmarkEnd w:id="28"/>
      <w:r w:rsidRPr="00793A88">
        <w:rPr>
          <w:rFonts w:ascii="Book Antiqua" w:eastAsia="Times New Roman" w:hAnsi="Book Antiqua" w:cs="Times New Roman"/>
          <w:b/>
          <w:bCs/>
          <w:sz w:val="19"/>
          <w:szCs w:val="19"/>
          <w:highlight w:val="magenta"/>
          <w:lang w:eastAsia="pt-BR"/>
        </w:rPr>
        <w:t>Art. 13</w:t>
      </w:r>
      <w:r w:rsidR="00793A88">
        <w:rPr>
          <w:rFonts w:ascii="Book Antiqua" w:eastAsia="Times New Roman" w:hAnsi="Book Antiqua" w:cs="Times New Roman"/>
          <w:sz w:val="19"/>
          <w:szCs w:val="19"/>
          <w:lang w:eastAsia="pt-BR"/>
        </w:rPr>
        <w:t>.</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cyan"/>
          <w:lang w:eastAsia="pt-BR"/>
        </w:rPr>
        <w:t>Para exercer as atribuições</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yellow"/>
          <w:lang w:eastAsia="pt-BR"/>
        </w:rPr>
        <w:t>do Colégio de Procuradores de Justiça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cyan"/>
          <w:lang w:eastAsia="pt-BR"/>
        </w:rPr>
        <w:t>com número superior a quarenta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sz w:val="19"/>
          <w:szCs w:val="19"/>
          <w:highlight w:val="yellow"/>
          <w:lang w:eastAsia="pt-BR"/>
        </w:rPr>
        <w:t>Procuradores de Justiça</w:t>
      </w:r>
      <w:r w:rsidRPr="00D622D5">
        <w:rPr>
          <w:rFonts w:ascii="Book Antiqua" w:eastAsia="Times New Roman" w:hAnsi="Book Antiqua" w:cs="Times New Roman"/>
          <w:sz w:val="19"/>
          <w:szCs w:val="19"/>
          <w:lang w:eastAsia="pt-BR"/>
        </w:rPr>
        <w:t xml:space="preserve">, </w:t>
      </w:r>
      <w:r w:rsidRPr="00793A88">
        <w:rPr>
          <w:rFonts w:ascii="Book Antiqua" w:eastAsia="Times New Roman" w:hAnsi="Book Antiqua" w:cs="Times New Roman"/>
          <w:b/>
          <w:bCs/>
          <w:caps/>
          <w:sz w:val="19"/>
          <w:szCs w:val="19"/>
          <w:highlight w:val="green"/>
          <w:lang w:eastAsia="pt-BR"/>
        </w:rPr>
        <w:t>poderá ser constituído</w:t>
      </w:r>
      <w:r w:rsidRPr="00793A88">
        <w:rPr>
          <w:rFonts w:ascii="Book Antiqua" w:eastAsia="Times New Roman" w:hAnsi="Book Antiqua" w:cs="Times New Roman"/>
          <w:b/>
          <w:bCs/>
          <w:caps/>
          <w:sz w:val="19"/>
          <w:szCs w:val="19"/>
          <w:lang w:eastAsia="pt-BR"/>
        </w:rPr>
        <w:t xml:space="preserve"> </w:t>
      </w:r>
      <w:r w:rsidRPr="00793A88">
        <w:rPr>
          <w:rFonts w:ascii="Book Antiqua" w:eastAsia="Times New Roman" w:hAnsi="Book Antiqua" w:cs="Times New Roman"/>
          <w:b/>
          <w:bCs/>
          <w:caps/>
          <w:sz w:val="19"/>
          <w:szCs w:val="19"/>
          <w:shd w:val="clear" w:color="auto" w:fill="F7CAAC" w:themeFill="accent2" w:themeFillTint="66"/>
          <w:lang w:eastAsia="pt-BR"/>
        </w:rPr>
        <w:t>Órgão Especial</w:t>
      </w:r>
      <w:r w:rsidRPr="00D622D5">
        <w:rPr>
          <w:rFonts w:ascii="Book Antiqua" w:eastAsia="Times New Roman" w:hAnsi="Book Antiqua" w:cs="Times New Roman"/>
          <w:sz w:val="19"/>
          <w:szCs w:val="19"/>
          <w:lang w:eastAsia="pt-BR"/>
        </w:rPr>
        <w:t>, cuja composição e número de integrantes a Lei Orgânica fixará</w:t>
      </w:r>
      <w:r w:rsidRPr="008032F7">
        <w:rPr>
          <w:rFonts w:ascii="Book Antiqua" w:eastAsia="Times New Roman" w:hAnsi="Book Antiqua" w:cs="Times New Roman"/>
          <w:sz w:val="18"/>
          <w:szCs w:val="18"/>
          <w:lang w:eastAsia="pt-BR"/>
        </w:rPr>
        <w:t>.</w:t>
      </w:r>
      <w:r w:rsidR="002B7450" w:rsidRPr="008032F7">
        <w:rPr>
          <w:rFonts w:ascii="Book Antiqua" w:eastAsia="Times New Roman" w:hAnsi="Book Antiqua" w:cs="Times New Roman"/>
          <w:sz w:val="18"/>
          <w:szCs w:val="18"/>
          <w:lang w:eastAsia="pt-BR"/>
        </w:rPr>
        <w:t xml:space="preserve"> </w:t>
      </w:r>
      <w:r w:rsidR="002B7450" w:rsidRPr="008032F7">
        <w:rPr>
          <w:rFonts w:ascii="Book Antiqua" w:hAnsi="Book Antiqua" w:cs="Utsaah"/>
          <w:b/>
          <w:bCs/>
          <w:color w:val="FF0000"/>
          <w:sz w:val="16"/>
          <w:szCs w:val="16"/>
          <w:u w:val="single"/>
        </w:rPr>
        <w:t>(MPRS-2014)</w:t>
      </w:r>
      <w:r w:rsidR="00CC5FAB" w:rsidRPr="008032F7">
        <w:rPr>
          <w:rFonts w:ascii="Book Antiqua" w:eastAsia="Times New Roman" w:hAnsi="Book Antiqua" w:cs="Times New Roman"/>
          <w:sz w:val="16"/>
          <w:szCs w:val="16"/>
          <w:lang w:eastAsia="pt-BR"/>
        </w:rPr>
        <w:t xml:space="preserve"> </w:t>
      </w:r>
      <w:r w:rsidR="00CC5FAB" w:rsidRPr="008032F7">
        <w:rPr>
          <w:rFonts w:ascii="Book Antiqua" w:hAnsi="Book Antiqua"/>
          <w:b/>
          <w:color w:val="FF0000"/>
          <w:sz w:val="16"/>
          <w:szCs w:val="16"/>
          <w:u w:val="single"/>
        </w:rPr>
        <w:t>(MPPB-2018)</w:t>
      </w:r>
      <w:r w:rsidR="00793A88" w:rsidRPr="008032F7">
        <w:rPr>
          <w:rFonts w:ascii="Book Antiqua" w:eastAsia="Times New Roman" w:hAnsi="Book Antiqua" w:cs="Times New Roman"/>
          <w:sz w:val="16"/>
          <w:szCs w:val="16"/>
          <w:lang w:eastAsia="pt-BR"/>
        </w:rPr>
        <w:t xml:space="preserve"> </w:t>
      </w:r>
      <w:r w:rsidR="00793A88" w:rsidRPr="008032F7">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C5654E" w14:paraId="59D9A20C" w14:textId="77777777" w:rsidTr="00C5654E">
        <w:tc>
          <w:tcPr>
            <w:tcW w:w="8494" w:type="dxa"/>
            <w:shd w:val="clear" w:color="auto" w:fill="CCFFFF"/>
          </w:tcPr>
          <w:p w14:paraId="1355B3A6" w14:textId="65FC9287" w:rsidR="00C5654E" w:rsidRPr="00C5654E" w:rsidRDefault="00C5654E" w:rsidP="004132D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654E">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654E">
              <w:rPr>
                <w:rFonts w:ascii="Book Antiqua" w:eastAsia="Times New Roman" w:hAnsi="Book Antiqua" w:cs="Times New Roman"/>
                <w:sz w:val="19"/>
                <w:szCs w:val="19"/>
                <w:lang w:eastAsia="pt-BR"/>
              </w:rPr>
              <w:t xml:space="preserve">Segundo dispõe a Lei 8.625/93, o Colégio de Procuradores de Justiça de determinado Ministério Público Estadual é composto por todos os Procuradores de Justiça. </w:t>
            </w:r>
            <w:r w:rsidRPr="00C5654E">
              <w:rPr>
                <w:rFonts w:ascii="Book Antiqua" w:eastAsia="Times New Roman" w:hAnsi="Book Antiqua" w:cs="Times New Roman"/>
                <w:sz w:val="19"/>
                <w:szCs w:val="19"/>
                <w:lang w:eastAsia="pt-BR"/>
              </w:rPr>
              <w:lastRenderedPageBreak/>
              <w:t>Contudo, a lei orgânica poderá criar Órgão Especial para exercer suas atribuições, quando o Colégio de Procuradores de Justiça tiver mais de</w:t>
            </w:r>
            <w:r>
              <w:rPr>
                <w:rFonts w:ascii="Book Antiqua" w:eastAsia="Times New Roman" w:hAnsi="Book Antiqua" w:cs="Times New Roman"/>
                <w:sz w:val="19"/>
                <w:szCs w:val="19"/>
                <w:lang w:eastAsia="pt-BR"/>
              </w:rPr>
              <w:t xml:space="preserve"> </w:t>
            </w:r>
            <w:r w:rsidRPr="00C5654E">
              <w:rPr>
                <w:rFonts w:ascii="Book Antiqua" w:eastAsia="Times New Roman" w:hAnsi="Book Antiqua" w:cs="Times New Roman"/>
                <w:sz w:val="19"/>
                <w:szCs w:val="19"/>
                <w:lang w:eastAsia="pt-BR"/>
              </w:rPr>
              <w:t>quarenta Procuradores.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LONMP.</w:t>
            </w:r>
          </w:p>
        </w:tc>
      </w:tr>
    </w:tbl>
    <w:p w14:paraId="6853911C" w14:textId="4DF3B112" w:rsidR="00772912" w:rsidRPr="007F1D88" w:rsidRDefault="00772912" w:rsidP="00CC5FAB">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CC5FAB">
        <w:rPr>
          <w:rFonts w:ascii="Book Antiqua" w:eastAsia="Times New Roman" w:hAnsi="Book Antiqua" w:cs="Times New Roman"/>
          <w:b/>
          <w:bCs/>
          <w:sz w:val="19"/>
          <w:szCs w:val="19"/>
          <w:highlight w:val="magenta"/>
          <w:lang w:eastAsia="pt-BR"/>
        </w:rPr>
        <w:lastRenderedPageBreak/>
        <w:t>Parágrafo único</w:t>
      </w:r>
      <w:r w:rsidRPr="00D622D5">
        <w:rPr>
          <w:rFonts w:ascii="Book Antiqua" w:eastAsia="Times New Roman" w:hAnsi="Book Antiqua" w:cs="Times New Roman"/>
          <w:sz w:val="19"/>
          <w:szCs w:val="19"/>
          <w:lang w:eastAsia="pt-BR"/>
        </w:rPr>
        <w:t xml:space="preserve">. O disposto neste artigo </w:t>
      </w:r>
      <w:r w:rsidRPr="00CC5FAB">
        <w:rPr>
          <w:rFonts w:ascii="Book Antiqua" w:eastAsia="Times New Roman" w:hAnsi="Book Antiqua" w:cs="Times New Roman"/>
          <w:b/>
          <w:bCs/>
          <w:caps/>
          <w:sz w:val="19"/>
          <w:szCs w:val="19"/>
          <w:highlight w:val="green"/>
          <w:lang w:eastAsia="pt-BR"/>
        </w:rPr>
        <w:t>não se aplica</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sz w:val="19"/>
          <w:szCs w:val="19"/>
          <w:highlight w:val="cyan"/>
          <w:lang w:eastAsia="pt-BR"/>
        </w:rPr>
        <w:t>às hipóteses</w:t>
      </w:r>
      <w:r w:rsidRPr="00D622D5">
        <w:rPr>
          <w:rFonts w:ascii="Book Antiqua" w:eastAsia="Times New Roman" w:hAnsi="Book Antiqua" w:cs="Times New Roman"/>
          <w:sz w:val="19"/>
          <w:szCs w:val="19"/>
          <w:lang w:eastAsia="pt-BR"/>
        </w:rPr>
        <w:t xml:space="preserve"> previstas </w:t>
      </w:r>
      <w:r w:rsidRPr="00CC5FAB">
        <w:rPr>
          <w:rFonts w:ascii="Book Antiqua" w:eastAsia="Times New Roman" w:hAnsi="Book Antiqua" w:cs="Times New Roman"/>
          <w:b/>
          <w:bCs/>
          <w:sz w:val="19"/>
          <w:szCs w:val="19"/>
          <w:highlight w:val="yellow"/>
          <w:lang w:eastAsia="pt-BR"/>
        </w:rPr>
        <w:t>nos incisos I, IV, V e VI do artigo anterior</w:t>
      </w:r>
      <w:r w:rsidRPr="00D622D5">
        <w:rPr>
          <w:rFonts w:ascii="Book Antiqua" w:eastAsia="Times New Roman" w:hAnsi="Book Antiqua" w:cs="Times New Roman"/>
          <w:sz w:val="19"/>
          <w:szCs w:val="19"/>
          <w:lang w:eastAsia="pt-BR"/>
        </w:rPr>
        <w:t xml:space="preserve">, bem como a </w:t>
      </w:r>
      <w:r w:rsidRPr="00CC5FAB">
        <w:rPr>
          <w:rFonts w:ascii="Book Antiqua" w:eastAsia="Times New Roman" w:hAnsi="Book Antiqua" w:cs="Times New Roman"/>
          <w:b/>
          <w:bCs/>
          <w:sz w:val="19"/>
          <w:szCs w:val="19"/>
          <w:highlight w:val="cyan"/>
          <w:lang w:eastAsia="pt-BR"/>
        </w:rPr>
        <w:t>outras atribuições</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caps/>
          <w:sz w:val="19"/>
          <w:szCs w:val="19"/>
          <w:highlight w:val="green"/>
          <w:lang w:eastAsia="pt-BR"/>
        </w:rPr>
        <w:t>a serem deferidas</w:t>
      </w:r>
      <w:r w:rsidRPr="00D622D5">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b/>
          <w:bCs/>
          <w:sz w:val="19"/>
          <w:szCs w:val="19"/>
          <w:highlight w:val="cyan"/>
          <w:lang w:eastAsia="pt-BR"/>
        </w:rPr>
        <w:t>à totalidade</w:t>
      </w:r>
      <w:r w:rsidRPr="00D622D5">
        <w:rPr>
          <w:rFonts w:ascii="Book Antiqua" w:eastAsia="Times New Roman" w:hAnsi="Book Antiqua" w:cs="Times New Roman"/>
          <w:sz w:val="19"/>
          <w:szCs w:val="19"/>
          <w:lang w:eastAsia="pt-BR"/>
        </w:rPr>
        <w:t xml:space="preserve"> do </w:t>
      </w:r>
      <w:r w:rsidRPr="00CC5FAB">
        <w:rPr>
          <w:rFonts w:ascii="Book Antiqua" w:eastAsia="Times New Roman" w:hAnsi="Book Antiqua" w:cs="Times New Roman"/>
          <w:b/>
          <w:bCs/>
          <w:sz w:val="19"/>
          <w:szCs w:val="19"/>
          <w:highlight w:val="yellow"/>
          <w:lang w:eastAsia="pt-BR"/>
        </w:rPr>
        <w:t>Colégio de Procuradores de Justiça</w:t>
      </w:r>
      <w:r w:rsidRPr="00D622D5">
        <w:rPr>
          <w:rFonts w:ascii="Book Antiqua" w:eastAsia="Times New Roman" w:hAnsi="Book Antiqua" w:cs="Times New Roman"/>
          <w:sz w:val="19"/>
          <w:szCs w:val="19"/>
          <w:lang w:eastAsia="pt-BR"/>
        </w:rPr>
        <w:t xml:space="preserve"> pela Lei Orgânica</w:t>
      </w:r>
      <w:r w:rsidRPr="008032F7">
        <w:rPr>
          <w:rFonts w:ascii="Book Antiqua" w:eastAsia="Times New Roman" w:hAnsi="Book Antiqua" w:cs="Times New Roman"/>
          <w:sz w:val="18"/>
          <w:szCs w:val="18"/>
          <w:lang w:eastAsia="pt-BR"/>
        </w:rPr>
        <w:t>.</w:t>
      </w:r>
      <w:r w:rsidR="00CC5FAB" w:rsidRPr="008032F7">
        <w:rPr>
          <w:rFonts w:ascii="Book Antiqua" w:eastAsia="Times New Roman" w:hAnsi="Book Antiqua" w:cs="Times New Roman"/>
          <w:sz w:val="18"/>
          <w:szCs w:val="18"/>
          <w:lang w:eastAsia="pt-BR"/>
        </w:rPr>
        <w:t xml:space="preserve"> </w:t>
      </w:r>
      <w:r w:rsidR="002B7450" w:rsidRPr="008032F7">
        <w:rPr>
          <w:rFonts w:ascii="Book Antiqua" w:hAnsi="Book Antiqua" w:cs="Utsaah"/>
          <w:b/>
          <w:bCs/>
          <w:color w:val="FF0000"/>
          <w:sz w:val="16"/>
          <w:szCs w:val="16"/>
          <w:u w:val="single"/>
        </w:rPr>
        <w:t>(MPRS-2014)</w:t>
      </w:r>
      <w:r w:rsidR="007F1D88">
        <w:rPr>
          <w:rFonts w:ascii="Book Antiqua" w:hAnsi="Book Antiqua" w:cs="Utsaah"/>
          <w:b/>
          <w:bCs/>
          <w:color w:val="FF0000"/>
          <w:sz w:val="16"/>
          <w:szCs w:val="16"/>
        </w:rPr>
        <w:t xml:space="preserve"> </w:t>
      </w:r>
      <w:r w:rsidR="007F1D88">
        <w:rPr>
          <w:rFonts w:ascii="Book Antiqua" w:hAnsi="Book Antiqua" w:cs="Utsaah"/>
          <w:b/>
          <w:bCs/>
          <w:color w:val="FF0000"/>
          <w:sz w:val="16"/>
          <w:szCs w:val="16"/>
          <w:u w:val="single"/>
        </w:rPr>
        <w:t>(MPPB-2018)</w:t>
      </w:r>
    </w:p>
    <w:tbl>
      <w:tblPr>
        <w:tblStyle w:val="Tabelacomgrade"/>
        <w:tblW w:w="0" w:type="auto"/>
        <w:tblLook w:val="04A0" w:firstRow="1" w:lastRow="0" w:firstColumn="1" w:lastColumn="0" w:noHBand="0" w:noVBand="1"/>
      </w:tblPr>
      <w:tblGrid>
        <w:gridCol w:w="8494"/>
      </w:tblGrid>
      <w:tr w:rsidR="00CC5FAB" w14:paraId="46C1B8B0" w14:textId="77777777" w:rsidTr="00D97208">
        <w:tc>
          <w:tcPr>
            <w:tcW w:w="8494" w:type="dxa"/>
            <w:shd w:val="clear" w:color="auto" w:fill="CCFFFF"/>
          </w:tcPr>
          <w:p w14:paraId="5845CB84"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Art. 12. O Colégio de Procuradores de Justiça é composto por todos os Procuradores de Justiça, competindo-lhe:</w:t>
            </w:r>
          </w:p>
          <w:p w14:paraId="54CDA3ED" w14:textId="7067FACA"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 xml:space="preserve">I - </w:t>
            </w:r>
            <w:proofErr w:type="gramStart"/>
            <w:r w:rsidRPr="009670CD">
              <w:rPr>
                <w:rFonts w:ascii="Book Antiqua" w:eastAsia="Times New Roman" w:hAnsi="Book Antiqua" w:cs="Times New Roman"/>
                <w:sz w:val="18"/>
                <w:szCs w:val="18"/>
                <w:lang w:eastAsia="pt-BR"/>
              </w:rPr>
              <w:t>opinar</w:t>
            </w:r>
            <w:proofErr w:type="gramEnd"/>
            <w:r w:rsidRPr="009670CD">
              <w:rPr>
                <w:rFonts w:ascii="Book Antiqua" w:eastAsia="Times New Roman" w:hAnsi="Book Antiqua" w:cs="Times New Roman"/>
                <w:sz w:val="18"/>
                <w:szCs w:val="18"/>
                <w:lang w:eastAsia="pt-BR"/>
              </w:rPr>
              <w:t>, por solicitação do Procurador-Geral de Justiça ou de um quarto de seus integrantes, sobre matéria relativa à autonomia do Ministério Público, bem como sobre outras de interesse institucional; (...)</w:t>
            </w:r>
          </w:p>
          <w:p w14:paraId="7016A68B"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 xml:space="preserve">IV - </w:t>
            </w:r>
            <w:proofErr w:type="gramStart"/>
            <w:r w:rsidRPr="009670CD">
              <w:rPr>
                <w:rFonts w:ascii="Book Antiqua" w:eastAsia="Times New Roman" w:hAnsi="Book Antiqua" w:cs="Times New Roman"/>
                <w:sz w:val="18"/>
                <w:szCs w:val="18"/>
                <w:lang w:eastAsia="pt-BR"/>
              </w:rPr>
              <w:t>propor</w:t>
            </w:r>
            <w:proofErr w:type="gramEnd"/>
            <w:r w:rsidRPr="009670CD">
              <w:rPr>
                <w:rFonts w:ascii="Book Antiqua" w:eastAsia="Times New Roman" w:hAnsi="Book Antiqua" w:cs="Times New Roman"/>
                <w:sz w:val="18"/>
                <w:szCs w:val="18"/>
                <w:lang w:eastAsia="pt-BR"/>
              </w:rPr>
              <w:t xml:space="preserve"> ao Poder Legislativo a destituição do Procurador-Geral de Justiça, pelo voto de dois terços de seus membros e por iniciativa da maioria absoluta de seus integrantes em caso de abuso de poder, conduta incompatível ou grave omissão nos deveres do cargo, assegurada ampla defesa;</w:t>
            </w:r>
          </w:p>
          <w:p w14:paraId="0D37E1B2" w14:textId="77777777" w:rsidR="00CC5FAB" w:rsidRPr="009670CD" w:rsidRDefault="00CC5FAB" w:rsidP="00CC5FAB">
            <w:pPr>
              <w:ind w:firstLine="310"/>
              <w:jc w:val="both"/>
              <w:rPr>
                <w:rFonts w:ascii="Book Antiqua" w:eastAsia="Times New Roman" w:hAnsi="Book Antiqua" w:cs="Times New Roman"/>
                <w:sz w:val="18"/>
                <w:szCs w:val="18"/>
                <w:lang w:eastAsia="pt-BR"/>
              </w:rPr>
            </w:pPr>
            <w:r w:rsidRPr="009670CD">
              <w:rPr>
                <w:rFonts w:ascii="Book Antiqua" w:eastAsia="Times New Roman" w:hAnsi="Book Antiqua" w:cs="Times New Roman"/>
                <w:sz w:val="18"/>
                <w:szCs w:val="18"/>
                <w:lang w:eastAsia="pt-BR"/>
              </w:rPr>
              <w:t xml:space="preserve">V - </w:t>
            </w:r>
            <w:proofErr w:type="gramStart"/>
            <w:r w:rsidRPr="009670CD">
              <w:rPr>
                <w:rFonts w:ascii="Book Antiqua" w:eastAsia="Times New Roman" w:hAnsi="Book Antiqua" w:cs="Times New Roman"/>
                <w:sz w:val="18"/>
                <w:szCs w:val="18"/>
                <w:lang w:eastAsia="pt-BR"/>
              </w:rPr>
              <w:t>eleger</w:t>
            </w:r>
            <w:proofErr w:type="gramEnd"/>
            <w:r w:rsidRPr="009670CD">
              <w:rPr>
                <w:rFonts w:ascii="Book Antiqua" w:eastAsia="Times New Roman" w:hAnsi="Book Antiqua" w:cs="Times New Roman"/>
                <w:sz w:val="18"/>
                <w:szCs w:val="18"/>
                <w:lang w:eastAsia="pt-BR"/>
              </w:rPr>
              <w:t xml:space="preserve"> o Corregedor-Geral do Ministério Público;</w:t>
            </w:r>
          </w:p>
          <w:p w14:paraId="42475CD9" w14:textId="25322257" w:rsidR="00CC5FAB" w:rsidRPr="00CC5FAB" w:rsidRDefault="00CC5FAB" w:rsidP="00CC5FAB">
            <w:pPr>
              <w:ind w:firstLine="310"/>
              <w:jc w:val="both"/>
              <w:rPr>
                <w:rFonts w:ascii="Book Antiqua" w:eastAsia="Times New Roman" w:hAnsi="Book Antiqua" w:cs="Times New Roman"/>
                <w:sz w:val="19"/>
                <w:szCs w:val="19"/>
                <w:lang w:eastAsia="pt-BR"/>
              </w:rPr>
            </w:pPr>
            <w:r w:rsidRPr="009670CD">
              <w:rPr>
                <w:rFonts w:ascii="Book Antiqua" w:eastAsia="Times New Roman" w:hAnsi="Book Antiqua" w:cs="Times New Roman"/>
                <w:sz w:val="18"/>
                <w:szCs w:val="18"/>
                <w:lang w:eastAsia="pt-BR"/>
              </w:rPr>
              <w:t xml:space="preserve">VI - </w:t>
            </w:r>
            <w:proofErr w:type="gramStart"/>
            <w:r w:rsidRPr="009670CD">
              <w:rPr>
                <w:rFonts w:ascii="Book Antiqua" w:eastAsia="Times New Roman" w:hAnsi="Book Antiqua" w:cs="Times New Roman"/>
                <w:sz w:val="18"/>
                <w:szCs w:val="18"/>
                <w:lang w:eastAsia="pt-BR"/>
              </w:rPr>
              <w:t>destituir</w:t>
            </w:r>
            <w:proofErr w:type="gramEnd"/>
            <w:r w:rsidRPr="009670CD">
              <w:rPr>
                <w:rFonts w:ascii="Book Antiqua" w:eastAsia="Times New Roman" w:hAnsi="Book Antiqua" w:cs="Times New Roman"/>
                <w:sz w:val="18"/>
                <w:szCs w:val="18"/>
                <w:lang w:eastAsia="pt-BR"/>
              </w:rPr>
              <w:t xml:space="preserve"> o Corregedor-Geral do Ministério Público, pelo voto de dois terços de seus membros, em caso de abuso de poder, conduta incompatível ou grave omissão nos deveres do cargo, por representação do Procurador-Geral de Justiça ou da maioria de seus integrantes, assegurada ampla defesa; (...)</w:t>
            </w:r>
          </w:p>
        </w:tc>
      </w:tr>
    </w:tbl>
    <w:p w14:paraId="2F39E06F" w14:textId="77777777" w:rsidR="00CC5FAB" w:rsidRDefault="00CC5FAB" w:rsidP="00CC5FAB">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CC5FAB" w14:paraId="4942D711" w14:textId="77777777" w:rsidTr="00D97208">
        <w:tc>
          <w:tcPr>
            <w:tcW w:w="8494" w:type="dxa"/>
            <w:shd w:val="clear" w:color="auto" w:fill="CCFFFF"/>
          </w:tcPr>
          <w:p w14:paraId="060D5A03" w14:textId="2B02D47E" w:rsidR="00CC5FAB" w:rsidRPr="00C5654E" w:rsidRDefault="00CC5FAB" w:rsidP="00CC5FA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654E">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w:t>
            </w:r>
            <w:r w:rsidRPr="00C5654E">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8</w:t>
            </w:r>
            <w:r w:rsidRPr="00C5654E">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De acordo com a Lei Orgânica Nacional do Ministério Público, para exercer as atribuições do Colégio de Procuradores da Justiça com número superior a 40 Procuradores de Justiça, poderá ser constituído Órgão Especial, cuja composição e número de integrantes a Lei Orgânica Estadual fixará. Entretanto, mesmo se constituído o Órgão Especial, inclui-se, dentre outras, nas atribuições da totalidade do Colégio de Procuradores de Justiça</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eleger o Corregedor-Geral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V, c/c art. 13,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 único, LONMP.</w:t>
            </w:r>
          </w:p>
        </w:tc>
      </w:tr>
    </w:tbl>
    <w:p w14:paraId="68F2DF2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486797E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Conselho Superior do Ministério Público</w:t>
      </w:r>
    </w:p>
    <w:p w14:paraId="493C9194" w14:textId="77777777"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29" w:name="art14"/>
      <w:bookmarkEnd w:id="29"/>
      <w:r w:rsidRPr="00D622D5">
        <w:rPr>
          <w:rFonts w:ascii="Book Antiqua" w:eastAsia="Times New Roman" w:hAnsi="Book Antiqua" w:cs="Times New Roman"/>
          <w:b/>
          <w:bCs/>
          <w:sz w:val="19"/>
          <w:szCs w:val="19"/>
          <w:highlight w:val="magenta"/>
          <w:lang w:eastAsia="pt-BR"/>
        </w:rPr>
        <w:t>Art. 14</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Lei Orgânica de cada Ministério Público disporá sobre a composição, inelegibilidade e prazos de sua cessação, posse e duração do mandato dos integrantes do </w:t>
      </w:r>
      <w:r w:rsidRPr="007F1D88">
        <w:rPr>
          <w:rFonts w:ascii="Book Antiqua" w:eastAsia="Times New Roman" w:hAnsi="Book Antiqua" w:cs="Times New Roman"/>
          <w:b/>
          <w:bCs/>
          <w:sz w:val="19"/>
          <w:szCs w:val="19"/>
          <w:highlight w:val="cyan"/>
          <w:lang w:eastAsia="pt-BR"/>
        </w:rPr>
        <w:t>Conselho Superior do Ministério Público</w:t>
      </w:r>
      <w:r w:rsidRPr="007F1D88">
        <w:rPr>
          <w:rFonts w:ascii="Book Antiqua" w:eastAsia="Times New Roman" w:hAnsi="Book Antiqua" w:cs="Times New Roman"/>
          <w:b/>
          <w:bCs/>
          <w:sz w:val="19"/>
          <w:szCs w:val="19"/>
          <w:lang w:eastAsia="pt-BR"/>
        </w:rPr>
        <w:t>, respeitadas as seguintes disposições:</w:t>
      </w:r>
    </w:p>
    <w:p w14:paraId="33A9A7DE"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o</w:t>
      </w:r>
      <w:proofErr w:type="gramEnd"/>
      <w:r w:rsidRPr="00D622D5">
        <w:rPr>
          <w:rFonts w:ascii="Book Antiqua" w:eastAsia="Times New Roman" w:hAnsi="Book Antiqua" w:cs="Times New Roman"/>
          <w:sz w:val="19"/>
          <w:szCs w:val="19"/>
          <w:lang w:eastAsia="pt-BR"/>
        </w:rPr>
        <w:t xml:space="preserve"> Conselho Superior terá como membros natos apenas o Procurador-Geral de Justiça e o Corregedor-Geral do Ministério Público;</w:t>
      </w:r>
    </w:p>
    <w:p w14:paraId="0E99C5F8" w14:textId="1D7B6A1B"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r w:rsidRPr="00D622D5">
        <w:rPr>
          <w:rFonts w:ascii="Book Antiqua" w:eastAsia="Times New Roman" w:hAnsi="Book Antiqua" w:cs="Times New Roman"/>
          <w:b/>
          <w:bCs/>
          <w:caps/>
          <w:sz w:val="19"/>
          <w:szCs w:val="19"/>
          <w:highlight w:val="green"/>
          <w:lang w:eastAsia="pt-BR"/>
        </w:rPr>
        <w:t>são</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elegíveis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somente Procuradores de Justiça</w:t>
      </w:r>
      <w:r w:rsidRPr="00D622D5">
        <w:rPr>
          <w:rFonts w:ascii="Book Antiqua" w:eastAsia="Times New Roman" w:hAnsi="Book Antiqua" w:cs="Times New Roman"/>
          <w:sz w:val="19"/>
          <w:szCs w:val="19"/>
          <w:lang w:eastAsia="pt-BR"/>
        </w:rPr>
        <w:t xml:space="preserve"> que </w:t>
      </w:r>
      <w:r w:rsidRPr="00D622D5">
        <w:rPr>
          <w:rFonts w:ascii="Book Antiqua" w:eastAsia="Times New Roman" w:hAnsi="Book Antiqua" w:cs="Times New Roman"/>
          <w:b/>
          <w:bCs/>
          <w:caps/>
          <w:sz w:val="19"/>
          <w:szCs w:val="19"/>
          <w:highlight w:val="green"/>
          <w:lang w:eastAsia="pt-BR"/>
        </w:rPr>
        <w:t>não estejam</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afastados da carreira</w:t>
      </w:r>
      <w:r w:rsidRPr="007F1D88">
        <w:rPr>
          <w:rFonts w:ascii="Book Antiqua" w:eastAsia="Times New Roman" w:hAnsi="Book Antiqua" w:cs="Times New Roman"/>
          <w:sz w:val="16"/>
          <w:szCs w:val="16"/>
          <w:lang w:eastAsia="pt-BR"/>
        </w:rPr>
        <w:t>;</w:t>
      </w:r>
      <w:r w:rsidR="007478A0" w:rsidRPr="007F1D88">
        <w:rPr>
          <w:rFonts w:ascii="Book Antiqua" w:eastAsia="Times New Roman" w:hAnsi="Book Antiqua" w:cs="Times New Roman"/>
          <w:sz w:val="16"/>
          <w:szCs w:val="16"/>
          <w:lang w:eastAsia="pt-BR"/>
        </w:rPr>
        <w:t xml:space="preserve"> </w:t>
      </w:r>
      <w:r w:rsidR="007478A0" w:rsidRPr="007F1D88">
        <w:rPr>
          <w:rFonts w:ascii="Book Antiqua" w:eastAsia="Times New Roman" w:hAnsi="Book Antiqua" w:cs="Times New Roman"/>
          <w:b/>
          <w:bCs/>
          <w:color w:val="FF0000"/>
          <w:sz w:val="16"/>
          <w:szCs w:val="16"/>
          <w:u w:val="single"/>
          <w:lang w:eastAsia="pt-BR"/>
        </w:rPr>
        <w:t>(MPPI-2019)</w:t>
      </w:r>
    </w:p>
    <w:p w14:paraId="3C4C7829"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o eleitor poderá votar em cada um dos elegíveis até o número de cargos postos em eleição, na forma da lei complementar estadual.</w:t>
      </w:r>
    </w:p>
    <w:p w14:paraId="5CAA9828"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0" w:name="art15"/>
      <w:bookmarkEnd w:id="30"/>
      <w:r w:rsidRPr="00D622D5">
        <w:rPr>
          <w:rFonts w:ascii="Book Antiqua" w:eastAsia="Times New Roman" w:hAnsi="Book Antiqua" w:cs="Times New Roman"/>
          <w:b/>
          <w:bCs/>
          <w:sz w:val="19"/>
          <w:szCs w:val="19"/>
          <w:highlight w:val="magenta"/>
          <w:lang w:eastAsia="pt-BR"/>
        </w:rPr>
        <w:t>Art. 15</w:t>
      </w:r>
      <w:r w:rsidRPr="00D622D5">
        <w:rPr>
          <w:rFonts w:ascii="Book Antiqua" w:eastAsia="Times New Roman" w:hAnsi="Book Antiqua" w:cs="Times New Roman"/>
          <w:sz w:val="19"/>
          <w:szCs w:val="19"/>
          <w:lang w:eastAsia="pt-BR"/>
        </w:rPr>
        <w:t xml:space="preserve">. Ao </w:t>
      </w:r>
      <w:r w:rsidRPr="00EA441B">
        <w:rPr>
          <w:rFonts w:ascii="Book Antiqua" w:eastAsia="Times New Roman" w:hAnsi="Book Antiqua" w:cs="Times New Roman"/>
          <w:b/>
          <w:bCs/>
          <w:caps/>
          <w:sz w:val="19"/>
          <w:szCs w:val="19"/>
          <w:shd w:val="clear" w:color="auto" w:fill="F7CAAC" w:themeFill="accent2" w:themeFillTint="66"/>
          <w:lang w:eastAsia="pt-BR"/>
        </w:rPr>
        <w:t>Conselho Superior do Ministério Público</w:t>
      </w:r>
      <w:r w:rsidRPr="00EA441B">
        <w:rPr>
          <w:rFonts w:ascii="Book Antiqua" w:eastAsia="Times New Roman" w:hAnsi="Book Antiqua" w:cs="Times New Roman"/>
          <w:b/>
          <w:bCs/>
          <w:caps/>
          <w:sz w:val="19"/>
          <w:szCs w:val="19"/>
          <w:lang w:eastAsia="pt-BR"/>
        </w:rPr>
        <w:t xml:space="preserve"> </w:t>
      </w:r>
      <w:r w:rsidRPr="00EA441B">
        <w:rPr>
          <w:rFonts w:ascii="Book Antiqua" w:eastAsia="Times New Roman" w:hAnsi="Book Antiqua" w:cs="Times New Roman"/>
          <w:b/>
          <w:bCs/>
          <w:caps/>
          <w:sz w:val="19"/>
          <w:szCs w:val="19"/>
          <w:highlight w:val="green"/>
          <w:lang w:eastAsia="pt-BR"/>
        </w:rPr>
        <w:t>compete</w:t>
      </w:r>
      <w:r w:rsidRPr="00D622D5">
        <w:rPr>
          <w:rFonts w:ascii="Book Antiqua" w:eastAsia="Times New Roman" w:hAnsi="Book Antiqua" w:cs="Times New Roman"/>
          <w:sz w:val="19"/>
          <w:szCs w:val="19"/>
          <w:lang w:eastAsia="pt-BR"/>
        </w:rPr>
        <w:t>:</w:t>
      </w:r>
    </w:p>
    <w:p w14:paraId="179C1984"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elaborar</w:t>
      </w:r>
      <w:proofErr w:type="gramEnd"/>
      <w:r w:rsidRPr="00D622D5">
        <w:rPr>
          <w:rFonts w:ascii="Book Antiqua" w:eastAsia="Times New Roman" w:hAnsi="Book Antiqua" w:cs="Times New Roman"/>
          <w:sz w:val="19"/>
          <w:szCs w:val="19"/>
          <w:lang w:eastAsia="pt-BR"/>
        </w:rPr>
        <w:t xml:space="preserve"> as listas sêxtuplas a que se referem os </w:t>
      </w:r>
      <w:hyperlink r:id="rId9" w:anchor="art94" w:history="1">
        <w:proofErr w:type="spellStart"/>
        <w:r w:rsidRPr="00D622D5">
          <w:rPr>
            <w:rFonts w:ascii="Book Antiqua" w:eastAsia="Times New Roman" w:hAnsi="Book Antiqua" w:cs="Times New Roman"/>
            <w:color w:val="0000FF"/>
            <w:sz w:val="19"/>
            <w:szCs w:val="19"/>
            <w:u w:val="single"/>
            <w:lang w:eastAsia="pt-BR"/>
          </w:rPr>
          <w:t>arts</w:t>
        </w:r>
        <w:proofErr w:type="spellEnd"/>
        <w:r w:rsidRPr="00D622D5">
          <w:rPr>
            <w:rFonts w:ascii="Book Antiqua" w:eastAsia="Times New Roman" w:hAnsi="Book Antiqua" w:cs="Times New Roman"/>
            <w:color w:val="0000FF"/>
            <w:sz w:val="19"/>
            <w:szCs w:val="19"/>
            <w:u w:val="single"/>
            <w:lang w:eastAsia="pt-BR"/>
          </w:rPr>
          <w:t>. 94,</w:t>
        </w:r>
      </w:hyperlink>
      <w:r w:rsidRPr="00D622D5">
        <w:rPr>
          <w:rFonts w:ascii="Book Antiqua" w:eastAsia="Times New Roman" w:hAnsi="Book Antiqua" w:cs="Times New Roman"/>
          <w:sz w:val="19"/>
          <w:szCs w:val="19"/>
          <w:lang w:eastAsia="pt-BR"/>
        </w:rPr>
        <w:t xml:space="preserve"> caput e </w:t>
      </w:r>
      <w:hyperlink r:id="rId10" w:anchor="art104pii" w:history="1">
        <w:r w:rsidRPr="00D622D5">
          <w:rPr>
            <w:rFonts w:ascii="Book Antiqua" w:eastAsia="Times New Roman" w:hAnsi="Book Antiqua" w:cs="Times New Roman"/>
            <w:color w:val="0000FF"/>
            <w:sz w:val="19"/>
            <w:szCs w:val="19"/>
            <w:u w:val="single"/>
            <w:lang w:eastAsia="pt-BR"/>
          </w:rPr>
          <w:t>104, parágrafo único, II, da Constituição Federal;</w:t>
        </w:r>
      </w:hyperlink>
    </w:p>
    <w:p w14:paraId="5A8B8E68" w14:textId="24BEA9EA" w:rsidR="00772912" w:rsidRPr="007F1D88" w:rsidRDefault="00772912" w:rsidP="007478A0">
      <w:pPr>
        <w:spacing w:before="100" w:beforeAutospacing="1" w:after="100" w:afterAutospacing="1" w:line="240" w:lineRule="auto"/>
        <w:ind w:firstLine="450"/>
        <w:jc w:val="both"/>
        <w:rPr>
          <w:rFonts w:ascii="Book Antiqua" w:hAnsi="Book Antiqua" w:cs="Times New Roman"/>
          <w:b/>
          <w:color w:val="FF0000"/>
          <w:sz w:val="16"/>
          <w:szCs w:val="16"/>
          <w:u w:val="single"/>
        </w:rPr>
      </w:pPr>
      <w:r w:rsidRPr="007F1D88">
        <w:rPr>
          <w:rFonts w:ascii="Book Antiqua" w:eastAsia="Times New Roman" w:hAnsi="Book Antiqua" w:cs="Times New Roman"/>
          <w:b/>
          <w:bCs/>
          <w:sz w:val="19"/>
          <w:szCs w:val="19"/>
          <w:lang w:eastAsia="pt-BR"/>
        </w:rPr>
        <w:t xml:space="preserve">II - </w:t>
      </w:r>
      <w:proofErr w:type="gramStart"/>
      <w:r w:rsidRPr="007F1D88">
        <w:rPr>
          <w:rFonts w:ascii="Book Antiqua" w:eastAsia="Times New Roman" w:hAnsi="Book Antiqua" w:cs="Times New Roman"/>
          <w:b/>
          <w:bCs/>
          <w:sz w:val="19"/>
          <w:szCs w:val="19"/>
          <w:lang w:eastAsia="pt-BR"/>
        </w:rPr>
        <w:t>indicar</w:t>
      </w:r>
      <w:proofErr w:type="gramEnd"/>
      <w:r w:rsidRPr="007F1D88">
        <w:rPr>
          <w:rFonts w:ascii="Book Antiqua" w:eastAsia="Times New Roman" w:hAnsi="Book Antiqua" w:cs="Times New Roman"/>
          <w:b/>
          <w:bCs/>
          <w:sz w:val="19"/>
          <w:szCs w:val="19"/>
          <w:lang w:eastAsia="pt-BR"/>
        </w:rPr>
        <w:t xml:space="preserve"> ao Procurador-Geral de Justiça, em lista tríplice, os candidatos a remoção ou promoção por merecimento</w:t>
      </w:r>
      <w:r w:rsidRPr="007F1D88">
        <w:rPr>
          <w:rFonts w:ascii="Book Antiqua" w:eastAsia="Times New Roman" w:hAnsi="Book Antiqua" w:cs="Times New Roman"/>
          <w:sz w:val="18"/>
          <w:szCs w:val="18"/>
          <w:lang w:eastAsia="pt-BR"/>
        </w:rPr>
        <w:t>;</w:t>
      </w:r>
      <w:r w:rsidR="00086143" w:rsidRPr="007F1D88">
        <w:rPr>
          <w:rFonts w:ascii="Book Antiqua" w:eastAsia="Times New Roman" w:hAnsi="Book Antiqua" w:cs="Times New Roman"/>
          <w:sz w:val="18"/>
          <w:szCs w:val="18"/>
          <w:lang w:eastAsia="pt-BR"/>
        </w:rPr>
        <w:t xml:space="preserve"> </w:t>
      </w:r>
      <w:r w:rsidR="00086143" w:rsidRPr="007F1D88">
        <w:rPr>
          <w:rFonts w:ascii="Book Antiqua" w:hAnsi="Book Antiqua" w:cs="Times New Roman"/>
          <w:b/>
          <w:color w:val="FF0000"/>
          <w:sz w:val="16"/>
          <w:szCs w:val="16"/>
          <w:u w:val="single"/>
        </w:rPr>
        <w:t>(MP</w:t>
      </w:r>
      <w:r w:rsidR="00086143" w:rsidRPr="007F1D88">
        <w:rPr>
          <w:rFonts w:ascii="Book Antiqua" w:hAnsi="Book Antiqua"/>
          <w:b/>
          <w:color w:val="FF0000"/>
          <w:sz w:val="16"/>
          <w:szCs w:val="16"/>
          <w:u w:val="single"/>
        </w:rPr>
        <w:t>RO</w:t>
      </w:r>
      <w:r w:rsidR="00086143" w:rsidRPr="007F1D88">
        <w:rPr>
          <w:rFonts w:ascii="Book Antiqua" w:hAnsi="Book Antiqua" w:cs="Times New Roman"/>
          <w:b/>
          <w:color w:val="FF0000"/>
          <w:sz w:val="16"/>
          <w:szCs w:val="16"/>
          <w:u w:val="single"/>
        </w:rPr>
        <w:t>-2008)</w:t>
      </w:r>
      <w:r w:rsidR="00270848" w:rsidRPr="007F1D88">
        <w:rPr>
          <w:rFonts w:ascii="Book Antiqua" w:hAnsi="Book Antiqua" w:cs="Times New Roman"/>
          <w:b/>
          <w:color w:val="FF0000"/>
          <w:sz w:val="16"/>
          <w:szCs w:val="16"/>
        </w:rPr>
        <w:t xml:space="preserve"> </w:t>
      </w:r>
      <w:r w:rsidR="00270848" w:rsidRPr="007F1D88">
        <w:rPr>
          <w:rFonts w:ascii="Book Antiqua" w:hAnsi="Book Antiqua" w:cs="Times New Roman"/>
          <w:b/>
          <w:color w:val="FF0000"/>
          <w:sz w:val="16"/>
          <w:szCs w:val="16"/>
          <w:u w:val="single"/>
        </w:rPr>
        <w:t>(MPMS-2015)</w:t>
      </w:r>
    </w:p>
    <w:tbl>
      <w:tblPr>
        <w:tblStyle w:val="Tabelacomgrade"/>
        <w:tblW w:w="0" w:type="auto"/>
        <w:tblLook w:val="04A0" w:firstRow="1" w:lastRow="0" w:firstColumn="1" w:lastColumn="0" w:noHBand="0" w:noVBand="1"/>
      </w:tblPr>
      <w:tblGrid>
        <w:gridCol w:w="8494"/>
      </w:tblGrid>
      <w:tr w:rsidR="00C80272" w14:paraId="70273F2E" w14:textId="77777777" w:rsidTr="00C80272">
        <w:tc>
          <w:tcPr>
            <w:tcW w:w="8494" w:type="dxa"/>
            <w:shd w:val="clear" w:color="auto" w:fill="CCFFFF"/>
          </w:tcPr>
          <w:p w14:paraId="5FDB03A2" w14:textId="4AC621D9" w:rsidR="00C80272" w:rsidRPr="002B2490" w:rsidRDefault="00C80272" w:rsidP="00C8027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490">
              <w:rPr>
                <w:rFonts w:ascii="Book Antiqua" w:eastAsia="Times New Roman" w:hAnsi="Book Antiqua" w:cs="Times New Roman"/>
                <w:b/>
                <w:bCs/>
                <w:sz w:val="19"/>
                <w:szCs w:val="19"/>
                <w:highlight w:val="yellow"/>
                <w:lang w:eastAsia="pt-BR"/>
              </w:rPr>
              <w:t>MPCE-2009-FCC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0272">
              <w:rPr>
                <w:rFonts w:ascii="Book Antiqua" w:eastAsia="Times New Roman" w:hAnsi="Book Antiqua" w:cs="Times New Roman"/>
                <w:sz w:val="19"/>
                <w:szCs w:val="19"/>
                <w:lang w:eastAsia="pt-BR"/>
              </w:rPr>
              <w:t>Relativamente à carreira do Ministério Público, segundo decorre da Lei Orgânica Nacional do Ministério Público, compete</w:t>
            </w:r>
            <w:r>
              <w:rPr>
                <w:rFonts w:ascii="Book Antiqua" w:eastAsia="Times New Roman" w:hAnsi="Book Antiqua" w:cs="Times New Roman"/>
                <w:sz w:val="19"/>
                <w:szCs w:val="19"/>
                <w:lang w:eastAsia="pt-BR"/>
              </w:rPr>
              <w:t xml:space="preserve"> </w:t>
            </w:r>
            <w:r w:rsidRPr="00C80272">
              <w:rPr>
                <w:rFonts w:ascii="Book Antiqua" w:eastAsia="Times New Roman" w:hAnsi="Book Antiqua" w:cs="Times New Roman"/>
                <w:sz w:val="19"/>
                <w:szCs w:val="19"/>
                <w:lang w:eastAsia="pt-BR"/>
              </w:rPr>
              <w:t>ao Conselho Superior do Ministério Público indicar ao Procurador-Geral de Justiça, em lista tríplice, membros da instituição enquanto candidatos a remoção ou promoção por merecimento.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LONMP.</w:t>
            </w:r>
          </w:p>
        </w:tc>
      </w:tr>
    </w:tbl>
    <w:p w14:paraId="36E30120"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eleger, na forma da Lei Orgânica, os membros do Ministério Público que integrarão a Comissão de Concurso de ingresso na carreira;</w:t>
      </w:r>
    </w:p>
    <w:p w14:paraId="3DAEFE32" w14:textId="11F165C3"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lastRenderedPageBreak/>
        <w:t xml:space="preserve">IV - </w:t>
      </w:r>
      <w:proofErr w:type="gramStart"/>
      <w:r w:rsidRPr="007F1D88">
        <w:rPr>
          <w:rFonts w:ascii="Book Antiqua" w:eastAsia="Times New Roman" w:hAnsi="Book Antiqua" w:cs="Times New Roman"/>
          <w:b/>
          <w:bCs/>
          <w:sz w:val="19"/>
          <w:szCs w:val="19"/>
          <w:lang w:eastAsia="pt-BR"/>
        </w:rPr>
        <w:t>indicar</w:t>
      </w:r>
      <w:proofErr w:type="gramEnd"/>
      <w:r w:rsidRPr="007F1D88">
        <w:rPr>
          <w:rFonts w:ascii="Book Antiqua" w:eastAsia="Times New Roman" w:hAnsi="Book Antiqua" w:cs="Times New Roman"/>
          <w:b/>
          <w:bCs/>
          <w:sz w:val="19"/>
          <w:szCs w:val="19"/>
          <w:lang w:eastAsia="pt-BR"/>
        </w:rPr>
        <w:t xml:space="preserve"> o nome do mais antigo membro do Ministério Público para remoção ou promoção por </w:t>
      </w:r>
      <w:proofErr w:type="spellStart"/>
      <w:r w:rsidRPr="007F1D88">
        <w:rPr>
          <w:rFonts w:ascii="Book Antiqua" w:eastAsia="Times New Roman" w:hAnsi="Book Antiqua" w:cs="Times New Roman"/>
          <w:b/>
          <w:bCs/>
          <w:sz w:val="19"/>
          <w:szCs w:val="19"/>
          <w:lang w:eastAsia="pt-BR"/>
        </w:rPr>
        <w:t>antigüidade</w:t>
      </w:r>
      <w:proofErr w:type="spellEnd"/>
      <w:r w:rsidRPr="007F1D88">
        <w:rPr>
          <w:rFonts w:ascii="Book Antiqua" w:eastAsia="Times New Roman" w:hAnsi="Book Antiqua" w:cs="Times New Roman"/>
          <w:sz w:val="16"/>
          <w:szCs w:val="16"/>
          <w:lang w:eastAsia="pt-BR"/>
        </w:rPr>
        <w:t>;</w:t>
      </w:r>
      <w:r w:rsidR="00C80272" w:rsidRPr="007F1D88">
        <w:rPr>
          <w:rFonts w:ascii="Book Antiqua" w:eastAsia="Times New Roman" w:hAnsi="Book Antiqua" w:cs="Times New Roman"/>
          <w:sz w:val="16"/>
          <w:szCs w:val="16"/>
          <w:lang w:eastAsia="pt-BR"/>
        </w:rPr>
        <w:t xml:space="preserve"> </w:t>
      </w:r>
      <w:bookmarkStart w:id="31" w:name="_Hlk58493220"/>
      <w:r w:rsidR="00C80272" w:rsidRPr="007F1D88">
        <w:rPr>
          <w:rFonts w:ascii="Book Antiqua" w:eastAsia="Times New Roman" w:hAnsi="Book Antiqua" w:cs="Times New Roman"/>
          <w:b/>
          <w:bCs/>
          <w:color w:val="FF0000"/>
          <w:sz w:val="16"/>
          <w:szCs w:val="16"/>
          <w:u w:val="single"/>
          <w:lang w:eastAsia="pt-BR"/>
        </w:rPr>
        <w:t>(MPCE-2009)</w:t>
      </w:r>
      <w:bookmarkEnd w:id="31"/>
    </w:p>
    <w:p w14:paraId="7D5A8845"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indicar</w:t>
      </w:r>
      <w:proofErr w:type="gramEnd"/>
      <w:r w:rsidRPr="00D622D5">
        <w:rPr>
          <w:rFonts w:ascii="Book Antiqua" w:eastAsia="Times New Roman" w:hAnsi="Book Antiqua" w:cs="Times New Roman"/>
          <w:sz w:val="19"/>
          <w:szCs w:val="19"/>
          <w:lang w:eastAsia="pt-BR"/>
        </w:rPr>
        <w:t xml:space="preserve"> ao Procurador-Geral de Justiça Promotores de Justiça para substituição por convocação;</w:t>
      </w:r>
    </w:p>
    <w:p w14:paraId="152AC38B"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aprovar</w:t>
      </w:r>
      <w:proofErr w:type="gramEnd"/>
      <w:r w:rsidRPr="00D622D5">
        <w:rPr>
          <w:rFonts w:ascii="Book Antiqua" w:eastAsia="Times New Roman" w:hAnsi="Book Antiqua" w:cs="Times New Roman"/>
          <w:sz w:val="19"/>
          <w:szCs w:val="19"/>
          <w:lang w:eastAsia="pt-BR"/>
        </w:rPr>
        <w:t xml:space="preserve"> os pedidos de remoção por permuta entre membros do Ministério Público;</w:t>
      </w:r>
    </w:p>
    <w:p w14:paraId="249C645E" w14:textId="2AA16147" w:rsidR="00772912" w:rsidRPr="00056EE4"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VII - </w:t>
      </w:r>
      <w:r w:rsidRPr="00EA441B">
        <w:rPr>
          <w:rFonts w:ascii="Book Antiqua" w:eastAsia="Times New Roman" w:hAnsi="Book Antiqua" w:cs="Times New Roman"/>
          <w:b/>
          <w:bCs/>
          <w:caps/>
          <w:sz w:val="19"/>
          <w:szCs w:val="19"/>
          <w:highlight w:val="green"/>
          <w:lang w:eastAsia="pt-BR"/>
        </w:rPr>
        <w:t>decidir</w:t>
      </w:r>
      <w:r w:rsidRPr="00D622D5">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b/>
          <w:bCs/>
          <w:sz w:val="19"/>
          <w:szCs w:val="19"/>
          <w:highlight w:val="cyan"/>
          <w:lang w:eastAsia="pt-BR"/>
        </w:rPr>
        <w:t xml:space="preserve">sobre </w:t>
      </w:r>
      <w:proofErr w:type="spellStart"/>
      <w:r w:rsidRPr="00EA441B">
        <w:rPr>
          <w:rFonts w:ascii="Book Antiqua" w:eastAsia="Times New Roman" w:hAnsi="Book Antiqua" w:cs="Times New Roman"/>
          <w:b/>
          <w:bCs/>
          <w:sz w:val="19"/>
          <w:szCs w:val="19"/>
          <w:highlight w:val="cyan"/>
          <w:lang w:eastAsia="pt-BR"/>
        </w:rPr>
        <w:t>vitaliciamento</w:t>
      </w:r>
      <w:proofErr w:type="spellEnd"/>
      <w:r w:rsidRPr="00D622D5">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b/>
          <w:bCs/>
          <w:sz w:val="19"/>
          <w:szCs w:val="19"/>
          <w:highlight w:val="yellow"/>
          <w:lang w:eastAsia="pt-BR"/>
        </w:rPr>
        <w:t>de membros do Ministério Público</w:t>
      </w:r>
      <w:r w:rsidRPr="007F1D88">
        <w:rPr>
          <w:rFonts w:ascii="Book Antiqua" w:eastAsia="Times New Roman" w:hAnsi="Book Antiqua" w:cs="Times New Roman"/>
          <w:sz w:val="16"/>
          <w:szCs w:val="16"/>
          <w:lang w:eastAsia="pt-BR"/>
        </w:rPr>
        <w:t>;</w:t>
      </w:r>
      <w:r w:rsidR="00C80272" w:rsidRPr="007F1D88">
        <w:rPr>
          <w:rFonts w:ascii="Book Antiqua" w:eastAsia="Times New Roman" w:hAnsi="Book Antiqua" w:cs="Times New Roman"/>
          <w:sz w:val="16"/>
          <w:szCs w:val="16"/>
          <w:lang w:eastAsia="pt-BR"/>
        </w:rPr>
        <w:t xml:space="preserve"> </w:t>
      </w:r>
      <w:r w:rsidR="00966B28" w:rsidRPr="007F1D88">
        <w:rPr>
          <w:rFonts w:ascii="Book Antiqua" w:hAnsi="Book Antiqua"/>
          <w:b/>
          <w:color w:val="FF0000"/>
          <w:sz w:val="16"/>
          <w:szCs w:val="16"/>
          <w:u w:val="single"/>
        </w:rPr>
        <w:t>(MPPI-2012)</w:t>
      </w:r>
      <w:r w:rsidR="000C6DA1" w:rsidRPr="007F1D88">
        <w:rPr>
          <w:rFonts w:ascii="Book Antiqua" w:hAnsi="Book Antiqua"/>
          <w:b/>
          <w:color w:val="FF0000"/>
          <w:sz w:val="16"/>
          <w:szCs w:val="16"/>
        </w:rPr>
        <w:t xml:space="preserve"> </w:t>
      </w:r>
      <w:r w:rsidR="000C6DA1" w:rsidRPr="007F1D88">
        <w:rPr>
          <w:rFonts w:ascii="Book Antiqua" w:eastAsia="Times New Roman" w:hAnsi="Book Antiqua" w:cs="Times New Roman"/>
          <w:b/>
          <w:bCs/>
          <w:color w:val="FF0000"/>
          <w:sz w:val="16"/>
          <w:szCs w:val="16"/>
          <w:u w:val="single"/>
          <w:lang w:eastAsia="pt-BR"/>
        </w:rPr>
        <w:t>(MPGO-2013)</w:t>
      </w:r>
      <w:r w:rsidR="007F1D88">
        <w:rPr>
          <w:rFonts w:ascii="Book Antiqua" w:eastAsia="Times New Roman" w:hAnsi="Book Antiqua" w:cs="Times New Roman"/>
          <w:b/>
          <w:bCs/>
          <w:color w:val="FF0000"/>
          <w:sz w:val="16"/>
          <w:szCs w:val="16"/>
          <w:lang w:eastAsia="pt-BR"/>
        </w:rPr>
        <w:t xml:space="preserve"> </w:t>
      </w:r>
      <w:r w:rsidR="007F1D88" w:rsidRPr="007F1D88">
        <w:rPr>
          <w:rFonts w:ascii="Book Antiqua" w:eastAsia="Times New Roman" w:hAnsi="Book Antiqua" w:cs="Times New Roman"/>
          <w:b/>
          <w:bCs/>
          <w:color w:val="FF0000"/>
          <w:sz w:val="16"/>
          <w:szCs w:val="16"/>
          <w:u w:val="single"/>
          <w:lang w:eastAsia="pt-BR"/>
        </w:rPr>
        <w:t>(MPCE-2009/2011</w:t>
      </w:r>
      <w:r w:rsidR="007F1D88">
        <w:rPr>
          <w:rFonts w:ascii="Book Antiqua" w:eastAsia="Times New Roman" w:hAnsi="Book Antiqua" w:cs="Times New Roman"/>
          <w:b/>
          <w:bCs/>
          <w:color w:val="FF0000"/>
          <w:sz w:val="16"/>
          <w:szCs w:val="16"/>
          <w:u w:val="single"/>
          <w:lang w:eastAsia="pt-BR"/>
        </w:rPr>
        <w:t>/2020</w:t>
      </w:r>
      <w:r w:rsidR="007F1D88" w:rsidRPr="007F1D88">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E54126" w:rsidRPr="007F1D88">
        <w:rPr>
          <w:rFonts w:ascii="Book Antiqua" w:eastAsia="Times New Roman" w:hAnsi="Book Antiqua" w:cs="Times New Roman"/>
          <w:b/>
          <w:bCs/>
          <w:color w:val="FF0000"/>
          <w:sz w:val="16"/>
          <w:szCs w:val="16"/>
          <w:lang w:eastAsia="pt-BR"/>
        </w:rPr>
        <w:t xml:space="preserve"> </w:t>
      </w:r>
      <w:r w:rsidR="00E54126" w:rsidRPr="007F1D88">
        <w:rPr>
          <w:rFonts w:ascii="Book Antiqua" w:eastAsia="Times New Roman" w:hAnsi="Book Antiqua" w:cs="Times New Roman"/>
          <w:b/>
          <w:bCs/>
          <w:color w:val="FF0000"/>
          <w:sz w:val="16"/>
          <w:szCs w:val="16"/>
          <w:u w:val="single"/>
          <w:lang w:eastAsia="pt-BR"/>
        </w:rPr>
        <w:t>(MPSC-2021)</w:t>
      </w:r>
      <w:r w:rsidR="00056EE4">
        <w:rPr>
          <w:rFonts w:ascii="Book Antiqua" w:eastAsia="Times New Roman" w:hAnsi="Book Antiqua" w:cs="Times New Roman"/>
          <w:b/>
          <w:bCs/>
          <w:color w:val="FF0000"/>
          <w:sz w:val="16"/>
          <w:szCs w:val="16"/>
          <w:lang w:eastAsia="pt-BR"/>
        </w:rPr>
        <w:t xml:space="preserve"> </w:t>
      </w:r>
      <w:r w:rsidR="00056EE4">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A441B" w14:paraId="24EC16A8" w14:textId="77777777" w:rsidTr="009740D8">
        <w:tc>
          <w:tcPr>
            <w:tcW w:w="8494" w:type="dxa"/>
            <w:shd w:val="clear" w:color="auto" w:fill="CCFFFF"/>
          </w:tcPr>
          <w:p w14:paraId="70804F60" w14:textId="291FCA45" w:rsidR="00056EE4" w:rsidRDefault="00056EE4" w:rsidP="00056E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w:t>
            </w:r>
            <w:r w:rsidRPr="00EF040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6EE4">
              <w:rPr>
                <w:rFonts w:ascii="Book Antiqua" w:eastAsia="Times New Roman" w:hAnsi="Book Antiqua" w:cs="Times New Roman"/>
                <w:sz w:val="19"/>
                <w:szCs w:val="19"/>
                <w:lang w:eastAsia="pt-BR"/>
              </w:rPr>
              <w:t xml:space="preserve">A decisão sobre o </w:t>
            </w:r>
            <w:proofErr w:type="spellStart"/>
            <w:r w:rsidRPr="00056EE4">
              <w:rPr>
                <w:rFonts w:ascii="Book Antiqua" w:eastAsia="Times New Roman" w:hAnsi="Book Antiqua" w:cs="Times New Roman"/>
                <w:sz w:val="19"/>
                <w:szCs w:val="19"/>
                <w:lang w:eastAsia="pt-BR"/>
              </w:rPr>
              <w:t>vitaliciamento</w:t>
            </w:r>
            <w:proofErr w:type="spellEnd"/>
            <w:r w:rsidRPr="00056EE4">
              <w:rPr>
                <w:rFonts w:ascii="Book Antiqua" w:eastAsia="Times New Roman" w:hAnsi="Book Antiqua" w:cs="Times New Roman"/>
                <w:sz w:val="19"/>
                <w:szCs w:val="19"/>
                <w:lang w:eastAsia="pt-BR"/>
              </w:rPr>
              <w:t xml:space="preserve"> de membro do Ministério Público é tomada pelo</w:t>
            </w:r>
            <w:r>
              <w:rPr>
                <w:rFonts w:ascii="Book Antiqua" w:eastAsia="Times New Roman" w:hAnsi="Book Antiqua" w:cs="Times New Roman"/>
                <w:sz w:val="19"/>
                <w:szCs w:val="19"/>
                <w:lang w:eastAsia="pt-BR"/>
              </w:rPr>
              <w:t xml:space="preserve"> </w:t>
            </w:r>
            <w:r w:rsidRPr="00056EE4">
              <w:rPr>
                <w:rFonts w:ascii="Book Antiqua" w:eastAsia="Times New Roman" w:hAnsi="Book Antiqua" w:cs="Times New Roman"/>
                <w:sz w:val="19"/>
                <w:szCs w:val="19"/>
                <w:lang w:eastAsia="pt-BR"/>
              </w:rPr>
              <w:t>Conselho Superior.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VII, LONMP.</w:t>
            </w:r>
          </w:p>
          <w:p w14:paraId="5759A3C1" w14:textId="0E2D075E" w:rsidR="00EA441B" w:rsidRPr="00EF040B" w:rsidRDefault="00EA441B" w:rsidP="009740D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sz w:val="19"/>
                <w:szCs w:val="19"/>
                <w:lang w:eastAsia="pt-BR"/>
              </w:rPr>
              <w:t xml:space="preserve">Decidir sobre o </w:t>
            </w:r>
            <w:proofErr w:type="spellStart"/>
            <w:r w:rsidRPr="00EA441B">
              <w:rPr>
                <w:rFonts w:ascii="Book Antiqua" w:eastAsia="Times New Roman" w:hAnsi="Book Antiqua" w:cs="Times New Roman"/>
                <w:sz w:val="19"/>
                <w:szCs w:val="19"/>
                <w:lang w:eastAsia="pt-BR"/>
              </w:rPr>
              <w:t>vitaliciamento</w:t>
            </w:r>
            <w:proofErr w:type="spellEnd"/>
            <w:r w:rsidRPr="00EA441B">
              <w:rPr>
                <w:rFonts w:ascii="Book Antiqua" w:eastAsia="Times New Roman" w:hAnsi="Book Antiqua" w:cs="Times New Roman"/>
                <w:sz w:val="19"/>
                <w:szCs w:val="19"/>
                <w:lang w:eastAsia="pt-BR"/>
              </w:rPr>
              <w:t xml:space="preserve"> de membro do Ministério Público é atribuição do</w:t>
            </w:r>
            <w:r>
              <w:rPr>
                <w:rFonts w:ascii="Book Antiqua" w:eastAsia="Times New Roman" w:hAnsi="Book Antiqua" w:cs="Times New Roman"/>
                <w:sz w:val="19"/>
                <w:szCs w:val="19"/>
                <w:lang w:eastAsia="pt-BR"/>
              </w:rPr>
              <w:t xml:space="preserve"> </w:t>
            </w:r>
            <w:r w:rsidRPr="00EA441B">
              <w:rPr>
                <w:rFonts w:ascii="Book Antiqua" w:eastAsia="Times New Roman" w:hAnsi="Book Antiqua" w:cs="Times New Roman"/>
                <w:sz w:val="19"/>
                <w:szCs w:val="19"/>
                <w:lang w:eastAsia="pt-BR"/>
              </w:rPr>
              <w:t>Conselho Superior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VII, LONMP.</w:t>
            </w:r>
          </w:p>
        </w:tc>
      </w:tr>
    </w:tbl>
    <w:p w14:paraId="1EC33ED2" w14:textId="2DB1861E"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VIII - determinar por voto de dois terços de seus integrantes a disponibilidade ou remoção de membros do Ministério Público, por interesse público, assegurada ampla defesa</w:t>
      </w:r>
      <w:r w:rsidRPr="007F1D88">
        <w:rPr>
          <w:rFonts w:ascii="Book Antiqua" w:eastAsia="Times New Roman" w:hAnsi="Book Antiqua" w:cs="Times New Roman"/>
          <w:b/>
          <w:bCs/>
          <w:sz w:val="16"/>
          <w:szCs w:val="16"/>
          <w:lang w:eastAsia="pt-BR"/>
        </w:rPr>
        <w:t>;</w:t>
      </w:r>
      <w:r w:rsidR="00B27DDE" w:rsidRPr="007F1D88">
        <w:rPr>
          <w:rFonts w:ascii="Book Antiqua" w:eastAsia="Times New Roman" w:hAnsi="Book Antiqua" w:cs="Times New Roman"/>
          <w:b/>
          <w:bCs/>
          <w:sz w:val="16"/>
          <w:szCs w:val="16"/>
          <w:lang w:eastAsia="pt-BR"/>
        </w:rPr>
        <w:t xml:space="preserve"> </w:t>
      </w:r>
      <w:r w:rsidR="00B27DDE" w:rsidRPr="007F1D88">
        <w:rPr>
          <w:rFonts w:ascii="Book Antiqua" w:eastAsia="Times New Roman" w:hAnsi="Book Antiqua" w:cs="Times New Roman"/>
          <w:b/>
          <w:bCs/>
          <w:color w:val="FF0000"/>
          <w:sz w:val="16"/>
          <w:szCs w:val="16"/>
          <w:u w:val="single"/>
          <w:lang w:eastAsia="pt-BR"/>
        </w:rPr>
        <w:t>(MPMS-2011)</w:t>
      </w:r>
    </w:p>
    <w:p w14:paraId="434DBB81" w14:textId="174D359C"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IX - </w:t>
      </w:r>
      <w:r w:rsidRPr="007F1D88">
        <w:rPr>
          <w:rFonts w:ascii="Book Antiqua" w:eastAsia="Times New Roman" w:hAnsi="Book Antiqua" w:cs="Times New Roman"/>
          <w:b/>
          <w:bCs/>
          <w:caps/>
          <w:sz w:val="19"/>
          <w:szCs w:val="19"/>
          <w:highlight w:val="green"/>
          <w:lang w:eastAsia="pt-BR"/>
        </w:rPr>
        <w:t>aprovar</w:t>
      </w:r>
      <w:r w:rsidRPr="007F1D88">
        <w:rPr>
          <w:rFonts w:ascii="Book Antiqua" w:eastAsia="Times New Roman" w:hAnsi="Book Antiqua" w:cs="Times New Roman"/>
          <w:b/>
          <w:bCs/>
          <w:sz w:val="19"/>
          <w:szCs w:val="19"/>
          <w:lang w:eastAsia="pt-BR"/>
        </w:rPr>
        <w:t xml:space="preserve"> o </w:t>
      </w:r>
      <w:r w:rsidRPr="007F1D88">
        <w:rPr>
          <w:rFonts w:ascii="Book Antiqua" w:eastAsia="Times New Roman" w:hAnsi="Book Antiqua" w:cs="Times New Roman"/>
          <w:b/>
          <w:bCs/>
          <w:sz w:val="19"/>
          <w:szCs w:val="19"/>
          <w:highlight w:val="cyan"/>
          <w:lang w:eastAsia="pt-BR"/>
        </w:rPr>
        <w:t xml:space="preserve">quadro geral de </w:t>
      </w:r>
      <w:proofErr w:type="spellStart"/>
      <w:r w:rsidRPr="007F1D88">
        <w:rPr>
          <w:rFonts w:ascii="Book Antiqua" w:eastAsia="Times New Roman" w:hAnsi="Book Antiqua" w:cs="Times New Roman"/>
          <w:b/>
          <w:bCs/>
          <w:sz w:val="19"/>
          <w:szCs w:val="19"/>
          <w:highlight w:val="cyan"/>
          <w:lang w:eastAsia="pt-BR"/>
        </w:rPr>
        <w:t>antigüidade</w:t>
      </w:r>
      <w:proofErr w:type="spellEnd"/>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do Ministério Público</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caps/>
          <w:sz w:val="19"/>
          <w:szCs w:val="19"/>
          <w:highlight w:val="green"/>
          <w:lang w:eastAsia="pt-BR"/>
        </w:rPr>
        <w:t>decidir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sobre reclamações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formuladas a esse respeito</w:t>
      </w:r>
      <w:r w:rsidRPr="007F1D88">
        <w:rPr>
          <w:rFonts w:ascii="Book Antiqua" w:eastAsia="Times New Roman" w:hAnsi="Book Antiqua" w:cs="Times New Roman"/>
          <w:b/>
          <w:bCs/>
          <w:sz w:val="18"/>
          <w:szCs w:val="18"/>
          <w:lang w:eastAsia="pt-BR"/>
        </w:rPr>
        <w:t>;</w:t>
      </w:r>
      <w:r w:rsidR="008D7ACA" w:rsidRPr="007F1D88">
        <w:rPr>
          <w:rFonts w:ascii="Book Antiqua" w:eastAsia="Times New Roman" w:hAnsi="Book Antiqua" w:cs="Times New Roman"/>
          <w:b/>
          <w:bCs/>
          <w:sz w:val="18"/>
          <w:szCs w:val="18"/>
          <w:lang w:eastAsia="pt-BR"/>
        </w:rPr>
        <w:t xml:space="preserve"> </w:t>
      </w:r>
      <w:r w:rsidR="008D7ACA" w:rsidRPr="007F1D88">
        <w:rPr>
          <w:rFonts w:ascii="Book Antiqua" w:hAnsi="Book Antiqua"/>
          <w:b/>
          <w:bCs/>
          <w:color w:val="FF0000"/>
          <w:sz w:val="16"/>
          <w:szCs w:val="16"/>
          <w:u w:val="single"/>
        </w:rPr>
        <w:t>(MPCE-2011)</w:t>
      </w:r>
      <w:r w:rsidR="000C6DA1" w:rsidRPr="007F1D88">
        <w:rPr>
          <w:rFonts w:ascii="Book Antiqua" w:hAnsi="Book Antiqua"/>
          <w:b/>
          <w:bCs/>
          <w:color w:val="FF0000"/>
          <w:sz w:val="16"/>
          <w:szCs w:val="16"/>
        </w:rPr>
        <w:t xml:space="preserve"> </w:t>
      </w:r>
      <w:r w:rsidR="000C6DA1" w:rsidRPr="007F1D88">
        <w:rPr>
          <w:rFonts w:ascii="Book Antiqua" w:eastAsia="Times New Roman" w:hAnsi="Book Antiqua" w:cs="Times New Roman"/>
          <w:b/>
          <w:bCs/>
          <w:color w:val="FF0000"/>
          <w:sz w:val="16"/>
          <w:szCs w:val="16"/>
          <w:u w:val="single"/>
          <w:lang w:eastAsia="pt-BR"/>
        </w:rPr>
        <w:t>(MPGO-2013)</w:t>
      </w:r>
      <w:r w:rsidR="00D97208" w:rsidRPr="007F1D88">
        <w:rPr>
          <w:rFonts w:ascii="Book Antiqua" w:hAnsi="Book Antiqua"/>
          <w:b/>
          <w:bCs/>
          <w:color w:val="FF0000"/>
          <w:sz w:val="16"/>
          <w:szCs w:val="16"/>
        </w:rPr>
        <w:t xml:space="preserve"> </w:t>
      </w:r>
      <w:r w:rsidR="00D97208" w:rsidRPr="007F1D88">
        <w:rPr>
          <w:rFonts w:ascii="Book Antiqua" w:hAnsi="Book Antiqua"/>
          <w:b/>
          <w:bCs/>
          <w:color w:val="FF0000"/>
          <w:sz w:val="16"/>
          <w:szCs w:val="16"/>
          <w:u w:val="single"/>
        </w:rPr>
        <w:t>(MPMS-2018)</w:t>
      </w:r>
    </w:p>
    <w:p w14:paraId="181F2D11" w14:textId="040FC703" w:rsidR="00772912" w:rsidRPr="00317007"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X - </w:t>
      </w:r>
      <w:r w:rsidRPr="007F1D88">
        <w:rPr>
          <w:rFonts w:ascii="Book Antiqua" w:eastAsia="Times New Roman" w:hAnsi="Book Antiqua" w:cs="Times New Roman"/>
          <w:b/>
          <w:bCs/>
          <w:caps/>
          <w:sz w:val="19"/>
          <w:szCs w:val="19"/>
          <w:highlight w:val="green"/>
          <w:lang w:eastAsia="pt-BR"/>
        </w:rPr>
        <w:t>sugerir</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Procurador-Geral</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a edição</w:t>
      </w:r>
      <w:r w:rsidRPr="007F1D88">
        <w:rPr>
          <w:rFonts w:ascii="Book Antiqua" w:eastAsia="Times New Roman" w:hAnsi="Book Antiqua" w:cs="Times New Roman"/>
          <w:b/>
          <w:bCs/>
          <w:sz w:val="19"/>
          <w:szCs w:val="19"/>
          <w:lang w:eastAsia="pt-BR"/>
        </w:rPr>
        <w:t xml:space="preserve"> de </w:t>
      </w:r>
      <w:r w:rsidRPr="007F1D88">
        <w:rPr>
          <w:rFonts w:ascii="Book Antiqua" w:eastAsia="Times New Roman" w:hAnsi="Book Antiqua" w:cs="Times New Roman"/>
          <w:b/>
          <w:bCs/>
          <w:caps/>
          <w:sz w:val="19"/>
          <w:szCs w:val="19"/>
          <w:shd w:val="clear" w:color="auto" w:fill="F7CAAC" w:themeFill="accent2" w:themeFillTint="66"/>
          <w:lang w:eastAsia="pt-BR"/>
        </w:rPr>
        <w:t>recomendações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aos órgãos do Ministério Público para o desempenho de suas funções e a adoção de medidas convenientes ao aprimoramento dos serviços</w:t>
      </w:r>
      <w:r w:rsidRPr="007F1D88">
        <w:rPr>
          <w:rFonts w:ascii="Book Antiqua" w:eastAsia="Times New Roman" w:hAnsi="Book Antiqua" w:cs="Times New Roman"/>
          <w:b/>
          <w:bCs/>
          <w:sz w:val="18"/>
          <w:szCs w:val="18"/>
          <w:lang w:eastAsia="pt-BR"/>
        </w:rPr>
        <w:t>;</w:t>
      </w:r>
      <w:r w:rsidR="001A0E9F" w:rsidRPr="007F1D88">
        <w:rPr>
          <w:rFonts w:ascii="Book Antiqua" w:eastAsia="Times New Roman" w:hAnsi="Book Antiqua" w:cs="Times New Roman"/>
          <w:b/>
          <w:bCs/>
          <w:sz w:val="18"/>
          <w:szCs w:val="18"/>
          <w:lang w:eastAsia="pt-BR"/>
        </w:rPr>
        <w:t xml:space="preserve"> </w:t>
      </w:r>
      <w:r w:rsidR="001A0E9F" w:rsidRPr="007F1D88">
        <w:rPr>
          <w:rFonts w:ascii="Book Antiqua" w:eastAsia="Times New Roman" w:hAnsi="Book Antiqua" w:cs="Times New Roman"/>
          <w:b/>
          <w:bCs/>
          <w:color w:val="FF0000"/>
          <w:sz w:val="16"/>
          <w:szCs w:val="16"/>
          <w:u w:val="single"/>
          <w:lang w:eastAsia="pt-BR"/>
        </w:rPr>
        <w:t>(MPSE-2010)</w:t>
      </w:r>
      <w:r w:rsidR="00363645" w:rsidRPr="007F1D88">
        <w:rPr>
          <w:rFonts w:ascii="Book Antiqua" w:eastAsia="Times New Roman" w:hAnsi="Book Antiqua" w:cs="Times New Roman"/>
          <w:b/>
          <w:bCs/>
          <w:color w:val="FF0000"/>
          <w:sz w:val="16"/>
          <w:szCs w:val="16"/>
          <w:lang w:eastAsia="pt-BR"/>
        </w:rPr>
        <w:t xml:space="preserve"> </w:t>
      </w:r>
      <w:r w:rsidR="00363645" w:rsidRPr="007F1D88">
        <w:rPr>
          <w:rFonts w:ascii="Book Antiqua" w:hAnsi="Book Antiqua"/>
          <w:b/>
          <w:bCs/>
          <w:color w:val="FF0000"/>
          <w:sz w:val="16"/>
          <w:szCs w:val="16"/>
          <w:u w:val="single"/>
        </w:rPr>
        <w:t>(MPSP-2017)</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w:t>
      </w:r>
      <w:r w:rsidR="000C6DA1" w:rsidRPr="007F1D88">
        <w:rPr>
          <w:rFonts w:ascii="Book Antiqua" w:hAnsi="Book Antiqua"/>
          <w:b/>
          <w:bCs/>
          <w:color w:val="FF0000"/>
          <w:sz w:val="16"/>
          <w:szCs w:val="16"/>
          <w:u w:val="single"/>
        </w:rPr>
        <w:t>2013/</w:t>
      </w:r>
      <w:r w:rsidR="00CF1FE9" w:rsidRPr="007F1D88">
        <w:rPr>
          <w:rFonts w:ascii="Book Antiqua" w:hAnsi="Book Antiqua"/>
          <w:b/>
          <w:bCs/>
          <w:color w:val="FF0000"/>
          <w:sz w:val="16"/>
          <w:szCs w:val="16"/>
          <w:u w:val="single"/>
        </w:rPr>
        <w:t>2019)</w:t>
      </w:r>
      <w:r w:rsidR="00317007">
        <w:rPr>
          <w:rFonts w:ascii="Book Antiqua" w:hAnsi="Book Antiqua"/>
          <w:b/>
          <w:bCs/>
          <w:color w:val="FF0000"/>
          <w:sz w:val="16"/>
          <w:szCs w:val="16"/>
        </w:rPr>
        <w:t xml:space="preserve"> </w:t>
      </w:r>
      <w:r w:rsidR="00317007">
        <w:rPr>
          <w:rFonts w:ascii="Book Antiqua" w:eastAsia="Times New Roman" w:hAnsi="Book Antiqua" w:cs="Times New Roman"/>
          <w:b/>
          <w:bCs/>
          <w:color w:val="FF0000"/>
          <w:sz w:val="16"/>
          <w:szCs w:val="16"/>
          <w:u w:val="single"/>
          <w:lang w:eastAsia="pt-BR"/>
        </w:rPr>
        <w:t>(MPSC-2024)</w:t>
      </w:r>
    </w:p>
    <w:p w14:paraId="7F10998C" w14:textId="07949985"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XI - </w:t>
      </w:r>
      <w:r w:rsidRPr="007F1D88">
        <w:rPr>
          <w:rFonts w:ascii="Book Antiqua" w:eastAsia="Times New Roman" w:hAnsi="Book Antiqua" w:cs="Times New Roman"/>
          <w:b/>
          <w:bCs/>
          <w:caps/>
          <w:sz w:val="19"/>
          <w:szCs w:val="19"/>
          <w:highlight w:val="green"/>
          <w:lang w:eastAsia="pt-BR"/>
        </w:rPr>
        <w:t>autorizar</w:t>
      </w:r>
      <w:r w:rsidRPr="007F1D88">
        <w:rPr>
          <w:rFonts w:ascii="Book Antiqua" w:eastAsia="Times New Roman" w:hAnsi="Book Antiqua" w:cs="Times New Roman"/>
          <w:b/>
          <w:bCs/>
          <w:sz w:val="19"/>
          <w:szCs w:val="19"/>
          <w:lang w:eastAsia="pt-BR"/>
        </w:rPr>
        <w:t xml:space="preserve"> o afastamento de membro do Ministério Público para </w:t>
      </w:r>
      <w:r w:rsidR="008D7ACA" w:rsidRPr="007F1D88">
        <w:rPr>
          <w:rFonts w:ascii="Book Antiqua" w:eastAsia="Times New Roman" w:hAnsi="Book Antiqua" w:cs="Times New Roman"/>
          <w:b/>
          <w:bCs/>
          <w:sz w:val="19"/>
          <w:szCs w:val="19"/>
          <w:lang w:eastAsia="pt-BR"/>
        </w:rPr>
        <w:t>frequentar</w:t>
      </w:r>
      <w:r w:rsidRPr="007F1D88">
        <w:rPr>
          <w:rFonts w:ascii="Book Antiqua" w:eastAsia="Times New Roman" w:hAnsi="Book Antiqua" w:cs="Times New Roman"/>
          <w:b/>
          <w:bCs/>
          <w:sz w:val="19"/>
          <w:szCs w:val="19"/>
          <w:lang w:eastAsia="pt-BR"/>
        </w:rPr>
        <w:t xml:space="preserve"> curso ou seminário de aperfeiçoamento e estudo, no País ou no exterior</w:t>
      </w:r>
      <w:r w:rsidRPr="007F1D88">
        <w:rPr>
          <w:rFonts w:ascii="Book Antiqua" w:eastAsia="Times New Roman" w:hAnsi="Book Antiqua" w:cs="Times New Roman"/>
          <w:sz w:val="18"/>
          <w:szCs w:val="18"/>
          <w:lang w:eastAsia="pt-BR"/>
        </w:rPr>
        <w:t>;</w:t>
      </w:r>
      <w:r w:rsidR="00086143" w:rsidRPr="007F1D88">
        <w:rPr>
          <w:rFonts w:ascii="Book Antiqua" w:eastAsia="Times New Roman" w:hAnsi="Book Antiqua" w:cs="Times New Roman"/>
          <w:sz w:val="18"/>
          <w:szCs w:val="18"/>
          <w:lang w:eastAsia="pt-BR"/>
        </w:rPr>
        <w:t xml:space="preserve"> </w:t>
      </w:r>
      <w:r w:rsidR="00086143" w:rsidRPr="007F1D88">
        <w:rPr>
          <w:rFonts w:ascii="Book Antiqua" w:hAnsi="Book Antiqua" w:cs="Times New Roman"/>
          <w:b/>
          <w:color w:val="FF0000"/>
          <w:sz w:val="16"/>
          <w:szCs w:val="16"/>
          <w:u w:val="single"/>
        </w:rPr>
        <w:t>(MP</w:t>
      </w:r>
      <w:r w:rsidR="00086143" w:rsidRPr="007F1D88">
        <w:rPr>
          <w:rFonts w:ascii="Book Antiqua" w:hAnsi="Book Antiqua"/>
          <w:b/>
          <w:color w:val="FF0000"/>
          <w:sz w:val="16"/>
          <w:szCs w:val="16"/>
          <w:u w:val="single"/>
        </w:rPr>
        <w:t>RO</w:t>
      </w:r>
      <w:r w:rsidR="00086143" w:rsidRPr="007F1D88">
        <w:rPr>
          <w:rFonts w:ascii="Book Antiqua" w:hAnsi="Book Antiqua" w:cs="Times New Roman"/>
          <w:b/>
          <w:color w:val="FF0000"/>
          <w:sz w:val="16"/>
          <w:szCs w:val="16"/>
          <w:u w:val="single"/>
        </w:rPr>
        <w:t>-2008)</w:t>
      </w:r>
      <w:r w:rsidR="008D7ACA" w:rsidRPr="007F1D88">
        <w:rPr>
          <w:rFonts w:ascii="Book Antiqua" w:hAnsi="Book Antiqua" w:cs="Times New Roman"/>
          <w:b/>
          <w:color w:val="FF0000"/>
          <w:sz w:val="16"/>
          <w:szCs w:val="16"/>
        </w:rPr>
        <w:t xml:space="preserve"> </w:t>
      </w:r>
      <w:r w:rsidR="008D7ACA" w:rsidRPr="007F1D88">
        <w:rPr>
          <w:rFonts w:ascii="Book Antiqua" w:hAnsi="Book Antiqua"/>
          <w:b/>
          <w:color w:val="FF0000"/>
          <w:sz w:val="16"/>
          <w:szCs w:val="16"/>
          <w:u w:val="single"/>
        </w:rPr>
        <w:t>(MPCE-2011)</w:t>
      </w:r>
    </w:p>
    <w:p w14:paraId="3ADF8ECA"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elaborar seu regimento interno;</w:t>
      </w:r>
    </w:p>
    <w:p w14:paraId="2D75A9D6"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exercer outras atribuições previstas em lei.</w:t>
      </w:r>
    </w:p>
    <w:p w14:paraId="1601310A"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As decisões do Conselho Superior do Ministério Público serão motivadas e publicadas, por extrato, salvo nas hipóteses legais de sigilo ou por deliberação da maioria de seus integrantes. </w:t>
      </w:r>
    </w:p>
    <w:p w14:paraId="46C30C3F"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2º A remoção e a promoção voluntária por </w:t>
      </w:r>
      <w:proofErr w:type="spellStart"/>
      <w:r w:rsidRPr="00D622D5">
        <w:rPr>
          <w:rFonts w:ascii="Book Antiqua" w:eastAsia="Times New Roman" w:hAnsi="Book Antiqua" w:cs="Times New Roman"/>
          <w:sz w:val="19"/>
          <w:szCs w:val="19"/>
          <w:lang w:eastAsia="pt-BR"/>
        </w:rPr>
        <w:t>antigüidade</w:t>
      </w:r>
      <w:proofErr w:type="spellEnd"/>
      <w:r w:rsidRPr="00D622D5">
        <w:rPr>
          <w:rFonts w:ascii="Book Antiqua" w:eastAsia="Times New Roman" w:hAnsi="Book Antiqua" w:cs="Times New Roman"/>
          <w:sz w:val="19"/>
          <w:szCs w:val="19"/>
          <w:lang w:eastAsia="pt-BR"/>
        </w:rPr>
        <w:t xml:space="preserve"> e por merecimento, bem como a convocação, dependerão de prévia manifestação escrita do interessado.</w:t>
      </w:r>
    </w:p>
    <w:p w14:paraId="43B9AEE5" w14:textId="4E4F8B07"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D622D5">
        <w:rPr>
          <w:rFonts w:ascii="Book Antiqua" w:eastAsia="Times New Roman" w:hAnsi="Book Antiqua" w:cs="Times New Roman"/>
          <w:b/>
          <w:bCs/>
          <w:sz w:val="19"/>
          <w:szCs w:val="19"/>
          <w:highlight w:val="magenta"/>
          <w:lang w:eastAsia="pt-BR"/>
        </w:rPr>
        <w:t>§ 3º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Na indicação por </w:t>
      </w:r>
      <w:proofErr w:type="spellStart"/>
      <w:r w:rsidRPr="007F1D88">
        <w:rPr>
          <w:rFonts w:ascii="Book Antiqua" w:eastAsia="Times New Roman" w:hAnsi="Book Antiqua" w:cs="Times New Roman"/>
          <w:b/>
          <w:bCs/>
          <w:sz w:val="19"/>
          <w:szCs w:val="19"/>
          <w:lang w:eastAsia="pt-BR"/>
        </w:rPr>
        <w:t>antigüidade</w:t>
      </w:r>
      <w:proofErr w:type="spellEnd"/>
      <w:r w:rsidRPr="007F1D88">
        <w:rPr>
          <w:rFonts w:ascii="Book Antiqua" w:eastAsia="Times New Roman" w:hAnsi="Book Antiqua" w:cs="Times New Roman"/>
          <w:b/>
          <w:bCs/>
          <w:sz w:val="19"/>
          <w:szCs w:val="19"/>
          <w:lang w:eastAsia="pt-BR"/>
        </w:rPr>
        <w:t>, o Conselho Superior do Ministério Público somente poderá recusar o membro do Ministério Público mais antigo pelo voto de dois terços de seus integrantes, conforme procedimento próprio, repetindo-se a votação até fixar-se a indicação, após o julgamento de eventual recurso interposto com apoio na alínea e do inciso VIII do art. 12 desta lei</w:t>
      </w:r>
      <w:r w:rsidRPr="007F1D88">
        <w:rPr>
          <w:rFonts w:ascii="Book Antiqua" w:eastAsia="Times New Roman" w:hAnsi="Book Antiqua" w:cs="Times New Roman"/>
          <w:sz w:val="18"/>
          <w:szCs w:val="18"/>
          <w:lang w:eastAsia="pt-BR"/>
        </w:rPr>
        <w:t>.</w:t>
      </w:r>
      <w:r w:rsidR="001D6389" w:rsidRPr="007F1D88">
        <w:rPr>
          <w:rFonts w:ascii="Book Antiqua" w:eastAsia="Times New Roman" w:hAnsi="Book Antiqua" w:cs="Times New Roman"/>
          <w:sz w:val="18"/>
          <w:szCs w:val="18"/>
          <w:lang w:eastAsia="pt-BR"/>
        </w:rPr>
        <w:t xml:space="preserve"> </w:t>
      </w:r>
      <w:r w:rsidR="001D6389" w:rsidRPr="007F1D88">
        <w:rPr>
          <w:rFonts w:ascii="Book Antiqua" w:eastAsia="Times New Roman" w:hAnsi="Book Antiqua" w:cs="Times New Roman"/>
          <w:b/>
          <w:bCs/>
          <w:color w:val="FF0000"/>
          <w:sz w:val="16"/>
          <w:szCs w:val="16"/>
          <w:u w:val="single"/>
          <w:lang w:eastAsia="pt-BR"/>
        </w:rPr>
        <w:t>(MPSC-2013)</w:t>
      </w:r>
    </w:p>
    <w:p w14:paraId="45775125"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0D70DD00"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Corregedoria-Geral do Ministério Público</w:t>
      </w:r>
    </w:p>
    <w:p w14:paraId="3DDAF356" w14:textId="0BA377EB"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6"/>
      <w:bookmarkEnd w:id="32"/>
      <w:r w:rsidRPr="00D622D5">
        <w:rPr>
          <w:rFonts w:ascii="Book Antiqua" w:eastAsia="Times New Roman" w:hAnsi="Book Antiqua" w:cs="Times New Roman"/>
          <w:b/>
          <w:bCs/>
          <w:sz w:val="19"/>
          <w:szCs w:val="19"/>
          <w:highlight w:val="magenta"/>
          <w:lang w:eastAsia="pt-BR"/>
        </w:rPr>
        <w:t>Art. 16</w:t>
      </w:r>
      <w:r w:rsidRPr="00D622D5">
        <w:rPr>
          <w:rFonts w:ascii="Book Antiqua" w:eastAsia="Times New Roman" w:hAnsi="Book Antiqua" w:cs="Times New Roman"/>
          <w:sz w:val="19"/>
          <w:szCs w:val="19"/>
          <w:lang w:eastAsia="pt-BR"/>
        </w:rPr>
        <w:t xml:space="preserve">. O </w:t>
      </w:r>
      <w:r w:rsidRPr="00613201">
        <w:rPr>
          <w:rFonts w:ascii="Book Antiqua" w:eastAsia="Times New Roman" w:hAnsi="Book Antiqua" w:cs="Times New Roman"/>
          <w:b/>
          <w:bCs/>
          <w:caps/>
          <w:sz w:val="19"/>
          <w:szCs w:val="19"/>
          <w:shd w:val="clear" w:color="auto" w:fill="F7CAAC" w:themeFill="accent2" w:themeFillTint="66"/>
          <w:lang w:eastAsia="pt-BR"/>
        </w:rPr>
        <w:t>Corregedor-Geral do Ministério Público</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caps/>
          <w:sz w:val="19"/>
          <w:szCs w:val="19"/>
          <w:highlight w:val="green"/>
          <w:lang w:eastAsia="pt-BR"/>
        </w:rPr>
        <w:t>será eleito</w:t>
      </w:r>
      <w:r w:rsidRPr="00D622D5">
        <w:rPr>
          <w:rFonts w:ascii="Book Antiqua" w:eastAsia="Times New Roman" w:hAnsi="Book Antiqua" w:cs="Times New Roman"/>
          <w:sz w:val="19"/>
          <w:szCs w:val="19"/>
          <w:lang w:eastAsia="pt-BR"/>
        </w:rPr>
        <w:t xml:space="preserve"> pelo </w:t>
      </w:r>
      <w:r w:rsidRPr="00613201">
        <w:rPr>
          <w:rFonts w:ascii="Book Antiqua" w:eastAsia="Times New Roman" w:hAnsi="Book Antiqua" w:cs="Times New Roman"/>
          <w:b/>
          <w:bCs/>
          <w:sz w:val="19"/>
          <w:szCs w:val="19"/>
          <w:highlight w:val="yellow"/>
          <w:lang w:eastAsia="pt-BR"/>
        </w:rPr>
        <w:t>Colégio de Procuradores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dentre os Procuradores de Justiça</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sz w:val="19"/>
          <w:szCs w:val="19"/>
          <w:highlight w:val="yellow"/>
          <w:lang w:eastAsia="pt-BR"/>
        </w:rPr>
        <w:t>para mandato de dois anos</w:t>
      </w:r>
      <w:r w:rsidRPr="00D622D5">
        <w:rPr>
          <w:rFonts w:ascii="Book Antiqua" w:eastAsia="Times New Roman" w:hAnsi="Book Antiqua" w:cs="Times New Roman"/>
          <w:sz w:val="19"/>
          <w:szCs w:val="19"/>
          <w:lang w:eastAsia="pt-BR"/>
        </w:rPr>
        <w:t xml:space="preserve">, </w:t>
      </w:r>
      <w:r w:rsidRPr="00613201">
        <w:rPr>
          <w:rFonts w:ascii="Book Antiqua" w:eastAsia="Times New Roman" w:hAnsi="Book Antiqua" w:cs="Times New Roman"/>
          <w:b/>
          <w:bCs/>
          <w:sz w:val="19"/>
          <w:szCs w:val="19"/>
          <w:highlight w:val="cyan"/>
          <w:lang w:eastAsia="pt-BR"/>
        </w:rPr>
        <w:t>permitida uma recondução</w:t>
      </w:r>
      <w:r w:rsidRPr="00D622D5">
        <w:rPr>
          <w:rFonts w:ascii="Book Antiqua" w:eastAsia="Times New Roman" w:hAnsi="Book Antiqua" w:cs="Times New Roman"/>
          <w:sz w:val="19"/>
          <w:szCs w:val="19"/>
          <w:lang w:eastAsia="pt-BR"/>
        </w:rPr>
        <w:t>, observado o mesmo procedimento</w:t>
      </w:r>
      <w:r w:rsidRPr="007F1D88">
        <w:rPr>
          <w:rFonts w:ascii="Book Antiqua" w:eastAsia="Times New Roman" w:hAnsi="Book Antiqua" w:cs="Times New Roman"/>
          <w:sz w:val="18"/>
          <w:szCs w:val="18"/>
          <w:lang w:eastAsia="pt-BR"/>
        </w:rPr>
        <w:t>.</w:t>
      </w:r>
      <w:r w:rsidR="00085A5E" w:rsidRPr="007F1D88">
        <w:rPr>
          <w:rFonts w:ascii="Book Antiqua" w:eastAsia="Times New Roman" w:hAnsi="Book Antiqua" w:cs="Times New Roman"/>
          <w:sz w:val="18"/>
          <w:szCs w:val="18"/>
          <w:lang w:eastAsia="pt-BR"/>
        </w:rPr>
        <w:t xml:space="preserve"> </w:t>
      </w:r>
      <w:bookmarkStart w:id="33" w:name="_Hlk42887300"/>
      <w:r w:rsidR="00613201" w:rsidRPr="007F1D88">
        <w:rPr>
          <w:rFonts w:ascii="Book Antiqua" w:hAnsi="Book Antiqua"/>
          <w:b/>
          <w:color w:val="FF0000"/>
          <w:sz w:val="16"/>
          <w:szCs w:val="16"/>
          <w:u w:val="single"/>
        </w:rPr>
        <w:t>(MPMT-2008)</w:t>
      </w:r>
      <w:bookmarkEnd w:id="33"/>
      <w:r w:rsidR="002B2490" w:rsidRPr="007F1D88">
        <w:rPr>
          <w:rFonts w:ascii="Book Antiqua" w:hAnsi="Book Antiqua"/>
          <w:b/>
          <w:color w:val="FF0000"/>
          <w:sz w:val="16"/>
          <w:szCs w:val="16"/>
        </w:rPr>
        <w:t xml:space="preserve"> </w:t>
      </w:r>
      <w:r w:rsidR="002B2490" w:rsidRPr="007F1D88">
        <w:rPr>
          <w:rFonts w:ascii="Book Antiqua" w:hAnsi="Book Antiqua"/>
          <w:b/>
          <w:color w:val="FF0000"/>
          <w:sz w:val="16"/>
          <w:szCs w:val="16"/>
          <w:u w:val="single"/>
        </w:rPr>
        <w:t>(MPPR-2008)</w:t>
      </w:r>
      <w:r w:rsidR="002B2490" w:rsidRPr="007F1D88">
        <w:rPr>
          <w:rFonts w:ascii="Book Antiqua" w:hAnsi="Book Antiqua"/>
          <w:b/>
          <w:color w:val="FF0000"/>
          <w:sz w:val="16"/>
          <w:szCs w:val="16"/>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7478A0" w:rsidRPr="007F1D88">
        <w:rPr>
          <w:rFonts w:ascii="Book Antiqua" w:eastAsia="Times New Roman" w:hAnsi="Book Antiqua" w:cs="Times New Roman"/>
          <w:sz w:val="16"/>
          <w:szCs w:val="16"/>
          <w:lang w:eastAsia="pt-BR"/>
        </w:rPr>
        <w:t xml:space="preserve"> </w:t>
      </w:r>
      <w:r w:rsidR="007478A0" w:rsidRPr="007F1D88">
        <w:rPr>
          <w:rFonts w:ascii="Book Antiqua" w:eastAsia="Times New Roman" w:hAnsi="Book Antiqua" w:cs="Times New Roman"/>
          <w:b/>
          <w:bCs/>
          <w:color w:val="FF0000"/>
          <w:sz w:val="16"/>
          <w:szCs w:val="16"/>
          <w:u w:val="single"/>
          <w:lang w:eastAsia="pt-BR"/>
        </w:rPr>
        <w:t>(MPPI-</w:t>
      </w:r>
      <w:r w:rsidR="006A42E0" w:rsidRPr="007F1D88">
        <w:rPr>
          <w:rFonts w:ascii="Book Antiqua" w:eastAsia="Times New Roman" w:hAnsi="Book Antiqua" w:cs="Times New Roman"/>
          <w:b/>
          <w:bCs/>
          <w:color w:val="FF0000"/>
          <w:sz w:val="16"/>
          <w:szCs w:val="16"/>
          <w:u w:val="single"/>
          <w:lang w:eastAsia="pt-BR"/>
        </w:rPr>
        <w:t>2012/</w:t>
      </w:r>
      <w:r w:rsidR="007478A0" w:rsidRPr="007F1D88">
        <w:rPr>
          <w:rFonts w:ascii="Book Antiqua" w:eastAsia="Times New Roman" w:hAnsi="Book Antiqua" w:cs="Times New Roman"/>
          <w:b/>
          <w:bCs/>
          <w:color w:val="FF0000"/>
          <w:sz w:val="16"/>
          <w:szCs w:val="16"/>
          <w:u w:val="single"/>
          <w:lang w:eastAsia="pt-BR"/>
        </w:rPr>
        <w:t>2019)</w:t>
      </w:r>
    </w:p>
    <w:p w14:paraId="13B5F5C6" w14:textId="42B6D1DF"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F3A3F">
        <w:rPr>
          <w:rFonts w:ascii="Book Antiqua" w:eastAsia="Times New Roman" w:hAnsi="Book Antiqua" w:cs="Times New Roman"/>
          <w:b/>
          <w:bCs/>
          <w:sz w:val="19"/>
          <w:szCs w:val="19"/>
          <w:highlight w:val="magenta"/>
          <w:lang w:eastAsia="pt-BR"/>
        </w:rPr>
        <w:t>Parágrafo único</w:t>
      </w:r>
      <w:r w:rsidRPr="007F1D88">
        <w:rPr>
          <w:rFonts w:ascii="Book Antiqua" w:eastAsia="Times New Roman" w:hAnsi="Book Antiqua" w:cs="Times New Roman"/>
          <w:b/>
          <w:bCs/>
          <w:sz w:val="19"/>
          <w:szCs w:val="19"/>
          <w:lang w:eastAsia="pt-BR"/>
        </w:rPr>
        <w:t>. O Corregedor-Geral do Ministério Público é membro nato do Colégio de Procuradores de Justiça e do Conselho Superior do Ministério Público</w:t>
      </w:r>
      <w:r w:rsidRPr="007F1D88">
        <w:rPr>
          <w:rFonts w:ascii="Book Antiqua" w:eastAsia="Times New Roman" w:hAnsi="Book Antiqua" w:cs="Times New Roman"/>
          <w:sz w:val="16"/>
          <w:szCs w:val="16"/>
          <w:lang w:eastAsia="pt-BR"/>
        </w:rPr>
        <w:t>.</w:t>
      </w:r>
      <w:r w:rsidR="002B2490" w:rsidRPr="007F1D88">
        <w:rPr>
          <w:rFonts w:ascii="Book Antiqua" w:eastAsia="Times New Roman" w:hAnsi="Book Antiqua" w:cs="Times New Roman"/>
          <w:sz w:val="16"/>
          <w:szCs w:val="16"/>
          <w:lang w:eastAsia="pt-BR"/>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8D40F2" w:rsidRPr="007F1D88">
        <w:rPr>
          <w:rFonts w:ascii="Book Antiqua" w:eastAsia="Times New Roman" w:hAnsi="Book Antiqua" w:cs="Times New Roman"/>
          <w:b/>
          <w:bCs/>
          <w:color w:val="FF0000"/>
          <w:sz w:val="16"/>
          <w:szCs w:val="16"/>
          <w:lang w:eastAsia="pt-BR"/>
        </w:rPr>
        <w:t xml:space="preserve"> </w:t>
      </w:r>
      <w:r w:rsidR="008D40F2" w:rsidRPr="007F1D88">
        <w:rPr>
          <w:rFonts w:ascii="Book Antiqua" w:hAnsi="Book Antiqua"/>
          <w:b/>
          <w:bCs/>
          <w:color w:val="FF0000"/>
          <w:sz w:val="16"/>
          <w:szCs w:val="16"/>
          <w:u w:val="single"/>
        </w:rPr>
        <w:t>(MPPR-2011)</w:t>
      </w:r>
      <w:r w:rsidR="008F3A3F" w:rsidRPr="007F1D88">
        <w:rPr>
          <w:rFonts w:ascii="Book Antiqua" w:eastAsia="Times New Roman" w:hAnsi="Book Antiqua" w:cs="Times New Roman"/>
          <w:sz w:val="16"/>
          <w:szCs w:val="16"/>
          <w:lang w:eastAsia="pt-BR"/>
        </w:rPr>
        <w:t xml:space="preserve"> </w:t>
      </w:r>
      <w:r w:rsidR="008F3A3F" w:rsidRPr="007F1D88">
        <w:rPr>
          <w:rFonts w:ascii="Book Antiqua" w:eastAsia="Times New Roman" w:hAnsi="Book Antiqua" w:cs="Times New Roman"/>
          <w:b/>
          <w:bCs/>
          <w:color w:val="FF0000"/>
          <w:sz w:val="16"/>
          <w:szCs w:val="16"/>
          <w:u w:val="single"/>
          <w:lang w:eastAsia="pt-BR"/>
        </w:rPr>
        <w:t>(MPPI-</w:t>
      </w:r>
      <w:r w:rsidR="006A42E0" w:rsidRPr="007F1D88">
        <w:rPr>
          <w:rFonts w:ascii="Book Antiqua" w:eastAsia="Times New Roman" w:hAnsi="Book Antiqua" w:cs="Times New Roman"/>
          <w:b/>
          <w:bCs/>
          <w:color w:val="FF0000"/>
          <w:sz w:val="16"/>
          <w:szCs w:val="16"/>
          <w:u w:val="single"/>
          <w:lang w:eastAsia="pt-BR"/>
        </w:rPr>
        <w:t>2012/</w:t>
      </w:r>
      <w:r w:rsidR="008F3A3F" w:rsidRPr="007F1D88">
        <w:rPr>
          <w:rFonts w:ascii="Book Antiqua" w:eastAsia="Times New Roman" w:hAnsi="Book Antiqua" w:cs="Times New Roman"/>
          <w:b/>
          <w:bCs/>
          <w:color w:val="FF0000"/>
          <w:sz w:val="16"/>
          <w:szCs w:val="16"/>
          <w:u w:val="single"/>
          <w:lang w:eastAsia="pt-BR"/>
        </w:rPr>
        <w:t>2019)</w:t>
      </w:r>
    </w:p>
    <w:p w14:paraId="46A26400" w14:textId="4A8D8346"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4" w:name="art17"/>
      <w:bookmarkEnd w:id="34"/>
      <w:r w:rsidRPr="00C221A0">
        <w:rPr>
          <w:rFonts w:ascii="Book Antiqua" w:eastAsia="Times New Roman" w:hAnsi="Book Antiqua" w:cs="Times New Roman"/>
          <w:b/>
          <w:bCs/>
          <w:sz w:val="19"/>
          <w:szCs w:val="19"/>
          <w:highlight w:val="magenta"/>
          <w:lang w:eastAsia="pt-BR"/>
        </w:rPr>
        <w:t>Art. 17</w:t>
      </w:r>
      <w:r w:rsidRPr="00D622D5">
        <w:rPr>
          <w:rFonts w:ascii="Book Antiqua" w:eastAsia="Times New Roman" w:hAnsi="Book Antiqua" w:cs="Times New Roman"/>
          <w:sz w:val="19"/>
          <w:szCs w:val="19"/>
          <w:lang w:eastAsia="pt-BR"/>
        </w:rPr>
        <w:t xml:space="preserve">. </w:t>
      </w:r>
      <w:r w:rsidRPr="00780927">
        <w:rPr>
          <w:rFonts w:ascii="Book Antiqua" w:eastAsia="Times New Roman" w:hAnsi="Book Antiqua" w:cs="Times New Roman"/>
          <w:b/>
          <w:bCs/>
          <w:sz w:val="19"/>
          <w:szCs w:val="19"/>
          <w:lang w:eastAsia="pt-BR"/>
        </w:rPr>
        <w:t xml:space="preserve">A </w:t>
      </w:r>
      <w:r w:rsidRPr="00780927">
        <w:rPr>
          <w:rFonts w:ascii="Book Antiqua" w:eastAsia="Times New Roman" w:hAnsi="Book Antiqua" w:cs="Times New Roman"/>
          <w:b/>
          <w:bCs/>
          <w:caps/>
          <w:sz w:val="19"/>
          <w:szCs w:val="19"/>
          <w:shd w:val="clear" w:color="auto" w:fill="F7CAAC" w:themeFill="accent2" w:themeFillTint="66"/>
          <w:lang w:eastAsia="pt-BR"/>
        </w:rPr>
        <w:t>Corregedoria-Geral do Ministério Público</w:t>
      </w:r>
      <w:r w:rsidRPr="00780927">
        <w:rPr>
          <w:rFonts w:ascii="Book Antiqua" w:eastAsia="Times New Roman" w:hAnsi="Book Antiqua" w:cs="Times New Roman"/>
          <w:b/>
          <w:bCs/>
          <w:sz w:val="19"/>
          <w:szCs w:val="19"/>
          <w:lang w:eastAsia="pt-BR"/>
        </w:rPr>
        <w:t xml:space="preserve"> é o órgão orientador e fiscalizador das atividades funcionais e da conduta dos membros do Ministério Público, incumbindo-lhe, dentre outras atribuições</w:t>
      </w:r>
      <w:r w:rsidRPr="007F1D88">
        <w:rPr>
          <w:rFonts w:ascii="Book Antiqua" w:eastAsia="Times New Roman" w:hAnsi="Book Antiqua" w:cs="Times New Roman"/>
          <w:b/>
          <w:bCs/>
          <w:sz w:val="16"/>
          <w:szCs w:val="16"/>
          <w:lang w:eastAsia="pt-BR"/>
        </w:rPr>
        <w:t>:</w:t>
      </w:r>
      <w:r w:rsidR="00066D04">
        <w:rPr>
          <w:rFonts w:ascii="Book Antiqua" w:eastAsia="Times New Roman" w:hAnsi="Book Antiqua" w:cs="Times New Roman"/>
          <w:b/>
          <w:bCs/>
          <w:sz w:val="16"/>
          <w:szCs w:val="16"/>
          <w:lang w:eastAsia="pt-BR"/>
        </w:rPr>
        <w:t xml:space="preserve"> </w:t>
      </w:r>
      <w:r w:rsidR="00066D04">
        <w:rPr>
          <w:rFonts w:ascii="Book Antiqua" w:hAnsi="Book Antiqua"/>
          <w:b/>
          <w:color w:val="FF0000"/>
          <w:sz w:val="16"/>
          <w:szCs w:val="16"/>
          <w:u w:val="single"/>
        </w:rPr>
        <w:t>(MPMT-2008)</w:t>
      </w:r>
      <w:r w:rsidR="00066D04">
        <w:rPr>
          <w:rFonts w:ascii="Book Antiqua" w:eastAsia="Times New Roman" w:hAnsi="Book Antiqua" w:cs="Times New Roman"/>
          <w:b/>
          <w:bCs/>
          <w:sz w:val="16"/>
          <w:szCs w:val="16"/>
          <w:lang w:eastAsia="pt-BR"/>
        </w:rPr>
        <w:t xml:space="preserve"> </w:t>
      </w:r>
      <w:r w:rsidR="00066D04">
        <w:rPr>
          <w:rFonts w:ascii="Book Antiqua" w:hAnsi="Book Antiqua"/>
          <w:b/>
          <w:color w:val="FF0000"/>
          <w:sz w:val="16"/>
          <w:szCs w:val="16"/>
          <w:u w:val="single"/>
        </w:rPr>
        <w:t>(MPPE-2008)</w:t>
      </w:r>
      <w:r w:rsidR="00066D04">
        <w:rPr>
          <w:rFonts w:ascii="Book Antiqua" w:hAnsi="Book Antiqua"/>
          <w:b/>
          <w:color w:val="FF0000"/>
          <w:sz w:val="16"/>
          <w:szCs w:val="16"/>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(MPRO-2008/2017)</w:t>
      </w:r>
      <w:r w:rsidR="00780927" w:rsidRPr="007F1D88">
        <w:rPr>
          <w:rFonts w:ascii="Book Antiqua" w:eastAsia="Times New Roman" w:hAnsi="Book Antiqua" w:cs="Times New Roman"/>
          <w:b/>
          <w:bCs/>
          <w:color w:val="FF0000"/>
          <w:sz w:val="16"/>
          <w:szCs w:val="16"/>
          <w:lang w:eastAsia="pt-BR"/>
        </w:rPr>
        <w:t xml:space="preserve"> </w:t>
      </w:r>
      <w:r w:rsidR="00780927" w:rsidRPr="007F1D88">
        <w:rPr>
          <w:rFonts w:ascii="Book Antiqua" w:eastAsia="Times New Roman" w:hAnsi="Book Antiqua" w:cs="Times New Roman"/>
          <w:b/>
          <w:bCs/>
          <w:color w:val="FF0000"/>
          <w:sz w:val="16"/>
          <w:szCs w:val="16"/>
          <w:u w:val="single"/>
          <w:lang w:eastAsia="pt-BR"/>
        </w:rPr>
        <w:t>(MPSP-2015</w:t>
      </w:r>
      <w:r w:rsidR="00066D04">
        <w:rPr>
          <w:rFonts w:ascii="Book Antiqua" w:eastAsia="Times New Roman" w:hAnsi="Book Antiqua" w:cs="Times New Roman"/>
          <w:b/>
          <w:bCs/>
          <w:color w:val="FF0000"/>
          <w:sz w:val="16"/>
          <w:szCs w:val="16"/>
          <w:u w:val="single"/>
          <w:lang w:eastAsia="pt-BR"/>
        </w:rPr>
        <w:t>/2017</w:t>
      </w:r>
      <w:r w:rsidR="00780927" w:rsidRPr="007F1D88">
        <w:rPr>
          <w:rFonts w:ascii="Book Antiqua" w:eastAsia="Times New Roman" w:hAnsi="Book Antiqua" w:cs="Times New Roman"/>
          <w:b/>
          <w:bCs/>
          <w:color w:val="FF0000"/>
          <w:sz w:val="16"/>
          <w:szCs w:val="16"/>
          <w:u w:val="single"/>
          <w:lang w:eastAsia="pt-BR"/>
        </w:rPr>
        <w:t>)</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(MPMS-2011/2018)</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(MPBA-2015/2018)</w:t>
      </w:r>
      <w:r w:rsidR="00066D04">
        <w:rPr>
          <w:rFonts w:ascii="Book Antiqua" w:eastAsia="Times New Roman" w:hAnsi="Book Antiqua" w:cs="Times New Roman"/>
          <w:b/>
          <w:bCs/>
          <w:color w:val="FF0000"/>
          <w:sz w:val="16"/>
          <w:szCs w:val="16"/>
          <w:lang w:eastAsia="pt-BR"/>
        </w:rPr>
        <w:t xml:space="preserve"> </w:t>
      </w:r>
      <w:r w:rsidR="00066D04">
        <w:rPr>
          <w:rFonts w:ascii="Book Antiqua" w:eastAsia="Times New Roman" w:hAnsi="Book Antiqua" w:cs="Times New Roman"/>
          <w:b/>
          <w:bCs/>
          <w:color w:val="FF0000"/>
          <w:sz w:val="16"/>
          <w:szCs w:val="16"/>
          <w:u w:val="single"/>
          <w:lang w:eastAsia="pt-BR"/>
        </w:rPr>
        <w:t>(MPGO-2019)</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r w:rsidR="00780927" w:rsidRPr="007F1D88">
        <w:rPr>
          <w:rFonts w:ascii="Book Antiqua" w:eastAsia="Times New Roman" w:hAnsi="Book Antiqua" w:cs="Times New Roman"/>
          <w:b/>
          <w:bCs/>
          <w:color w:val="FF0000"/>
          <w:sz w:val="16"/>
          <w:szCs w:val="16"/>
          <w:lang w:eastAsia="pt-BR"/>
        </w:rPr>
        <w:t xml:space="preserve"> </w:t>
      </w:r>
      <w:r w:rsidR="00780927" w:rsidRPr="007F1D88">
        <w:rPr>
          <w:rFonts w:ascii="Book Antiqua" w:eastAsia="Times New Roman" w:hAnsi="Book Antiqua" w:cs="Times New Roman"/>
          <w:b/>
          <w:color w:val="FF0000"/>
          <w:sz w:val="16"/>
          <w:szCs w:val="16"/>
          <w:u w:val="single"/>
          <w:lang w:eastAsia="pt-BR"/>
        </w:rPr>
        <w:t>(MPSC-</w:t>
      </w:r>
      <w:r w:rsidR="00066D04">
        <w:rPr>
          <w:rFonts w:ascii="Book Antiqua" w:eastAsia="Times New Roman" w:hAnsi="Book Antiqua" w:cs="Times New Roman"/>
          <w:b/>
          <w:color w:val="FF0000"/>
          <w:sz w:val="16"/>
          <w:szCs w:val="16"/>
          <w:u w:val="single"/>
          <w:lang w:eastAsia="pt-BR"/>
        </w:rPr>
        <w:t>2013/</w:t>
      </w:r>
      <w:r w:rsidR="00780927" w:rsidRPr="007F1D88">
        <w:rPr>
          <w:rFonts w:ascii="Book Antiqua" w:eastAsia="Times New Roman" w:hAnsi="Book Antiqua" w:cs="Times New Roman"/>
          <w:b/>
          <w:color w:val="FF0000"/>
          <w:sz w:val="16"/>
          <w:szCs w:val="16"/>
          <w:u w:val="single"/>
          <w:lang w:eastAsia="pt-BR"/>
        </w:rPr>
        <w:t>2021</w:t>
      </w:r>
      <w:r w:rsidR="005E51BB">
        <w:rPr>
          <w:rFonts w:ascii="Book Antiqua" w:eastAsia="Times New Roman" w:hAnsi="Book Antiqua" w:cs="Times New Roman"/>
          <w:b/>
          <w:color w:val="FF0000"/>
          <w:sz w:val="16"/>
          <w:szCs w:val="16"/>
          <w:u w:val="single"/>
          <w:lang w:eastAsia="pt-BR"/>
        </w:rPr>
        <w:t>/2024</w:t>
      </w:r>
      <w:r w:rsidR="00780927" w:rsidRPr="007F1D88">
        <w:rPr>
          <w:rFonts w:ascii="Book Antiqua" w:eastAsia="Times New Roman" w:hAnsi="Book Antiqua" w:cs="Times New Roman"/>
          <w:b/>
          <w:color w:val="FF0000"/>
          <w:sz w:val="16"/>
          <w:szCs w:val="16"/>
          <w:u w:val="single"/>
          <w:lang w:eastAsia="pt-BR"/>
        </w:rPr>
        <w:t>)</w:t>
      </w:r>
    </w:p>
    <w:p w14:paraId="5EE3413E" w14:textId="77777777" w:rsidR="00772912" w:rsidRPr="00780927" w:rsidRDefault="00772912" w:rsidP="007478A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r w:rsidRPr="00780927">
        <w:rPr>
          <w:rFonts w:ascii="Book Antiqua" w:eastAsia="Times New Roman" w:hAnsi="Book Antiqua" w:cs="Times New Roman"/>
          <w:b/>
          <w:bCs/>
          <w:sz w:val="19"/>
          <w:szCs w:val="19"/>
          <w:lang w:eastAsia="pt-BR"/>
        </w:rPr>
        <w:lastRenderedPageBreak/>
        <w:t xml:space="preserve">I - </w:t>
      </w:r>
      <w:proofErr w:type="gramStart"/>
      <w:r w:rsidRPr="00780927">
        <w:rPr>
          <w:rFonts w:ascii="Book Antiqua" w:eastAsia="Times New Roman" w:hAnsi="Book Antiqua" w:cs="Times New Roman"/>
          <w:b/>
          <w:bCs/>
          <w:sz w:val="19"/>
          <w:szCs w:val="19"/>
          <w:lang w:eastAsia="pt-BR"/>
        </w:rPr>
        <w:t>realizar</w:t>
      </w:r>
      <w:proofErr w:type="gramEnd"/>
      <w:r w:rsidRPr="00780927">
        <w:rPr>
          <w:rFonts w:ascii="Book Antiqua" w:eastAsia="Times New Roman" w:hAnsi="Book Antiqua" w:cs="Times New Roman"/>
          <w:b/>
          <w:bCs/>
          <w:sz w:val="19"/>
          <w:szCs w:val="19"/>
          <w:lang w:eastAsia="pt-BR"/>
        </w:rPr>
        <w:t xml:space="preserve"> correições e inspeções;</w:t>
      </w:r>
    </w:p>
    <w:p w14:paraId="4F4AE148" w14:textId="4B48297A"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color w:val="FF0000"/>
          <w:sz w:val="16"/>
          <w:szCs w:val="16"/>
          <w:u w:val="single"/>
          <w:lang w:eastAsia="pt-BR"/>
        </w:rPr>
      </w:pPr>
      <w:r w:rsidRPr="00780927">
        <w:rPr>
          <w:rFonts w:ascii="Book Antiqua" w:eastAsia="Times New Roman" w:hAnsi="Book Antiqua" w:cs="Times New Roman"/>
          <w:b/>
          <w:bCs/>
          <w:sz w:val="19"/>
          <w:szCs w:val="19"/>
          <w:lang w:eastAsia="pt-BR"/>
        </w:rPr>
        <w:t xml:space="preserve">II - </w:t>
      </w:r>
      <w:r w:rsidRPr="00780927">
        <w:rPr>
          <w:rFonts w:ascii="Book Antiqua" w:eastAsia="Times New Roman" w:hAnsi="Book Antiqua" w:cs="Times New Roman"/>
          <w:b/>
          <w:bCs/>
          <w:caps/>
          <w:sz w:val="19"/>
          <w:szCs w:val="19"/>
          <w:highlight w:val="green"/>
          <w:lang w:eastAsia="pt-BR"/>
        </w:rPr>
        <w:t>realizar</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cyan"/>
          <w:lang w:eastAsia="pt-BR"/>
        </w:rPr>
        <w:t>inspeções</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yellow"/>
          <w:lang w:eastAsia="pt-BR"/>
        </w:rPr>
        <w:t>nas Procuradorias de Justiça</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caps/>
          <w:sz w:val="19"/>
          <w:szCs w:val="19"/>
          <w:highlight w:val="green"/>
          <w:lang w:eastAsia="pt-BR"/>
        </w:rPr>
        <w:t>remetendo</w:t>
      </w:r>
      <w:r w:rsidRPr="00780927">
        <w:rPr>
          <w:rFonts w:ascii="Book Antiqua" w:eastAsia="Times New Roman" w:hAnsi="Book Antiqua" w:cs="Times New Roman"/>
          <w:b/>
          <w:bCs/>
          <w:sz w:val="19"/>
          <w:szCs w:val="19"/>
          <w:lang w:eastAsia="pt-BR"/>
        </w:rPr>
        <w:t xml:space="preserve"> </w:t>
      </w:r>
      <w:r w:rsidRPr="00780927">
        <w:rPr>
          <w:rFonts w:ascii="Book Antiqua" w:eastAsia="Times New Roman" w:hAnsi="Book Antiqua" w:cs="Times New Roman"/>
          <w:b/>
          <w:bCs/>
          <w:sz w:val="19"/>
          <w:szCs w:val="19"/>
          <w:highlight w:val="cyan"/>
          <w:lang w:eastAsia="pt-BR"/>
        </w:rPr>
        <w:t>relatório reservado</w:t>
      </w:r>
      <w:r w:rsidRPr="00780927">
        <w:rPr>
          <w:rFonts w:ascii="Book Antiqua" w:eastAsia="Times New Roman" w:hAnsi="Book Antiqua" w:cs="Times New Roman"/>
          <w:b/>
          <w:bCs/>
          <w:sz w:val="19"/>
          <w:szCs w:val="19"/>
          <w:lang w:eastAsia="pt-BR"/>
        </w:rPr>
        <w:t xml:space="preserve"> ao </w:t>
      </w:r>
      <w:r w:rsidRPr="00780927">
        <w:rPr>
          <w:rFonts w:ascii="Book Antiqua" w:eastAsia="Times New Roman" w:hAnsi="Book Antiqua" w:cs="Times New Roman"/>
          <w:b/>
          <w:bCs/>
          <w:sz w:val="19"/>
          <w:szCs w:val="19"/>
          <w:highlight w:val="yellow"/>
          <w:lang w:eastAsia="pt-BR"/>
        </w:rPr>
        <w:t>Colégio de Procuradores de Justiça</w:t>
      </w:r>
      <w:r w:rsidRPr="007F1D88">
        <w:rPr>
          <w:rFonts w:ascii="Book Antiqua" w:eastAsia="Times New Roman" w:hAnsi="Book Antiqua" w:cs="Times New Roman"/>
          <w:sz w:val="16"/>
          <w:szCs w:val="16"/>
          <w:lang w:eastAsia="pt-BR"/>
        </w:rPr>
        <w:t>;</w:t>
      </w:r>
      <w:r w:rsidR="00C221A0" w:rsidRPr="007F1D88">
        <w:rPr>
          <w:rFonts w:ascii="Book Antiqua" w:eastAsia="Times New Roman" w:hAnsi="Book Antiqua" w:cs="Times New Roman"/>
          <w:sz w:val="16"/>
          <w:szCs w:val="16"/>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7F1D88">
        <w:rPr>
          <w:rFonts w:ascii="Book Antiqua" w:eastAsia="Times New Roman" w:hAnsi="Book Antiqua" w:cs="Times New Roman"/>
          <w:b/>
          <w:bCs/>
          <w:color w:val="FF0000"/>
          <w:sz w:val="16"/>
          <w:szCs w:val="16"/>
          <w:lang w:eastAsia="pt-BR"/>
        </w:rPr>
        <w:t xml:space="preserve"> </w:t>
      </w:r>
      <w:r w:rsidR="007F1D88">
        <w:rPr>
          <w:rFonts w:ascii="Book Antiqua" w:eastAsia="Times New Roman" w:hAnsi="Book Antiqua" w:cs="Times New Roman"/>
          <w:b/>
          <w:bCs/>
          <w:color w:val="FF0000"/>
          <w:sz w:val="16"/>
          <w:szCs w:val="16"/>
          <w:u w:val="single"/>
          <w:lang w:eastAsia="pt-BR"/>
        </w:rPr>
        <w:t>(MPCE-2009)</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r w:rsidR="00780927" w:rsidRPr="007F1D88">
        <w:rPr>
          <w:rFonts w:ascii="Book Antiqua" w:eastAsia="Times New Roman" w:hAnsi="Book Antiqua" w:cs="Times New Roman"/>
          <w:b/>
          <w:color w:val="FF0000"/>
          <w:sz w:val="16"/>
          <w:szCs w:val="16"/>
          <w:lang w:eastAsia="pt-BR"/>
        </w:rPr>
        <w:t xml:space="preserve"> </w:t>
      </w:r>
      <w:bookmarkStart w:id="35" w:name="_Hlk84769126"/>
      <w:r w:rsidR="00780927" w:rsidRPr="007F1D88">
        <w:rPr>
          <w:rFonts w:ascii="Book Antiqua" w:eastAsia="Times New Roman" w:hAnsi="Book Antiqua" w:cs="Times New Roman"/>
          <w:b/>
          <w:color w:val="FF0000"/>
          <w:sz w:val="16"/>
          <w:szCs w:val="16"/>
          <w:u w:val="single"/>
          <w:lang w:eastAsia="pt-BR"/>
        </w:rPr>
        <w:t>(MPSC-2021)</w:t>
      </w:r>
      <w:bookmarkEnd w:id="35"/>
    </w:p>
    <w:tbl>
      <w:tblPr>
        <w:tblStyle w:val="Tabelacomgrade"/>
        <w:tblW w:w="0" w:type="auto"/>
        <w:tblLook w:val="04A0" w:firstRow="1" w:lastRow="0" w:firstColumn="1" w:lastColumn="0" w:noHBand="0" w:noVBand="1"/>
      </w:tblPr>
      <w:tblGrid>
        <w:gridCol w:w="8494"/>
      </w:tblGrid>
      <w:tr w:rsidR="002B2490" w14:paraId="3696583B" w14:textId="77777777" w:rsidTr="002B2490">
        <w:tc>
          <w:tcPr>
            <w:tcW w:w="8494" w:type="dxa"/>
            <w:shd w:val="clear" w:color="auto" w:fill="CCFFFF"/>
          </w:tcPr>
          <w:p w14:paraId="7C251B54" w14:textId="1753293D" w:rsidR="002B2490" w:rsidRPr="002B2490" w:rsidRDefault="002B2490" w:rsidP="007478A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B2490">
              <w:rPr>
                <w:rFonts w:ascii="Book Antiqua" w:eastAsia="Times New Roman" w:hAnsi="Book Antiqua" w:cs="Times New Roman"/>
                <w:b/>
                <w:bCs/>
                <w:sz w:val="19"/>
                <w:szCs w:val="19"/>
                <w:highlight w:val="yellow"/>
                <w:lang w:eastAsia="pt-BR"/>
              </w:rPr>
              <w:t>MPCE-2009-FCC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B2490">
              <w:rPr>
                <w:rFonts w:ascii="Book Antiqua" w:eastAsia="Times New Roman" w:hAnsi="Book Antiqua" w:cs="Times New Roman"/>
                <w:sz w:val="19"/>
                <w:szCs w:val="19"/>
                <w:lang w:eastAsia="pt-BR"/>
              </w:rPr>
              <w:t>De acordo com a Lei Orgânica Nacional do Ministério Público,</w:t>
            </w:r>
            <w:r>
              <w:rPr>
                <w:rFonts w:ascii="Book Antiqua" w:eastAsia="Times New Roman" w:hAnsi="Book Antiqua" w:cs="Times New Roman"/>
                <w:sz w:val="19"/>
                <w:szCs w:val="19"/>
                <w:lang w:eastAsia="pt-BR"/>
              </w:rPr>
              <w:t xml:space="preserve"> </w:t>
            </w:r>
            <w:r w:rsidRPr="002B2490">
              <w:rPr>
                <w:rFonts w:ascii="Book Antiqua" w:eastAsia="Times New Roman" w:hAnsi="Book Antiqua" w:cs="Times New Roman"/>
                <w:sz w:val="19"/>
                <w:szCs w:val="19"/>
                <w:lang w:eastAsia="pt-BR"/>
              </w:rPr>
              <w:t xml:space="preserve">a Corregedoria-Geral do Ministério Público é o órgão orientador e fiscalizador das atividades funcionais e da conduta dos membros do Ministério Público, </w:t>
            </w:r>
            <w:proofErr w:type="gramStart"/>
            <w:r w:rsidRPr="002B2490">
              <w:rPr>
                <w:rFonts w:ascii="Book Antiqua" w:eastAsia="Times New Roman" w:hAnsi="Book Antiqua" w:cs="Times New Roman"/>
                <w:sz w:val="19"/>
                <w:szCs w:val="19"/>
                <w:lang w:eastAsia="pt-BR"/>
              </w:rPr>
              <w:t>incumbindo- lhe</w:t>
            </w:r>
            <w:proofErr w:type="gramEnd"/>
            <w:r w:rsidRPr="002B2490">
              <w:rPr>
                <w:rFonts w:ascii="Book Antiqua" w:eastAsia="Times New Roman" w:hAnsi="Book Antiqua" w:cs="Times New Roman"/>
                <w:sz w:val="19"/>
                <w:szCs w:val="19"/>
                <w:lang w:eastAsia="pt-BR"/>
              </w:rPr>
              <w:t>, dentre outras atribuições, realizar inspeções nas Procuradorias de Justiça, remetendo relatório reservado ao Colégio de Procuradores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II, LONMP.</w:t>
            </w:r>
          </w:p>
        </w:tc>
      </w:tr>
    </w:tbl>
    <w:p w14:paraId="06B1675E" w14:textId="1C76FDFC" w:rsidR="00772912" w:rsidRPr="00066D04"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III - </w:t>
      </w:r>
      <w:r w:rsidRPr="007F1D88">
        <w:rPr>
          <w:rFonts w:ascii="Book Antiqua" w:eastAsia="Times New Roman" w:hAnsi="Book Antiqua" w:cs="Times New Roman"/>
          <w:b/>
          <w:bCs/>
          <w:caps/>
          <w:sz w:val="19"/>
          <w:szCs w:val="19"/>
          <w:highlight w:val="green"/>
          <w:lang w:eastAsia="pt-BR"/>
        </w:rPr>
        <w:t>propor</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Conselho Superior do Ministério Público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na forma da Lei Orgânica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 xml:space="preserve">o não </w:t>
      </w:r>
      <w:proofErr w:type="spellStart"/>
      <w:r w:rsidRPr="007F1D88">
        <w:rPr>
          <w:rFonts w:ascii="Book Antiqua" w:eastAsia="Times New Roman" w:hAnsi="Book Antiqua" w:cs="Times New Roman"/>
          <w:b/>
          <w:bCs/>
          <w:sz w:val="19"/>
          <w:szCs w:val="19"/>
          <w:highlight w:val="cyan"/>
          <w:lang w:eastAsia="pt-BR"/>
        </w:rPr>
        <w:t>vitaliciamento</w:t>
      </w:r>
      <w:proofErr w:type="spellEnd"/>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de membro do Ministério Público</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086143" w:rsidRPr="007F1D88">
        <w:rPr>
          <w:rFonts w:ascii="Book Antiqua" w:eastAsia="Times New Roman" w:hAnsi="Book Antiqua" w:cs="Times New Roman"/>
          <w:b/>
          <w:bCs/>
          <w:color w:val="FF0000"/>
          <w:sz w:val="16"/>
          <w:szCs w:val="16"/>
          <w:lang w:eastAsia="pt-BR"/>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w:t>
      </w:r>
      <w:r w:rsidR="00B14982" w:rsidRPr="007F1D88">
        <w:rPr>
          <w:rFonts w:ascii="Book Antiqua" w:hAnsi="Book Antiqua" w:cs="Times New Roman"/>
          <w:b/>
          <w:bCs/>
          <w:color w:val="FF0000"/>
          <w:sz w:val="16"/>
          <w:szCs w:val="16"/>
          <w:u w:val="single"/>
        </w:rPr>
        <w:t>8</w:t>
      </w:r>
      <w:r w:rsidR="00086143" w:rsidRPr="007F1D88">
        <w:rPr>
          <w:rFonts w:ascii="Book Antiqua" w:hAnsi="Book Antiqua" w:cs="Times New Roman"/>
          <w:b/>
          <w:bCs/>
          <w:color w:val="FF0000"/>
          <w:sz w:val="16"/>
          <w:szCs w:val="16"/>
          <w:u w:val="single"/>
        </w:rPr>
        <w:t>)</w:t>
      </w:r>
      <w:r w:rsidR="00B14982" w:rsidRPr="007F1D88">
        <w:rPr>
          <w:rFonts w:ascii="Book Antiqua" w:hAnsi="Book Antiqua" w:cs="Times New Roman"/>
          <w:b/>
          <w:bCs/>
          <w:color w:val="FF0000"/>
          <w:sz w:val="16"/>
          <w:szCs w:val="16"/>
        </w:rPr>
        <w:t xml:space="preserve"> </w:t>
      </w:r>
      <w:r w:rsidR="00A64520" w:rsidRPr="007F1D88">
        <w:rPr>
          <w:rFonts w:ascii="Book Antiqua" w:eastAsia="Times New Roman" w:hAnsi="Book Antiqua" w:cs="Times New Roman"/>
          <w:b/>
          <w:bCs/>
          <w:color w:val="FF0000"/>
          <w:sz w:val="16"/>
          <w:szCs w:val="16"/>
          <w:u w:val="single"/>
          <w:lang w:eastAsia="pt-BR"/>
        </w:rPr>
        <w:t>(MPSC-2013)</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bCs/>
          <w:color w:val="FF0000"/>
          <w:sz w:val="16"/>
          <w:szCs w:val="16"/>
          <w:u w:val="single"/>
        </w:rPr>
        <w:t>(MPMS-2011/2018)</w:t>
      </w:r>
      <w:r w:rsidR="00A25989" w:rsidRPr="007F1D88">
        <w:rPr>
          <w:rFonts w:ascii="Book Antiqua" w:eastAsia="Times New Roman" w:hAnsi="Book Antiqua" w:cs="Times New Roman"/>
          <w:b/>
          <w:bCs/>
          <w:color w:val="FF0000"/>
          <w:sz w:val="16"/>
          <w:szCs w:val="16"/>
          <w:lang w:eastAsia="pt-BR"/>
        </w:rPr>
        <w:t xml:space="preserve"> </w:t>
      </w:r>
      <w:bookmarkStart w:id="36" w:name="_Hlk69481437"/>
      <w:r w:rsidR="00A25989" w:rsidRPr="007F1D88">
        <w:rPr>
          <w:rFonts w:ascii="Book Antiqua" w:eastAsia="Times New Roman" w:hAnsi="Book Antiqua" w:cs="Times New Roman"/>
          <w:b/>
          <w:bCs/>
          <w:color w:val="FF0000"/>
          <w:sz w:val="16"/>
          <w:szCs w:val="16"/>
          <w:u w:val="single"/>
          <w:lang w:eastAsia="pt-BR"/>
        </w:rPr>
        <w:t>(MPBA-</w:t>
      </w:r>
      <w:r w:rsidR="00EE1803" w:rsidRPr="007F1D88">
        <w:rPr>
          <w:rFonts w:ascii="Book Antiqua" w:eastAsia="Times New Roman" w:hAnsi="Book Antiqua" w:cs="Times New Roman"/>
          <w:b/>
          <w:bCs/>
          <w:color w:val="FF0000"/>
          <w:sz w:val="16"/>
          <w:szCs w:val="16"/>
          <w:u w:val="single"/>
          <w:lang w:eastAsia="pt-BR"/>
        </w:rPr>
        <w:t>2015/</w:t>
      </w:r>
      <w:r w:rsidR="00A25989" w:rsidRPr="007F1D88">
        <w:rPr>
          <w:rFonts w:ascii="Book Antiqua" w:eastAsia="Times New Roman" w:hAnsi="Book Antiqua" w:cs="Times New Roman"/>
          <w:b/>
          <w:bCs/>
          <w:color w:val="FF0000"/>
          <w:sz w:val="16"/>
          <w:szCs w:val="16"/>
          <w:u w:val="single"/>
          <w:lang w:eastAsia="pt-BR"/>
        </w:rPr>
        <w:t>2018)</w:t>
      </w:r>
      <w:bookmarkEnd w:id="36"/>
      <w:r w:rsidR="009740D8" w:rsidRPr="007F1D88">
        <w:rPr>
          <w:rFonts w:ascii="Book Antiqua" w:eastAsia="Times New Roman" w:hAnsi="Book Antiqua" w:cs="Times New Roman"/>
          <w:b/>
          <w:bCs/>
          <w:color w:val="FF0000"/>
          <w:sz w:val="16"/>
          <w:szCs w:val="16"/>
          <w:lang w:eastAsia="pt-BR"/>
        </w:rPr>
        <w:t xml:space="preserve"> </w:t>
      </w:r>
      <w:r w:rsidR="009740D8" w:rsidRPr="007F1D88">
        <w:rPr>
          <w:rFonts w:ascii="Book Antiqua" w:eastAsia="Times New Roman" w:hAnsi="Book Antiqua" w:cs="Times New Roman"/>
          <w:b/>
          <w:bCs/>
          <w:color w:val="FF0000"/>
          <w:sz w:val="16"/>
          <w:szCs w:val="16"/>
          <w:u w:val="single"/>
          <w:lang w:eastAsia="pt-BR"/>
        </w:rPr>
        <w:t>(MPCE-2020)</w:t>
      </w:r>
      <w:r w:rsidR="00066D04">
        <w:rPr>
          <w:rFonts w:ascii="Book Antiqua" w:eastAsia="Times New Roman" w:hAnsi="Book Antiqua" w:cs="Times New Roman"/>
          <w:b/>
          <w:bCs/>
          <w:color w:val="FF0000"/>
          <w:sz w:val="16"/>
          <w:szCs w:val="16"/>
          <w:lang w:eastAsia="pt-BR"/>
        </w:rPr>
        <w:t xml:space="preserve"> </w:t>
      </w:r>
      <w:r w:rsidR="00066D04">
        <w:rPr>
          <w:rFonts w:ascii="Book Antiqua" w:hAnsi="Book Antiqua"/>
          <w:b/>
          <w:color w:val="FF0000"/>
          <w:sz w:val="16"/>
          <w:szCs w:val="16"/>
          <w:u w:val="single"/>
        </w:rPr>
        <w:t>(MPT-2020)</w:t>
      </w:r>
    </w:p>
    <w:p w14:paraId="5ED73D50" w14:textId="28A5065F"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IV - </w:t>
      </w:r>
      <w:r w:rsidRPr="007F1D88">
        <w:rPr>
          <w:rFonts w:ascii="Book Antiqua" w:eastAsia="Times New Roman" w:hAnsi="Book Antiqua" w:cs="Times New Roman"/>
          <w:b/>
          <w:bCs/>
          <w:caps/>
          <w:sz w:val="19"/>
          <w:szCs w:val="19"/>
          <w:highlight w:val="green"/>
          <w:lang w:eastAsia="pt-BR"/>
        </w:rPr>
        <w:t>fazer</w:t>
      </w:r>
      <w:r w:rsidRPr="007F1D88">
        <w:rPr>
          <w:rFonts w:ascii="Book Antiqua" w:eastAsia="Times New Roman" w:hAnsi="Book Antiqua" w:cs="Times New Roman"/>
          <w:b/>
          <w:bCs/>
          <w:caps/>
          <w:sz w:val="19"/>
          <w:szCs w:val="19"/>
          <w:lang w:eastAsia="pt-BR"/>
        </w:rPr>
        <w:t xml:space="preserve"> </w:t>
      </w:r>
      <w:r w:rsidRPr="007F1D88">
        <w:rPr>
          <w:rFonts w:ascii="Book Antiqua" w:eastAsia="Times New Roman" w:hAnsi="Book Antiqua" w:cs="Times New Roman"/>
          <w:b/>
          <w:bCs/>
          <w:caps/>
          <w:sz w:val="19"/>
          <w:szCs w:val="19"/>
          <w:shd w:val="clear" w:color="auto" w:fill="F7CAAC" w:themeFill="accent2" w:themeFillTint="66"/>
          <w:lang w:eastAsia="pt-BR"/>
        </w:rPr>
        <w:t>recomendações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 órgão de execução</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613201" w:rsidRPr="007F1D88">
        <w:rPr>
          <w:rFonts w:ascii="Book Antiqua" w:eastAsia="Times New Roman" w:hAnsi="Book Antiqua" w:cs="Times New Roman"/>
          <w:b/>
          <w:bCs/>
          <w:color w:val="FF0000"/>
          <w:sz w:val="16"/>
          <w:szCs w:val="16"/>
          <w:lang w:eastAsia="pt-BR"/>
        </w:rPr>
        <w:t xml:space="preserve"> </w:t>
      </w:r>
      <w:r w:rsidR="00613201" w:rsidRPr="007F1D88">
        <w:rPr>
          <w:rFonts w:ascii="Book Antiqua" w:hAnsi="Book Antiqua"/>
          <w:b/>
          <w:bCs/>
          <w:color w:val="FF0000"/>
          <w:sz w:val="16"/>
          <w:szCs w:val="16"/>
          <w:u w:val="single"/>
        </w:rPr>
        <w:t>(MPMT-2008)</w:t>
      </w:r>
      <w:r w:rsidR="00086143" w:rsidRPr="007F1D88">
        <w:rPr>
          <w:rFonts w:ascii="Book Antiqua" w:hAnsi="Book Antiqua"/>
          <w:b/>
          <w:bCs/>
          <w:color w:val="FF0000"/>
          <w:sz w:val="16"/>
          <w:szCs w:val="16"/>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-2008)</w:t>
      </w:r>
      <w:r w:rsidR="00363645" w:rsidRPr="007F1D88">
        <w:rPr>
          <w:rFonts w:ascii="Book Antiqua" w:hAnsi="Book Antiqua" w:cs="Times New Roman"/>
          <w:b/>
          <w:bCs/>
          <w:color w:val="FF0000"/>
          <w:sz w:val="16"/>
          <w:szCs w:val="16"/>
        </w:rPr>
        <w:t xml:space="preserve"> </w:t>
      </w:r>
      <w:r w:rsidR="00363645" w:rsidRPr="007F1D88">
        <w:rPr>
          <w:rFonts w:ascii="Book Antiqua" w:hAnsi="Book Antiqua"/>
          <w:b/>
          <w:bCs/>
          <w:color w:val="FF0000"/>
          <w:sz w:val="16"/>
          <w:szCs w:val="16"/>
          <w:u w:val="single"/>
        </w:rPr>
        <w:t>(MPSP-2017)</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(MPGO-2019)</w:t>
      </w:r>
      <w:r w:rsidR="005E51BB">
        <w:rPr>
          <w:rFonts w:ascii="Book Antiqua" w:hAnsi="Book Antiqua"/>
          <w:b/>
          <w:bCs/>
          <w:color w:val="FF0000"/>
          <w:sz w:val="16"/>
          <w:szCs w:val="16"/>
        </w:rPr>
        <w:t xml:space="preserve"> </w:t>
      </w:r>
      <w:r w:rsidR="005E51BB" w:rsidRPr="00CC7217">
        <w:rPr>
          <w:rFonts w:ascii="Book Antiqua" w:hAnsi="Book Antiqua" w:cs="Times New Roman"/>
          <w:b/>
          <w:bCs/>
          <w:color w:val="FF0000"/>
          <w:sz w:val="16"/>
          <w:szCs w:val="16"/>
          <w:u w:val="single"/>
        </w:rPr>
        <w:t>(MPSC-2024)</w:t>
      </w:r>
    </w:p>
    <w:p w14:paraId="025820CD" w14:textId="5A897FD6"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V - </w:t>
      </w:r>
      <w:proofErr w:type="gramStart"/>
      <w:r w:rsidRPr="007F1D88">
        <w:rPr>
          <w:rFonts w:ascii="Book Antiqua" w:eastAsia="Times New Roman" w:hAnsi="Book Antiqua" w:cs="Times New Roman"/>
          <w:b/>
          <w:bCs/>
          <w:sz w:val="19"/>
          <w:szCs w:val="19"/>
          <w:lang w:eastAsia="pt-BR"/>
        </w:rPr>
        <w:t>instaurar</w:t>
      </w:r>
      <w:proofErr w:type="gramEnd"/>
      <w:r w:rsidRPr="007F1D88">
        <w:rPr>
          <w:rFonts w:ascii="Book Antiqua" w:eastAsia="Times New Roman" w:hAnsi="Book Antiqua" w:cs="Times New Roman"/>
          <w:b/>
          <w:bCs/>
          <w:sz w:val="19"/>
          <w:szCs w:val="19"/>
          <w:lang w:eastAsia="pt-BR"/>
        </w:rPr>
        <w:t>, de ofício ou por provocação dos demais órgãos da Administração Superior do Ministério Público, processo disciplinar contra membro da instituição, presidindo-o e aplicando as sanções administrativas cabíveis, na forma da Lei Orgânica</w:t>
      </w:r>
      <w:r w:rsidRPr="007F1D88">
        <w:rPr>
          <w:rFonts w:ascii="Book Antiqua" w:eastAsia="Times New Roman" w:hAnsi="Book Antiqua" w:cs="Times New Roman"/>
          <w:sz w:val="18"/>
          <w:szCs w:val="18"/>
          <w:lang w:eastAsia="pt-BR"/>
        </w:rPr>
        <w:t>;</w:t>
      </w:r>
      <w:r w:rsidR="00C221A0" w:rsidRPr="007F1D88">
        <w:rPr>
          <w:rFonts w:ascii="Book Antiqua" w:eastAsia="Times New Roman" w:hAnsi="Book Antiqua" w:cs="Times New Roman"/>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2B2490" w:rsidRPr="007F1D88">
        <w:rPr>
          <w:rFonts w:ascii="Book Antiqua" w:eastAsia="Times New Roman" w:hAnsi="Book Antiqua" w:cs="Times New Roman"/>
          <w:b/>
          <w:bCs/>
          <w:color w:val="FF0000"/>
          <w:sz w:val="16"/>
          <w:szCs w:val="16"/>
          <w:lang w:eastAsia="pt-BR"/>
        </w:rPr>
        <w:t xml:space="preserve"> (</w:t>
      </w:r>
      <w:r w:rsidR="002B2490" w:rsidRPr="007F1D88">
        <w:rPr>
          <w:rFonts w:ascii="Book Antiqua" w:eastAsia="Times New Roman" w:hAnsi="Book Antiqua" w:cs="Times New Roman"/>
          <w:b/>
          <w:bCs/>
          <w:color w:val="FF0000"/>
          <w:sz w:val="16"/>
          <w:szCs w:val="16"/>
          <w:u w:val="single"/>
          <w:lang w:eastAsia="pt-BR"/>
        </w:rPr>
        <w:t>MPCE-2009)</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color w:val="FF0000"/>
          <w:sz w:val="16"/>
          <w:szCs w:val="16"/>
          <w:u w:val="single"/>
        </w:rPr>
        <w:t>(MPMS-2018)</w:t>
      </w:r>
      <w:r w:rsidR="005E51BB">
        <w:rPr>
          <w:rFonts w:ascii="Book Antiqua" w:hAnsi="Book Antiqua"/>
          <w:b/>
          <w:color w:val="FF0000"/>
          <w:sz w:val="16"/>
          <w:szCs w:val="16"/>
        </w:rPr>
        <w:t xml:space="preserve"> </w:t>
      </w:r>
      <w:r w:rsidR="005E51BB" w:rsidRPr="00CC7217">
        <w:rPr>
          <w:rFonts w:ascii="Book Antiqua" w:hAnsi="Book Antiqua" w:cs="Times New Roman"/>
          <w:b/>
          <w:bCs/>
          <w:color w:val="FF0000"/>
          <w:sz w:val="16"/>
          <w:szCs w:val="16"/>
          <w:u w:val="single"/>
        </w:rPr>
        <w:t>(MPSC-2024)</w:t>
      </w:r>
    </w:p>
    <w:p w14:paraId="09EEF9D2" w14:textId="391AD41E" w:rsidR="00772912" w:rsidRPr="005E51BB" w:rsidRDefault="00772912" w:rsidP="007478A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VI - </w:t>
      </w:r>
      <w:r w:rsidRPr="00B36D61">
        <w:rPr>
          <w:rFonts w:ascii="Book Antiqua" w:eastAsia="Times New Roman" w:hAnsi="Book Antiqua" w:cs="Times New Roman"/>
          <w:b/>
          <w:bCs/>
          <w:caps/>
          <w:sz w:val="19"/>
          <w:szCs w:val="19"/>
          <w:highlight w:val="green"/>
          <w:lang w:eastAsia="pt-BR"/>
        </w:rPr>
        <w:t>encaminhar</w:t>
      </w:r>
      <w:r w:rsidRPr="00D622D5">
        <w:rPr>
          <w:rFonts w:ascii="Book Antiqua" w:eastAsia="Times New Roman" w:hAnsi="Book Antiqua" w:cs="Times New Roman"/>
          <w:sz w:val="19"/>
          <w:szCs w:val="19"/>
          <w:lang w:eastAsia="pt-BR"/>
        </w:rPr>
        <w:t xml:space="preserve"> ao </w:t>
      </w:r>
      <w:r w:rsidRPr="00B36D61">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 xml:space="preserve"> os </w:t>
      </w:r>
      <w:r w:rsidRPr="00B36D61">
        <w:rPr>
          <w:rFonts w:ascii="Book Antiqua" w:eastAsia="Times New Roman" w:hAnsi="Book Antiqua" w:cs="Times New Roman"/>
          <w:b/>
          <w:bCs/>
          <w:caps/>
          <w:sz w:val="19"/>
          <w:szCs w:val="19"/>
          <w:shd w:val="clear" w:color="auto" w:fill="F7CAAC" w:themeFill="accent2" w:themeFillTint="66"/>
          <w:lang w:eastAsia="pt-BR"/>
        </w:rPr>
        <w:t>processos administrativos disciplinares</w:t>
      </w:r>
      <w:r w:rsidRPr="00D622D5">
        <w:rPr>
          <w:rFonts w:ascii="Book Antiqua" w:eastAsia="Times New Roman" w:hAnsi="Book Antiqua" w:cs="Times New Roman"/>
          <w:sz w:val="19"/>
          <w:szCs w:val="19"/>
          <w:lang w:eastAsia="pt-BR"/>
        </w:rPr>
        <w:t xml:space="preserve"> que, </w:t>
      </w:r>
      <w:r w:rsidRPr="00B36D61">
        <w:rPr>
          <w:rFonts w:ascii="Book Antiqua" w:eastAsia="Times New Roman" w:hAnsi="Book Antiqua" w:cs="Times New Roman"/>
          <w:b/>
          <w:bCs/>
          <w:sz w:val="19"/>
          <w:szCs w:val="19"/>
          <w:highlight w:val="cyan"/>
          <w:lang w:eastAsia="pt-BR"/>
        </w:rPr>
        <w:t>na forma da Lei Orgânica</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highlight w:val="green"/>
          <w:lang w:eastAsia="pt-BR"/>
        </w:rPr>
        <w:t>incumba</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yellow"/>
          <w:lang w:eastAsia="pt-BR"/>
        </w:rPr>
        <w:t>a este decidir</w:t>
      </w:r>
      <w:r w:rsidRPr="007F1D88">
        <w:rPr>
          <w:rFonts w:ascii="Book Antiqua" w:eastAsia="Times New Roman" w:hAnsi="Book Antiqua" w:cs="Times New Roman"/>
          <w:sz w:val="16"/>
          <w:szCs w:val="16"/>
          <w:lang w:eastAsia="pt-BR"/>
        </w:rPr>
        <w:t>;</w:t>
      </w:r>
      <w:r w:rsidR="00C221A0" w:rsidRPr="007F1D88">
        <w:rPr>
          <w:rFonts w:ascii="Book Antiqua" w:eastAsia="Times New Roman" w:hAnsi="Book Antiqua" w:cs="Times New Roman"/>
          <w:sz w:val="16"/>
          <w:szCs w:val="16"/>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B36D61" w:rsidRPr="007F1D88">
        <w:rPr>
          <w:rFonts w:ascii="Book Antiqua" w:eastAsia="Times New Roman" w:hAnsi="Book Antiqua" w:cs="Times New Roman"/>
          <w:b/>
          <w:bCs/>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r w:rsidR="005E51BB">
        <w:rPr>
          <w:rFonts w:ascii="Book Antiqua" w:eastAsia="Times New Roman" w:hAnsi="Book Antiqua" w:cs="Times New Roman"/>
          <w:b/>
          <w:color w:val="FF0000"/>
          <w:sz w:val="16"/>
          <w:szCs w:val="16"/>
          <w:lang w:eastAsia="pt-BR"/>
        </w:rPr>
        <w:t xml:space="preserve"> </w:t>
      </w:r>
      <w:r w:rsidR="005E51BB" w:rsidRPr="00CC7217">
        <w:rPr>
          <w:rFonts w:ascii="Book Antiqua" w:hAnsi="Book Antiqua" w:cs="Times New Roman"/>
          <w:b/>
          <w:bCs/>
          <w:color w:val="FF0000"/>
          <w:sz w:val="16"/>
          <w:szCs w:val="16"/>
          <w:u w:val="single"/>
        </w:rPr>
        <w:t>(MPSC-2024)</w:t>
      </w:r>
    </w:p>
    <w:p w14:paraId="2FF29A40"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remeter aos demais órgãos da Administração Superior do Ministério Público informações necessárias ao desempenho de suas atribuições;</w:t>
      </w:r>
    </w:p>
    <w:p w14:paraId="09145320" w14:textId="0540E0E3"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VIII - apresentar ao Procurador-Geral de Justiça, na primeira quinzena de fevereiro, relatório com dados estatísticos sobre as atividades das Procuradorias e Promotorias de Justiça, relativas ao ano anterior</w:t>
      </w:r>
      <w:r w:rsidRPr="007F1D88">
        <w:rPr>
          <w:rFonts w:ascii="Book Antiqua" w:eastAsia="Times New Roman" w:hAnsi="Book Antiqua" w:cs="Times New Roman"/>
          <w:b/>
          <w:bCs/>
          <w:sz w:val="18"/>
          <w:szCs w:val="18"/>
          <w:lang w:eastAsia="pt-BR"/>
        </w:rPr>
        <w:t>.</w:t>
      </w:r>
      <w:r w:rsidR="00C221A0" w:rsidRPr="007F1D88">
        <w:rPr>
          <w:rFonts w:ascii="Book Antiqua" w:eastAsia="Times New Roman" w:hAnsi="Book Antiqua" w:cs="Times New Roman"/>
          <w:b/>
          <w:bCs/>
          <w:sz w:val="18"/>
          <w:szCs w:val="18"/>
          <w:lang w:eastAsia="pt-BR"/>
        </w:rPr>
        <w:t xml:space="preserve"> </w:t>
      </w:r>
      <w:r w:rsidR="00C221A0" w:rsidRPr="007F1D88">
        <w:rPr>
          <w:rFonts w:ascii="Book Antiqua" w:eastAsia="Times New Roman" w:hAnsi="Book Antiqua" w:cs="Times New Roman"/>
          <w:b/>
          <w:bCs/>
          <w:color w:val="FF0000"/>
          <w:sz w:val="16"/>
          <w:szCs w:val="16"/>
          <w:u w:val="single"/>
          <w:lang w:eastAsia="pt-BR"/>
        </w:rPr>
        <w:t>(MPPE-2008)</w:t>
      </w:r>
      <w:r w:rsidR="00086143" w:rsidRPr="007F1D88">
        <w:rPr>
          <w:rFonts w:ascii="Book Antiqua" w:eastAsia="Times New Roman" w:hAnsi="Book Antiqua" w:cs="Times New Roman"/>
          <w:b/>
          <w:bCs/>
          <w:color w:val="FF0000"/>
          <w:sz w:val="16"/>
          <w:szCs w:val="16"/>
          <w:lang w:eastAsia="pt-BR"/>
        </w:rPr>
        <w:t xml:space="preserve"> </w:t>
      </w:r>
      <w:r w:rsidR="00086143" w:rsidRPr="007F1D88">
        <w:rPr>
          <w:rFonts w:ascii="Book Antiqua" w:hAnsi="Book Antiqua" w:cs="Times New Roman"/>
          <w:b/>
          <w:bCs/>
          <w:color w:val="FF0000"/>
          <w:sz w:val="16"/>
          <w:szCs w:val="16"/>
          <w:u w:val="single"/>
        </w:rPr>
        <w:t>(MP</w:t>
      </w:r>
      <w:r w:rsidR="00086143" w:rsidRPr="007F1D88">
        <w:rPr>
          <w:rFonts w:ascii="Book Antiqua" w:hAnsi="Book Antiqua"/>
          <w:b/>
          <w:bCs/>
          <w:color w:val="FF0000"/>
          <w:sz w:val="16"/>
          <w:szCs w:val="16"/>
          <w:u w:val="single"/>
        </w:rPr>
        <w:t>RO</w:t>
      </w:r>
      <w:r w:rsidR="00086143" w:rsidRPr="007F1D88">
        <w:rPr>
          <w:rFonts w:ascii="Book Antiqua" w:hAnsi="Book Antiqua" w:cs="Times New Roman"/>
          <w:b/>
          <w:bCs/>
          <w:color w:val="FF0000"/>
          <w:sz w:val="16"/>
          <w:szCs w:val="16"/>
          <w:u w:val="single"/>
        </w:rPr>
        <w:t>-2008)</w:t>
      </w:r>
    </w:p>
    <w:p w14:paraId="6BC59A99" w14:textId="1CAF4662" w:rsidR="00772912" w:rsidRPr="007F1D88" w:rsidRDefault="00772912" w:rsidP="007478A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7" w:name="art18"/>
      <w:bookmarkEnd w:id="37"/>
      <w:r w:rsidRPr="007F1D88">
        <w:rPr>
          <w:rFonts w:ascii="Book Antiqua" w:eastAsia="Times New Roman" w:hAnsi="Book Antiqua" w:cs="Times New Roman"/>
          <w:b/>
          <w:bCs/>
          <w:sz w:val="19"/>
          <w:szCs w:val="19"/>
          <w:highlight w:val="magenta"/>
          <w:lang w:eastAsia="pt-BR"/>
        </w:rPr>
        <w:t>Art. 18</w:t>
      </w:r>
      <w:r w:rsidRPr="007F1D88">
        <w:rPr>
          <w:rFonts w:ascii="Book Antiqua" w:eastAsia="Times New Roman" w:hAnsi="Book Antiqua" w:cs="Times New Roman"/>
          <w:b/>
          <w:bCs/>
          <w:sz w:val="19"/>
          <w:szCs w:val="19"/>
          <w:lang w:eastAsia="pt-BR"/>
        </w:rPr>
        <w:t>. O Corregedor-Geral do Ministério Público será assessorado por Promotores de Justiça da mais elevada entrância ou categoria, por ele indicados e designados pelo Procurador-Geral de Justiça</w:t>
      </w:r>
      <w:r w:rsidRPr="007F1D88">
        <w:rPr>
          <w:rFonts w:ascii="Book Antiqua" w:eastAsia="Times New Roman" w:hAnsi="Book Antiqua" w:cs="Times New Roman"/>
          <w:b/>
          <w:bCs/>
          <w:sz w:val="18"/>
          <w:szCs w:val="18"/>
          <w:lang w:eastAsia="pt-BR"/>
        </w:rPr>
        <w:t>.</w:t>
      </w:r>
      <w:r w:rsidR="002B2490" w:rsidRPr="007F1D88">
        <w:rPr>
          <w:rFonts w:ascii="Book Antiqua" w:eastAsia="Times New Roman" w:hAnsi="Book Antiqua" w:cs="Times New Roman"/>
          <w:b/>
          <w:bCs/>
          <w:sz w:val="18"/>
          <w:szCs w:val="18"/>
          <w:lang w:eastAsia="pt-BR"/>
        </w:rPr>
        <w:t xml:space="preserve"> </w:t>
      </w:r>
      <w:r w:rsidR="002B2490" w:rsidRPr="007F1D88">
        <w:rPr>
          <w:rFonts w:ascii="Book Antiqua" w:eastAsia="Times New Roman" w:hAnsi="Book Antiqua" w:cs="Times New Roman"/>
          <w:b/>
          <w:bCs/>
          <w:color w:val="FF0000"/>
          <w:sz w:val="16"/>
          <w:szCs w:val="16"/>
          <w:lang w:eastAsia="pt-BR"/>
        </w:rPr>
        <w:t>(</w:t>
      </w:r>
      <w:r w:rsidR="002B2490" w:rsidRPr="007F1D88">
        <w:rPr>
          <w:rFonts w:ascii="Book Antiqua" w:eastAsia="Times New Roman" w:hAnsi="Book Antiqua" w:cs="Times New Roman"/>
          <w:b/>
          <w:bCs/>
          <w:color w:val="FF0000"/>
          <w:sz w:val="16"/>
          <w:szCs w:val="16"/>
          <w:u w:val="single"/>
          <w:lang w:eastAsia="pt-BR"/>
        </w:rPr>
        <w:t>MPCE-2009)</w:t>
      </w:r>
    </w:p>
    <w:p w14:paraId="16C8C8F9" w14:textId="77777777" w:rsidR="00772912" w:rsidRPr="00D622D5" w:rsidRDefault="00772912" w:rsidP="007478A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Recusando-se o Procurador-Geral de Justiça a designar os Promotores de Justiça que lhe foram indicados, o Corregedor-Geral do Ministério Público poderá submeter a indicação à deliberação do Colégio de Procuradores.</w:t>
      </w:r>
    </w:p>
    <w:p w14:paraId="2FD2AB2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3FFE02C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Procuradorias de Justiça</w:t>
      </w:r>
    </w:p>
    <w:p w14:paraId="0EBDDB9F"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19"/>
      <w:bookmarkEnd w:id="38"/>
      <w:r w:rsidRPr="004C11FF">
        <w:rPr>
          <w:rFonts w:ascii="Book Antiqua" w:eastAsia="Times New Roman" w:hAnsi="Book Antiqua" w:cs="Times New Roman"/>
          <w:b/>
          <w:bCs/>
          <w:sz w:val="19"/>
          <w:szCs w:val="19"/>
          <w:highlight w:val="magenta"/>
          <w:lang w:eastAsia="pt-BR"/>
        </w:rPr>
        <w:t>Art. 19</w:t>
      </w:r>
      <w:r w:rsidRPr="00D622D5">
        <w:rPr>
          <w:rFonts w:ascii="Book Antiqua" w:eastAsia="Times New Roman" w:hAnsi="Book Antiqua" w:cs="Times New Roman"/>
          <w:sz w:val="19"/>
          <w:szCs w:val="19"/>
          <w:lang w:eastAsia="pt-BR"/>
        </w:rPr>
        <w:t>. As Procuradorias de Justiça são órgãos de Administração do Ministério Público, com cargos de Procurador de Justiça e serviços auxiliares necessários ao desempenho das funções que lhe forem cometidas pela Lei Orgânica.</w:t>
      </w:r>
    </w:p>
    <w:p w14:paraId="249F2D3E"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É obrigatória a presença de Procurador de Justiça nas sessões de julgamento dos processos da respectiva Procuradoria de Justiça. </w:t>
      </w:r>
    </w:p>
    <w:p w14:paraId="09976C22" w14:textId="2E496539"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4C11FF">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Os Procuradores de Justiça exercerão inspeção permanente dos serviços dos Promotores de Justiça nos autos em que oficiem, remetendo seus relatórios à Corregedoria-Geral do Ministério Público</w:t>
      </w:r>
      <w:r w:rsidRPr="007F1D88">
        <w:rPr>
          <w:rFonts w:ascii="Book Antiqua" w:eastAsia="Times New Roman" w:hAnsi="Book Antiqua" w:cs="Times New Roman"/>
          <w:b/>
          <w:bCs/>
          <w:sz w:val="16"/>
          <w:szCs w:val="16"/>
          <w:lang w:eastAsia="pt-BR"/>
        </w:rPr>
        <w:t xml:space="preserve">. </w:t>
      </w:r>
      <w:r w:rsidR="009C2B43" w:rsidRPr="007F1D88">
        <w:rPr>
          <w:rFonts w:ascii="Book Antiqua" w:eastAsia="Times New Roman" w:hAnsi="Book Antiqua" w:cs="Times New Roman"/>
          <w:b/>
          <w:bCs/>
          <w:color w:val="FF0000"/>
          <w:sz w:val="16"/>
          <w:szCs w:val="16"/>
          <w:u w:val="single"/>
          <w:lang w:eastAsia="pt-BR"/>
        </w:rPr>
        <w:t>(MPMG-2013)</w:t>
      </w:r>
      <w:r w:rsidR="00EE1803" w:rsidRPr="007F1D88">
        <w:rPr>
          <w:rFonts w:ascii="Book Antiqua" w:eastAsia="Times New Roman" w:hAnsi="Book Antiqua" w:cs="Times New Roman"/>
          <w:b/>
          <w:bCs/>
          <w:color w:val="FF0000"/>
          <w:sz w:val="16"/>
          <w:szCs w:val="16"/>
          <w:lang w:eastAsia="pt-BR"/>
        </w:rPr>
        <w:t xml:space="preserve"> </w:t>
      </w:r>
      <w:r w:rsidR="00EE1803" w:rsidRPr="007F1D88">
        <w:rPr>
          <w:rFonts w:ascii="Book Antiqua" w:hAnsi="Book Antiqua"/>
          <w:b/>
          <w:bCs/>
          <w:color w:val="FF0000"/>
          <w:sz w:val="16"/>
          <w:szCs w:val="16"/>
          <w:u w:val="single"/>
        </w:rPr>
        <w:t>(MPBA-2010/2015)</w:t>
      </w:r>
      <w:r w:rsidR="00D97208" w:rsidRPr="007F1D88">
        <w:rPr>
          <w:rFonts w:ascii="Book Antiqua" w:eastAsia="Times New Roman" w:hAnsi="Book Antiqua" w:cs="Times New Roman"/>
          <w:b/>
          <w:bCs/>
          <w:color w:val="FF0000"/>
          <w:sz w:val="16"/>
          <w:szCs w:val="16"/>
          <w:lang w:eastAsia="pt-BR"/>
        </w:rPr>
        <w:t xml:space="preserve"> </w:t>
      </w:r>
      <w:r w:rsidR="00D97208" w:rsidRPr="007F1D88">
        <w:rPr>
          <w:rFonts w:ascii="Book Antiqua" w:hAnsi="Book Antiqua"/>
          <w:b/>
          <w:bCs/>
          <w:color w:val="FF0000"/>
          <w:sz w:val="16"/>
          <w:szCs w:val="16"/>
          <w:u w:val="single"/>
        </w:rPr>
        <w:t>(MPMS-</w:t>
      </w:r>
      <w:r w:rsidR="00270848" w:rsidRPr="007F1D88">
        <w:rPr>
          <w:rFonts w:ascii="Book Antiqua" w:hAnsi="Book Antiqua"/>
          <w:b/>
          <w:bCs/>
          <w:color w:val="FF0000"/>
          <w:sz w:val="16"/>
          <w:szCs w:val="16"/>
          <w:u w:val="single"/>
        </w:rPr>
        <w:t>2015/</w:t>
      </w:r>
      <w:r w:rsidR="00D97208" w:rsidRPr="007F1D88">
        <w:rPr>
          <w:rFonts w:ascii="Book Antiqua" w:hAnsi="Book Antiqua"/>
          <w:b/>
          <w:bCs/>
          <w:color w:val="FF0000"/>
          <w:sz w:val="16"/>
          <w:szCs w:val="16"/>
          <w:u w:val="single"/>
        </w:rPr>
        <w:t>2018)</w:t>
      </w:r>
    </w:p>
    <w:p w14:paraId="111C0835" w14:textId="39329D76"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39" w:name="art20"/>
      <w:bookmarkEnd w:id="39"/>
      <w:r w:rsidRPr="007F1D88">
        <w:rPr>
          <w:rFonts w:ascii="Book Antiqua" w:eastAsia="Times New Roman" w:hAnsi="Book Antiqua" w:cs="Times New Roman"/>
          <w:b/>
          <w:bCs/>
          <w:sz w:val="19"/>
          <w:szCs w:val="19"/>
          <w:highlight w:val="magenta"/>
          <w:lang w:eastAsia="pt-BR"/>
        </w:rPr>
        <w:t>Art. 20</w:t>
      </w:r>
      <w:r w:rsidRPr="007F1D88">
        <w:rPr>
          <w:rFonts w:ascii="Book Antiqua" w:eastAsia="Times New Roman" w:hAnsi="Book Antiqua" w:cs="Times New Roman"/>
          <w:b/>
          <w:bCs/>
          <w:sz w:val="19"/>
          <w:szCs w:val="19"/>
          <w:lang w:eastAsia="pt-BR"/>
        </w:rPr>
        <w:t xml:space="preserve">. Os Procuradores de Justiça das Procuradorias de Justiça civis e criminais, que oficiem junto ao mesmo Tribunal, reunir-se-ão para fixar orientações jurídicas, </w:t>
      </w:r>
      <w:r w:rsidRPr="007F1D88">
        <w:rPr>
          <w:rFonts w:ascii="Book Antiqua" w:eastAsia="Times New Roman" w:hAnsi="Book Antiqua" w:cs="Times New Roman"/>
          <w:b/>
          <w:bCs/>
          <w:sz w:val="19"/>
          <w:szCs w:val="19"/>
          <w:highlight w:val="cyan"/>
          <w:lang w:eastAsia="pt-BR"/>
        </w:rPr>
        <w:t>sem caráter vinculativo</w:t>
      </w:r>
      <w:r w:rsidRPr="007F1D88">
        <w:rPr>
          <w:rFonts w:ascii="Book Antiqua" w:eastAsia="Times New Roman" w:hAnsi="Book Antiqua" w:cs="Times New Roman"/>
          <w:b/>
          <w:bCs/>
          <w:sz w:val="19"/>
          <w:szCs w:val="19"/>
          <w:lang w:eastAsia="pt-BR"/>
        </w:rPr>
        <w:t>, encaminhando-as ao Procurador-Geral de Justiça</w:t>
      </w:r>
      <w:r w:rsidRPr="007F1D88">
        <w:rPr>
          <w:rFonts w:ascii="Book Antiqua" w:eastAsia="Times New Roman" w:hAnsi="Book Antiqua" w:cs="Times New Roman"/>
          <w:b/>
          <w:bCs/>
          <w:sz w:val="18"/>
          <w:szCs w:val="18"/>
          <w:lang w:eastAsia="pt-BR"/>
        </w:rPr>
        <w:t>.</w:t>
      </w:r>
      <w:r w:rsidR="00903157" w:rsidRPr="007F1D88">
        <w:rPr>
          <w:rFonts w:ascii="Book Antiqua" w:eastAsia="Times New Roman" w:hAnsi="Book Antiqua" w:cs="Times New Roman"/>
          <w:b/>
          <w:bCs/>
          <w:sz w:val="18"/>
          <w:szCs w:val="18"/>
          <w:lang w:eastAsia="pt-BR"/>
        </w:rPr>
        <w:t xml:space="preserve"> </w:t>
      </w:r>
      <w:r w:rsidR="00903157" w:rsidRPr="007F1D88">
        <w:rPr>
          <w:rFonts w:ascii="Book Antiqua" w:hAnsi="Book Antiqua" w:cs="Times New Roman"/>
          <w:b/>
          <w:bCs/>
          <w:color w:val="FF0000"/>
          <w:sz w:val="16"/>
          <w:szCs w:val="16"/>
          <w:u w:val="single"/>
        </w:rPr>
        <w:t>(MPBA-2018)</w:t>
      </w:r>
    </w:p>
    <w:p w14:paraId="7B73810A" w14:textId="112E04D5" w:rsidR="00772912" w:rsidRPr="007F1D88" w:rsidRDefault="00772912" w:rsidP="00A93DB3">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40" w:name="art21"/>
      <w:bookmarkEnd w:id="40"/>
      <w:r w:rsidRPr="007F1D88">
        <w:rPr>
          <w:rFonts w:ascii="Book Antiqua" w:eastAsia="Times New Roman" w:hAnsi="Book Antiqua" w:cs="Times New Roman"/>
          <w:b/>
          <w:bCs/>
          <w:sz w:val="19"/>
          <w:szCs w:val="19"/>
          <w:highlight w:val="magenta"/>
          <w:lang w:eastAsia="pt-BR"/>
        </w:rPr>
        <w:lastRenderedPageBreak/>
        <w:t>Art. 21</w:t>
      </w:r>
      <w:r w:rsidRPr="007F1D88">
        <w:rPr>
          <w:rFonts w:ascii="Book Antiqua" w:eastAsia="Times New Roman" w:hAnsi="Book Antiqua" w:cs="Times New Roman"/>
          <w:b/>
          <w:bCs/>
          <w:sz w:val="19"/>
          <w:szCs w:val="19"/>
          <w:lang w:eastAsia="pt-BR"/>
        </w:rPr>
        <w:t xml:space="preserve">. A divisão interna dos serviços das Procuradorias de Justiça sujeitar-se-á a critérios objetivos definidos pelo Colégio de Procuradores, que visem à distribuição </w:t>
      </w:r>
      <w:proofErr w:type="spellStart"/>
      <w:r w:rsidRPr="007F1D88">
        <w:rPr>
          <w:rFonts w:ascii="Book Antiqua" w:eastAsia="Times New Roman" w:hAnsi="Book Antiqua" w:cs="Times New Roman"/>
          <w:b/>
          <w:bCs/>
          <w:sz w:val="19"/>
          <w:szCs w:val="19"/>
          <w:lang w:eastAsia="pt-BR"/>
        </w:rPr>
        <w:t>eqüitativa</w:t>
      </w:r>
      <w:proofErr w:type="spellEnd"/>
      <w:r w:rsidRPr="007F1D88">
        <w:rPr>
          <w:rFonts w:ascii="Book Antiqua" w:eastAsia="Times New Roman" w:hAnsi="Book Antiqua" w:cs="Times New Roman"/>
          <w:b/>
          <w:bCs/>
          <w:sz w:val="19"/>
          <w:szCs w:val="19"/>
          <w:lang w:eastAsia="pt-BR"/>
        </w:rPr>
        <w:t xml:space="preserve"> dos processos por sorteio, observadas, para esse efeito, as regras de proporcionalidade, especialmente a alternância fixada em função da natureza, volume e espécie dos feitos</w:t>
      </w:r>
      <w:r w:rsidRPr="007F1D88">
        <w:rPr>
          <w:rFonts w:ascii="Book Antiqua" w:eastAsia="Times New Roman" w:hAnsi="Book Antiqua" w:cs="Times New Roman"/>
          <w:sz w:val="18"/>
          <w:szCs w:val="18"/>
          <w:lang w:eastAsia="pt-BR"/>
        </w:rPr>
        <w:t>.</w:t>
      </w:r>
      <w:r w:rsidR="00A93DB3" w:rsidRPr="007F1D88">
        <w:rPr>
          <w:rFonts w:ascii="Book Antiqua" w:eastAsia="Times New Roman" w:hAnsi="Book Antiqua" w:cs="Times New Roman"/>
          <w:sz w:val="18"/>
          <w:szCs w:val="18"/>
          <w:lang w:eastAsia="pt-BR"/>
        </w:rPr>
        <w:t xml:space="preserve"> </w:t>
      </w:r>
      <w:r w:rsidR="00A93DB3" w:rsidRPr="007F1D88">
        <w:rPr>
          <w:rFonts w:ascii="Book Antiqua" w:eastAsia="Times New Roman" w:hAnsi="Book Antiqua" w:cs="Times New Roman"/>
          <w:b/>
          <w:bCs/>
          <w:color w:val="FF0000"/>
          <w:sz w:val="16"/>
          <w:szCs w:val="16"/>
          <w:u w:val="single"/>
          <w:lang w:eastAsia="pt-BR"/>
        </w:rPr>
        <w:t>(MPRR-2008)</w:t>
      </w:r>
      <w:r w:rsidR="00B53E9A" w:rsidRPr="007F1D88">
        <w:rPr>
          <w:rFonts w:ascii="Book Antiqua" w:eastAsia="Times New Roman" w:hAnsi="Book Antiqua" w:cs="Times New Roman"/>
          <w:b/>
          <w:bCs/>
          <w:color w:val="FF0000"/>
          <w:sz w:val="16"/>
          <w:szCs w:val="16"/>
          <w:lang w:eastAsia="pt-BR"/>
        </w:rPr>
        <w:t xml:space="preserve"> </w:t>
      </w:r>
      <w:r w:rsidR="00B53E9A" w:rsidRPr="007F1D88">
        <w:rPr>
          <w:rFonts w:ascii="Book Antiqua" w:eastAsia="Times New Roman" w:hAnsi="Book Antiqua" w:cs="Times New Roman"/>
          <w:b/>
          <w:bCs/>
          <w:color w:val="FF0000"/>
          <w:sz w:val="16"/>
          <w:szCs w:val="16"/>
          <w:u w:val="single"/>
          <w:lang w:eastAsia="pt-BR"/>
        </w:rPr>
        <w:t>(MPMS-2015)</w:t>
      </w:r>
    </w:p>
    <w:p w14:paraId="192A47C8"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norma deste artigo só não incidirá nas hipóteses em que os Procuradores de Justiça definam, consensualmente, conforme critérios próprios, a divisão interna dos serviços.</w:t>
      </w:r>
    </w:p>
    <w:p w14:paraId="061093E9"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1" w:name="art22"/>
      <w:bookmarkEnd w:id="41"/>
      <w:r w:rsidRPr="00D622D5">
        <w:rPr>
          <w:rFonts w:ascii="Book Antiqua" w:eastAsia="Times New Roman" w:hAnsi="Book Antiqua" w:cs="Times New Roman"/>
          <w:sz w:val="19"/>
          <w:szCs w:val="19"/>
          <w:lang w:eastAsia="pt-BR"/>
        </w:rPr>
        <w:t>Art. 22. À Procuradoria de Justiça compete, na forma da Lei Orgânica, dentre outras atribuições:</w:t>
      </w:r>
    </w:p>
    <w:p w14:paraId="4506F35D"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escolher</w:t>
      </w:r>
      <w:proofErr w:type="gramEnd"/>
      <w:r w:rsidRPr="00D622D5">
        <w:rPr>
          <w:rFonts w:ascii="Book Antiqua" w:eastAsia="Times New Roman" w:hAnsi="Book Antiqua" w:cs="Times New Roman"/>
          <w:sz w:val="19"/>
          <w:szCs w:val="19"/>
          <w:lang w:eastAsia="pt-BR"/>
        </w:rPr>
        <w:t xml:space="preserve"> o Procurador de Justiça responsável pelos serviços administrativos da Procuradoria;</w:t>
      </w:r>
    </w:p>
    <w:p w14:paraId="36B30696"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propor</w:t>
      </w:r>
      <w:proofErr w:type="gramEnd"/>
      <w:r w:rsidRPr="00D622D5">
        <w:rPr>
          <w:rFonts w:ascii="Book Antiqua" w:eastAsia="Times New Roman" w:hAnsi="Book Antiqua" w:cs="Times New Roman"/>
          <w:sz w:val="19"/>
          <w:szCs w:val="19"/>
          <w:lang w:eastAsia="pt-BR"/>
        </w:rPr>
        <w:t xml:space="preserve"> ao Procurador-Geral de Justiça a escala de férias de seus integrantes;</w:t>
      </w:r>
    </w:p>
    <w:p w14:paraId="0D106D21" w14:textId="77777777" w:rsidR="00772912" w:rsidRPr="00D622D5" w:rsidRDefault="00772912" w:rsidP="00A93DB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solicitar ao Procurador-Geral de Justiça, em caso de licença de Procurador de Justiça ou afastamento de suas funções junto à Procuradoria de Justiça, que convoque Promotor de Justiça da mais elevada entrância ou categoria para substituí-lo.</w:t>
      </w:r>
    </w:p>
    <w:p w14:paraId="4A374D2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VI</w:t>
      </w:r>
    </w:p>
    <w:p w14:paraId="4697938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Promotorias de Justiça</w:t>
      </w:r>
    </w:p>
    <w:p w14:paraId="400485E1" w14:textId="18E5D90A" w:rsidR="00772912" w:rsidRPr="00E10253" w:rsidRDefault="00772912" w:rsidP="006C4D48">
      <w:pPr>
        <w:spacing w:before="100" w:beforeAutospacing="1" w:after="100" w:afterAutospacing="1" w:line="240" w:lineRule="auto"/>
        <w:ind w:firstLine="450"/>
        <w:jc w:val="both"/>
        <w:rPr>
          <w:rFonts w:ascii="Book Antiqua" w:eastAsia="Times New Roman" w:hAnsi="Book Antiqua" w:cs="Times New Roman"/>
          <w:b/>
          <w:sz w:val="16"/>
          <w:szCs w:val="16"/>
          <w:u w:val="single"/>
          <w:lang w:eastAsia="pt-BR"/>
        </w:rPr>
      </w:pPr>
      <w:bookmarkStart w:id="42" w:name="art23"/>
      <w:bookmarkEnd w:id="42"/>
      <w:r w:rsidRPr="00D622D5">
        <w:rPr>
          <w:rFonts w:ascii="Book Antiqua" w:eastAsia="Times New Roman" w:hAnsi="Book Antiqua" w:cs="Times New Roman"/>
          <w:b/>
          <w:sz w:val="19"/>
          <w:szCs w:val="19"/>
          <w:highlight w:val="magenta"/>
          <w:lang w:eastAsia="pt-BR"/>
        </w:rPr>
        <w:t>Art. 23</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As Promotorias de Justiça são </w:t>
      </w:r>
      <w:r w:rsidRPr="007F1D88">
        <w:rPr>
          <w:rFonts w:ascii="Book Antiqua" w:eastAsia="Times New Roman" w:hAnsi="Book Antiqua" w:cs="Times New Roman"/>
          <w:b/>
          <w:bCs/>
          <w:sz w:val="19"/>
          <w:szCs w:val="19"/>
          <w:highlight w:val="cyan"/>
          <w:lang w:eastAsia="pt-BR"/>
        </w:rPr>
        <w:t>órgãos de administração</w:t>
      </w:r>
      <w:r w:rsidRPr="007F1D88">
        <w:rPr>
          <w:rFonts w:ascii="Book Antiqua" w:eastAsia="Times New Roman" w:hAnsi="Book Antiqua" w:cs="Times New Roman"/>
          <w:b/>
          <w:bCs/>
          <w:sz w:val="19"/>
          <w:szCs w:val="19"/>
          <w:lang w:eastAsia="pt-BR"/>
        </w:rPr>
        <w:t xml:space="preserve"> do Ministério Público com pelo menos um cargo de Promotor de Justiça e </w:t>
      </w:r>
      <w:r w:rsidRPr="00E10253">
        <w:rPr>
          <w:rFonts w:ascii="Book Antiqua" w:eastAsia="Times New Roman" w:hAnsi="Book Antiqua" w:cs="Times New Roman"/>
          <w:b/>
          <w:bCs/>
          <w:sz w:val="19"/>
          <w:szCs w:val="19"/>
          <w:highlight w:val="cyan"/>
          <w:lang w:eastAsia="pt-BR"/>
        </w:rPr>
        <w:t>serviços auxiliares</w:t>
      </w:r>
      <w:r w:rsidRPr="007F1D88">
        <w:rPr>
          <w:rFonts w:ascii="Book Antiqua" w:eastAsia="Times New Roman" w:hAnsi="Book Antiqua" w:cs="Times New Roman"/>
          <w:b/>
          <w:bCs/>
          <w:sz w:val="19"/>
          <w:szCs w:val="19"/>
          <w:lang w:eastAsia="pt-BR"/>
        </w:rPr>
        <w:t xml:space="preserve"> necessários ao desempenho das funções que lhe forem cometidas pela Lei Orgânica</w:t>
      </w:r>
      <w:r w:rsidRPr="007F1D88">
        <w:rPr>
          <w:rFonts w:ascii="Book Antiqua" w:eastAsia="Times New Roman" w:hAnsi="Book Antiqua" w:cs="Times New Roman"/>
          <w:sz w:val="18"/>
          <w:szCs w:val="18"/>
          <w:lang w:eastAsia="pt-BR"/>
        </w:rPr>
        <w:t>.</w:t>
      </w:r>
      <w:r w:rsidR="006C4D48" w:rsidRPr="007F1D88">
        <w:rPr>
          <w:rFonts w:ascii="Book Antiqua" w:eastAsia="Times New Roman" w:hAnsi="Book Antiqua" w:cs="Times New Roman"/>
          <w:sz w:val="18"/>
          <w:szCs w:val="18"/>
          <w:lang w:eastAsia="pt-BR"/>
        </w:rPr>
        <w:t xml:space="preserve"> </w:t>
      </w:r>
      <w:r w:rsidR="006C4D48" w:rsidRPr="007F1D88">
        <w:rPr>
          <w:rFonts w:ascii="Book Antiqua" w:eastAsia="Times New Roman" w:hAnsi="Book Antiqua" w:cs="Times New Roman"/>
          <w:b/>
          <w:color w:val="FF0000"/>
          <w:sz w:val="16"/>
          <w:szCs w:val="16"/>
          <w:u w:val="single"/>
          <w:lang w:eastAsia="pt-BR"/>
        </w:rPr>
        <w:t>(MPRR-2008)</w:t>
      </w:r>
      <w:r w:rsidR="00E10253">
        <w:rPr>
          <w:rFonts w:ascii="Book Antiqua" w:eastAsia="Times New Roman" w:hAnsi="Book Antiqua" w:cs="Times New Roman"/>
          <w:b/>
          <w:color w:val="FF0000"/>
          <w:sz w:val="16"/>
          <w:szCs w:val="16"/>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0890D3AC" w14:textId="70541B15" w:rsidR="00772912" w:rsidRPr="00D622D5" w:rsidRDefault="00772912" w:rsidP="006C4D4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10253">
        <w:rPr>
          <w:rFonts w:ascii="Book Antiqua" w:eastAsia="Times New Roman" w:hAnsi="Book Antiqua" w:cs="Times New Roman"/>
          <w:b/>
          <w:bCs/>
          <w:sz w:val="19"/>
          <w:szCs w:val="19"/>
          <w:highlight w:val="magenta"/>
          <w:lang w:eastAsia="pt-BR"/>
        </w:rPr>
        <w:t>§ 1º</w:t>
      </w:r>
      <w:r w:rsidRPr="00E10253">
        <w:rPr>
          <w:rFonts w:ascii="Book Antiqua" w:eastAsia="Times New Roman" w:hAnsi="Book Antiqua" w:cs="Times New Roman"/>
          <w:b/>
          <w:bCs/>
          <w:sz w:val="19"/>
          <w:szCs w:val="19"/>
          <w:lang w:eastAsia="pt-BR"/>
        </w:rPr>
        <w:t xml:space="preserve"> As Promotorias de Justiça poderão ser judiciais ou extrajudiciais, especializadas, gerais ou cumulativas</w:t>
      </w:r>
      <w:r w:rsidRPr="00D622D5">
        <w:rPr>
          <w:rFonts w:ascii="Book Antiqua" w:eastAsia="Times New Roman" w:hAnsi="Book Antiqua" w:cs="Times New Roman"/>
          <w:sz w:val="19"/>
          <w:szCs w:val="19"/>
          <w:lang w:eastAsia="pt-BR"/>
        </w:rPr>
        <w:t>.</w:t>
      </w:r>
      <w:r w:rsidR="00E10253">
        <w:rPr>
          <w:rFonts w:ascii="Book Antiqua" w:eastAsia="Times New Roman" w:hAnsi="Book Antiqua" w:cs="Times New Roman"/>
          <w:sz w:val="19"/>
          <w:szCs w:val="19"/>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3715132D" w14:textId="4AF72A85" w:rsidR="00772912" w:rsidRPr="00CA4089" w:rsidRDefault="00772912" w:rsidP="006C4D4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03157">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As atribuições das Promotorias de Justiça e dos cargos dos Promotores de Justiça que a integram serão fixadas mediante proposta do Procurador-Geral de Justiça, aprovada pelo Colégio de Procuradores de Justiça</w:t>
      </w:r>
      <w:r w:rsidRPr="00D622D5">
        <w:rPr>
          <w:rFonts w:ascii="Book Antiqua" w:eastAsia="Times New Roman" w:hAnsi="Book Antiqua" w:cs="Times New Roman"/>
          <w:sz w:val="19"/>
          <w:szCs w:val="19"/>
          <w:lang w:eastAsia="pt-BR"/>
        </w:rPr>
        <w:t xml:space="preserve">. </w:t>
      </w:r>
      <w:r w:rsidR="007F1D88" w:rsidRPr="007F1D88">
        <w:rPr>
          <w:rFonts w:ascii="Book Antiqua" w:hAnsi="Book Antiqua"/>
          <w:b/>
          <w:color w:val="FF0000"/>
          <w:sz w:val="16"/>
          <w:szCs w:val="16"/>
          <w:u w:val="single"/>
        </w:rPr>
        <w:t>(MP</w:t>
      </w:r>
      <w:r w:rsidR="007F1D88">
        <w:rPr>
          <w:rFonts w:ascii="Book Antiqua" w:hAnsi="Book Antiqua"/>
          <w:b/>
          <w:color w:val="FF0000"/>
          <w:sz w:val="16"/>
          <w:szCs w:val="16"/>
          <w:u w:val="single"/>
        </w:rPr>
        <w:t>BA-2018</w:t>
      </w:r>
      <w:r w:rsidR="007F1D88" w:rsidRPr="007F1D88">
        <w:rPr>
          <w:rFonts w:ascii="Book Antiqua" w:hAnsi="Book Antiqua"/>
          <w:b/>
          <w:color w:val="FF0000"/>
          <w:sz w:val="16"/>
          <w:szCs w:val="16"/>
          <w:u w:val="single"/>
        </w:rPr>
        <w:t>)</w:t>
      </w:r>
      <w:r w:rsidR="00CA4089">
        <w:rPr>
          <w:rFonts w:ascii="Book Antiqua" w:hAnsi="Book Antiqua"/>
          <w:b/>
          <w:color w:val="FF0000"/>
          <w:sz w:val="16"/>
          <w:szCs w:val="16"/>
        </w:rPr>
        <w:t xml:space="preserve"> </w:t>
      </w:r>
      <w:r w:rsidR="00CA4089">
        <w:rPr>
          <w:rFonts w:ascii="Book Antiqua" w:eastAsia="Times New Roman" w:hAnsi="Book Antiqua" w:cs="Times New Roman"/>
          <w:b/>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903157" w14:paraId="39A1341E" w14:textId="77777777" w:rsidTr="00D97208">
        <w:tc>
          <w:tcPr>
            <w:tcW w:w="8494" w:type="dxa"/>
            <w:shd w:val="clear" w:color="auto" w:fill="CCFFFF"/>
          </w:tcPr>
          <w:p w14:paraId="3E861A06" w14:textId="176278D3" w:rsidR="00903157" w:rsidRPr="00903157" w:rsidRDefault="00903157"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03157">
              <w:rPr>
                <w:rFonts w:ascii="Book Antiqua" w:eastAsia="Times New Roman" w:hAnsi="Book Antiqua" w:cs="Times New Roman"/>
                <w:b/>
                <w:bCs/>
                <w:sz w:val="19"/>
                <w:szCs w:val="19"/>
                <w:highlight w:val="yellow"/>
                <w:lang w:eastAsia="pt-BR"/>
              </w:rPr>
              <w:t>MPBA-2018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3157">
              <w:rPr>
                <w:rFonts w:ascii="Book Antiqua" w:eastAsia="Times New Roman" w:hAnsi="Book Antiqua" w:cs="Times New Roman"/>
                <w:sz w:val="19"/>
                <w:szCs w:val="19"/>
                <w:lang w:eastAsia="pt-BR"/>
              </w:rPr>
              <w:t>No que diz respeito ao regramento contido na lei 8.625/93, marque a alternativa correta:</w:t>
            </w:r>
            <w:r>
              <w:rPr>
                <w:rFonts w:ascii="Book Antiqua" w:eastAsia="Times New Roman" w:hAnsi="Book Antiqua" w:cs="Times New Roman"/>
                <w:sz w:val="19"/>
                <w:szCs w:val="19"/>
                <w:lang w:eastAsia="pt-BR"/>
              </w:rPr>
              <w:t xml:space="preserve"> </w:t>
            </w:r>
            <w:r w:rsidRPr="00903157">
              <w:rPr>
                <w:rFonts w:ascii="Book Antiqua" w:eastAsia="Times New Roman" w:hAnsi="Book Antiqua" w:cs="Times New Roman"/>
                <w:sz w:val="19"/>
                <w:szCs w:val="19"/>
                <w:lang w:eastAsia="pt-BR"/>
              </w:rPr>
              <w:t>As atribuições das Promotorias de Justiça e dos cargos dos Promotores de Justiça que a integram são fixadas mediante proposta do Procurador-Geral de Justiça, aprovada pelo Colégio de Procuradores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§2º, LONMP.</w:t>
            </w:r>
          </w:p>
        </w:tc>
      </w:tr>
    </w:tbl>
    <w:p w14:paraId="3E8D66D6" w14:textId="3E4489E1" w:rsidR="00772912" w:rsidRPr="00CA4089" w:rsidRDefault="00772912" w:rsidP="006C4D48">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4C11FF">
        <w:rPr>
          <w:rFonts w:ascii="Book Antiqua" w:eastAsia="Times New Roman" w:hAnsi="Book Antiqua" w:cs="Times New Roman"/>
          <w:b/>
          <w:bCs/>
          <w:sz w:val="19"/>
          <w:szCs w:val="19"/>
          <w:highlight w:val="magenta"/>
          <w:lang w:eastAsia="pt-BR"/>
        </w:rPr>
        <w:t xml:space="preserve">§ </w:t>
      </w:r>
      <w:r w:rsidRPr="00BE3B1B">
        <w:rPr>
          <w:rFonts w:ascii="Book Antiqua" w:eastAsia="Times New Roman" w:hAnsi="Book Antiqua" w:cs="Times New Roman"/>
          <w:b/>
          <w:bCs/>
          <w:sz w:val="19"/>
          <w:szCs w:val="19"/>
          <w:highlight w:val="magenta"/>
          <w:lang w:eastAsia="pt-BR"/>
        </w:rPr>
        <w:t>3º</w:t>
      </w:r>
      <w:r w:rsidRPr="00BE3B1B">
        <w:rPr>
          <w:rFonts w:ascii="Book Antiqua" w:eastAsia="Times New Roman" w:hAnsi="Book Antiqua" w:cs="Times New Roman"/>
          <w:b/>
          <w:bCs/>
          <w:sz w:val="19"/>
          <w:szCs w:val="19"/>
          <w:lang w:eastAsia="pt-BR"/>
        </w:rPr>
        <w:t xml:space="preserve"> A exclusão, inclusão ou outra modificação nas atribuições das Promotorias de Justiça ou dos cargos dos Promotores de Justiça que a integram serão efetuadas mediante proposta do Procurador-Geral de Justiça, aprovada por maioria absoluta do Colégio de Procuradores</w:t>
      </w:r>
      <w:r w:rsidRPr="007F1D88">
        <w:rPr>
          <w:rFonts w:ascii="Book Antiqua" w:eastAsia="Times New Roman" w:hAnsi="Book Antiqua" w:cs="Times New Roman"/>
          <w:b/>
          <w:bCs/>
          <w:sz w:val="18"/>
          <w:szCs w:val="18"/>
          <w:lang w:eastAsia="pt-BR"/>
        </w:rPr>
        <w:t>.</w:t>
      </w:r>
      <w:r w:rsidR="004C11FF" w:rsidRPr="007F1D88">
        <w:rPr>
          <w:rFonts w:ascii="Book Antiqua" w:eastAsia="Times New Roman" w:hAnsi="Book Antiqua" w:cs="Times New Roman"/>
          <w:b/>
          <w:bCs/>
          <w:sz w:val="18"/>
          <w:szCs w:val="18"/>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r w:rsidR="00CA4089">
        <w:rPr>
          <w:rFonts w:ascii="Book Antiqua" w:eastAsia="Times New Roman" w:hAnsi="Book Antiqua" w:cs="Times New Roman"/>
          <w:b/>
          <w:bCs/>
          <w:color w:val="FF0000"/>
          <w:sz w:val="16"/>
          <w:szCs w:val="16"/>
          <w:lang w:eastAsia="pt-BR"/>
        </w:rPr>
        <w:t xml:space="preserve"> </w:t>
      </w:r>
      <w:r w:rsidR="00CA4089">
        <w:rPr>
          <w:rFonts w:ascii="Book Antiqua" w:eastAsia="Times New Roman" w:hAnsi="Book Antiqua" w:cs="Times New Roman"/>
          <w:b/>
          <w:color w:val="FF0000"/>
          <w:sz w:val="16"/>
          <w:szCs w:val="16"/>
          <w:u w:val="single"/>
          <w:lang w:eastAsia="pt-BR"/>
        </w:rPr>
        <w:t>(MPAC-2022)</w:t>
      </w:r>
    </w:p>
    <w:p w14:paraId="51AEF024" w14:textId="697759B5" w:rsidR="00772912" w:rsidRPr="00E10253" w:rsidRDefault="00772912" w:rsidP="006C4D48">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3" w:name="art24"/>
      <w:bookmarkEnd w:id="43"/>
      <w:r w:rsidRPr="00BE3B1B">
        <w:rPr>
          <w:rFonts w:ascii="Book Antiqua" w:eastAsia="Times New Roman" w:hAnsi="Book Antiqua" w:cs="Times New Roman"/>
          <w:b/>
          <w:bCs/>
          <w:sz w:val="19"/>
          <w:szCs w:val="19"/>
          <w:highlight w:val="magenta"/>
          <w:lang w:eastAsia="pt-BR"/>
        </w:rPr>
        <w:t>Art. 24</w:t>
      </w:r>
      <w:r w:rsidRPr="00BE3B1B">
        <w:rPr>
          <w:rFonts w:ascii="Book Antiqua" w:eastAsia="Times New Roman" w:hAnsi="Book Antiqua" w:cs="Times New Roman"/>
          <w:b/>
          <w:bCs/>
          <w:sz w:val="19"/>
          <w:szCs w:val="19"/>
          <w:lang w:eastAsia="pt-BR"/>
        </w:rPr>
        <w:t xml:space="preserve">. O </w:t>
      </w:r>
      <w:r w:rsidRPr="00BE3B1B">
        <w:rPr>
          <w:rFonts w:ascii="Book Antiqua" w:eastAsia="Times New Roman" w:hAnsi="Book Antiqua" w:cs="Times New Roman"/>
          <w:b/>
          <w:bCs/>
          <w:sz w:val="19"/>
          <w:szCs w:val="19"/>
          <w:highlight w:val="yellow"/>
          <w:lang w:eastAsia="pt-BR"/>
        </w:rPr>
        <w:t>Procurador-Geral de Justiça</w:t>
      </w:r>
      <w:r w:rsidRPr="00BE3B1B">
        <w:rPr>
          <w:rFonts w:ascii="Book Antiqua" w:eastAsia="Times New Roman" w:hAnsi="Book Antiqua" w:cs="Times New Roman"/>
          <w:b/>
          <w:bCs/>
          <w:sz w:val="19"/>
          <w:szCs w:val="19"/>
          <w:lang w:eastAsia="pt-BR"/>
        </w:rPr>
        <w:t xml:space="preserve"> </w:t>
      </w:r>
      <w:r w:rsidRPr="00BE3B1B">
        <w:rPr>
          <w:rFonts w:ascii="Book Antiqua" w:eastAsia="Times New Roman" w:hAnsi="Book Antiqua" w:cs="Times New Roman"/>
          <w:b/>
          <w:bCs/>
          <w:caps/>
          <w:sz w:val="19"/>
          <w:szCs w:val="19"/>
          <w:highlight w:val="green"/>
          <w:lang w:eastAsia="pt-BR"/>
        </w:rPr>
        <w:t>poderá</w:t>
      </w:r>
      <w:r w:rsidRPr="00BE3B1B">
        <w:rPr>
          <w:rFonts w:ascii="Book Antiqua" w:eastAsia="Times New Roman" w:hAnsi="Book Antiqua" w:cs="Times New Roman"/>
          <w:b/>
          <w:bCs/>
          <w:sz w:val="19"/>
          <w:szCs w:val="19"/>
          <w:lang w:eastAsia="pt-BR"/>
        </w:rPr>
        <w:t>, com a concordância do Promotor de Justiça titular, designar outro Promotor para funcionar em feito determinado, de atribuição daquele</w:t>
      </w:r>
      <w:r w:rsidRPr="007F1D88">
        <w:rPr>
          <w:rFonts w:ascii="Book Antiqua" w:eastAsia="Times New Roman" w:hAnsi="Book Antiqua" w:cs="Times New Roman"/>
          <w:b/>
          <w:bCs/>
          <w:sz w:val="18"/>
          <w:szCs w:val="18"/>
          <w:lang w:eastAsia="pt-BR"/>
        </w:rPr>
        <w:t>.</w:t>
      </w:r>
      <w:r w:rsidR="00A93DB3" w:rsidRPr="007F1D88">
        <w:rPr>
          <w:rFonts w:ascii="Book Antiqua" w:eastAsia="Times New Roman" w:hAnsi="Book Antiqua" w:cs="Times New Roman"/>
          <w:b/>
          <w:bCs/>
          <w:sz w:val="18"/>
          <w:szCs w:val="18"/>
          <w:lang w:eastAsia="pt-BR"/>
        </w:rPr>
        <w:t xml:space="preserve"> </w:t>
      </w:r>
      <w:r w:rsidR="00A93DB3" w:rsidRPr="007F1D88">
        <w:rPr>
          <w:rFonts w:ascii="Book Antiqua" w:eastAsia="Times New Roman" w:hAnsi="Book Antiqua" w:cs="Times New Roman"/>
          <w:b/>
          <w:bCs/>
          <w:color w:val="FF0000"/>
          <w:sz w:val="16"/>
          <w:szCs w:val="16"/>
          <w:u w:val="single"/>
          <w:lang w:eastAsia="pt-BR"/>
        </w:rPr>
        <w:t>(MPRR-2008)</w:t>
      </w:r>
      <w:r w:rsidR="00D6128D" w:rsidRPr="007F1D88">
        <w:rPr>
          <w:rFonts w:ascii="Book Antiqua" w:eastAsia="Times New Roman" w:hAnsi="Book Antiqua" w:cs="Times New Roman"/>
          <w:b/>
          <w:bCs/>
          <w:color w:val="FF0000"/>
          <w:sz w:val="16"/>
          <w:szCs w:val="16"/>
          <w:lang w:eastAsia="pt-BR"/>
        </w:rPr>
        <w:t xml:space="preserve"> </w:t>
      </w:r>
      <w:r w:rsidR="00D6128D" w:rsidRPr="007F1D88">
        <w:rPr>
          <w:rFonts w:ascii="Book Antiqua" w:eastAsia="Times New Roman" w:hAnsi="Book Antiqua" w:cs="Times New Roman"/>
          <w:b/>
          <w:bCs/>
          <w:color w:val="FF0000"/>
          <w:sz w:val="16"/>
          <w:szCs w:val="16"/>
          <w:u w:val="single"/>
          <w:lang w:eastAsia="pt-BR"/>
        </w:rPr>
        <w:t>(MPPR-2014)</w:t>
      </w:r>
      <w:r w:rsidR="00065F68" w:rsidRPr="007F1D88">
        <w:rPr>
          <w:rFonts w:ascii="Book Antiqua" w:eastAsia="Times New Roman" w:hAnsi="Book Antiqua" w:cs="Times New Roman"/>
          <w:b/>
          <w:bCs/>
          <w:color w:val="FF0000"/>
          <w:sz w:val="16"/>
          <w:szCs w:val="16"/>
          <w:lang w:eastAsia="pt-BR"/>
        </w:rPr>
        <w:t xml:space="preserve"> </w:t>
      </w:r>
      <w:bookmarkStart w:id="44" w:name="_Hlk59451731"/>
      <w:r w:rsidR="00065F68" w:rsidRPr="007F1D88">
        <w:rPr>
          <w:rFonts w:ascii="Book Antiqua" w:eastAsia="Times New Roman" w:hAnsi="Book Antiqua" w:cs="Times New Roman"/>
          <w:b/>
          <w:bCs/>
          <w:color w:val="FF0000"/>
          <w:sz w:val="16"/>
          <w:szCs w:val="16"/>
          <w:u w:val="single"/>
          <w:lang w:eastAsia="pt-BR"/>
        </w:rPr>
        <w:t>(MPBA-2010</w:t>
      </w:r>
      <w:r w:rsidR="00903157" w:rsidRPr="007F1D88">
        <w:rPr>
          <w:rFonts w:ascii="Book Antiqua" w:eastAsia="Times New Roman" w:hAnsi="Book Antiqua" w:cs="Times New Roman"/>
          <w:b/>
          <w:bCs/>
          <w:color w:val="FF0000"/>
          <w:sz w:val="16"/>
          <w:szCs w:val="16"/>
          <w:u w:val="single"/>
          <w:lang w:eastAsia="pt-BR"/>
        </w:rPr>
        <w:t>/2018</w:t>
      </w:r>
      <w:r w:rsidR="00065F68" w:rsidRPr="007F1D88">
        <w:rPr>
          <w:rFonts w:ascii="Book Antiqua" w:eastAsia="Times New Roman" w:hAnsi="Book Antiqua" w:cs="Times New Roman"/>
          <w:b/>
          <w:bCs/>
          <w:color w:val="FF0000"/>
          <w:sz w:val="16"/>
          <w:szCs w:val="16"/>
          <w:u w:val="single"/>
          <w:lang w:eastAsia="pt-BR"/>
        </w:rPr>
        <w:t>)</w:t>
      </w:r>
      <w:bookmarkEnd w:id="44"/>
      <w:r w:rsidR="00733753" w:rsidRPr="007F1D88">
        <w:rPr>
          <w:rFonts w:ascii="Book Antiqua" w:eastAsia="Times New Roman" w:hAnsi="Book Antiqua" w:cs="Times New Roman"/>
          <w:b/>
          <w:bCs/>
          <w:color w:val="FF0000"/>
          <w:sz w:val="16"/>
          <w:szCs w:val="16"/>
          <w:lang w:eastAsia="pt-BR"/>
        </w:rPr>
        <w:t xml:space="preserve"> </w:t>
      </w:r>
      <w:r w:rsidR="00733753" w:rsidRPr="007F1D88">
        <w:rPr>
          <w:rFonts w:ascii="Book Antiqua" w:eastAsia="Times New Roman" w:hAnsi="Book Antiqua" w:cs="Times New Roman"/>
          <w:b/>
          <w:bCs/>
          <w:color w:val="FF0000"/>
          <w:sz w:val="16"/>
          <w:szCs w:val="16"/>
          <w:u w:val="single"/>
          <w:lang w:eastAsia="pt-BR"/>
        </w:rPr>
        <w:t>(MPSC-2021)</w:t>
      </w:r>
      <w:r w:rsidR="00E10253">
        <w:rPr>
          <w:rFonts w:ascii="Book Antiqua" w:eastAsia="Times New Roman" w:hAnsi="Book Antiqua" w:cs="Times New Roman"/>
          <w:b/>
          <w:bCs/>
          <w:color w:val="FF0000"/>
          <w:sz w:val="16"/>
          <w:szCs w:val="16"/>
          <w:lang w:eastAsia="pt-BR"/>
        </w:rPr>
        <w:t xml:space="preserve"> </w:t>
      </w:r>
      <w:r w:rsidR="00E10253">
        <w:rPr>
          <w:rFonts w:ascii="Book Antiqua" w:eastAsia="Times New Roman" w:hAnsi="Book Antiqua" w:cs="Times New Roman"/>
          <w:b/>
          <w:color w:val="FF0000"/>
          <w:sz w:val="16"/>
          <w:szCs w:val="16"/>
          <w:u w:val="single"/>
          <w:lang w:eastAsia="pt-BR"/>
        </w:rPr>
        <w:t>(MPAC-2022)</w:t>
      </w:r>
    </w:p>
    <w:p w14:paraId="3F3F6B1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IV</w:t>
      </w:r>
    </w:p>
    <w:p w14:paraId="7EFC65A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Funções dos Órgãos de Execução</w:t>
      </w:r>
    </w:p>
    <w:p w14:paraId="33D409F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688F03F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Funções Gerais</w:t>
      </w:r>
    </w:p>
    <w:p w14:paraId="5199417A" w14:textId="77777777" w:rsidR="00772912" w:rsidRPr="00BB2559" w:rsidRDefault="00772912" w:rsidP="003A599E">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45" w:name="art25"/>
      <w:bookmarkEnd w:id="45"/>
      <w:r w:rsidRPr="00D622D5">
        <w:rPr>
          <w:rFonts w:ascii="Book Antiqua" w:eastAsia="Times New Roman" w:hAnsi="Book Antiqua" w:cs="Times New Roman"/>
          <w:b/>
          <w:bCs/>
          <w:sz w:val="19"/>
          <w:szCs w:val="19"/>
          <w:highlight w:val="magenta"/>
          <w:lang w:eastAsia="pt-BR"/>
        </w:rPr>
        <w:t>Art. 25</w:t>
      </w:r>
      <w:r w:rsidRPr="00D622D5">
        <w:rPr>
          <w:rFonts w:ascii="Book Antiqua" w:eastAsia="Times New Roman" w:hAnsi="Book Antiqua" w:cs="Times New Roman"/>
          <w:sz w:val="19"/>
          <w:szCs w:val="19"/>
          <w:lang w:eastAsia="pt-BR"/>
        </w:rPr>
        <w:t xml:space="preserve">. </w:t>
      </w:r>
      <w:r w:rsidRPr="00BB2559">
        <w:rPr>
          <w:rFonts w:ascii="Book Antiqua" w:eastAsia="Times New Roman" w:hAnsi="Book Antiqua" w:cs="Times New Roman"/>
          <w:b/>
          <w:bCs/>
          <w:sz w:val="19"/>
          <w:szCs w:val="19"/>
          <w:lang w:eastAsia="pt-BR"/>
        </w:rPr>
        <w:t>Além das funções previstas nas Constituições Federal e Estadual, na Lei Orgânica e em outras leis, incumbe, ainda, ao Ministério Público:</w:t>
      </w:r>
    </w:p>
    <w:p w14:paraId="7F71B81D" w14:textId="5F4697D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 xml:space="preserve">I - </w:t>
      </w:r>
      <w:proofErr w:type="gramStart"/>
      <w:r w:rsidRPr="00BB2559">
        <w:rPr>
          <w:rFonts w:ascii="Book Antiqua" w:eastAsia="Times New Roman" w:hAnsi="Book Antiqua" w:cs="Times New Roman"/>
          <w:b/>
          <w:bCs/>
          <w:sz w:val="19"/>
          <w:szCs w:val="19"/>
          <w:lang w:eastAsia="pt-BR"/>
        </w:rPr>
        <w:t>propor</w:t>
      </w:r>
      <w:proofErr w:type="gramEnd"/>
      <w:r w:rsidRPr="00BB2559">
        <w:rPr>
          <w:rFonts w:ascii="Book Antiqua" w:eastAsia="Times New Roman" w:hAnsi="Book Antiqua" w:cs="Times New Roman"/>
          <w:b/>
          <w:bCs/>
          <w:sz w:val="19"/>
          <w:szCs w:val="19"/>
          <w:lang w:eastAsia="pt-BR"/>
        </w:rPr>
        <w:t xml:space="preserve"> ação de inconstitucionalidade de leis ou atos normativos estaduais ou municipais, em face à Constituição Estadual</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bookmarkStart w:id="46" w:name="_Hlk13577228"/>
      <w:r w:rsidR="003A599E" w:rsidRPr="007F1D88">
        <w:rPr>
          <w:rFonts w:ascii="Book Antiqua" w:eastAsia="Times New Roman" w:hAnsi="Book Antiqua" w:cs="Times New Roman"/>
          <w:b/>
          <w:bCs/>
          <w:color w:val="FF0000"/>
          <w:sz w:val="16"/>
          <w:szCs w:val="16"/>
          <w:u w:val="single"/>
          <w:lang w:eastAsia="pt-BR"/>
        </w:rPr>
        <w:t>(MPSP-2006)</w:t>
      </w:r>
      <w:bookmarkEnd w:id="46"/>
      <w:r w:rsidR="006C6F7E" w:rsidRPr="007F1D88">
        <w:rPr>
          <w:rFonts w:ascii="Book Antiqua" w:eastAsia="Times New Roman" w:hAnsi="Book Antiqua" w:cs="Times New Roman"/>
          <w:b/>
          <w:bCs/>
          <w:color w:val="FF0000"/>
          <w:sz w:val="16"/>
          <w:szCs w:val="16"/>
          <w:lang w:eastAsia="pt-BR"/>
        </w:rPr>
        <w:t xml:space="preserve"> </w:t>
      </w:r>
      <w:r w:rsidR="006C6F7E" w:rsidRPr="007F1D88">
        <w:rPr>
          <w:rFonts w:ascii="Book Antiqua" w:eastAsia="Times New Roman" w:hAnsi="Book Antiqua" w:cs="Times New Roman"/>
          <w:b/>
          <w:bCs/>
          <w:color w:val="FF0000"/>
          <w:sz w:val="16"/>
          <w:szCs w:val="16"/>
          <w:u w:val="single"/>
          <w:lang w:eastAsia="pt-BR"/>
        </w:rPr>
        <w:t>(MPMA-2014)</w:t>
      </w:r>
    </w:p>
    <w:p w14:paraId="48B125B9" w14:textId="00A0A30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lastRenderedPageBreak/>
        <w:t xml:space="preserve">II - </w:t>
      </w:r>
      <w:proofErr w:type="gramStart"/>
      <w:r w:rsidRPr="00BB2559">
        <w:rPr>
          <w:rFonts w:ascii="Book Antiqua" w:eastAsia="Times New Roman" w:hAnsi="Book Antiqua" w:cs="Times New Roman"/>
          <w:b/>
          <w:bCs/>
          <w:sz w:val="19"/>
          <w:szCs w:val="19"/>
          <w:lang w:eastAsia="pt-BR"/>
        </w:rPr>
        <w:t>promover</w:t>
      </w:r>
      <w:proofErr w:type="gramEnd"/>
      <w:r w:rsidRPr="00BB2559">
        <w:rPr>
          <w:rFonts w:ascii="Book Antiqua" w:eastAsia="Times New Roman" w:hAnsi="Book Antiqua" w:cs="Times New Roman"/>
          <w:b/>
          <w:bCs/>
          <w:sz w:val="19"/>
          <w:szCs w:val="19"/>
          <w:lang w:eastAsia="pt-BR"/>
        </w:rPr>
        <w:t xml:space="preserve"> a representação de inconstitucionalidade para efeito de intervenção do Estado nos Municípios</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p>
    <w:p w14:paraId="4F010758" w14:textId="598B8B95"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III - promover, privativamente, a ação penal pública, na forma da lei</w:t>
      </w:r>
      <w:r w:rsidRPr="007F1D88">
        <w:rPr>
          <w:rFonts w:ascii="Book Antiqua" w:eastAsia="Times New Roman" w:hAnsi="Book Antiqua" w:cs="Times New Roman"/>
          <w:b/>
          <w:bCs/>
          <w:sz w:val="18"/>
          <w:szCs w:val="18"/>
          <w:lang w:eastAsia="pt-BR"/>
        </w:rPr>
        <w:t>;</w:t>
      </w:r>
      <w:r w:rsidR="003A599E" w:rsidRPr="007F1D88">
        <w:rPr>
          <w:rFonts w:ascii="Book Antiqua" w:eastAsia="Times New Roman" w:hAnsi="Book Antiqua" w:cs="Times New Roman"/>
          <w:b/>
          <w:bCs/>
          <w:sz w:val="18"/>
          <w:szCs w:val="18"/>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p>
    <w:p w14:paraId="75838C57" w14:textId="77777777" w:rsidR="00772912" w:rsidRPr="00BB2559" w:rsidRDefault="00772912" w:rsidP="003A599E">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BB2559">
        <w:rPr>
          <w:rFonts w:ascii="Book Antiqua" w:eastAsia="Times New Roman" w:hAnsi="Book Antiqua" w:cs="Times New Roman"/>
          <w:b/>
          <w:bCs/>
          <w:sz w:val="19"/>
          <w:szCs w:val="19"/>
          <w:lang w:eastAsia="pt-BR"/>
        </w:rPr>
        <w:t xml:space="preserve">IV - </w:t>
      </w:r>
      <w:proofErr w:type="gramStart"/>
      <w:r w:rsidRPr="00BB2559">
        <w:rPr>
          <w:rFonts w:ascii="Book Antiqua" w:eastAsia="Times New Roman" w:hAnsi="Book Antiqua" w:cs="Times New Roman"/>
          <w:b/>
          <w:bCs/>
          <w:sz w:val="19"/>
          <w:szCs w:val="19"/>
          <w:lang w:eastAsia="pt-BR"/>
        </w:rPr>
        <w:t>promover</w:t>
      </w:r>
      <w:proofErr w:type="gramEnd"/>
      <w:r w:rsidRPr="00BB2559">
        <w:rPr>
          <w:rFonts w:ascii="Book Antiqua" w:eastAsia="Times New Roman" w:hAnsi="Book Antiqua" w:cs="Times New Roman"/>
          <w:b/>
          <w:bCs/>
          <w:sz w:val="19"/>
          <w:szCs w:val="19"/>
          <w:lang w:eastAsia="pt-BR"/>
        </w:rPr>
        <w:t xml:space="preserve"> o inquérito civil e a ação civil pública, na forma da lei:</w:t>
      </w:r>
      <w:r w:rsidR="009A1104" w:rsidRPr="00BB2559">
        <w:rPr>
          <w:rFonts w:ascii="Book Antiqua" w:eastAsia="Times New Roman" w:hAnsi="Book Antiqua" w:cs="Times New Roman"/>
          <w:b/>
          <w:bCs/>
          <w:sz w:val="19"/>
          <w:szCs w:val="19"/>
          <w:lang w:eastAsia="pt-BR"/>
        </w:rPr>
        <w:t xml:space="preserve"> </w:t>
      </w:r>
    </w:p>
    <w:p w14:paraId="52ABC97C" w14:textId="24FBA080" w:rsidR="00772912" w:rsidRPr="000727BC"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a) para a proteção, prevenção e reparação dos danos causados ao meio ambiente, ao consumidor, aos bens e direitos de valor artístico, estético, histórico, turístico e paisagístico, e a outros interesses difusos, coletivos e individuais indisponíveis e homogêneos</w:t>
      </w:r>
      <w:r w:rsidRPr="007F1D88">
        <w:rPr>
          <w:rFonts w:ascii="Book Antiqua" w:eastAsia="Times New Roman" w:hAnsi="Book Antiqua" w:cs="Times New Roman"/>
          <w:b/>
          <w:bCs/>
          <w:sz w:val="16"/>
          <w:szCs w:val="16"/>
          <w:lang w:eastAsia="pt-BR"/>
        </w:rPr>
        <w:t>;</w:t>
      </w:r>
      <w:r w:rsidR="009A1104" w:rsidRPr="007F1D88">
        <w:rPr>
          <w:rFonts w:ascii="Book Antiqua" w:eastAsia="Times New Roman" w:hAnsi="Book Antiqua" w:cs="Times New Roman"/>
          <w:b/>
          <w:bCs/>
          <w:sz w:val="16"/>
          <w:szCs w:val="16"/>
          <w:lang w:eastAsia="pt-BR"/>
        </w:rPr>
        <w:t xml:space="preserve"> </w:t>
      </w:r>
      <w:r w:rsidR="009A1104" w:rsidRPr="007F1D88">
        <w:rPr>
          <w:rFonts w:ascii="Book Antiqua" w:eastAsia="Times New Roman" w:hAnsi="Book Antiqua" w:cs="Times New Roman"/>
          <w:b/>
          <w:bCs/>
          <w:color w:val="FF0000"/>
          <w:sz w:val="16"/>
          <w:szCs w:val="16"/>
          <w:u w:val="single"/>
          <w:lang w:eastAsia="pt-BR"/>
        </w:rPr>
        <w:t>(MPGO-</w:t>
      </w:r>
      <w:r w:rsidR="00082A21" w:rsidRPr="007F1D88">
        <w:rPr>
          <w:rFonts w:ascii="Book Antiqua" w:eastAsia="Times New Roman" w:hAnsi="Book Antiqua" w:cs="Times New Roman"/>
          <w:b/>
          <w:bCs/>
          <w:color w:val="FF0000"/>
          <w:sz w:val="16"/>
          <w:szCs w:val="16"/>
          <w:u w:val="single"/>
          <w:lang w:eastAsia="pt-BR"/>
        </w:rPr>
        <w:t>2012/</w:t>
      </w:r>
      <w:r w:rsidR="009A1104" w:rsidRPr="007F1D88">
        <w:rPr>
          <w:rFonts w:ascii="Book Antiqua" w:eastAsia="Times New Roman" w:hAnsi="Book Antiqua" w:cs="Times New Roman"/>
          <w:b/>
          <w:bCs/>
          <w:color w:val="FF0000"/>
          <w:sz w:val="16"/>
          <w:szCs w:val="16"/>
          <w:u w:val="single"/>
          <w:lang w:eastAsia="pt-BR"/>
        </w:rPr>
        <w:t>2016)</w:t>
      </w:r>
      <w:r w:rsidR="00BB2559" w:rsidRPr="007F1D88">
        <w:rPr>
          <w:rFonts w:ascii="Book Antiqua" w:eastAsia="Times New Roman" w:hAnsi="Book Antiqua" w:cs="Times New Roman"/>
          <w:b/>
          <w:bCs/>
          <w:color w:val="FF0000"/>
          <w:sz w:val="16"/>
          <w:szCs w:val="16"/>
          <w:lang w:eastAsia="pt-BR"/>
        </w:rPr>
        <w:t xml:space="preserve"> </w:t>
      </w:r>
      <w:r w:rsidR="00BB2559" w:rsidRPr="007F1D88">
        <w:rPr>
          <w:rFonts w:ascii="Book Antiqua" w:hAnsi="Book Antiqua"/>
          <w:b/>
          <w:color w:val="FF0000"/>
          <w:sz w:val="16"/>
          <w:szCs w:val="16"/>
          <w:u w:val="single"/>
        </w:rPr>
        <w:t>(TCERJ-2021)</w:t>
      </w:r>
      <w:r w:rsidR="008439EF" w:rsidRPr="007F1D88">
        <w:rPr>
          <w:rFonts w:ascii="Book Antiqua" w:hAnsi="Book Antiqua"/>
          <w:b/>
          <w:color w:val="FF0000"/>
          <w:sz w:val="16"/>
          <w:szCs w:val="16"/>
        </w:rPr>
        <w:t xml:space="preserve"> </w:t>
      </w:r>
      <w:r w:rsidR="008439EF" w:rsidRPr="007F1D88">
        <w:rPr>
          <w:rFonts w:ascii="Book Antiqua" w:hAnsi="Book Antiqua"/>
          <w:b/>
          <w:color w:val="FF0000"/>
          <w:sz w:val="16"/>
          <w:szCs w:val="16"/>
          <w:u w:val="single"/>
        </w:rPr>
        <w:t>(MPSP-2022)</w:t>
      </w:r>
      <w:r w:rsidR="000727BC">
        <w:rPr>
          <w:rFonts w:ascii="Book Antiqua" w:hAnsi="Book Antiqua"/>
          <w:b/>
          <w:color w:val="FF0000"/>
          <w:sz w:val="16"/>
          <w:szCs w:val="16"/>
        </w:rPr>
        <w:t xml:space="preserve"> </w:t>
      </w:r>
      <w:r w:rsidR="000727BC" w:rsidRPr="000727BC">
        <w:rPr>
          <w:rFonts w:ascii="Book Antiqua" w:hAnsi="Book Antiqua"/>
          <w:b/>
          <w:bCs/>
          <w:color w:val="FF0000"/>
          <w:sz w:val="16"/>
          <w:szCs w:val="16"/>
          <w:u w:val="single"/>
        </w:rPr>
        <w:t>(MPRS-2023)</w:t>
      </w:r>
    </w:p>
    <w:p w14:paraId="235D78D5" w14:textId="43492880" w:rsidR="00772912" w:rsidRPr="000727BC"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b) para a anulação ou declaração de nulidade de atos lesivos ao patrimônio público ou à moralidade administrativa do Estado ou de Município, de suas administrações indiretas ou fundacionais ou de entidades privadas de que participem</w:t>
      </w:r>
      <w:r w:rsidRPr="007F1D88">
        <w:rPr>
          <w:rFonts w:ascii="Book Antiqua" w:eastAsia="Times New Roman" w:hAnsi="Book Antiqua" w:cs="Times New Roman"/>
          <w:b/>
          <w:bCs/>
          <w:sz w:val="16"/>
          <w:szCs w:val="16"/>
          <w:lang w:eastAsia="pt-BR"/>
        </w:rPr>
        <w:t>;</w:t>
      </w:r>
      <w:r w:rsidR="003A599E" w:rsidRPr="007F1D88">
        <w:rPr>
          <w:rFonts w:ascii="Book Antiqua" w:eastAsia="Times New Roman" w:hAnsi="Book Antiqua" w:cs="Times New Roman"/>
          <w:b/>
          <w:bCs/>
          <w:sz w:val="16"/>
          <w:szCs w:val="16"/>
          <w:lang w:eastAsia="pt-BR"/>
        </w:rPr>
        <w:t xml:space="preserve"> </w:t>
      </w:r>
      <w:r w:rsidR="003A599E" w:rsidRPr="007F1D88">
        <w:rPr>
          <w:rFonts w:ascii="Book Antiqua" w:eastAsia="Times New Roman" w:hAnsi="Book Antiqua" w:cs="Times New Roman"/>
          <w:b/>
          <w:bCs/>
          <w:color w:val="FF0000"/>
          <w:sz w:val="16"/>
          <w:szCs w:val="16"/>
          <w:u w:val="single"/>
          <w:lang w:eastAsia="pt-BR"/>
        </w:rPr>
        <w:t>(MPSP-2006)</w:t>
      </w:r>
      <w:r w:rsidR="00BB2559" w:rsidRPr="007F1D88">
        <w:rPr>
          <w:rFonts w:ascii="Book Antiqua" w:eastAsia="Times New Roman" w:hAnsi="Book Antiqua" w:cs="Times New Roman"/>
          <w:b/>
          <w:bCs/>
          <w:color w:val="FF0000"/>
          <w:sz w:val="16"/>
          <w:szCs w:val="16"/>
          <w:lang w:eastAsia="pt-BR"/>
        </w:rPr>
        <w:t xml:space="preserve"> </w:t>
      </w:r>
      <w:r w:rsidR="00BB2559" w:rsidRPr="007F1D88">
        <w:rPr>
          <w:rFonts w:ascii="Book Antiqua" w:hAnsi="Book Antiqua"/>
          <w:b/>
          <w:color w:val="FF0000"/>
          <w:sz w:val="16"/>
          <w:szCs w:val="16"/>
          <w:u w:val="single"/>
        </w:rPr>
        <w:t>(TCERJ-2021)</w:t>
      </w:r>
      <w:r w:rsidR="000727BC">
        <w:rPr>
          <w:rFonts w:ascii="Book Antiqua" w:hAnsi="Book Antiqua"/>
          <w:b/>
          <w:color w:val="FF0000"/>
          <w:sz w:val="16"/>
          <w:szCs w:val="16"/>
        </w:rPr>
        <w:t xml:space="preserve"> </w:t>
      </w:r>
      <w:r w:rsidR="000727BC" w:rsidRPr="000727BC">
        <w:rPr>
          <w:rFonts w:ascii="Book Antiqua" w:hAnsi="Book Antiqua"/>
          <w:b/>
          <w:bCs/>
          <w:color w:val="FF0000"/>
          <w:sz w:val="16"/>
          <w:szCs w:val="16"/>
          <w:u w:val="single"/>
        </w:rPr>
        <w:t>(MPRS-2023)</w:t>
      </w:r>
    </w:p>
    <w:p w14:paraId="53F1549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manifestar-se</w:t>
      </w:r>
      <w:proofErr w:type="gramEnd"/>
      <w:r w:rsidRPr="00D622D5">
        <w:rPr>
          <w:rFonts w:ascii="Book Antiqua" w:eastAsia="Times New Roman" w:hAnsi="Book Antiqua" w:cs="Times New Roman"/>
          <w:sz w:val="19"/>
          <w:szCs w:val="19"/>
          <w:lang w:eastAsia="pt-BR"/>
        </w:rPr>
        <w:t xml:space="preserve"> nos processos em que sua presença seja obrigatória por lei e, ainda, sempre que cabível a intervenção, para assegurar o exercício de suas funções institucionais, não importando a fase ou grau de jurisdição em que se encontrem os processos;</w:t>
      </w:r>
    </w:p>
    <w:p w14:paraId="6C476DE3" w14:textId="5D9C8466"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 xml:space="preserve">VI - </w:t>
      </w:r>
      <w:proofErr w:type="gramStart"/>
      <w:r w:rsidRPr="00BB2559">
        <w:rPr>
          <w:rFonts w:ascii="Book Antiqua" w:eastAsia="Times New Roman" w:hAnsi="Book Antiqua" w:cs="Times New Roman"/>
          <w:b/>
          <w:bCs/>
          <w:sz w:val="19"/>
          <w:szCs w:val="19"/>
          <w:lang w:eastAsia="pt-BR"/>
        </w:rPr>
        <w:t>exercer</w:t>
      </w:r>
      <w:proofErr w:type="gramEnd"/>
      <w:r w:rsidRPr="00BB2559">
        <w:rPr>
          <w:rFonts w:ascii="Book Antiqua" w:eastAsia="Times New Roman" w:hAnsi="Book Antiqua" w:cs="Times New Roman"/>
          <w:b/>
          <w:bCs/>
          <w:sz w:val="19"/>
          <w:szCs w:val="19"/>
          <w:lang w:eastAsia="pt-BR"/>
        </w:rPr>
        <w:t xml:space="preserve"> a fiscalização dos estabelecimentos prisionais e dos que abriguem idosos, menores, incapazes ou pessoas portadoras de deficiência</w:t>
      </w:r>
      <w:r w:rsidRPr="007F1D88">
        <w:rPr>
          <w:rFonts w:ascii="Book Antiqua" w:eastAsia="Times New Roman" w:hAnsi="Book Antiqua" w:cs="Times New Roman"/>
          <w:b/>
          <w:bCs/>
          <w:sz w:val="16"/>
          <w:szCs w:val="16"/>
          <w:lang w:eastAsia="pt-BR"/>
        </w:rPr>
        <w:t>;</w:t>
      </w:r>
      <w:r w:rsidR="00C71F31" w:rsidRPr="007F1D88">
        <w:rPr>
          <w:rFonts w:ascii="Book Antiqua" w:eastAsia="Times New Roman" w:hAnsi="Book Antiqua" w:cs="Times New Roman"/>
          <w:b/>
          <w:bCs/>
          <w:sz w:val="16"/>
          <w:szCs w:val="16"/>
          <w:lang w:eastAsia="pt-BR"/>
        </w:rPr>
        <w:t xml:space="preserve"> </w:t>
      </w:r>
      <w:r w:rsidR="00C71F31" w:rsidRPr="007F1D88">
        <w:rPr>
          <w:rFonts w:ascii="Book Antiqua" w:eastAsia="Times New Roman" w:hAnsi="Book Antiqua" w:cs="Times New Roman"/>
          <w:b/>
          <w:bCs/>
          <w:color w:val="FF0000"/>
          <w:sz w:val="16"/>
          <w:szCs w:val="16"/>
          <w:u w:val="single"/>
          <w:lang w:eastAsia="pt-BR"/>
        </w:rPr>
        <w:t>(MPBA-2018)</w:t>
      </w:r>
    </w:p>
    <w:p w14:paraId="0B4F846B"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deliberar sobre a participação em organismos estatais de defesa do meio ambiente, neste compreendido o do trabalho, do consumidor, de política penal e penitenciária e outros afetos à sua área de atuação;</w:t>
      </w:r>
    </w:p>
    <w:p w14:paraId="0497C688" w14:textId="0D09F5F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BB2559">
        <w:rPr>
          <w:rFonts w:ascii="Book Antiqua" w:eastAsia="Times New Roman" w:hAnsi="Book Antiqua" w:cs="Times New Roman"/>
          <w:b/>
          <w:bCs/>
          <w:sz w:val="19"/>
          <w:szCs w:val="19"/>
          <w:lang w:eastAsia="pt-BR"/>
        </w:rPr>
        <w:t>VIII - ingressar em juízo, de ofício, para responsabilizar os gestores do dinheiro público condenados por tribunais e conselhos de contas</w:t>
      </w:r>
      <w:r w:rsidRPr="007F1D88">
        <w:rPr>
          <w:rFonts w:ascii="Book Antiqua" w:eastAsia="Times New Roman" w:hAnsi="Book Antiqua" w:cs="Times New Roman"/>
          <w:sz w:val="18"/>
          <w:szCs w:val="18"/>
          <w:lang w:eastAsia="pt-BR"/>
        </w:rPr>
        <w:t>;</w:t>
      </w:r>
      <w:r w:rsidR="00BB2559" w:rsidRPr="007F1D88">
        <w:rPr>
          <w:rFonts w:ascii="Book Antiqua" w:eastAsia="Times New Roman" w:hAnsi="Book Antiqua" w:cs="Times New Roman"/>
          <w:sz w:val="18"/>
          <w:szCs w:val="18"/>
          <w:lang w:eastAsia="pt-BR"/>
        </w:rPr>
        <w:t xml:space="preserve"> </w:t>
      </w:r>
      <w:r w:rsidR="00BB2559" w:rsidRPr="007F1D88">
        <w:rPr>
          <w:rFonts w:ascii="Book Antiqua" w:hAnsi="Book Antiqua"/>
          <w:b/>
          <w:color w:val="FF0000"/>
          <w:sz w:val="16"/>
          <w:szCs w:val="16"/>
          <w:u w:val="single"/>
        </w:rPr>
        <w:t>(TCERJ-2021)</w:t>
      </w:r>
    </w:p>
    <w:p w14:paraId="4DA7F1B9" w14:textId="330F9115"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B2559">
        <w:rPr>
          <w:rFonts w:ascii="Book Antiqua" w:eastAsia="Times New Roman" w:hAnsi="Book Antiqua" w:cs="Times New Roman"/>
          <w:b/>
          <w:bCs/>
          <w:sz w:val="19"/>
          <w:szCs w:val="19"/>
          <w:lang w:eastAsia="pt-BR"/>
        </w:rPr>
        <w:t xml:space="preserve">IX - </w:t>
      </w:r>
      <w:proofErr w:type="gramStart"/>
      <w:r w:rsidRPr="00BB2559">
        <w:rPr>
          <w:rFonts w:ascii="Book Antiqua" w:eastAsia="Times New Roman" w:hAnsi="Book Antiqua" w:cs="Times New Roman"/>
          <w:b/>
          <w:bCs/>
          <w:sz w:val="19"/>
          <w:szCs w:val="19"/>
          <w:lang w:eastAsia="pt-BR"/>
        </w:rPr>
        <w:t>interpor</w:t>
      </w:r>
      <w:proofErr w:type="gramEnd"/>
      <w:r w:rsidRPr="00BB2559">
        <w:rPr>
          <w:rFonts w:ascii="Book Antiqua" w:eastAsia="Times New Roman" w:hAnsi="Book Antiqua" w:cs="Times New Roman"/>
          <w:b/>
          <w:bCs/>
          <w:sz w:val="19"/>
          <w:szCs w:val="19"/>
          <w:lang w:eastAsia="pt-BR"/>
        </w:rPr>
        <w:t xml:space="preserve"> recursos ao Supremo Tribunal Federal e ao Superior Tribunal de Justiça;</w:t>
      </w:r>
      <w:r w:rsidR="00AD1B84" w:rsidRPr="00BB2559">
        <w:rPr>
          <w:rFonts w:ascii="Book Antiqua" w:eastAsia="Times New Roman" w:hAnsi="Book Antiqua" w:cs="Times New Roman"/>
          <w:b/>
          <w:bCs/>
          <w:sz w:val="19"/>
          <w:szCs w:val="19"/>
          <w:lang w:eastAsia="pt-BR"/>
        </w:rPr>
        <w:t xml:space="preserve"> </w:t>
      </w:r>
      <w:r w:rsidR="00AD1B84" w:rsidRPr="007F1D88">
        <w:rPr>
          <w:rFonts w:ascii="Book Antiqua" w:hAnsi="Book Antiqua" w:cs="Times New Roman"/>
          <w:b/>
          <w:bCs/>
          <w:color w:val="FF0000"/>
          <w:sz w:val="16"/>
          <w:szCs w:val="16"/>
          <w:u w:val="single"/>
        </w:rPr>
        <w:t>(MPGO-2014)</w:t>
      </w:r>
    </w:p>
    <w:p w14:paraId="3EF12764"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X - (</w:t>
      </w:r>
      <w:hyperlink r:id="rId11"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 xml:space="preserve">);  </w:t>
      </w:r>
    </w:p>
    <w:p w14:paraId="4480F15B"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XI - (</w:t>
      </w:r>
      <w:hyperlink r:id="rId12"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21B81B95"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É vedado o exercício das funções do Ministério Público a pessoas a ele estranhas, sob pena de nulidade do ato praticado.</w:t>
      </w:r>
    </w:p>
    <w:p w14:paraId="2F06EFB5"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7" w:name="art26"/>
      <w:bookmarkEnd w:id="47"/>
      <w:r w:rsidRPr="00D622D5">
        <w:rPr>
          <w:rFonts w:ascii="Book Antiqua" w:eastAsia="Times New Roman" w:hAnsi="Book Antiqua" w:cs="Times New Roman"/>
          <w:b/>
          <w:bCs/>
          <w:sz w:val="19"/>
          <w:szCs w:val="19"/>
          <w:highlight w:val="magenta"/>
          <w:lang w:eastAsia="pt-BR"/>
        </w:rPr>
        <w:t>Art. 26</w:t>
      </w:r>
      <w:r w:rsidRPr="00D622D5">
        <w:rPr>
          <w:rFonts w:ascii="Book Antiqua" w:eastAsia="Times New Roman" w:hAnsi="Book Antiqua" w:cs="Times New Roman"/>
          <w:sz w:val="19"/>
          <w:szCs w:val="19"/>
          <w:lang w:eastAsia="pt-BR"/>
        </w:rPr>
        <w:t xml:space="preserve">. </w:t>
      </w:r>
      <w:r w:rsidRPr="002C2FEB">
        <w:rPr>
          <w:rFonts w:ascii="Book Antiqua" w:eastAsia="Times New Roman" w:hAnsi="Book Antiqua" w:cs="Times New Roman"/>
          <w:b/>
          <w:bCs/>
          <w:sz w:val="19"/>
          <w:szCs w:val="19"/>
          <w:highlight w:val="cyan"/>
          <w:lang w:eastAsia="pt-BR"/>
        </w:rPr>
        <w:t>No exercício de suas funções</w:t>
      </w:r>
      <w:r w:rsidRPr="002C2FEB">
        <w:rPr>
          <w:rFonts w:ascii="Book Antiqua" w:eastAsia="Times New Roman" w:hAnsi="Book Antiqua" w:cs="Times New Roman"/>
          <w:b/>
          <w:bCs/>
          <w:sz w:val="19"/>
          <w:szCs w:val="19"/>
          <w:lang w:eastAsia="pt-BR"/>
        </w:rPr>
        <w:t xml:space="preserve">, o </w:t>
      </w:r>
      <w:r w:rsidRPr="002C2FEB">
        <w:rPr>
          <w:rFonts w:ascii="Book Antiqua" w:eastAsia="Times New Roman" w:hAnsi="Book Antiqua" w:cs="Times New Roman"/>
          <w:b/>
          <w:bCs/>
          <w:sz w:val="19"/>
          <w:szCs w:val="19"/>
          <w:highlight w:val="yellow"/>
          <w:lang w:eastAsia="pt-BR"/>
        </w:rPr>
        <w:t>Ministério Público</w:t>
      </w:r>
      <w:r w:rsidRPr="002C2FEB">
        <w:rPr>
          <w:rFonts w:ascii="Book Antiqua" w:eastAsia="Times New Roman" w:hAnsi="Book Antiqua" w:cs="Times New Roman"/>
          <w:b/>
          <w:bCs/>
          <w:sz w:val="19"/>
          <w:szCs w:val="19"/>
          <w:lang w:eastAsia="pt-BR"/>
        </w:rPr>
        <w:t xml:space="preserve"> </w:t>
      </w:r>
      <w:r w:rsidRPr="002C2FEB">
        <w:rPr>
          <w:rFonts w:ascii="Book Antiqua" w:eastAsia="Times New Roman" w:hAnsi="Book Antiqua" w:cs="Times New Roman"/>
          <w:b/>
          <w:bCs/>
          <w:caps/>
          <w:sz w:val="19"/>
          <w:szCs w:val="19"/>
          <w:highlight w:val="green"/>
          <w:lang w:eastAsia="pt-BR"/>
        </w:rPr>
        <w:t>poderá</w:t>
      </w:r>
      <w:r w:rsidRPr="002C2FEB">
        <w:rPr>
          <w:rFonts w:ascii="Book Antiqua" w:eastAsia="Times New Roman" w:hAnsi="Book Antiqua" w:cs="Times New Roman"/>
          <w:b/>
          <w:bCs/>
          <w:sz w:val="19"/>
          <w:szCs w:val="19"/>
          <w:lang w:eastAsia="pt-BR"/>
        </w:rPr>
        <w:t>:</w:t>
      </w:r>
    </w:p>
    <w:p w14:paraId="3826BEA8" w14:textId="26B8FCC4"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26F42">
        <w:rPr>
          <w:rFonts w:ascii="Book Antiqua" w:eastAsia="Times New Roman" w:hAnsi="Book Antiqua" w:cs="Times New Roman"/>
          <w:b/>
          <w:bCs/>
          <w:sz w:val="19"/>
          <w:szCs w:val="19"/>
          <w:lang w:eastAsia="pt-BR"/>
        </w:rPr>
        <w:t xml:space="preserve">I - </w:t>
      </w:r>
      <w:proofErr w:type="gramStart"/>
      <w:r w:rsidRPr="00D26F42">
        <w:rPr>
          <w:rFonts w:ascii="Book Antiqua" w:eastAsia="Times New Roman" w:hAnsi="Book Antiqua" w:cs="Times New Roman"/>
          <w:b/>
          <w:bCs/>
          <w:sz w:val="19"/>
          <w:szCs w:val="19"/>
          <w:lang w:eastAsia="pt-BR"/>
        </w:rPr>
        <w:t>instaurar</w:t>
      </w:r>
      <w:proofErr w:type="gramEnd"/>
      <w:r w:rsidRPr="00D26F42">
        <w:rPr>
          <w:rFonts w:ascii="Book Antiqua" w:eastAsia="Times New Roman" w:hAnsi="Book Antiqua" w:cs="Times New Roman"/>
          <w:b/>
          <w:bCs/>
          <w:sz w:val="19"/>
          <w:szCs w:val="19"/>
          <w:lang w:eastAsia="pt-BR"/>
        </w:rPr>
        <w:t xml:space="preserve"> inquéritos civis e outras medidas e procedimentos administrativos pertinentes e, para instruí-los</w:t>
      </w:r>
      <w:r w:rsidRPr="00D622D5">
        <w:rPr>
          <w:rFonts w:ascii="Book Antiqua" w:eastAsia="Times New Roman" w:hAnsi="Book Antiqua" w:cs="Times New Roman"/>
          <w:sz w:val="19"/>
          <w:szCs w:val="19"/>
          <w:lang w:eastAsia="pt-BR"/>
        </w:rPr>
        <w:t>:</w:t>
      </w:r>
      <w:r w:rsidR="00D26F42">
        <w:rPr>
          <w:rFonts w:ascii="Book Antiqua" w:eastAsia="Times New Roman" w:hAnsi="Book Antiqua" w:cs="Times New Roman"/>
          <w:sz w:val="19"/>
          <w:szCs w:val="19"/>
          <w:lang w:eastAsia="pt-BR"/>
        </w:rPr>
        <w:t xml:space="preserve"> </w:t>
      </w:r>
      <w:r w:rsidR="00D26F42" w:rsidRPr="007F1D88">
        <w:rPr>
          <w:rFonts w:ascii="Book Antiqua" w:eastAsia="Times New Roman" w:hAnsi="Book Antiqua" w:cs="Times New Roman"/>
          <w:b/>
          <w:bCs/>
          <w:color w:val="FF0000"/>
          <w:sz w:val="16"/>
          <w:szCs w:val="16"/>
          <w:u w:val="single"/>
          <w:lang w:eastAsia="pt-BR"/>
        </w:rPr>
        <w:t>(MPMA-2014)</w:t>
      </w:r>
      <w:r w:rsidR="00D26F42">
        <w:rPr>
          <w:rFonts w:ascii="Book Antiqua" w:eastAsia="Times New Roman" w:hAnsi="Book Antiqua" w:cs="Times New Roman"/>
          <w:b/>
          <w:bCs/>
          <w:color w:val="FF0000"/>
          <w:sz w:val="16"/>
          <w:szCs w:val="16"/>
          <w:lang w:eastAsia="pt-BR"/>
        </w:rPr>
        <w:t xml:space="preserve"> </w:t>
      </w:r>
      <w:r w:rsidR="00D26F42" w:rsidRPr="007F1D88">
        <w:rPr>
          <w:rFonts w:ascii="Book Antiqua" w:eastAsia="Times New Roman" w:hAnsi="Book Antiqua" w:cs="Arial"/>
          <w:b/>
          <w:bCs/>
          <w:color w:val="FF0000"/>
          <w:sz w:val="16"/>
          <w:szCs w:val="16"/>
          <w:u w:val="single"/>
          <w:lang w:eastAsia="pt-BR"/>
        </w:rPr>
        <w:t>(MPPE-2014)</w:t>
      </w:r>
      <w:r w:rsidR="00D26F42" w:rsidRPr="007F1D88">
        <w:rPr>
          <w:rFonts w:ascii="Book Antiqua" w:eastAsia="Times New Roman" w:hAnsi="Book Antiqua" w:cs="Times New Roman"/>
          <w:b/>
          <w:bCs/>
          <w:color w:val="FF0000"/>
          <w:sz w:val="16"/>
          <w:szCs w:val="16"/>
          <w:lang w:eastAsia="pt-BR"/>
        </w:rPr>
        <w:t xml:space="preserve"> </w:t>
      </w:r>
      <w:r w:rsidR="00D26F42" w:rsidRPr="007F1D88">
        <w:rPr>
          <w:rFonts w:ascii="Book Antiqua" w:eastAsia="Times New Roman" w:hAnsi="Book Antiqua" w:cs="Times New Roman"/>
          <w:b/>
          <w:bCs/>
          <w:color w:val="FF0000"/>
          <w:sz w:val="16"/>
          <w:szCs w:val="16"/>
          <w:u w:val="single"/>
          <w:lang w:eastAsia="pt-BR"/>
        </w:rPr>
        <w:t>(MPSC-</w:t>
      </w:r>
      <w:r w:rsidR="00D26F42">
        <w:rPr>
          <w:rFonts w:ascii="Book Antiqua" w:eastAsia="Times New Roman" w:hAnsi="Book Antiqua" w:cs="Times New Roman"/>
          <w:b/>
          <w:bCs/>
          <w:color w:val="FF0000"/>
          <w:sz w:val="16"/>
          <w:szCs w:val="16"/>
          <w:u w:val="single"/>
          <w:lang w:eastAsia="pt-BR"/>
        </w:rPr>
        <w:t>2012/</w:t>
      </w:r>
      <w:r w:rsidR="00D26F42" w:rsidRPr="007F1D88">
        <w:rPr>
          <w:rFonts w:ascii="Book Antiqua" w:eastAsia="Times New Roman" w:hAnsi="Book Antiqua" w:cs="Times New Roman"/>
          <w:b/>
          <w:bCs/>
          <w:color w:val="FF0000"/>
          <w:sz w:val="16"/>
          <w:szCs w:val="16"/>
          <w:u w:val="single"/>
          <w:lang w:eastAsia="pt-BR"/>
        </w:rPr>
        <w:t>2021)</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(MPMS-2022)</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(MPGO-2013/2024)</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Arial"/>
          <w:b/>
          <w:bCs/>
          <w:color w:val="FF0000"/>
          <w:sz w:val="16"/>
          <w:szCs w:val="16"/>
          <w:u w:val="single"/>
          <w:lang w:eastAsia="pt-BR"/>
        </w:rPr>
        <w:t>(MPT-2024)</w:t>
      </w:r>
    </w:p>
    <w:p w14:paraId="416D0CF2" w14:textId="0208A674" w:rsidR="00772912" w:rsidRPr="00347B93"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a) expedir notificações para colher depoimento ou esclarecimentos e, em caso de não comparecimento injustificado, </w:t>
      </w:r>
      <w:r w:rsidRPr="007F1D88">
        <w:rPr>
          <w:rFonts w:ascii="Book Antiqua" w:eastAsia="Times New Roman" w:hAnsi="Book Antiqua" w:cs="Times New Roman"/>
          <w:b/>
          <w:bCs/>
          <w:caps/>
          <w:sz w:val="19"/>
          <w:szCs w:val="19"/>
          <w:highlight w:val="green"/>
          <w:lang w:eastAsia="pt-BR"/>
        </w:rPr>
        <w:t>requisitar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condução coercitiva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pela Polícia Civil ou Militar, ressalvadas as prerrogativas previstas em lei</w:t>
      </w:r>
      <w:r w:rsidRPr="007F1D88">
        <w:rPr>
          <w:rFonts w:ascii="Book Antiqua" w:eastAsia="Times New Roman" w:hAnsi="Book Antiqua" w:cs="Times New Roman"/>
          <w:b/>
          <w:bCs/>
          <w:sz w:val="18"/>
          <w:szCs w:val="18"/>
          <w:lang w:eastAsia="pt-BR"/>
        </w:rPr>
        <w:t>;</w:t>
      </w:r>
      <w:r w:rsidR="00120634" w:rsidRPr="007F1D88">
        <w:rPr>
          <w:rFonts w:ascii="Book Antiqua" w:eastAsia="Times New Roman" w:hAnsi="Book Antiqua" w:cs="Times New Roman"/>
          <w:b/>
          <w:bCs/>
          <w:sz w:val="18"/>
          <w:szCs w:val="18"/>
          <w:lang w:eastAsia="pt-BR"/>
        </w:rPr>
        <w:t xml:space="preserve"> </w:t>
      </w:r>
      <w:r w:rsidR="006C6F7E" w:rsidRPr="007F1D88">
        <w:rPr>
          <w:rFonts w:ascii="Book Antiqua" w:eastAsia="Times New Roman" w:hAnsi="Book Antiqua" w:cs="Times New Roman"/>
          <w:b/>
          <w:bCs/>
          <w:color w:val="FF0000"/>
          <w:sz w:val="16"/>
          <w:szCs w:val="16"/>
          <w:u w:val="single"/>
          <w:lang w:eastAsia="pt-BR"/>
        </w:rPr>
        <w:t>(MPMA-2014)</w:t>
      </w:r>
      <w:r w:rsidR="007E317F" w:rsidRPr="007F1D88">
        <w:rPr>
          <w:rFonts w:ascii="Book Antiqua" w:eastAsia="Times New Roman" w:hAnsi="Book Antiqua" w:cs="Times New Roman"/>
          <w:b/>
          <w:bCs/>
          <w:color w:val="FF0000"/>
          <w:sz w:val="16"/>
          <w:szCs w:val="16"/>
          <w:lang w:eastAsia="pt-BR"/>
        </w:rPr>
        <w:t xml:space="preserve"> </w:t>
      </w:r>
      <w:r w:rsidR="007E317F" w:rsidRPr="007F1D88">
        <w:rPr>
          <w:rFonts w:ascii="Book Antiqua" w:eastAsia="Times New Roman" w:hAnsi="Book Antiqua" w:cs="Times New Roman"/>
          <w:b/>
          <w:bCs/>
          <w:color w:val="FF0000"/>
          <w:sz w:val="16"/>
          <w:szCs w:val="16"/>
          <w:u w:val="single"/>
          <w:lang w:eastAsia="pt-BR"/>
        </w:rPr>
        <w:t>(MPSC-2021)</w:t>
      </w:r>
      <w:r w:rsidR="002C2FEB">
        <w:rPr>
          <w:rFonts w:ascii="Book Antiqua" w:eastAsia="Times New Roman" w:hAnsi="Book Antiqua" w:cs="Times New Roman"/>
          <w:b/>
          <w:bCs/>
          <w:color w:val="FF0000"/>
          <w:sz w:val="16"/>
          <w:szCs w:val="16"/>
          <w:u w:val="single"/>
          <w:lang w:eastAsia="pt-BR"/>
        </w:rPr>
        <w:t xml:space="preserve"> </w:t>
      </w:r>
      <w:r w:rsidR="002C2FEB">
        <w:rPr>
          <w:rFonts w:ascii="Book Antiqua" w:hAnsi="Book Antiqua"/>
          <w:b/>
          <w:bCs/>
          <w:color w:val="FF0000"/>
          <w:sz w:val="16"/>
          <w:szCs w:val="16"/>
          <w:u w:val="single"/>
        </w:rPr>
        <w:t>(MPGO-2013/2024)</w:t>
      </w:r>
      <w:r w:rsidR="00347B93">
        <w:rPr>
          <w:rFonts w:ascii="Book Antiqua" w:eastAsia="Times New Roman" w:hAnsi="Book Antiqua" w:cs="Times New Roman"/>
          <w:b/>
          <w:bCs/>
          <w:color w:val="FF0000"/>
          <w:sz w:val="16"/>
          <w:szCs w:val="16"/>
          <w:lang w:eastAsia="pt-BR"/>
        </w:rPr>
        <w:t xml:space="preserve"> </w:t>
      </w:r>
      <w:r w:rsidR="00347B93">
        <w:rPr>
          <w:rFonts w:ascii="Book Antiqua" w:eastAsia="Times New Roman" w:hAnsi="Book Antiqua" w:cs="Arial"/>
          <w:b/>
          <w:bCs/>
          <w:color w:val="FF0000"/>
          <w:sz w:val="16"/>
          <w:szCs w:val="16"/>
          <w:u w:val="single"/>
          <w:lang w:eastAsia="pt-BR"/>
        </w:rPr>
        <w:t>(MPT-2024)</w:t>
      </w:r>
    </w:p>
    <w:p w14:paraId="0F96788F" w14:textId="35930BE9"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b) requisitar </w:t>
      </w:r>
      <w:r w:rsidRPr="007F1D88">
        <w:rPr>
          <w:rFonts w:ascii="Book Antiqua" w:eastAsia="Times New Roman" w:hAnsi="Book Antiqua" w:cs="Times New Roman"/>
          <w:b/>
          <w:bCs/>
          <w:sz w:val="19"/>
          <w:szCs w:val="19"/>
          <w:highlight w:val="cyan"/>
          <w:lang w:eastAsia="pt-BR"/>
        </w:rPr>
        <w:t>informações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exames periciais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documentos</w:t>
      </w:r>
      <w:r w:rsidRPr="007F1D88">
        <w:rPr>
          <w:rFonts w:ascii="Book Antiqua" w:eastAsia="Times New Roman" w:hAnsi="Book Antiqua" w:cs="Times New Roman"/>
          <w:b/>
          <w:bCs/>
          <w:sz w:val="19"/>
          <w:szCs w:val="19"/>
          <w:lang w:eastAsia="pt-BR"/>
        </w:rPr>
        <w:t xml:space="preserve"> de autoridades federais, estaduais e municipais, bem como dos órgãos e entidades da administração direta, indireta ou fundacional, de qualquer dos Poderes da União, dos Estados, do Distrito Federal e dos Municípios</w:t>
      </w:r>
      <w:r w:rsidRPr="007F1D88">
        <w:rPr>
          <w:rFonts w:ascii="Book Antiqua" w:eastAsia="Times New Roman" w:hAnsi="Book Antiqua" w:cs="Times New Roman"/>
          <w:b/>
          <w:bCs/>
          <w:sz w:val="18"/>
          <w:szCs w:val="18"/>
          <w:lang w:eastAsia="pt-BR"/>
        </w:rPr>
        <w:t>;</w:t>
      </w:r>
      <w:r w:rsidR="00902870" w:rsidRPr="007F1D88">
        <w:rPr>
          <w:rFonts w:ascii="Book Antiqua" w:eastAsia="Times New Roman" w:hAnsi="Book Antiqua" w:cs="Times New Roman"/>
          <w:b/>
          <w:bCs/>
          <w:sz w:val="18"/>
          <w:szCs w:val="18"/>
          <w:lang w:eastAsia="pt-BR"/>
        </w:rPr>
        <w:t xml:space="preserve"> </w:t>
      </w:r>
      <w:r w:rsidR="00902870" w:rsidRPr="007F1D88">
        <w:rPr>
          <w:rFonts w:ascii="Book Antiqua" w:eastAsia="Times New Roman" w:hAnsi="Book Antiqua" w:cs="Arial"/>
          <w:b/>
          <w:bCs/>
          <w:color w:val="FF0000"/>
          <w:sz w:val="16"/>
          <w:szCs w:val="16"/>
          <w:u w:val="single"/>
          <w:lang w:eastAsia="pt-BR"/>
        </w:rPr>
        <w:t>(MPSC-2012)</w:t>
      </w:r>
      <w:r w:rsidR="008D40C6" w:rsidRPr="007F1D88">
        <w:rPr>
          <w:rFonts w:ascii="Book Antiqua" w:eastAsia="Times New Roman" w:hAnsi="Book Antiqua" w:cs="Arial"/>
          <w:b/>
          <w:bCs/>
          <w:color w:val="FF0000"/>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DA7763">
        <w:rPr>
          <w:rFonts w:ascii="Book Antiqua" w:eastAsia="Times New Roman" w:hAnsi="Book Antiqua" w:cs="Arial"/>
          <w:b/>
          <w:bCs/>
          <w:color w:val="FF0000"/>
          <w:sz w:val="16"/>
          <w:szCs w:val="16"/>
          <w:lang w:eastAsia="pt-BR"/>
        </w:rPr>
        <w:t xml:space="preserve"> </w:t>
      </w:r>
      <w:bookmarkStart w:id="48" w:name="_Hlk150353208"/>
      <w:r w:rsidR="00DA7763">
        <w:rPr>
          <w:rFonts w:ascii="Book Antiqua" w:eastAsia="Times New Roman" w:hAnsi="Book Antiqua" w:cs="Arial"/>
          <w:b/>
          <w:bCs/>
          <w:color w:val="FF0000"/>
          <w:sz w:val="16"/>
          <w:szCs w:val="16"/>
          <w:u w:val="single"/>
          <w:lang w:eastAsia="pt-BR"/>
        </w:rPr>
        <w:t>(MPMS-2022)</w:t>
      </w:r>
      <w:bookmarkEnd w:id="48"/>
      <w:r w:rsidR="00D26F42">
        <w:rPr>
          <w:rFonts w:ascii="Book Antiqua" w:eastAsia="Times New Roman" w:hAnsi="Book Antiqua" w:cs="Arial"/>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1A9BB4DB" w14:textId="1AFA4D0C"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c) promover </w:t>
      </w:r>
      <w:r w:rsidRPr="007F1D88">
        <w:rPr>
          <w:rFonts w:ascii="Book Antiqua" w:eastAsia="Times New Roman" w:hAnsi="Book Antiqua" w:cs="Times New Roman"/>
          <w:b/>
          <w:bCs/>
          <w:sz w:val="19"/>
          <w:szCs w:val="19"/>
          <w:highlight w:val="cyan"/>
          <w:lang w:eastAsia="pt-BR"/>
        </w:rPr>
        <w:t>inspeções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diligências investigatórias</w:t>
      </w:r>
      <w:r w:rsidRPr="007F1D88">
        <w:rPr>
          <w:rFonts w:ascii="Book Antiqua" w:eastAsia="Times New Roman" w:hAnsi="Book Antiqua" w:cs="Times New Roman"/>
          <w:b/>
          <w:bCs/>
          <w:sz w:val="19"/>
          <w:szCs w:val="19"/>
          <w:lang w:eastAsia="pt-BR"/>
        </w:rPr>
        <w:t xml:space="preserve"> junto às autoridades, órgãos e entidades a que se refere a alínea anterior</w:t>
      </w:r>
      <w:r w:rsidRPr="007F1D88">
        <w:rPr>
          <w:rFonts w:ascii="Book Antiqua" w:eastAsia="Times New Roman" w:hAnsi="Book Antiqua" w:cs="Times New Roman"/>
          <w:b/>
          <w:bCs/>
          <w:sz w:val="16"/>
          <w:szCs w:val="16"/>
          <w:lang w:eastAsia="pt-BR"/>
        </w:rPr>
        <w:t>;</w:t>
      </w:r>
      <w:r w:rsidR="008D40C6" w:rsidRPr="007F1D88">
        <w:rPr>
          <w:rFonts w:ascii="Book Antiqua" w:eastAsia="Times New Roman" w:hAnsi="Book Antiqua" w:cs="Times New Roman"/>
          <w:b/>
          <w:bCs/>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p>
    <w:p w14:paraId="62760428" w14:textId="65D93B3B" w:rsidR="00772912" w:rsidRPr="00D26F42"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II - </w:t>
      </w:r>
      <w:proofErr w:type="gramStart"/>
      <w:r w:rsidRPr="007F1D88">
        <w:rPr>
          <w:rFonts w:ascii="Book Antiqua" w:eastAsia="Times New Roman" w:hAnsi="Book Antiqua" w:cs="Times New Roman"/>
          <w:b/>
          <w:bCs/>
          <w:sz w:val="19"/>
          <w:szCs w:val="19"/>
          <w:lang w:eastAsia="pt-BR"/>
        </w:rPr>
        <w:t>requisitar</w:t>
      </w:r>
      <w:proofErr w:type="gramEnd"/>
      <w:r w:rsidRPr="007F1D88">
        <w:rPr>
          <w:rFonts w:ascii="Book Antiqua" w:eastAsia="Times New Roman" w:hAnsi="Book Antiqua" w:cs="Times New Roman"/>
          <w:b/>
          <w:bCs/>
          <w:sz w:val="19"/>
          <w:szCs w:val="19"/>
          <w:lang w:eastAsia="pt-BR"/>
        </w:rPr>
        <w:t xml:space="preserve"> informações e documentos a entidades privadas, para instruir procedimentos ou processo em que oficie</w:t>
      </w:r>
      <w:r w:rsidRPr="007F1D88">
        <w:rPr>
          <w:rFonts w:ascii="Book Antiqua" w:eastAsia="Times New Roman" w:hAnsi="Book Antiqua" w:cs="Times New Roman"/>
          <w:b/>
          <w:bCs/>
          <w:sz w:val="16"/>
          <w:szCs w:val="16"/>
          <w:lang w:eastAsia="pt-BR"/>
        </w:rPr>
        <w:t>;</w:t>
      </w:r>
      <w:r w:rsidR="008D40C6" w:rsidRPr="007F1D88">
        <w:rPr>
          <w:rFonts w:ascii="Book Antiqua" w:eastAsia="Times New Roman" w:hAnsi="Book Antiqua" w:cs="Times New Roman"/>
          <w:b/>
          <w:bCs/>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046C1E" w:rsidRPr="007F1D88">
        <w:rPr>
          <w:rFonts w:ascii="Book Antiqua" w:eastAsia="Times New Roman" w:hAnsi="Book Antiqua" w:cs="Times New Roman"/>
          <w:b/>
          <w:bCs/>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r w:rsidR="00D26F42">
        <w:rPr>
          <w:rFonts w:ascii="Book Antiqua" w:eastAsia="Times New Roman" w:hAnsi="Book Antiqua" w:cs="Times New Roman"/>
          <w:b/>
          <w:bCs/>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p>
    <w:p w14:paraId="648A6120" w14:textId="30E8052A" w:rsidR="00772912" w:rsidRPr="00DA7763" w:rsidRDefault="00772912" w:rsidP="003A599E">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7F1D88">
        <w:rPr>
          <w:rFonts w:ascii="Book Antiqua" w:eastAsia="Times New Roman" w:hAnsi="Book Antiqua" w:cs="Times New Roman"/>
          <w:b/>
          <w:bCs/>
          <w:sz w:val="19"/>
          <w:szCs w:val="19"/>
          <w:lang w:eastAsia="pt-BR"/>
        </w:rPr>
        <w:lastRenderedPageBreak/>
        <w:t xml:space="preserve">III - </w:t>
      </w:r>
      <w:r w:rsidRPr="007F1D88">
        <w:rPr>
          <w:rFonts w:ascii="Book Antiqua" w:eastAsia="Times New Roman" w:hAnsi="Book Antiqua" w:cs="Times New Roman"/>
          <w:b/>
          <w:bCs/>
          <w:caps/>
          <w:sz w:val="19"/>
          <w:szCs w:val="19"/>
          <w:highlight w:val="green"/>
          <w:lang w:eastAsia="pt-BR"/>
        </w:rPr>
        <w:t>requisitar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à autoridade competente</w:t>
      </w:r>
      <w:r w:rsidRPr="007F1D88">
        <w:rPr>
          <w:rFonts w:ascii="Book Antiqua" w:eastAsia="Times New Roman" w:hAnsi="Book Antiqua" w:cs="Times New Roman"/>
          <w:b/>
          <w:bCs/>
          <w:sz w:val="19"/>
          <w:szCs w:val="19"/>
          <w:lang w:eastAsia="pt-BR"/>
        </w:rPr>
        <w:t xml:space="preserve"> a </w:t>
      </w:r>
      <w:r w:rsidRPr="007F1D88">
        <w:rPr>
          <w:rFonts w:ascii="Book Antiqua" w:eastAsia="Times New Roman" w:hAnsi="Book Antiqua" w:cs="Times New Roman"/>
          <w:b/>
          <w:bCs/>
          <w:sz w:val="19"/>
          <w:szCs w:val="19"/>
          <w:highlight w:val="cyan"/>
          <w:lang w:eastAsia="pt-BR"/>
        </w:rPr>
        <w:t>instauração de sindicância</w:t>
      </w:r>
      <w:r w:rsidRPr="007F1D88">
        <w:rPr>
          <w:rFonts w:ascii="Book Antiqua" w:eastAsia="Times New Roman" w:hAnsi="Book Antiqua" w:cs="Times New Roman"/>
          <w:b/>
          <w:bCs/>
          <w:sz w:val="19"/>
          <w:szCs w:val="19"/>
          <w:lang w:eastAsia="pt-BR"/>
        </w:rPr>
        <w:t xml:space="preserve"> ou </w:t>
      </w:r>
      <w:r w:rsidRPr="007F1D88">
        <w:rPr>
          <w:rFonts w:ascii="Book Antiqua" w:eastAsia="Times New Roman" w:hAnsi="Book Antiqua" w:cs="Times New Roman"/>
          <w:b/>
          <w:bCs/>
          <w:sz w:val="19"/>
          <w:szCs w:val="19"/>
          <w:highlight w:val="cyan"/>
          <w:lang w:eastAsia="pt-BR"/>
        </w:rPr>
        <w:t>procedimento administrativo cabível</w:t>
      </w:r>
      <w:r w:rsidRPr="007F1D88">
        <w:rPr>
          <w:rFonts w:ascii="Book Antiqua" w:eastAsia="Times New Roman" w:hAnsi="Book Antiqua" w:cs="Times New Roman"/>
          <w:b/>
          <w:bCs/>
          <w:sz w:val="18"/>
          <w:szCs w:val="18"/>
          <w:lang w:eastAsia="pt-BR"/>
        </w:rPr>
        <w:t>;</w:t>
      </w:r>
      <w:r w:rsidR="00382F78" w:rsidRPr="007F1D88">
        <w:rPr>
          <w:rFonts w:ascii="Book Antiqua" w:eastAsia="Times New Roman" w:hAnsi="Book Antiqua" w:cs="Times New Roman"/>
          <w:b/>
          <w:bCs/>
          <w:sz w:val="18"/>
          <w:szCs w:val="18"/>
          <w:lang w:eastAsia="pt-BR"/>
        </w:rPr>
        <w:t xml:space="preserve"> </w:t>
      </w:r>
      <w:r w:rsidR="00382F78" w:rsidRPr="007F1D88">
        <w:rPr>
          <w:rFonts w:ascii="Book Antiqua" w:eastAsia="Times New Roman" w:hAnsi="Book Antiqua" w:cs="Times New Roman"/>
          <w:b/>
          <w:bCs/>
          <w:color w:val="FF0000"/>
          <w:sz w:val="16"/>
          <w:szCs w:val="16"/>
          <w:u w:val="single"/>
          <w:lang w:eastAsia="pt-BR"/>
        </w:rPr>
        <w:t>(MPRR-2008)</w:t>
      </w:r>
      <w:r w:rsidR="008D40C6" w:rsidRPr="007F1D88">
        <w:rPr>
          <w:rFonts w:ascii="Book Antiqua" w:eastAsia="Times New Roman" w:hAnsi="Book Antiqua" w:cs="Times New Roman"/>
          <w:b/>
          <w:bCs/>
          <w:color w:val="FF0000"/>
          <w:sz w:val="16"/>
          <w:szCs w:val="16"/>
          <w:lang w:eastAsia="pt-BR"/>
        </w:rPr>
        <w:t xml:space="preserve"> </w:t>
      </w:r>
      <w:r w:rsidR="008D40C6" w:rsidRPr="007F1D88">
        <w:rPr>
          <w:rFonts w:ascii="Book Antiqua" w:eastAsia="Times New Roman" w:hAnsi="Book Antiqua" w:cs="Arial"/>
          <w:b/>
          <w:bCs/>
          <w:color w:val="FF0000"/>
          <w:sz w:val="16"/>
          <w:szCs w:val="16"/>
          <w:u w:val="single"/>
          <w:lang w:eastAsia="pt-BR"/>
        </w:rPr>
        <w:t>(MPPE-2014)</w:t>
      </w:r>
      <w:r w:rsidR="00046C1E" w:rsidRPr="007F1D88">
        <w:rPr>
          <w:rFonts w:ascii="Book Antiqua" w:eastAsia="Times New Roman" w:hAnsi="Book Antiqua" w:cs="Times New Roman"/>
          <w:b/>
          <w:bCs/>
          <w:color w:val="FF0000"/>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r w:rsidR="00DA7763">
        <w:rPr>
          <w:rFonts w:ascii="Book Antiqua" w:eastAsia="Times New Roman" w:hAnsi="Book Antiqua" w:cs="Times New Roman"/>
          <w:b/>
          <w:bCs/>
          <w:color w:val="FF0000"/>
          <w:sz w:val="16"/>
          <w:szCs w:val="16"/>
          <w:lang w:eastAsia="pt-BR"/>
        </w:rPr>
        <w:t xml:space="preserve"> </w:t>
      </w:r>
      <w:r w:rsidR="00DA7763">
        <w:rPr>
          <w:rFonts w:ascii="Book Antiqua" w:eastAsia="Times New Roman" w:hAnsi="Book Antiqua" w:cs="Arial"/>
          <w:b/>
          <w:bCs/>
          <w:color w:val="FF0000"/>
          <w:sz w:val="16"/>
          <w:szCs w:val="16"/>
          <w:u w:val="single"/>
          <w:lang w:eastAsia="pt-BR"/>
        </w:rPr>
        <w:t>(MPMS-2022)</w:t>
      </w:r>
    </w:p>
    <w:p w14:paraId="2BBCE65D" w14:textId="43CCC1E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IV - requisitar diligências investigatórias e a instauração de inquérito policial e de inquérito policial militar, observado o disposto no </w:t>
      </w:r>
      <w:hyperlink r:id="rId13" w:anchor="art129viii" w:history="1">
        <w:r w:rsidRPr="007F1D88">
          <w:rPr>
            <w:rFonts w:ascii="Book Antiqua" w:eastAsia="Times New Roman" w:hAnsi="Book Antiqua" w:cs="Times New Roman"/>
            <w:b/>
            <w:bCs/>
            <w:color w:val="0000FF"/>
            <w:sz w:val="19"/>
            <w:szCs w:val="19"/>
            <w:u w:val="single"/>
            <w:lang w:eastAsia="pt-BR"/>
          </w:rPr>
          <w:t>art. 129, inciso VIII, da Constituição Federal,</w:t>
        </w:r>
      </w:hyperlink>
      <w:r w:rsidRPr="007F1D88">
        <w:rPr>
          <w:rFonts w:ascii="Book Antiqua" w:eastAsia="Times New Roman" w:hAnsi="Book Antiqua" w:cs="Times New Roman"/>
          <w:b/>
          <w:bCs/>
          <w:sz w:val="19"/>
          <w:szCs w:val="19"/>
          <w:lang w:eastAsia="pt-BR"/>
        </w:rPr>
        <w:t xml:space="preserve"> podendo acompanhá-los</w:t>
      </w:r>
      <w:r w:rsidRPr="007F1D88">
        <w:rPr>
          <w:rFonts w:ascii="Book Antiqua" w:eastAsia="Times New Roman" w:hAnsi="Book Antiqua" w:cs="Times New Roman"/>
          <w:b/>
          <w:bCs/>
          <w:sz w:val="16"/>
          <w:szCs w:val="16"/>
          <w:lang w:eastAsia="pt-BR"/>
        </w:rPr>
        <w:t>;</w:t>
      </w:r>
      <w:r w:rsidR="00046C1E" w:rsidRPr="007F1D88">
        <w:rPr>
          <w:rFonts w:ascii="Book Antiqua" w:eastAsia="Times New Roman" w:hAnsi="Book Antiqua" w:cs="Times New Roman"/>
          <w:b/>
          <w:bCs/>
          <w:sz w:val="16"/>
          <w:szCs w:val="16"/>
          <w:lang w:eastAsia="pt-BR"/>
        </w:rPr>
        <w:t xml:space="preserve"> </w:t>
      </w:r>
      <w:r w:rsidR="00046C1E" w:rsidRPr="007F1D88">
        <w:rPr>
          <w:rFonts w:ascii="Book Antiqua" w:eastAsia="Times New Roman" w:hAnsi="Book Antiqua" w:cs="Times New Roman"/>
          <w:b/>
          <w:bCs/>
          <w:color w:val="FF0000"/>
          <w:sz w:val="16"/>
          <w:szCs w:val="16"/>
          <w:u w:val="single"/>
          <w:lang w:eastAsia="pt-BR"/>
        </w:rPr>
        <w:t>(MPCE-2020)</w:t>
      </w:r>
    </w:p>
    <w:p w14:paraId="08DE3A2E" w14:textId="67B6306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V - </w:t>
      </w:r>
      <w:proofErr w:type="gramStart"/>
      <w:r w:rsidRPr="007F1D88">
        <w:rPr>
          <w:rFonts w:ascii="Book Antiqua" w:eastAsia="Times New Roman" w:hAnsi="Book Antiqua" w:cs="Times New Roman"/>
          <w:b/>
          <w:bCs/>
          <w:sz w:val="19"/>
          <w:szCs w:val="19"/>
          <w:lang w:eastAsia="pt-BR"/>
        </w:rPr>
        <w:t>praticar</w:t>
      </w:r>
      <w:proofErr w:type="gramEnd"/>
      <w:r w:rsidRPr="007F1D88">
        <w:rPr>
          <w:rFonts w:ascii="Book Antiqua" w:eastAsia="Times New Roman" w:hAnsi="Book Antiqua" w:cs="Times New Roman"/>
          <w:b/>
          <w:bCs/>
          <w:sz w:val="19"/>
          <w:szCs w:val="19"/>
          <w:lang w:eastAsia="pt-BR"/>
        </w:rPr>
        <w:t xml:space="preserve"> atos administrativos executórios, de caráter preparatório</w:t>
      </w:r>
      <w:r w:rsidRPr="007F1D88">
        <w:rPr>
          <w:rFonts w:ascii="Book Antiqua" w:eastAsia="Times New Roman" w:hAnsi="Book Antiqua" w:cs="Times New Roman"/>
          <w:b/>
          <w:bCs/>
          <w:sz w:val="18"/>
          <w:szCs w:val="18"/>
          <w:lang w:eastAsia="pt-BR"/>
        </w:rPr>
        <w:t>;</w:t>
      </w:r>
      <w:r w:rsidR="00B36D61" w:rsidRPr="007F1D88">
        <w:rPr>
          <w:rFonts w:ascii="Book Antiqua" w:eastAsia="Times New Roman" w:hAnsi="Book Antiqua" w:cs="Times New Roman"/>
          <w:b/>
          <w:bCs/>
          <w:sz w:val="18"/>
          <w:szCs w:val="18"/>
          <w:lang w:eastAsia="pt-BR"/>
        </w:rPr>
        <w:t xml:space="preserve"> </w:t>
      </w:r>
      <w:r w:rsidR="00B36D61" w:rsidRPr="007F1D88">
        <w:rPr>
          <w:rFonts w:ascii="Book Antiqua" w:eastAsia="Times New Roman" w:hAnsi="Book Antiqua" w:cs="Times New Roman"/>
          <w:b/>
          <w:bCs/>
          <w:color w:val="FF0000"/>
          <w:sz w:val="16"/>
          <w:szCs w:val="16"/>
          <w:u w:val="single"/>
          <w:lang w:eastAsia="pt-BR"/>
        </w:rPr>
        <w:t>(MPRO-2017)</w:t>
      </w:r>
    </w:p>
    <w:p w14:paraId="506AB99F"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dar</w:t>
      </w:r>
      <w:proofErr w:type="gramEnd"/>
      <w:r w:rsidRPr="00D622D5">
        <w:rPr>
          <w:rFonts w:ascii="Book Antiqua" w:eastAsia="Times New Roman" w:hAnsi="Book Antiqua" w:cs="Times New Roman"/>
          <w:sz w:val="19"/>
          <w:szCs w:val="19"/>
          <w:lang w:eastAsia="pt-BR"/>
        </w:rPr>
        <w:t xml:space="preserve"> publicidade dos procedimentos administrativos não disciplinares que instaurar e das medidas adotadas;</w:t>
      </w:r>
    </w:p>
    <w:p w14:paraId="295FEA78" w14:textId="3479F91A" w:rsidR="00772912" w:rsidRPr="00DA7763"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VII - </w:t>
      </w:r>
      <w:r w:rsidRPr="00D622D5">
        <w:rPr>
          <w:rFonts w:ascii="Book Antiqua" w:eastAsia="Times New Roman" w:hAnsi="Book Antiqua" w:cs="Times New Roman"/>
          <w:b/>
          <w:bCs/>
          <w:caps/>
          <w:sz w:val="19"/>
          <w:szCs w:val="19"/>
          <w:highlight w:val="green"/>
          <w:lang w:eastAsia="pt-BR"/>
        </w:rPr>
        <w:t>sugerir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ao Poder competente</w:t>
      </w:r>
      <w:r w:rsidRPr="00D622D5">
        <w:rPr>
          <w:rFonts w:ascii="Book Antiqua" w:eastAsia="Times New Roman" w:hAnsi="Book Antiqua" w:cs="Times New Roman"/>
          <w:sz w:val="19"/>
          <w:szCs w:val="19"/>
          <w:lang w:eastAsia="pt-BR"/>
        </w:rPr>
        <w:t xml:space="preserve"> a </w:t>
      </w:r>
      <w:r w:rsidRPr="00D622D5">
        <w:rPr>
          <w:rFonts w:ascii="Book Antiqua" w:eastAsia="Times New Roman" w:hAnsi="Book Antiqua" w:cs="Times New Roman"/>
          <w:b/>
          <w:bCs/>
          <w:sz w:val="19"/>
          <w:szCs w:val="19"/>
          <w:highlight w:val="cyan"/>
          <w:lang w:eastAsia="pt-BR"/>
        </w:rPr>
        <w:t>edição de normas</w:t>
      </w:r>
      <w:r w:rsidRPr="00D622D5">
        <w:rPr>
          <w:rFonts w:ascii="Book Antiqua" w:eastAsia="Times New Roman" w:hAnsi="Book Antiqua" w:cs="Times New Roman"/>
          <w:sz w:val="19"/>
          <w:szCs w:val="19"/>
          <w:lang w:eastAsia="pt-BR"/>
        </w:rPr>
        <w:t xml:space="preserve"> e a </w:t>
      </w:r>
      <w:r w:rsidRPr="00D622D5">
        <w:rPr>
          <w:rFonts w:ascii="Book Antiqua" w:eastAsia="Times New Roman" w:hAnsi="Book Antiqua" w:cs="Times New Roman"/>
          <w:b/>
          <w:bCs/>
          <w:sz w:val="19"/>
          <w:szCs w:val="19"/>
          <w:highlight w:val="cyan"/>
          <w:lang w:eastAsia="pt-BR"/>
        </w:rPr>
        <w:t>alteração da legislação em vigor</w:t>
      </w:r>
      <w:r w:rsidRPr="00D622D5">
        <w:rPr>
          <w:rFonts w:ascii="Book Antiqua" w:eastAsia="Times New Roman" w:hAnsi="Book Antiqua" w:cs="Times New Roman"/>
          <w:sz w:val="19"/>
          <w:szCs w:val="19"/>
          <w:lang w:eastAsia="pt-BR"/>
        </w:rPr>
        <w:t xml:space="preserve">, bem como a </w:t>
      </w:r>
      <w:r w:rsidRPr="00D622D5">
        <w:rPr>
          <w:rFonts w:ascii="Book Antiqua" w:eastAsia="Times New Roman" w:hAnsi="Book Antiqua" w:cs="Times New Roman"/>
          <w:b/>
          <w:bCs/>
          <w:sz w:val="19"/>
          <w:szCs w:val="19"/>
          <w:highlight w:val="cyan"/>
          <w:lang w:eastAsia="pt-BR"/>
        </w:rPr>
        <w:t>adoção de medidas propostas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destinadas</w:t>
      </w:r>
      <w:r w:rsidRPr="00D622D5">
        <w:rPr>
          <w:rFonts w:ascii="Book Antiqua" w:eastAsia="Times New Roman" w:hAnsi="Book Antiqua" w:cs="Times New Roman"/>
          <w:sz w:val="19"/>
          <w:szCs w:val="19"/>
          <w:lang w:eastAsia="pt-BR"/>
        </w:rPr>
        <w:t xml:space="preserve"> à </w:t>
      </w:r>
      <w:r w:rsidRPr="00D622D5">
        <w:rPr>
          <w:rFonts w:ascii="Book Antiqua" w:eastAsia="Times New Roman" w:hAnsi="Book Antiqua" w:cs="Times New Roman"/>
          <w:b/>
          <w:bCs/>
          <w:caps/>
          <w:sz w:val="19"/>
          <w:szCs w:val="19"/>
          <w:shd w:val="clear" w:color="auto" w:fill="F7CAAC" w:themeFill="accent2" w:themeFillTint="66"/>
          <w:lang w:eastAsia="pt-BR"/>
        </w:rPr>
        <w:t>prevenção</w:t>
      </w:r>
      <w:r w:rsidRPr="00D622D5">
        <w:rPr>
          <w:rFonts w:ascii="Book Antiqua" w:eastAsia="Times New Roman" w:hAnsi="Book Antiqua" w:cs="Times New Roman"/>
          <w:sz w:val="19"/>
          <w:szCs w:val="19"/>
          <w:lang w:eastAsia="pt-BR"/>
        </w:rPr>
        <w:t xml:space="preserve"> e </w:t>
      </w:r>
      <w:r w:rsidRPr="00D622D5">
        <w:rPr>
          <w:rFonts w:ascii="Book Antiqua" w:eastAsia="Times New Roman" w:hAnsi="Book Antiqua" w:cs="Times New Roman"/>
          <w:b/>
          <w:bCs/>
          <w:caps/>
          <w:sz w:val="19"/>
          <w:szCs w:val="19"/>
          <w:shd w:val="clear" w:color="auto" w:fill="F7CAAC" w:themeFill="accent2" w:themeFillTint="66"/>
          <w:lang w:eastAsia="pt-BR"/>
        </w:rPr>
        <w:t>controle da criminalidade</w:t>
      </w:r>
      <w:r w:rsidRPr="007F1D88">
        <w:rPr>
          <w:rFonts w:ascii="Book Antiqua" w:eastAsia="Times New Roman" w:hAnsi="Book Antiqua" w:cs="Times New Roman"/>
          <w:sz w:val="18"/>
          <w:szCs w:val="18"/>
          <w:lang w:eastAsia="pt-BR"/>
        </w:rPr>
        <w:t>;</w:t>
      </w:r>
      <w:r w:rsidR="007F1D88">
        <w:rPr>
          <w:rFonts w:ascii="Book Antiqua" w:eastAsia="Times New Roman" w:hAnsi="Book Antiqua" w:cs="Times New Roman"/>
          <w:sz w:val="18"/>
          <w:szCs w:val="18"/>
          <w:lang w:eastAsia="pt-BR"/>
        </w:rPr>
        <w:t xml:space="preserve"> </w:t>
      </w:r>
      <w:r w:rsidR="007F1D88" w:rsidRPr="007F1D88">
        <w:rPr>
          <w:rFonts w:ascii="Book Antiqua" w:hAnsi="Book Antiqua"/>
          <w:b/>
          <w:color w:val="FF0000"/>
          <w:sz w:val="16"/>
          <w:szCs w:val="16"/>
          <w:u w:val="single"/>
        </w:rPr>
        <w:t>(MP</w:t>
      </w:r>
      <w:r w:rsidR="007F1D88">
        <w:rPr>
          <w:rFonts w:ascii="Book Antiqua" w:hAnsi="Book Antiqua"/>
          <w:b/>
          <w:color w:val="FF0000"/>
          <w:sz w:val="16"/>
          <w:szCs w:val="16"/>
          <w:u w:val="single"/>
        </w:rPr>
        <w:t>RR</w:t>
      </w:r>
      <w:r w:rsidR="007F1D88" w:rsidRPr="007F1D88">
        <w:rPr>
          <w:rFonts w:ascii="Book Antiqua" w:hAnsi="Book Antiqua"/>
          <w:b/>
          <w:color w:val="FF0000"/>
          <w:sz w:val="16"/>
          <w:szCs w:val="16"/>
          <w:u w:val="single"/>
        </w:rPr>
        <w:t>-20</w:t>
      </w:r>
      <w:r w:rsidR="007F1D88">
        <w:rPr>
          <w:rFonts w:ascii="Book Antiqua" w:hAnsi="Book Antiqua"/>
          <w:b/>
          <w:color w:val="FF0000"/>
          <w:sz w:val="16"/>
          <w:szCs w:val="16"/>
          <w:u w:val="single"/>
        </w:rPr>
        <w:t>08</w:t>
      </w:r>
      <w:r w:rsidR="007F1D88" w:rsidRPr="007F1D88">
        <w:rPr>
          <w:rFonts w:ascii="Book Antiqua" w:hAnsi="Book Antiqua"/>
          <w:b/>
          <w:color w:val="FF0000"/>
          <w:sz w:val="16"/>
          <w:szCs w:val="16"/>
          <w:u w:val="single"/>
        </w:rPr>
        <w:t>)</w:t>
      </w:r>
      <w:r w:rsidR="009F0BAF" w:rsidRPr="007F1D88">
        <w:rPr>
          <w:rFonts w:ascii="Book Antiqua" w:eastAsia="Times New Roman" w:hAnsi="Book Antiqua" w:cs="Times New Roman"/>
          <w:sz w:val="18"/>
          <w:szCs w:val="18"/>
          <w:lang w:eastAsia="pt-BR"/>
        </w:rPr>
        <w:t xml:space="preserve"> </w:t>
      </w:r>
      <w:r w:rsidR="009F0BAF" w:rsidRPr="007F1D88">
        <w:rPr>
          <w:rFonts w:ascii="Book Antiqua" w:hAnsi="Book Antiqua"/>
          <w:b/>
          <w:color w:val="FF0000"/>
          <w:sz w:val="16"/>
          <w:szCs w:val="16"/>
          <w:u w:val="single"/>
        </w:rPr>
        <w:t>(MPAM-2015)</w:t>
      </w:r>
      <w:r w:rsidR="00DA7763">
        <w:rPr>
          <w:rFonts w:ascii="Book Antiqua" w:hAnsi="Book Antiqua"/>
          <w:b/>
          <w:color w:val="FF0000"/>
          <w:sz w:val="16"/>
          <w:szCs w:val="16"/>
        </w:rPr>
        <w:t xml:space="preserve"> </w:t>
      </w:r>
      <w:r w:rsidR="00DA7763">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382F78" w:rsidRPr="00D622D5" w14:paraId="73920BA0" w14:textId="77777777" w:rsidTr="00382F78">
        <w:tc>
          <w:tcPr>
            <w:tcW w:w="8494" w:type="dxa"/>
            <w:shd w:val="clear" w:color="auto" w:fill="CCFFFF"/>
          </w:tcPr>
          <w:p w14:paraId="15FBAFC0" w14:textId="63F7AB55" w:rsidR="00382F78" w:rsidRPr="00D622D5" w:rsidRDefault="00382F78" w:rsidP="00382F7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MPRR-2008-CESPE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Em relação às funções dos membros do Ministério Público, julgue o item, com fundamento nas prescrições da Lei 8.625/93: O membro do Ministério Público pode sugerir ao poder competente a edição de normas e a alteração da legislação em vigor, bem como a adoção de medidas destinadas à prevenção e ao controle da criminalidade. </w:t>
            </w:r>
            <w:r w:rsidRPr="00D622D5">
              <w:rPr>
                <w:rFonts w:ascii="Book Antiqua" w:eastAsia="Times New Roman" w:hAnsi="Book Antiqua" w:cs="Times New Roman"/>
                <w:b/>
                <w:bCs/>
                <w:sz w:val="19"/>
                <w:szCs w:val="19"/>
                <w:lang w:eastAsia="pt-BR"/>
              </w:rPr>
              <w:t>BL: art. 26, VII, Lei 8625.</w:t>
            </w:r>
          </w:p>
        </w:tc>
      </w:tr>
    </w:tbl>
    <w:p w14:paraId="5FB2D209"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manifestar-se em qualquer fase dos processos, acolhendo solicitação do juiz, da parte ou por sua iniciativa, quando entender existente interesse em causa que justifique a intervenção.</w:t>
      </w:r>
    </w:p>
    <w:p w14:paraId="6A30984E" w14:textId="5CE508F2"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As notificações e requisições previstas neste artigo, quando tiverem como destinatários o Governador do Estado, os membros do Poder Legislativo e os desembargadores, </w:t>
      </w:r>
      <w:r w:rsidRPr="007F1D88">
        <w:rPr>
          <w:rFonts w:ascii="Book Antiqua" w:eastAsia="Times New Roman" w:hAnsi="Book Antiqua" w:cs="Times New Roman"/>
          <w:b/>
          <w:bCs/>
          <w:caps/>
          <w:sz w:val="19"/>
          <w:szCs w:val="19"/>
          <w:highlight w:val="green"/>
          <w:lang w:eastAsia="pt-BR"/>
        </w:rPr>
        <w:t>serão encaminhadas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pelo Procurador-Geral de Justiça</w:t>
      </w:r>
      <w:r w:rsidRPr="007F1D88">
        <w:rPr>
          <w:rFonts w:ascii="Book Antiqua" w:eastAsia="Times New Roman" w:hAnsi="Book Antiqua" w:cs="Times New Roman"/>
          <w:sz w:val="18"/>
          <w:szCs w:val="18"/>
          <w:lang w:eastAsia="pt-BR"/>
        </w:rPr>
        <w:t>.</w:t>
      </w:r>
      <w:r w:rsidR="00680C69" w:rsidRPr="007F1D88">
        <w:rPr>
          <w:rFonts w:ascii="Book Antiqua" w:eastAsia="Times New Roman" w:hAnsi="Book Antiqua" w:cs="Times New Roman"/>
          <w:sz w:val="18"/>
          <w:szCs w:val="18"/>
          <w:lang w:eastAsia="pt-BR"/>
        </w:rPr>
        <w:t xml:space="preserve"> </w:t>
      </w:r>
      <w:r w:rsidR="00680C69" w:rsidRPr="007F1D88">
        <w:rPr>
          <w:rFonts w:ascii="Book Antiqua" w:eastAsia="Times New Roman" w:hAnsi="Book Antiqua" w:cs="Times New Roman"/>
          <w:b/>
          <w:bCs/>
          <w:color w:val="FF0000"/>
          <w:sz w:val="16"/>
          <w:szCs w:val="16"/>
          <w:u w:val="single"/>
          <w:lang w:eastAsia="pt-BR"/>
        </w:rPr>
        <w:t>(MPRR-2008)</w:t>
      </w:r>
      <w:r w:rsidR="00494E39" w:rsidRPr="007F1D88">
        <w:rPr>
          <w:rFonts w:ascii="Book Antiqua" w:eastAsia="Times New Roman" w:hAnsi="Book Antiqua" w:cs="Times New Roman"/>
          <w:b/>
          <w:bCs/>
          <w:color w:val="FF0000"/>
          <w:sz w:val="16"/>
          <w:szCs w:val="16"/>
          <w:lang w:eastAsia="pt-BR"/>
        </w:rPr>
        <w:t xml:space="preserve"> </w:t>
      </w:r>
      <w:r w:rsidR="00494E39" w:rsidRPr="007F1D88">
        <w:rPr>
          <w:rFonts w:ascii="Book Antiqua" w:eastAsia="Times New Roman" w:hAnsi="Book Antiqua" w:cs="Times New Roman"/>
          <w:b/>
          <w:color w:val="FF0000"/>
          <w:sz w:val="16"/>
          <w:szCs w:val="16"/>
          <w:u w:val="single"/>
          <w:lang w:eastAsia="pt-BR"/>
        </w:rPr>
        <w:t>(MPBA-2010)</w:t>
      </w:r>
      <w:r w:rsidR="0039653B" w:rsidRPr="007F1D88">
        <w:rPr>
          <w:rFonts w:ascii="Book Antiqua" w:eastAsia="Times New Roman" w:hAnsi="Book Antiqua" w:cs="Times New Roman"/>
          <w:sz w:val="16"/>
          <w:szCs w:val="16"/>
          <w:lang w:eastAsia="pt-BR"/>
        </w:rPr>
        <w:t xml:space="preserve"> </w:t>
      </w:r>
      <w:r w:rsidR="0039653B" w:rsidRPr="007F1D88">
        <w:rPr>
          <w:rFonts w:ascii="Book Antiqua" w:eastAsia="Times New Roman" w:hAnsi="Book Antiqua" w:cs="Times New Roman"/>
          <w:b/>
          <w:bCs/>
          <w:color w:val="FF0000"/>
          <w:sz w:val="16"/>
          <w:szCs w:val="16"/>
          <w:u w:val="single"/>
          <w:lang w:eastAsia="pt-BR"/>
        </w:rPr>
        <w:t>(MPSC-2013)</w:t>
      </w:r>
      <w:r w:rsidR="007F1D88" w:rsidRPr="007F1D88">
        <w:rPr>
          <w:rFonts w:ascii="Book Antiqua" w:eastAsia="Times New Roman" w:hAnsi="Book Antiqua" w:cs="Times New Roman"/>
          <w:b/>
          <w:bCs/>
          <w:color w:val="FF0000"/>
          <w:sz w:val="16"/>
          <w:szCs w:val="16"/>
          <w:lang w:eastAsia="pt-BR"/>
        </w:rPr>
        <w:t xml:space="preserve"> </w:t>
      </w:r>
      <w:r w:rsidR="007F1D88" w:rsidRPr="007F1D88">
        <w:rPr>
          <w:rFonts w:ascii="Book Antiqua" w:eastAsia="Times New Roman" w:hAnsi="Book Antiqua" w:cs="Times New Roman"/>
          <w:b/>
          <w:bCs/>
          <w:color w:val="FF0000"/>
          <w:sz w:val="16"/>
          <w:szCs w:val="16"/>
          <w:u w:val="single"/>
          <w:lang w:eastAsia="pt-BR"/>
        </w:rPr>
        <w:t>(MPCE-2020)</w:t>
      </w:r>
      <w:r w:rsidR="00DA7763">
        <w:rPr>
          <w:rFonts w:ascii="Book Antiqua" w:eastAsia="Times New Roman" w:hAnsi="Book Antiqua" w:cs="Times New Roman"/>
          <w:b/>
          <w:bCs/>
          <w:color w:val="FF0000"/>
          <w:sz w:val="16"/>
          <w:szCs w:val="16"/>
          <w:lang w:eastAsia="pt-BR"/>
        </w:rPr>
        <w:t xml:space="preserve"> </w:t>
      </w:r>
      <w:r w:rsidR="00DA7763">
        <w:rPr>
          <w:rFonts w:ascii="Book Antiqua" w:eastAsia="Times New Roman" w:hAnsi="Book Antiqua" w:cs="Arial"/>
          <w:b/>
          <w:bCs/>
          <w:color w:val="FF0000"/>
          <w:sz w:val="16"/>
          <w:szCs w:val="16"/>
          <w:u w:val="single"/>
          <w:lang w:eastAsia="pt-BR"/>
        </w:rPr>
        <w:t>(MPMS-2022)</w:t>
      </w:r>
      <w:r w:rsidR="002C2FEB">
        <w:rPr>
          <w:rFonts w:ascii="Book Antiqua" w:eastAsia="Times New Roman" w:hAnsi="Book Antiqua" w:cs="Arial"/>
          <w:b/>
          <w:bCs/>
          <w:color w:val="FF0000"/>
          <w:sz w:val="16"/>
          <w:szCs w:val="16"/>
          <w:lang w:eastAsia="pt-BR"/>
        </w:rPr>
        <w:t xml:space="preserve"> </w:t>
      </w:r>
      <w:r w:rsidR="002C2FEB">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046C1E" w:rsidRPr="00D622D5" w14:paraId="184F153A" w14:textId="77777777" w:rsidTr="00C81EB5">
        <w:tc>
          <w:tcPr>
            <w:tcW w:w="8494" w:type="dxa"/>
            <w:shd w:val="clear" w:color="auto" w:fill="CCFFFF"/>
          </w:tcPr>
          <w:p w14:paraId="45242FEB" w14:textId="3053EDC1" w:rsidR="00046C1E" w:rsidRPr="00D622D5" w:rsidRDefault="00046C1E" w:rsidP="00046C1E">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CE</w:t>
            </w:r>
            <w:r w:rsidRPr="00D622D5">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20</w:t>
            </w:r>
            <w:r w:rsidRPr="00D622D5">
              <w:rPr>
                <w:rFonts w:ascii="Book Antiqua" w:eastAsia="Times New Roman" w:hAnsi="Book Antiqua" w:cs="Times New Roman"/>
                <w:b/>
                <w:bCs/>
                <w:sz w:val="19"/>
                <w:szCs w:val="19"/>
                <w:highlight w:val="yellow"/>
                <w:lang w:eastAsia="pt-BR"/>
              </w:rPr>
              <w:t>-CESPE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No exercício de suas funções, o Ministério Público estadual poderá requisitar informações e documentos de autoridades, bem como de órgãos e entidades da administração pública de qualquer dos Poderes da União, dos estados, do Distrito Federal e dos municípios.</w:t>
            </w:r>
            <w:r>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Segundo a Lei Orgânica Nacional do Ministério Público, a requisição que tenha como destinatário governador de estado deverá ser encaminhada</w:t>
            </w:r>
            <w:r>
              <w:rPr>
                <w:rFonts w:ascii="Book Antiqua" w:eastAsia="Times New Roman" w:hAnsi="Book Antiqua" w:cs="Times New Roman"/>
                <w:sz w:val="19"/>
                <w:szCs w:val="19"/>
                <w:lang w:eastAsia="pt-BR"/>
              </w:rPr>
              <w:t xml:space="preserve"> </w:t>
            </w:r>
            <w:r w:rsidRPr="00046C1E">
              <w:rPr>
                <w:rFonts w:ascii="Book Antiqua" w:eastAsia="Times New Roman" w:hAnsi="Book Antiqua" w:cs="Times New Roman"/>
                <w:sz w:val="19"/>
                <w:szCs w:val="19"/>
                <w:lang w:eastAsia="pt-BR"/>
              </w:rPr>
              <w:t>pelo procurador-geral de justiça.</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26, </w:t>
            </w:r>
            <w:r>
              <w:rPr>
                <w:rFonts w:ascii="Book Antiqua" w:eastAsia="Times New Roman" w:hAnsi="Book Antiqua" w:cs="Times New Roman"/>
                <w:b/>
                <w:bCs/>
                <w:sz w:val="19"/>
                <w:szCs w:val="19"/>
                <w:lang w:eastAsia="pt-BR"/>
              </w:rPr>
              <w:t>§1º</w:t>
            </w:r>
            <w:r w:rsidRPr="00D622D5">
              <w:rPr>
                <w:rFonts w:ascii="Book Antiqua" w:eastAsia="Times New Roman" w:hAnsi="Book Antiqua" w:cs="Times New Roman"/>
                <w:b/>
                <w:bCs/>
                <w:sz w:val="19"/>
                <w:szCs w:val="19"/>
                <w:lang w:eastAsia="pt-BR"/>
              </w:rPr>
              <w:t>, Lei 8625.</w:t>
            </w:r>
          </w:p>
        </w:tc>
      </w:tr>
    </w:tbl>
    <w:p w14:paraId="654FDDE5" w14:textId="5FF27210"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02870">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O membro do Ministério Público será responsável pelo uso indevido das informações e documentos que requisitar, </w:t>
      </w:r>
      <w:r w:rsidRPr="002C2FEB">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nas hipóteses legais de sigilo</w:t>
      </w:r>
      <w:r w:rsidRPr="007F1D88">
        <w:rPr>
          <w:rFonts w:ascii="Book Antiqua" w:eastAsia="Times New Roman" w:hAnsi="Book Antiqua" w:cs="Times New Roman"/>
          <w:sz w:val="16"/>
          <w:szCs w:val="16"/>
          <w:lang w:eastAsia="pt-BR"/>
        </w:rPr>
        <w:t>.</w:t>
      </w:r>
      <w:r w:rsidR="00902870" w:rsidRPr="007F1D88">
        <w:rPr>
          <w:rFonts w:ascii="Book Antiqua" w:eastAsia="Times New Roman" w:hAnsi="Book Antiqua" w:cs="Times New Roman"/>
          <w:sz w:val="16"/>
          <w:szCs w:val="16"/>
          <w:lang w:eastAsia="pt-BR"/>
        </w:rPr>
        <w:t xml:space="preserve"> </w:t>
      </w:r>
      <w:r w:rsidR="00902870" w:rsidRPr="007F1D88">
        <w:rPr>
          <w:rFonts w:ascii="Book Antiqua" w:eastAsia="Times New Roman" w:hAnsi="Book Antiqua" w:cs="Arial"/>
          <w:b/>
          <w:bCs/>
          <w:color w:val="FF0000"/>
          <w:sz w:val="16"/>
          <w:szCs w:val="16"/>
          <w:u w:val="single"/>
          <w:lang w:eastAsia="pt-BR"/>
        </w:rPr>
        <w:t>(MPSC-2013)</w:t>
      </w:r>
      <w:r w:rsidR="00B36D61" w:rsidRPr="007F1D88">
        <w:rPr>
          <w:rFonts w:ascii="Book Antiqua" w:eastAsia="Times New Roman" w:hAnsi="Book Antiqua" w:cs="Arial"/>
          <w:b/>
          <w:bCs/>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r w:rsidR="00D26F42">
        <w:rPr>
          <w:rFonts w:ascii="Book Antiqua" w:eastAsia="Times New Roman" w:hAnsi="Book Antiqua" w:cs="Times New Roman"/>
          <w:b/>
          <w:color w:val="FF0000"/>
          <w:sz w:val="16"/>
          <w:szCs w:val="16"/>
          <w:lang w:eastAsia="pt-BR"/>
        </w:rPr>
        <w:t xml:space="preserve"> </w:t>
      </w:r>
      <w:r w:rsidR="00D26F42">
        <w:rPr>
          <w:rFonts w:ascii="Book Antiqua" w:eastAsia="Times New Roman" w:hAnsi="Book Antiqua" w:cs="Times New Roman"/>
          <w:b/>
          <w:bCs/>
          <w:color w:val="FF0000"/>
          <w:sz w:val="16"/>
          <w:szCs w:val="16"/>
          <w:u w:val="single"/>
          <w:lang w:eastAsia="pt-BR"/>
        </w:rPr>
        <w:t>(MPPR-2023)</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44009A2B" w14:textId="65BF6521" w:rsidR="00772912" w:rsidRPr="002C2FEB"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b/>
          <w:bCs/>
          <w:sz w:val="19"/>
          <w:szCs w:val="19"/>
          <w:highlight w:val="magenta"/>
          <w:lang w:eastAsia="pt-BR"/>
        </w:rPr>
        <w:t>§ 3º</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Serão cumpridas</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gratuitamente</w:t>
      </w:r>
      <w:r w:rsidRPr="00D622D5">
        <w:rPr>
          <w:rFonts w:ascii="Book Antiqua" w:eastAsia="Times New Roman" w:hAnsi="Book Antiqua" w:cs="Times New Roman"/>
          <w:sz w:val="19"/>
          <w:szCs w:val="19"/>
          <w:lang w:eastAsia="pt-BR"/>
        </w:rPr>
        <w:t xml:space="preserve"> as </w:t>
      </w:r>
      <w:r w:rsidRPr="00D622D5">
        <w:rPr>
          <w:rFonts w:ascii="Book Antiqua" w:eastAsia="Times New Roman" w:hAnsi="Book Antiqua" w:cs="Times New Roman"/>
          <w:b/>
          <w:bCs/>
          <w:sz w:val="19"/>
          <w:szCs w:val="19"/>
          <w:highlight w:val="cyan"/>
          <w:lang w:eastAsia="pt-BR"/>
        </w:rPr>
        <w:t>requisições feitas pelo Ministério Público</w:t>
      </w:r>
      <w:r w:rsidRPr="00D622D5">
        <w:rPr>
          <w:rFonts w:ascii="Book Antiqua" w:eastAsia="Times New Roman" w:hAnsi="Book Antiqua" w:cs="Times New Roman"/>
          <w:sz w:val="19"/>
          <w:szCs w:val="19"/>
          <w:lang w:eastAsia="pt-BR"/>
        </w:rPr>
        <w:t xml:space="preserve"> às </w:t>
      </w:r>
      <w:r w:rsidRPr="00D622D5">
        <w:rPr>
          <w:rFonts w:ascii="Book Antiqua" w:eastAsia="Times New Roman" w:hAnsi="Book Antiqua" w:cs="Times New Roman"/>
          <w:b/>
          <w:bCs/>
          <w:sz w:val="19"/>
          <w:szCs w:val="19"/>
          <w:highlight w:val="yellow"/>
          <w:lang w:eastAsia="pt-BR"/>
        </w:rPr>
        <w:t>autoridades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órgãos e entidades da Administração Pública direta, indireta ou fundacional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de qualquer dos Poderes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da União, dos Estados, do Distrito Federal e dos Municípios</w:t>
      </w:r>
      <w:r w:rsidRPr="007F1D88">
        <w:rPr>
          <w:rFonts w:ascii="Book Antiqua" w:eastAsia="Times New Roman" w:hAnsi="Book Antiqua" w:cs="Times New Roman"/>
          <w:sz w:val="18"/>
          <w:szCs w:val="18"/>
          <w:lang w:eastAsia="pt-BR"/>
        </w:rPr>
        <w:t>.</w:t>
      </w:r>
      <w:r w:rsidR="00382F78" w:rsidRPr="007F1D88">
        <w:rPr>
          <w:rFonts w:ascii="Book Antiqua" w:eastAsia="Times New Roman" w:hAnsi="Book Antiqua" w:cs="Times New Roman"/>
          <w:sz w:val="18"/>
          <w:szCs w:val="18"/>
          <w:lang w:eastAsia="pt-BR"/>
        </w:rPr>
        <w:t xml:space="preserve"> </w:t>
      </w:r>
      <w:r w:rsidR="00382F78" w:rsidRPr="007F1D88">
        <w:rPr>
          <w:rFonts w:ascii="Book Antiqua" w:eastAsia="Times New Roman" w:hAnsi="Book Antiqua" w:cs="Times New Roman"/>
          <w:b/>
          <w:bCs/>
          <w:color w:val="FF0000"/>
          <w:sz w:val="16"/>
          <w:szCs w:val="16"/>
          <w:u w:val="single"/>
          <w:lang w:eastAsia="pt-BR"/>
        </w:rPr>
        <w:t>(MPRR-2008)</w:t>
      </w:r>
      <w:r w:rsidR="002C2FEB">
        <w:rPr>
          <w:rFonts w:ascii="Book Antiqua" w:eastAsia="Times New Roman" w:hAnsi="Book Antiqua" w:cs="Times New Roman"/>
          <w:b/>
          <w:bCs/>
          <w:color w:val="FF0000"/>
          <w:sz w:val="16"/>
          <w:szCs w:val="16"/>
          <w:lang w:eastAsia="pt-BR"/>
        </w:rPr>
        <w:t xml:space="preserve"> </w:t>
      </w:r>
      <w:r w:rsidR="002C2FEB">
        <w:rPr>
          <w:rFonts w:ascii="Book Antiqua" w:hAnsi="Book Antiqua"/>
          <w:b/>
          <w:bCs/>
          <w:color w:val="FF0000"/>
          <w:sz w:val="16"/>
          <w:szCs w:val="16"/>
          <w:u w:val="single"/>
        </w:rPr>
        <w:t>(MPGO-2024)</w:t>
      </w:r>
    </w:p>
    <w:p w14:paraId="662746C0" w14:textId="23E2827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1863AE">
        <w:rPr>
          <w:rFonts w:ascii="Book Antiqua" w:eastAsia="Times New Roman" w:hAnsi="Book Antiqua" w:cs="Times New Roman"/>
          <w:b/>
          <w:bCs/>
          <w:sz w:val="19"/>
          <w:szCs w:val="19"/>
          <w:highlight w:val="magenta"/>
          <w:lang w:eastAsia="pt-BR"/>
        </w:rPr>
        <w:t>§ 4º</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A falta ao trabalho, em virtude de atendimento à notificação ou requisição, na forma do inciso I deste artigo, não autoriza desconto de vencimentos ou salário, considerando-se de efetivo exercício, para todos os efeitos, mediante comprovação escrita do membro do Ministério Público</w:t>
      </w:r>
      <w:r w:rsidRPr="007F1D88">
        <w:rPr>
          <w:rFonts w:ascii="Book Antiqua" w:eastAsia="Times New Roman" w:hAnsi="Book Antiqua" w:cs="Times New Roman"/>
          <w:b/>
          <w:bCs/>
          <w:sz w:val="18"/>
          <w:szCs w:val="18"/>
          <w:lang w:eastAsia="pt-BR"/>
        </w:rPr>
        <w:t>.</w:t>
      </w:r>
      <w:r w:rsidR="001863AE" w:rsidRPr="007F1D88">
        <w:rPr>
          <w:rFonts w:ascii="Book Antiqua" w:eastAsia="Times New Roman" w:hAnsi="Book Antiqua" w:cs="Times New Roman"/>
          <w:b/>
          <w:bCs/>
          <w:sz w:val="18"/>
          <w:szCs w:val="18"/>
          <w:lang w:eastAsia="pt-BR"/>
        </w:rPr>
        <w:t xml:space="preserve"> </w:t>
      </w:r>
      <w:r w:rsidR="001863AE" w:rsidRPr="007F1D88">
        <w:rPr>
          <w:rFonts w:ascii="Book Antiqua" w:eastAsia="Times New Roman" w:hAnsi="Book Antiqua" w:cs="Times New Roman"/>
          <w:b/>
          <w:bCs/>
          <w:color w:val="FF0000"/>
          <w:sz w:val="16"/>
          <w:szCs w:val="16"/>
          <w:u w:val="single"/>
          <w:lang w:eastAsia="pt-BR"/>
        </w:rPr>
        <w:t>(MPBA-2010)</w:t>
      </w:r>
    </w:p>
    <w:p w14:paraId="0BD21982" w14:textId="697C5CD1"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D57A6">
        <w:rPr>
          <w:rFonts w:ascii="Book Antiqua" w:eastAsia="Times New Roman" w:hAnsi="Book Antiqua" w:cs="Times New Roman"/>
          <w:b/>
          <w:bCs/>
          <w:sz w:val="19"/>
          <w:szCs w:val="19"/>
          <w:highlight w:val="magenta"/>
          <w:lang w:eastAsia="pt-BR"/>
        </w:rPr>
        <w:t>§ 5º</w:t>
      </w:r>
      <w:r w:rsidRPr="007D57A6">
        <w:rPr>
          <w:rFonts w:ascii="Book Antiqua" w:eastAsia="Times New Roman" w:hAnsi="Book Antiqua" w:cs="Times New Roman"/>
          <w:b/>
          <w:bCs/>
          <w:sz w:val="19"/>
          <w:szCs w:val="19"/>
          <w:lang w:eastAsia="pt-BR"/>
        </w:rPr>
        <w:t xml:space="preserve"> Toda representação ou petição formulada ao Ministério Público será distribuída entre os membros da instituição que tenham atribuições para apreciá-la, observados os critérios fixados pelo Colégio de Procuradores</w:t>
      </w:r>
      <w:r w:rsidRPr="00D622D5">
        <w:rPr>
          <w:rFonts w:ascii="Book Antiqua" w:eastAsia="Times New Roman" w:hAnsi="Book Antiqua" w:cs="Times New Roman"/>
          <w:sz w:val="19"/>
          <w:szCs w:val="19"/>
          <w:lang w:eastAsia="pt-BR"/>
        </w:rPr>
        <w:t>.</w:t>
      </w:r>
      <w:r w:rsidR="007D57A6">
        <w:rPr>
          <w:rFonts w:ascii="Book Antiqua" w:eastAsia="Times New Roman" w:hAnsi="Book Antiqua" w:cs="Times New Roman"/>
          <w:sz w:val="19"/>
          <w:szCs w:val="19"/>
          <w:lang w:eastAsia="pt-BR"/>
        </w:rPr>
        <w:t xml:space="preserve"> </w:t>
      </w:r>
      <w:r w:rsidR="007D57A6" w:rsidRPr="007F1D88">
        <w:rPr>
          <w:rFonts w:ascii="Book Antiqua" w:eastAsia="Times New Roman" w:hAnsi="Book Antiqua" w:cs="Times New Roman"/>
          <w:b/>
          <w:bCs/>
          <w:color w:val="FF0000"/>
          <w:sz w:val="16"/>
          <w:szCs w:val="16"/>
          <w:u w:val="single"/>
          <w:lang w:eastAsia="pt-BR"/>
        </w:rPr>
        <w:t>(MP</w:t>
      </w:r>
      <w:r w:rsidR="007D57A6">
        <w:rPr>
          <w:rFonts w:ascii="Book Antiqua" w:eastAsia="Times New Roman" w:hAnsi="Book Antiqua" w:cs="Times New Roman"/>
          <w:b/>
          <w:bCs/>
          <w:color w:val="FF0000"/>
          <w:sz w:val="16"/>
          <w:szCs w:val="16"/>
          <w:u w:val="single"/>
          <w:lang w:eastAsia="pt-BR"/>
        </w:rPr>
        <w:t>SP</w:t>
      </w:r>
      <w:r w:rsidR="007D57A6" w:rsidRPr="007F1D88">
        <w:rPr>
          <w:rFonts w:ascii="Book Antiqua" w:eastAsia="Times New Roman" w:hAnsi="Book Antiqua" w:cs="Times New Roman"/>
          <w:b/>
          <w:bCs/>
          <w:color w:val="FF0000"/>
          <w:sz w:val="16"/>
          <w:szCs w:val="16"/>
          <w:u w:val="single"/>
          <w:lang w:eastAsia="pt-BR"/>
        </w:rPr>
        <w:t>-20</w:t>
      </w:r>
      <w:r w:rsidR="007D57A6">
        <w:rPr>
          <w:rFonts w:ascii="Book Antiqua" w:eastAsia="Times New Roman" w:hAnsi="Book Antiqua" w:cs="Times New Roman"/>
          <w:b/>
          <w:bCs/>
          <w:color w:val="FF0000"/>
          <w:sz w:val="16"/>
          <w:szCs w:val="16"/>
          <w:u w:val="single"/>
          <w:lang w:eastAsia="pt-BR"/>
        </w:rPr>
        <w:t>23</w:t>
      </w:r>
      <w:r w:rsidR="007D57A6" w:rsidRPr="007F1D88">
        <w:rPr>
          <w:rFonts w:ascii="Book Antiqua" w:eastAsia="Times New Roman" w:hAnsi="Book Antiqua" w:cs="Times New Roman"/>
          <w:b/>
          <w:bCs/>
          <w:color w:val="FF0000"/>
          <w:sz w:val="16"/>
          <w:szCs w:val="16"/>
          <w:u w:val="single"/>
          <w:lang w:eastAsia="pt-BR"/>
        </w:rPr>
        <w:t>)</w:t>
      </w:r>
    </w:p>
    <w:p w14:paraId="162936F8" w14:textId="4DBF3E98"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49" w:name="art27"/>
      <w:bookmarkEnd w:id="49"/>
      <w:r w:rsidRPr="00D622D5">
        <w:rPr>
          <w:rFonts w:ascii="Book Antiqua" w:eastAsia="Times New Roman" w:hAnsi="Book Antiqua" w:cs="Times New Roman"/>
          <w:b/>
          <w:sz w:val="19"/>
          <w:szCs w:val="19"/>
          <w:highlight w:val="magenta"/>
          <w:lang w:eastAsia="pt-BR"/>
        </w:rPr>
        <w:t>Art. 27</w:t>
      </w:r>
      <w:r w:rsidRPr="007F1D88">
        <w:rPr>
          <w:rFonts w:ascii="Book Antiqua" w:eastAsia="Times New Roman" w:hAnsi="Book Antiqua" w:cs="Times New Roman"/>
          <w:b/>
          <w:bCs/>
          <w:sz w:val="19"/>
          <w:szCs w:val="19"/>
          <w:lang w:eastAsia="pt-BR"/>
        </w:rPr>
        <w:t>. Cabe ao Ministério Público exercer a defesa dos direitos assegurados nas Constituições Federal e Estadual, sempre que se cuidar de garantir-lhe o respeito</w:t>
      </w:r>
      <w:r w:rsidRPr="007F1D88">
        <w:rPr>
          <w:rFonts w:ascii="Book Antiqua" w:eastAsia="Times New Roman" w:hAnsi="Book Antiqua" w:cs="Times New Roman"/>
          <w:b/>
          <w:bCs/>
          <w:sz w:val="18"/>
          <w:szCs w:val="18"/>
          <w:lang w:eastAsia="pt-BR"/>
        </w:rPr>
        <w:t>:</w:t>
      </w:r>
      <w:r w:rsidR="00D86131" w:rsidRPr="007F1D88">
        <w:rPr>
          <w:rFonts w:ascii="Book Antiqua" w:eastAsia="Times New Roman" w:hAnsi="Book Antiqua" w:cs="Times New Roman"/>
          <w:b/>
          <w:bCs/>
          <w:sz w:val="18"/>
          <w:szCs w:val="18"/>
          <w:lang w:eastAsia="pt-BR"/>
        </w:rPr>
        <w:t xml:space="preserve"> </w:t>
      </w:r>
      <w:r w:rsidR="00D86131"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462E780C" w14:textId="799CE90B"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 - </w:t>
      </w:r>
      <w:proofErr w:type="gramStart"/>
      <w:r w:rsidRPr="007F1D88">
        <w:rPr>
          <w:rFonts w:ascii="Book Antiqua" w:eastAsia="Times New Roman" w:hAnsi="Book Antiqua" w:cs="Times New Roman"/>
          <w:b/>
          <w:bCs/>
          <w:sz w:val="19"/>
          <w:szCs w:val="19"/>
          <w:lang w:eastAsia="pt-BR"/>
        </w:rPr>
        <w:t>pelos</w:t>
      </w:r>
      <w:proofErr w:type="gramEnd"/>
      <w:r w:rsidRPr="007F1D88">
        <w:rPr>
          <w:rFonts w:ascii="Book Antiqua" w:eastAsia="Times New Roman" w:hAnsi="Book Antiqua" w:cs="Times New Roman"/>
          <w:b/>
          <w:bCs/>
          <w:sz w:val="19"/>
          <w:szCs w:val="19"/>
          <w:lang w:eastAsia="pt-BR"/>
        </w:rPr>
        <w:t xml:space="preserve"> poderes estaduais ou municipais</w:t>
      </w:r>
      <w:r w:rsidRPr="007F1D88">
        <w:rPr>
          <w:rFonts w:ascii="Book Antiqua" w:eastAsia="Times New Roman" w:hAnsi="Book Antiqua" w:cs="Times New Roman"/>
          <w:b/>
          <w:bCs/>
          <w:sz w:val="16"/>
          <w:szCs w:val="16"/>
          <w:lang w:eastAsia="pt-BR"/>
        </w:rPr>
        <w:t>;</w:t>
      </w:r>
      <w:r w:rsidR="00007E5C" w:rsidRPr="007F1D88">
        <w:rPr>
          <w:rFonts w:ascii="Book Antiqua" w:eastAsia="Times New Roman" w:hAnsi="Book Antiqua" w:cs="Times New Roman"/>
          <w:b/>
          <w:bCs/>
          <w:sz w:val="16"/>
          <w:szCs w:val="16"/>
          <w:lang w:eastAsia="pt-BR"/>
        </w:rPr>
        <w:t xml:space="preserve"> </w:t>
      </w:r>
      <w:r w:rsidR="00007E5C"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7FC047C9" w14:textId="10F02F8C"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II - </w:t>
      </w:r>
      <w:proofErr w:type="gramStart"/>
      <w:r w:rsidRPr="007F1D88">
        <w:rPr>
          <w:rFonts w:ascii="Book Antiqua" w:eastAsia="Times New Roman" w:hAnsi="Book Antiqua" w:cs="Times New Roman"/>
          <w:b/>
          <w:bCs/>
          <w:sz w:val="19"/>
          <w:szCs w:val="19"/>
          <w:lang w:eastAsia="pt-BR"/>
        </w:rPr>
        <w:t>pelos</w:t>
      </w:r>
      <w:proofErr w:type="gramEnd"/>
      <w:r w:rsidRPr="007F1D88">
        <w:rPr>
          <w:rFonts w:ascii="Book Antiqua" w:eastAsia="Times New Roman" w:hAnsi="Book Antiqua" w:cs="Times New Roman"/>
          <w:b/>
          <w:bCs/>
          <w:sz w:val="19"/>
          <w:szCs w:val="19"/>
          <w:lang w:eastAsia="pt-BR"/>
        </w:rPr>
        <w:t xml:space="preserve"> órgãos da Administração Pública Estadual ou Municipal, direta ou indireta</w:t>
      </w:r>
      <w:r w:rsidRPr="007F1D88">
        <w:rPr>
          <w:rFonts w:ascii="Book Antiqua" w:eastAsia="Times New Roman" w:hAnsi="Book Antiqua" w:cs="Times New Roman"/>
          <w:b/>
          <w:bCs/>
          <w:sz w:val="18"/>
          <w:szCs w:val="18"/>
          <w:lang w:eastAsia="pt-BR"/>
        </w:rPr>
        <w:t>;</w:t>
      </w:r>
      <w:r w:rsidR="00007E5C" w:rsidRPr="007F1D88">
        <w:rPr>
          <w:rFonts w:ascii="Book Antiqua" w:eastAsia="Times New Roman" w:hAnsi="Book Antiqua" w:cs="Times New Roman"/>
          <w:b/>
          <w:bCs/>
          <w:sz w:val="18"/>
          <w:szCs w:val="18"/>
          <w:lang w:eastAsia="pt-BR"/>
        </w:rPr>
        <w:t xml:space="preserve"> </w:t>
      </w:r>
      <w:r w:rsidR="00007E5C" w:rsidRPr="007F1D88">
        <w:rPr>
          <w:rFonts w:ascii="Book Antiqua" w:hAnsi="Book Antiqua"/>
          <w:b/>
          <w:bCs/>
          <w:color w:val="FF0000"/>
          <w:sz w:val="16"/>
          <w:szCs w:val="16"/>
          <w:u w:val="single"/>
        </w:rPr>
        <w:t>(MPRR-2008)</w:t>
      </w:r>
      <w:r w:rsidR="00CC4F90" w:rsidRPr="007F1D88">
        <w:rPr>
          <w:rFonts w:ascii="Book Antiqua" w:eastAsia="Times New Roman" w:hAnsi="Book Antiqua" w:cs="Times New Roman"/>
          <w:b/>
          <w:bCs/>
          <w:sz w:val="16"/>
          <w:szCs w:val="16"/>
          <w:lang w:eastAsia="pt-BR"/>
        </w:rPr>
        <w:t xml:space="preserve"> </w:t>
      </w:r>
      <w:r w:rsidR="00CC4F90" w:rsidRPr="007F1D88">
        <w:rPr>
          <w:rFonts w:ascii="Book Antiqua" w:eastAsia="Times New Roman" w:hAnsi="Book Antiqua" w:cs="Times New Roman"/>
          <w:b/>
          <w:bCs/>
          <w:color w:val="FF0000"/>
          <w:sz w:val="16"/>
          <w:szCs w:val="16"/>
          <w:u w:val="single"/>
          <w:lang w:eastAsia="pt-BR"/>
        </w:rPr>
        <w:t>(MPCE-2009)</w:t>
      </w:r>
    </w:p>
    <w:p w14:paraId="0E8EEBA6" w14:textId="6715C1DF"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lastRenderedPageBreak/>
        <w:t>III - pelos concessionários e permissionários de serviço público estadual ou municipal</w:t>
      </w:r>
      <w:r w:rsidRPr="007F1D88">
        <w:rPr>
          <w:rFonts w:ascii="Book Antiqua" w:eastAsia="Times New Roman" w:hAnsi="Book Antiqua" w:cs="Times New Roman"/>
          <w:b/>
          <w:bCs/>
          <w:sz w:val="16"/>
          <w:szCs w:val="16"/>
          <w:lang w:eastAsia="pt-BR"/>
        </w:rPr>
        <w:t>;</w:t>
      </w:r>
      <w:r w:rsidR="00007E5C" w:rsidRPr="007F1D88">
        <w:rPr>
          <w:rFonts w:ascii="Book Antiqua" w:eastAsia="Times New Roman" w:hAnsi="Book Antiqua" w:cs="Times New Roman"/>
          <w:b/>
          <w:bCs/>
          <w:sz w:val="16"/>
          <w:szCs w:val="16"/>
          <w:lang w:eastAsia="pt-BR"/>
        </w:rPr>
        <w:t xml:space="preserve"> </w:t>
      </w:r>
      <w:r w:rsidR="00007E5C" w:rsidRPr="007F1D88">
        <w:rPr>
          <w:rFonts w:ascii="Book Antiqua" w:hAnsi="Book Antiqua"/>
          <w:b/>
          <w:bCs/>
          <w:color w:val="FF0000"/>
          <w:sz w:val="16"/>
          <w:szCs w:val="16"/>
          <w:u w:val="single"/>
        </w:rPr>
        <w:t>(MPRR-2008)</w:t>
      </w:r>
      <w:r w:rsidR="00B90866" w:rsidRPr="007F1D88">
        <w:rPr>
          <w:rFonts w:ascii="Book Antiqua" w:hAnsi="Book Antiqua"/>
          <w:b/>
          <w:bCs/>
          <w:color w:val="FF0000"/>
          <w:sz w:val="16"/>
          <w:szCs w:val="16"/>
        </w:rPr>
        <w:t xml:space="preserve"> </w:t>
      </w:r>
      <w:r w:rsidR="00B90866" w:rsidRPr="007F1D88">
        <w:rPr>
          <w:rFonts w:ascii="Book Antiqua" w:hAnsi="Book Antiqua"/>
          <w:b/>
          <w:bCs/>
          <w:color w:val="FF0000"/>
          <w:sz w:val="16"/>
          <w:szCs w:val="16"/>
          <w:u w:val="single"/>
        </w:rPr>
        <w:t>(MPGO-2019)</w:t>
      </w:r>
    </w:p>
    <w:p w14:paraId="1BF2FC13" w14:textId="1AD9B0A3"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IV - </w:t>
      </w:r>
      <w:proofErr w:type="gramStart"/>
      <w:r w:rsidRPr="007F1D88">
        <w:rPr>
          <w:rFonts w:ascii="Book Antiqua" w:eastAsia="Times New Roman" w:hAnsi="Book Antiqua" w:cs="Times New Roman"/>
          <w:b/>
          <w:bCs/>
          <w:sz w:val="19"/>
          <w:szCs w:val="19"/>
          <w:lang w:eastAsia="pt-BR"/>
        </w:rPr>
        <w:t>por</w:t>
      </w:r>
      <w:proofErr w:type="gramEnd"/>
      <w:r w:rsidRPr="007F1D88">
        <w:rPr>
          <w:rFonts w:ascii="Book Antiqua" w:eastAsia="Times New Roman" w:hAnsi="Book Antiqua" w:cs="Times New Roman"/>
          <w:b/>
          <w:bCs/>
          <w:sz w:val="19"/>
          <w:szCs w:val="19"/>
          <w:lang w:eastAsia="pt-BR"/>
        </w:rPr>
        <w:t xml:space="preserve"> entidades que exerçam outra função delegada do Estado ou do Município ou executem serviço de relevância pública</w:t>
      </w:r>
      <w:r w:rsidRPr="007F1D88">
        <w:rPr>
          <w:rFonts w:ascii="Book Antiqua" w:eastAsia="Times New Roman" w:hAnsi="Book Antiqua" w:cs="Times New Roman"/>
          <w:b/>
          <w:bCs/>
          <w:sz w:val="18"/>
          <w:szCs w:val="18"/>
          <w:lang w:eastAsia="pt-BR"/>
        </w:rPr>
        <w:t>.</w:t>
      </w:r>
      <w:r w:rsidR="00007E5C" w:rsidRPr="007F1D88">
        <w:rPr>
          <w:rFonts w:ascii="Book Antiqua" w:eastAsia="Times New Roman" w:hAnsi="Book Antiqua" w:cs="Times New Roman"/>
          <w:b/>
          <w:bCs/>
          <w:sz w:val="18"/>
          <w:szCs w:val="18"/>
          <w:lang w:eastAsia="pt-BR"/>
        </w:rPr>
        <w:t xml:space="preserve"> </w:t>
      </w:r>
      <w:r w:rsidR="00007E5C" w:rsidRPr="007F1D88">
        <w:rPr>
          <w:rFonts w:ascii="Book Antiqua" w:hAnsi="Book Antiqua"/>
          <w:b/>
          <w:bCs/>
          <w:color w:val="FF0000"/>
          <w:sz w:val="16"/>
          <w:szCs w:val="16"/>
          <w:u w:val="single"/>
        </w:rPr>
        <w:t>(MPRR-2008)</w:t>
      </w:r>
      <w:r w:rsidR="00CF1FE9" w:rsidRPr="007F1D88">
        <w:rPr>
          <w:rFonts w:ascii="Book Antiqua" w:hAnsi="Book Antiqua"/>
          <w:b/>
          <w:bCs/>
          <w:color w:val="FF0000"/>
          <w:sz w:val="16"/>
          <w:szCs w:val="16"/>
        </w:rPr>
        <w:t xml:space="preserve"> </w:t>
      </w:r>
      <w:r w:rsidR="00CF1FE9" w:rsidRPr="007F1D88">
        <w:rPr>
          <w:rFonts w:ascii="Book Antiqua" w:hAnsi="Book Antiqua"/>
          <w:b/>
          <w:bCs/>
          <w:color w:val="FF0000"/>
          <w:sz w:val="16"/>
          <w:szCs w:val="16"/>
          <w:u w:val="single"/>
        </w:rPr>
        <w:t>(MPGO-2019)</w:t>
      </w:r>
    </w:p>
    <w:p w14:paraId="53BD244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No exercício das atribuições a que se refere este artigo, cabe ao Ministério Público, entre outras providências</w:t>
      </w:r>
      <w:r w:rsidRPr="00D622D5">
        <w:rPr>
          <w:rFonts w:ascii="Book Antiqua" w:eastAsia="Times New Roman" w:hAnsi="Book Antiqua" w:cs="Times New Roman"/>
          <w:sz w:val="19"/>
          <w:szCs w:val="19"/>
          <w:lang w:eastAsia="pt-BR"/>
        </w:rPr>
        <w:t>:</w:t>
      </w:r>
    </w:p>
    <w:p w14:paraId="1A261E5A"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receber</w:t>
      </w:r>
      <w:proofErr w:type="gramEnd"/>
      <w:r w:rsidRPr="00D622D5">
        <w:rPr>
          <w:rFonts w:ascii="Book Antiqua" w:eastAsia="Times New Roman" w:hAnsi="Book Antiqua" w:cs="Times New Roman"/>
          <w:sz w:val="19"/>
          <w:szCs w:val="19"/>
          <w:lang w:eastAsia="pt-BR"/>
        </w:rPr>
        <w:t xml:space="preserve"> notícias de irregularidades, petições ou reclamações de qualquer natureza, promover as apurações cabíveis que lhes sejam próprias e dar-lhes as soluções adequadas;</w:t>
      </w:r>
    </w:p>
    <w:p w14:paraId="436712A6"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zelar</w:t>
      </w:r>
      <w:proofErr w:type="gramEnd"/>
      <w:r w:rsidRPr="00D622D5">
        <w:rPr>
          <w:rFonts w:ascii="Book Antiqua" w:eastAsia="Times New Roman" w:hAnsi="Book Antiqua" w:cs="Times New Roman"/>
          <w:sz w:val="19"/>
          <w:szCs w:val="19"/>
          <w:lang w:eastAsia="pt-BR"/>
        </w:rPr>
        <w:t xml:space="preserve"> pela celeridade e racionalização dos procedimentos administrativos;</w:t>
      </w:r>
    </w:p>
    <w:p w14:paraId="64434DBC" w14:textId="77777777" w:rsidR="00772912" w:rsidRPr="00D622D5" w:rsidRDefault="00772912" w:rsidP="003A599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dar andamento, no prazo de trinta dias, às notícias de irregularidades, petições ou reclamações referidas no inciso I;</w:t>
      </w:r>
    </w:p>
    <w:p w14:paraId="050A0090" w14:textId="5BF58834"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7F1D88">
        <w:rPr>
          <w:rFonts w:ascii="Book Antiqua" w:eastAsia="Times New Roman" w:hAnsi="Book Antiqua" w:cs="Times New Roman"/>
          <w:b/>
          <w:bCs/>
          <w:sz w:val="19"/>
          <w:szCs w:val="19"/>
          <w:lang w:eastAsia="pt-BR"/>
        </w:rPr>
        <w:t xml:space="preserve">IV - </w:t>
      </w:r>
      <w:proofErr w:type="gramStart"/>
      <w:r w:rsidRPr="007F1D88">
        <w:rPr>
          <w:rFonts w:ascii="Book Antiqua" w:eastAsia="Times New Roman" w:hAnsi="Book Antiqua" w:cs="Times New Roman"/>
          <w:b/>
          <w:bCs/>
          <w:sz w:val="19"/>
          <w:szCs w:val="19"/>
          <w:lang w:eastAsia="pt-BR"/>
        </w:rPr>
        <w:t>promover</w:t>
      </w:r>
      <w:proofErr w:type="gramEnd"/>
      <w:r w:rsidRPr="007F1D88">
        <w:rPr>
          <w:rFonts w:ascii="Book Antiqua" w:eastAsia="Times New Roman" w:hAnsi="Book Antiqua" w:cs="Times New Roman"/>
          <w:b/>
          <w:bCs/>
          <w:sz w:val="19"/>
          <w:szCs w:val="19"/>
          <w:lang w:eastAsia="pt-BR"/>
        </w:rPr>
        <w:t xml:space="preserve"> audiências públicas e emitir relatórios, anual ou especiais, e </w:t>
      </w:r>
      <w:r w:rsidRPr="007F1D88">
        <w:rPr>
          <w:rFonts w:ascii="Book Antiqua" w:eastAsia="Times New Roman" w:hAnsi="Book Antiqua" w:cs="Times New Roman"/>
          <w:b/>
          <w:bCs/>
          <w:sz w:val="19"/>
          <w:szCs w:val="19"/>
          <w:highlight w:val="cyan"/>
          <w:lang w:eastAsia="pt-BR"/>
        </w:rPr>
        <w:t>recomendações</w:t>
      </w:r>
      <w:r w:rsidRPr="007F1D88">
        <w:rPr>
          <w:rFonts w:ascii="Book Antiqua" w:eastAsia="Times New Roman" w:hAnsi="Book Antiqua" w:cs="Times New Roman"/>
          <w:b/>
          <w:bCs/>
          <w:sz w:val="19"/>
          <w:szCs w:val="19"/>
          <w:lang w:eastAsia="pt-BR"/>
        </w:rPr>
        <w:t xml:space="preserve"> dirigidas aos órgãos e entidades mencionadas no caput deste artigo, requisitando ao destinatário sua divulgação adequada e imediata, assim como resposta por escrito</w:t>
      </w:r>
      <w:r w:rsidRPr="00D622D5">
        <w:rPr>
          <w:rFonts w:ascii="Book Antiqua" w:eastAsia="Times New Roman" w:hAnsi="Book Antiqua" w:cs="Times New Roman"/>
          <w:sz w:val="19"/>
          <w:szCs w:val="19"/>
          <w:lang w:eastAsia="pt-BR"/>
        </w:rPr>
        <w:t>.</w:t>
      </w:r>
      <w:r w:rsidR="00A35EAF" w:rsidRPr="00D622D5">
        <w:rPr>
          <w:rFonts w:ascii="Book Antiqua" w:eastAsia="Times New Roman" w:hAnsi="Book Antiqua" w:cs="Times New Roman"/>
          <w:sz w:val="19"/>
          <w:szCs w:val="19"/>
          <w:lang w:eastAsia="pt-BR"/>
        </w:rPr>
        <w:t xml:space="preserve"> </w:t>
      </w:r>
      <w:r w:rsidR="00A35EAF" w:rsidRPr="007F1D88">
        <w:rPr>
          <w:rFonts w:ascii="Book Antiqua" w:eastAsia="Times New Roman" w:hAnsi="Book Antiqua" w:cs="Times New Roman"/>
          <w:b/>
          <w:color w:val="FF0000"/>
          <w:sz w:val="16"/>
          <w:szCs w:val="16"/>
          <w:u w:val="single"/>
          <w:lang w:eastAsia="pt-BR"/>
        </w:rPr>
        <w:t>(MPRJ-2012)</w:t>
      </w:r>
      <w:r w:rsidR="00363645" w:rsidRPr="007F1D88">
        <w:rPr>
          <w:rFonts w:ascii="Book Antiqua" w:eastAsia="Times New Roman" w:hAnsi="Book Antiqua" w:cs="Times New Roman"/>
          <w:b/>
          <w:color w:val="FF0000"/>
          <w:sz w:val="16"/>
          <w:szCs w:val="16"/>
          <w:lang w:eastAsia="pt-BR"/>
        </w:rPr>
        <w:t xml:space="preserve"> </w:t>
      </w:r>
      <w:r w:rsidR="00363645" w:rsidRPr="007F1D88">
        <w:rPr>
          <w:rFonts w:ascii="Book Antiqua" w:hAnsi="Book Antiqua"/>
          <w:b/>
          <w:bCs/>
          <w:color w:val="FF0000"/>
          <w:sz w:val="16"/>
          <w:szCs w:val="16"/>
          <w:u w:val="single"/>
        </w:rPr>
        <w:t>(MPSP-2017)</w:t>
      </w:r>
      <w:r w:rsidR="00B90866" w:rsidRPr="007F1D88">
        <w:rPr>
          <w:rFonts w:ascii="Book Antiqua" w:hAnsi="Book Antiqua"/>
          <w:b/>
          <w:bCs/>
          <w:color w:val="FF0000"/>
          <w:sz w:val="16"/>
          <w:szCs w:val="16"/>
        </w:rPr>
        <w:t xml:space="preserve"> </w:t>
      </w:r>
      <w:r w:rsidR="00B90866" w:rsidRPr="007F1D88">
        <w:rPr>
          <w:rFonts w:ascii="Book Antiqua" w:hAnsi="Book Antiqua"/>
          <w:b/>
          <w:color w:val="FF0000"/>
          <w:sz w:val="16"/>
          <w:szCs w:val="16"/>
          <w:u w:val="single"/>
        </w:rPr>
        <w:t>(MPGO-2019)</w:t>
      </w:r>
    </w:p>
    <w:p w14:paraId="6BC450ED" w14:textId="77777777" w:rsidR="00772912" w:rsidRPr="007F1D88" w:rsidRDefault="00772912" w:rsidP="003A599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0" w:name="art28"/>
      <w:bookmarkEnd w:id="50"/>
      <w:r w:rsidRPr="007F1D88">
        <w:rPr>
          <w:rFonts w:ascii="Book Antiqua" w:eastAsia="Times New Roman" w:hAnsi="Book Antiqua" w:cs="Times New Roman"/>
          <w:sz w:val="16"/>
          <w:szCs w:val="16"/>
          <w:lang w:eastAsia="pt-BR"/>
        </w:rPr>
        <w:t>Art. 28. (</w:t>
      </w:r>
      <w:hyperlink r:id="rId14"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6561924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6B35832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Procurador-Geral de Justiça</w:t>
      </w:r>
    </w:p>
    <w:p w14:paraId="7EF4AB48" w14:textId="77777777" w:rsidR="00772912" w:rsidRPr="005D72E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1" w:name="art29"/>
      <w:bookmarkEnd w:id="51"/>
      <w:r w:rsidRPr="005D72E8">
        <w:rPr>
          <w:rFonts w:ascii="Book Antiqua" w:eastAsia="Times New Roman" w:hAnsi="Book Antiqua" w:cs="Times New Roman"/>
          <w:b/>
          <w:bCs/>
          <w:sz w:val="19"/>
          <w:szCs w:val="19"/>
          <w:highlight w:val="magenta"/>
          <w:lang w:eastAsia="pt-BR"/>
        </w:rPr>
        <w:t>Art. 29</w:t>
      </w:r>
      <w:r w:rsidRPr="005D72E8">
        <w:rPr>
          <w:rFonts w:ascii="Book Antiqua" w:eastAsia="Times New Roman" w:hAnsi="Book Antiqua" w:cs="Times New Roman"/>
          <w:b/>
          <w:bCs/>
          <w:sz w:val="19"/>
          <w:szCs w:val="19"/>
          <w:lang w:eastAsia="pt-BR"/>
        </w:rPr>
        <w:t xml:space="preserve">. Além das atribuições previstas nas Constituições Federal e Estadual, na Lei Orgânica e em outras leis, </w:t>
      </w:r>
      <w:r w:rsidRPr="005D72E8">
        <w:rPr>
          <w:rFonts w:ascii="Book Antiqua" w:eastAsia="Times New Roman" w:hAnsi="Book Antiqua" w:cs="Times New Roman"/>
          <w:b/>
          <w:bCs/>
          <w:caps/>
          <w:sz w:val="19"/>
          <w:szCs w:val="19"/>
          <w:highlight w:val="green"/>
          <w:lang w:eastAsia="pt-BR"/>
        </w:rPr>
        <w:t>compete</w:t>
      </w:r>
      <w:r w:rsidRPr="005D72E8">
        <w:rPr>
          <w:rFonts w:ascii="Book Antiqua" w:eastAsia="Times New Roman" w:hAnsi="Book Antiqua" w:cs="Times New Roman"/>
          <w:b/>
          <w:bCs/>
          <w:sz w:val="19"/>
          <w:szCs w:val="19"/>
          <w:lang w:eastAsia="pt-BR"/>
        </w:rPr>
        <w:t xml:space="preserve"> ao </w:t>
      </w:r>
      <w:r w:rsidRPr="005D72E8">
        <w:rPr>
          <w:rFonts w:ascii="Book Antiqua" w:eastAsia="Times New Roman" w:hAnsi="Book Antiqua" w:cs="Times New Roman"/>
          <w:b/>
          <w:bCs/>
          <w:caps/>
          <w:sz w:val="19"/>
          <w:szCs w:val="19"/>
          <w:shd w:val="clear" w:color="auto" w:fill="F7CAAC" w:themeFill="accent2" w:themeFillTint="66"/>
          <w:lang w:eastAsia="pt-BR"/>
        </w:rPr>
        <w:t>Procurador-Geral de Justiça</w:t>
      </w:r>
      <w:r w:rsidRPr="005D72E8">
        <w:rPr>
          <w:rFonts w:ascii="Book Antiqua" w:eastAsia="Times New Roman" w:hAnsi="Book Antiqua" w:cs="Times New Roman"/>
          <w:b/>
          <w:bCs/>
          <w:sz w:val="19"/>
          <w:szCs w:val="19"/>
          <w:lang w:eastAsia="pt-BR"/>
        </w:rPr>
        <w:t>:</w:t>
      </w:r>
    </w:p>
    <w:p w14:paraId="0B5BD3C8" w14:textId="6153208D"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 xml:space="preserve">I - </w:t>
      </w:r>
      <w:proofErr w:type="gramStart"/>
      <w:r w:rsidRPr="005D72E8">
        <w:rPr>
          <w:rFonts w:ascii="Book Antiqua" w:eastAsia="Times New Roman" w:hAnsi="Book Antiqua" w:cs="Times New Roman"/>
          <w:b/>
          <w:bCs/>
          <w:sz w:val="19"/>
          <w:szCs w:val="19"/>
          <w:lang w:eastAsia="pt-BR"/>
        </w:rPr>
        <w:t>representar</w:t>
      </w:r>
      <w:proofErr w:type="gramEnd"/>
      <w:r w:rsidRPr="005D72E8">
        <w:rPr>
          <w:rFonts w:ascii="Book Antiqua" w:eastAsia="Times New Roman" w:hAnsi="Book Antiqua" w:cs="Times New Roman"/>
          <w:b/>
          <w:bCs/>
          <w:sz w:val="19"/>
          <w:szCs w:val="19"/>
          <w:lang w:eastAsia="pt-BR"/>
        </w:rPr>
        <w:t xml:space="preserve"> aos Tribunais locais por inconstitucionalidade de leis ou atos normativos estaduais ou municipais, em face da Constituição Estadual</w:t>
      </w:r>
      <w:r w:rsidRPr="007F1D88">
        <w:rPr>
          <w:rFonts w:ascii="Book Antiqua" w:eastAsia="Times New Roman" w:hAnsi="Book Antiqua" w:cs="Times New Roman"/>
          <w:b/>
          <w:bCs/>
          <w:sz w:val="18"/>
          <w:szCs w:val="18"/>
          <w:lang w:eastAsia="pt-BR"/>
        </w:rPr>
        <w:t>;</w:t>
      </w:r>
      <w:r w:rsidR="004C11FF" w:rsidRPr="007F1D88">
        <w:rPr>
          <w:rFonts w:ascii="Book Antiqua" w:eastAsia="Times New Roman" w:hAnsi="Book Antiqua" w:cs="Times New Roman"/>
          <w:b/>
          <w:bCs/>
          <w:sz w:val="18"/>
          <w:szCs w:val="18"/>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r w:rsidR="00CC5FAB" w:rsidRPr="007F1D88">
        <w:rPr>
          <w:rFonts w:ascii="Book Antiqua" w:eastAsia="Times New Roman" w:hAnsi="Book Antiqua" w:cs="Times New Roman"/>
          <w:b/>
          <w:bCs/>
          <w:color w:val="FF0000"/>
          <w:sz w:val="16"/>
          <w:szCs w:val="16"/>
          <w:lang w:eastAsia="pt-BR"/>
        </w:rPr>
        <w:t xml:space="preserve"> </w:t>
      </w:r>
      <w:r w:rsidR="00CC5FAB" w:rsidRPr="007F1D88">
        <w:rPr>
          <w:rFonts w:ascii="Book Antiqua" w:eastAsia="Times New Roman" w:hAnsi="Book Antiqua" w:cs="Times New Roman"/>
          <w:b/>
          <w:bCs/>
          <w:color w:val="FF0000"/>
          <w:sz w:val="16"/>
          <w:szCs w:val="16"/>
          <w:u w:val="single"/>
          <w:lang w:eastAsia="pt-BR"/>
        </w:rPr>
        <w:t>(MPPB-2018)</w:t>
      </w:r>
    </w:p>
    <w:p w14:paraId="5CD8656A" w14:textId="080D5418"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5D72E8">
        <w:rPr>
          <w:rFonts w:ascii="Book Antiqua" w:eastAsia="Times New Roman" w:hAnsi="Book Antiqua" w:cs="Times New Roman"/>
          <w:b/>
          <w:bCs/>
          <w:sz w:val="19"/>
          <w:szCs w:val="19"/>
          <w:lang w:eastAsia="pt-BR"/>
        </w:rPr>
        <w:t xml:space="preserve">II - </w:t>
      </w:r>
      <w:proofErr w:type="gramStart"/>
      <w:r w:rsidRPr="005D72E8">
        <w:rPr>
          <w:rFonts w:ascii="Book Antiqua" w:eastAsia="Times New Roman" w:hAnsi="Book Antiqua" w:cs="Times New Roman"/>
          <w:b/>
          <w:bCs/>
          <w:sz w:val="19"/>
          <w:szCs w:val="19"/>
          <w:lang w:eastAsia="pt-BR"/>
        </w:rPr>
        <w:t>representar</w:t>
      </w:r>
      <w:proofErr w:type="gramEnd"/>
      <w:r w:rsidRPr="005D72E8">
        <w:rPr>
          <w:rFonts w:ascii="Book Antiqua" w:eastAsia="Times New Roman" w:hAnsi="Book Antiqua" w:cs="Times New Roman"/>
          <w:b/>
          <w:bCs/>
          <w:sz w:val="19"/>
          <w:szCs w:val="19"/>
          <w:lang w:eastAsia="pt-BR"/>
        </w:rPr>
        <w:t xml:space="preserve"> para fins de intervenção do Estado no Município, com o objetivo de assegurar a observância de princípios indicados na Constituição Estadual ou prover a execução de lei, de ordem ou de decisão judicial</w:t>
      </w:r>
      <w:r w:rsidRPr="007F1D88">
        <w:rPr>
          <w:rFonts w:ascii="Book Antiqua" w:eastAsia="Times New Roman" w:hAnsi="Book Antiqua" w:cs="Times New Roman"/>
          <w:sz w:val="18"/>
          <w:szCs w:val="18"/>
          <w:lang w:eastAsia="pt-BR"/>
        </w:rPr>
        <w:t>;</w:t>
      </w:r>
      <w:r w:rsidR="005D72E8" w:rsidRPr="007F1D88">
        <w:rPr>
          <w:rFonts w:ascii="Book Antiqua" w:eastAsia="Times New Roman" w:hAnsi="Book Antiqua" w:cs="Times New Roman"/>
          <w:sz w:val="18"/>
          <w:szCs w:val="18"/>
          <w:lang w:eastAsia="pt-BR"/>
        </w:rPr>
        <w:t xml:space="preserve"> </w:t>
      </w:r>
      <w:r w:rsidR="005D72E8" w:rsidRPr="007F1D88">
        <w:rPr>
          <w:rFonts w:ascii="Book Antiqua" w:hAnsi="Book Antiqua"/>
          <w:b/>
          <w:color w:val="FF0000"/>
          <w:sz w:val="16"/>
          <w:szCs w:val="16"/>
          <w:u w:val="single"/>
        </w:rPr>
        <w:t>(MPSC-2019)</w:t>
      </w:r>
    </w:p>
    <w:tbl>
      <w:tblPr>
        <w:tblStyle w:val="Tabelacomgrade"/>
        <w:tblW w:w="0" w:type="auto"/>
        <w:tblLook w:val="04A0" w:firstRow="1" w:lastRow="0" w:firstColumn="1" w:lastColumn="0" w:noHBand="0" w:noVBand="1"/>
      </w:tblPr>
      <w:tblGrid>
        <w:gridCol w:w="8494"/>
      </w:tblGrid>
      <w:tr w:rsidR="0048585A" w14:paraId="783D3A54" w14:textId="77777777" w:rsidTr="0048585A">
        <w:tc>
          <w:tcPr>
            <w:tcW w:w="8494" w:type="dxa"/>
            <w:shd w:val="clear" w:color="auto" w:fill="CCFFFF"/>
          </w:tcPr>
          <w:p w14:paraId="4F512D21" w14:textId="6838313F" w:rsidR="0048585A" w:rsidRPr="0048585A" w:rsidRDefault="0048585A" w:rsidP="004C11F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85A">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585A">
              <w:rPr>
                <w:rFonts w:ascii="Book Antiqua" w:eastAsia="Times New Roman" w:hAnsi="Book Antiqua" w:cs="Times New Roman"/>
                <w:sz w:val="19"/>
                <w:szCs w:val="19"/>
                <w:lang w:eastAsia="pt-BR"/>
              </w:rPr>
              <w:t>Além das atribuições previstas nas Constituições Federal e Estadual e nas demais leis, compete ao Procurador-Geral de Justiça, nos moldes da Lei 8.625/93, representar para fins de intervenção do Estado no Município, com o objetivo de assegurar a observância de princípios indicados na Constituição Estadual ou prover a execução de lei, de ordem ou de decisão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II, LOMNP.</w:t>
            </w:r>
          </w:p>
        </w:tc>
      </w:tr>
    </w:tbl>
    <w:p w14:paraId="74B77177" w14:textId="30B5AFBC"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III - representar o Ministério Público nas sessões plenárias dos Tribunais</w:t>
      </w:r>
      <w:r w:rsidRPr="007F1D88">
        <w:rPr>
          <w:rFonts w:ascii="Book Antiqua" w:eastAsia="Times New Roman" w:hAnsi="Book Antiqua" w:cs="Times New Roman"/>
          <w:b/>
          <w:bCs/>
          <w:sz w:val="16"/>
          <w:szCs w:val="16"/>
          <w:lang w:eastAsia="pt-BR"/>
        </w:rPr>
        <w:t>;</w:t>
      </w:r>
      <w:r w:rsidR="00F41C41" w:rsidRPr="007F1D88">
        <w:rPr>
          <w:rFonts w:ascii="Book Antiqua" w:eastAsia="Times New Roman" w:hAnsi="Book Antiqua" w:cs="Times New Roman"/>
          <w:b/>
          <w:bCs/>
          <w:sz w:val="16"/>
          <w:szCs w:val="16"/>
          <w:lang w:eastAsia="pt-BR"/>
        </w:rPr>
        <w:t xml:space="preserve"> </w:t>
      </w:r>
      <w:r w:rsidR="00F41C41" w:rsidRPr="007F1D88">
        <w:rPr>
          <w:rFonts w:ascii="Book Antiqua" w:eastAsia="Times New Roman" w:hAnsi="Book Antiqua" w:cs="Times New Roman"/>
          <w:b/>
          <w:bCs/>
          <w:color w:val="FF0000"/>
          <w:sz w:val="16"/>
          <w:szCs w:val="16"/>
          <w:u w:val="single"/>
          <w:lang w:eastAsia="pt-BR"/>
        </w:rPr>
        <w:t>(MPPB-2018)</w:t>
      </w:r>
    </w:p>
    <w:p w14:paraId="3C88D9E4" w14:textId="77777777"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sz w:val="16"/>
          <w:szCs w:val="16"/>
          <w:lang w:eastAsia="pt-BR"/>
        </w:rPr>
        <w:t>IV - (</w:t>
      </w:r>
      <w:hyperlink r:id="rId15"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691BDCD0" w14:textId="3F582680"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5D72E8">
        <w:rPr>
          <w:rFonts w:ascii="Book Antiqua" w:eastAsia="Times New Roman" w:hAnsi="Book Antiqua" w:cs="Times New Roman"/>
          <w:b/>
          <w:bCs/>
          <w:sz w:val="19"/>
          <w:szCs w:val="19"/>
          <w:lang w:eastAsia="pt-BR"/>
        </w:rPr>
        <w:t xml:space="preserve">V - </w:t>
      </w:r>
      <w:proofErr w:type="gramStart"/>
      <w:r w:rsidRPr="005D72E8">
        <w:rPr>
          <w:rFonts w:ascii="Book Antiqua" w:eastAsia="Times New Roman" w:hAnsi="Book Antiqua" w:cs="Times New Roman"/>
          <w:b/>
          <w:bCs/>
          <w:sz w:val="19"/>
          <w:szCs w:val="19"/>
          <w:lang w:eastAsia="pt-BR"/>
        </w:rPr>
        <w:t>ajuizar</w:t>
      </w:r>
      <w:proofErr w:type="gramEnd"/>
      <w:r w:rsidRPr="005D72E8">
        <w:rPr>
          <w:rFonts w:ascii="Book Antiqua" w:eastAsia="Times New Roman" w:hAnsi="Book Antiqua" w:cs="Times New Roman"/>
          <w:b/>
          <w:bCs/>
          <w:sz w:val="19"/>
          <w:szCs w:val="19"/>
          <w:lang w:eastAsia="pt-BR"/>
        </w:rPr>
        <w:t xml:space="preserve"> ação penal de competência originária dos Tribunais, nela oficiando</w:t>
      </w:r>
      <w:r w:rsidRPr="007F1D88">
        <w:rPr>
          <w:rFonts w:ascii="Book Antiqua" w:eastAsia="Times New Roman" w:hAnsi="Book Antiqua" w:cs="Times New Roman"/>
          <w:b/>
          <w:bCs/>
          <w:sz w:val="18"/>
          <w:szCs w:val="18"/>
          <w:lang w:eastAsia="pt-BR"/>
        </w:rPr>
        <w:t>;</w:t>
      </w:r>
      <w:r w:rsidR="00C80272" w:rsidRPr="007F1D88">
        <w:rPr>
          <w:rFonts w:ascii="Book Antiqua" w:eastAsia="Times New Roman" w:hAnsi="Book Antiqua" w:cs="Times New Roman"/>
          <w:b/>
          <w:bCs/>
          <w:sz w:val="18"/>
          <w:szCs w:val="18"/>
          <w:lang w:eastAsia="pt-BR"/>
        </w:rPr>
        <w:t xml:space="preserve"> </w:t>
      </w:r>
      <w:r w:rsidR="00C80272" w:rsidRPr="007F1D88">
        <w:rPr>
          <w:rFonts w:ascii="Book Antiqua" w:eastAsia="Times New Roman" w:hAnsi="Book Antiqua" w:cs="Times New Roman"/>
          <w:b/>
          <w:bCs/>
          <w:color w:val="FF0000"/>
          <w:sz w:val="16"/>
          <w:szCs w:val="16"/>
          <w:u w:val="single"/>
          <w:lang w:eastAsia="pt-BR"/>
        </w:rPr>
        <w:t>(MPCE-2009)</w:t>
      </w:r>
      <w:r w:rsidR="00270848" w:rsidRPr="007F1D88">
        <w:rPr>
          <w:rFonts w:ascii="Book Antiqua" w:eastAsia="Times New Roman" w:hAnsi="Book Antiqua" w:cs="Times New Roman"/>
          <w:b/>
          <w:bCs/>
          <w:color w:val="FF0000"/>
          <w:sz w:val="16"/>
          <w:szCs w:val="16"/>
          <w:lang w:eastAsia="pt-BR"/>
        </w:rPr>
        <w:t xml:space="preserve"> </w:t>
      </w:r>
      <w:r w:rsidR="00270848" w:rsidRPr="007F1D88">
        <w:rPr>
          <w:rFonts w:ascii="Book Antiqua" w:hAnsi="Book Antiqua" w:cs="Times New Roman"/>
          <w:b/>
          <w:bCs/>
          <w:color w:val="FF0000"/>
          <w:sz w:val="16"/>
          <w:szCs w:val="16"/>
          <w:u w:val="single"/>
        </w:rPr>
        <w:t>(MPMS-2015)</w:t>
      </w:r>
      <w:r w:rsidR="00CC5FAB" w:rsidRPr="007F1D88">
        <w:rPr>
          <w:rFonts w:ascii="Book Antiqua" w:eastAsia="Times New Roman" w:hAnsi="Book Antiqua" w:cs="Times New Roman"/>
          <w:b/>
          <w:bCs/>
          <w:color w:val="FF0000"/>
          <w:sz w:val="16"/>
          <w:szCs w:val="16"/>
          <w:lang w:eastAsia="pt-BR"/>
        </w:rPr>
        <w:t xml:space="preserve"> </w:t>
      </w:r>
      <w:r w:rsidR="00CC5FAB" w:rsidRPr="007F1D88">
        <w:rPr>
          <w:rFonts w:ascii="Book Antiqua" w:eastAsia="Times New Roman" w:hAnsi="Book Antiqua" w:cs="Times New Roman"/>
          <w:b/>
          <w:bCs/>
          <w:color w:val="FF0000"/>
          <w:sz w:val="16"/>
          <w:szCs w:val="16"/>
          <w:u w:val="single"/>
          <w:lang w:eastAsia="pt-BR"/>
        </w:rPr>
        <w:t>(MPPB-2018)</w:t>
      </w:r>
    </w:p>
    <w:p w14:paraId="6CF3015C" w14:textId="77777777" w:rsidR="00772912" w:rsidRPr="00D622D5" w:rsidRDefault="00772912" w:rsidP="004C11F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oficiar</w:t>
      </w:r>
      <w:proofErr w:type="gramEnd"/>
      <w:r w:rsidRPr="00D622D5">
        <w:rPr>
          <w:rFonts w:ascii="Book Antiqua" w:eastAsia="Times New Roman" w:hAnsi="Book Antiqua" w:cs="Times New Roman"/>
          <w:sz w:val="19"/>
          <w:szCs w:val="19"/>
          <w:lang w:eastAsia="pt-BR"/>
        </w:rPr>
        <w:t xml:space="preserve"> nos processos de competência originária dos Tribunais, nos limites estabelecidos na Lei Orgânica;</w:t>
      </w:r>
    </w:p>
    <w:p w14:paraId="4188128B" w14:textId="3E3D72E4"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5D72E8">
        <w:rPr>
          <w:rFonts w:ascii="Book Antiqua" w:eastAsia="Times New Roman" w:hAnsi="Book Antiqua" w:cs="Times New Roman"/>
          <w:b/>
          <w:bCs/>
          <w:sz w:val="19"/>
          <w:szCs w:val="19"/>
          <w:lang w:eastAsia="pt-BR"/>
        </w:rPr>
        <w:t>VII - determinar o arquivamento de representação, notícia de crime, peças de informação, conclusão de comissões parlamentares de inquérito ou inquérito policial, nas hipóteses de suas atribuições legais</w:t>
      </w:r>
      <w:r w:rsidRPr="007F1D88">
        <w:rPr>
          <w:rFonts w:ascii="Book Antiqua" w:eastAsia="Times New Roman" w:hAnsi="Book Antiqua" w:cs="Times New Roman"/>
          <w:b/>
          <w:bCs/>
          <w:sz w:val="18"/>
          <w:szCs w:val="18"/>
          <w:lang w:eastAsia="pt-BR"/>
        </w:rPr>
        <w:t>;</w:t>
      </w:r>
      <w:r w:rsidR="00F52CD1" w:rsidRPr="007F1D88">
        <w:rPr>
          <w:rFonts w:ascii="Book Antiqua" w:eastAsia="Times New Roman" w:hAnsi="Book Antiqua" w:cs="Times New Roman"/>
          <w:b/>
          <w:bCs/>
          <w:sz w:val="18"/>
          <w:szCs w:val="18"/>
          <w:lang w:eastAsia="pt-BR"/>
        </w:rPr>
        <w:t xml:space="preserve"> </w:t>
      </w:r>
      <w:r w:rsidR="00F52CD1" w:rsidRPr="007F1D88">
        <w:rPr>
          <w:rFonts w:ascii="Book Antiqua" w:hAnsi="Book Antiqua"/>
          <w:b/>
          <w:bCs/>
          <w:color w:val="FF0000"/>
          <w:sz w:val="16"/>
          <w:szCs w:val="16"/>
          <w:u w:val="single"/>
        </w:rPr>
        <w:t>(MPSP-2012)</w:t>
      </w:r>
      <w:r w:rsidR="00270848" w:rsidRPr="007F1D88">
        <w:rPr>
          <w:rFonts w:ascii="Book Antiqua" w:hAnsi="Book Antiqua"/>
          <w:b/>
          <w:bCs/>
          <w:color w:val="FF0000"/>
          <w:sz w:val="16"/>
          <w:szCs w:val="16"/>
        </w:rPr>
        <w:t xml:space="preserve"> </w:t>
      </w:r>
      <w:r w:rsidR="00270848" w:rsidRPr="007F1D88">
        <w:rPr>
          <w:rFonts w:ascii="Book Antiqua" w:hAnsi="Book Antiqua" w:cs="Times New Roman"/>
          <w:b/>
          <w:bCs/>
          <w:color w:val="FF0000"/>
          <w:sz w:val="16"/>
          <w:szCs w:val="16"/>
          <w:u w:val="single"/>
        </w:rPr>
        <w:t>(MPMS-2015)</w:t>
      </w:r>
    </w:p>
    <w:p w14:paraId="1C3C3C89" w14:textId="6AAC406B" w:rsidR="00772912" w:rsidRPr="007F1D88" w:rsidRDefault="00772912" w:rsidP="00AD1B8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r w:rsidRPr="005D72E8">
        <w:rPr>
          <w:rFonts w:ascii="Book Antiqua" w:eastAsia="Times New Roman" w:hAnsi="Book Antiqua" w:cs="Times New Roman"/>
          <w:b/>
          <w:bCs/>
          <w:sz w:val="19"/>
          <w:szCs w:val="19"/>
          <w:lang w:eastAsia="pt-BR"/>
        </w:rPr>
        <w:t xml:space="preserve">VIII - exercer as atribuições do </w:t>
      </w:r>
      <w:hyperlink r:id="rId16" w:anchor="art129ii" w:history="1">
        <w:r w:rsidRPr="005D72E8">
          <w:rPr>
            <w:rFonts w:ascii="Book Antiqua" w:eastAsia="Times New Roman" w:hAnsi="Book Antiqua" w:cs="Times New Roman"/>
            <w:b/>
            <w:bCs/>
            <w:color w:val="0000FF"/>
            <w:sz w:val="19"/>
            <w:szCs w:val="19"/>
            <w:u w:val="single"/>
            <w:lang w:eastAsia="pt-BR"/>
          </w:rPr>
          <w:t>art. 129, II e III, da Constituição Federal</w:t>
        </w:r>
      </w:hyperlink>
      <w:r w:rsidRPr="005D72E8">
        <w:rPr>
          <w:rFonts w:ascii="Book Antiqua" w:eastAsia="Times New Roman" w:hAnsi="Book Antiqua" w:cs="Times New Roman"/>
          <w:b/>
          <w:bCs/>
          <w:sz w:val="19"/>
          <w:szCs w:val="19"/>
          <w:lang w:eastAsia="pt-BR"/>
        </w:rPr>
        <w:t xml:space="preserve">, quando a autoridade reclamada for o Governador do Estado, o Presidente da </w:t>
      </w:r>
      <w:proofErr w:type="spellStart"/>
      <w:r w:rsidRPr="005D72E8">
        <w:rPr>
          <w:rFonts w:ascii="Book Antiqua" w:eastAsia="Times New Roman" w:hAnsi="Book Antiqua" w:cs="Times New Roman"/>
          <w:b/>
          <w:bCs/>
          <w:sz w:val="19"/>
          <w:szCs w:val="19"/>
          <w:lang w:eastAsia="pt-BR"/>
        </w:rPr>
        <w:t>Assembléia</w:t>
      </w:r>
      <w:proofErr w:type="spellEnd"/>
      <w:r w:rsidRPr="005D72E8">
        <w:rPr>
          <w:rFonts w:ascii="Book Antiqua" w:eastAsia="Times New Roman" w:hAnsi="Book Antiqua" w:cs="Times New Roman"/>
          <w:b/>
          <w:bCs/>
          <w:sz w:val="19"/>
          <w:szCs w:val="19"/>
          <w:lang w:eastAsia="pt-BR"/>
        </w:rPr>
        <w:t xml:space="preserve"> Legislativa ou os Presidentes </w:t>
      </w:r>
      <w:r w:rsidRPr="005D72E8">
        <w:rPr>
          <w:rFonts w:ascii="Book Antiqua" w:eastAsia="Times New Roman" w:hAnsi="Book Antiqua" w:cs="Times New Roman"/>
          <w:b/>
          <w:bCs/>
          <w:sz w:val="19"/>
          <w:szCs w:val="19"/>
          <w:lang w:eastAsia="pt-BR"/>
        </w:rPr>
        <w:lastRenderedPageBreak/>
        <w:t>de Tribunais, bem como quando contra estes, por ato praticado em razão de suas funções, deva ser ajuizada a competente ação</w:t>
      </w:r>
      <w:r w:rsidRPr="007F1D88">
        <w:rPr>
          <w:rFonts w:ascii="Book Antiqua" w:eastAsia="Times New Roman" w:hAnsi="Book Antiqua" w:cs="Times New Roman"/>
          <w:sz w:val="16"/>
          <w:szCs w:val="16"/>
          <w:lang w:eastAsia="pt-BR"/>
        </w:rPr>
        <w:t>;</w:t>
      </w:r>
      <w:r w:rsidR="00AD1B84" w:rsidRPr="007F1D88">
        <w:rPr>
          <w:rFonts w:ascii="Book Antiqua" w:eastAsia="Times New Roman" w:hAnsi="Book Antiqua" w:cs="Times New Roman"/>
          <w:sz w:val="16"/>
          <w:szCs w:val="16"/>
          <w:lang w:eastAsia="pt-BR"/>
        </w:rPr>
        <w:t xml:space="preserve"> </w:t>
      </w:r>
      <w:bookmarkStart w:id="52" w:name="_Hlk71981000"/>
      <w:r w:rsidR="00AD1B84" w:rsidRPr="007F1D88">
        <w:rPr>
          <w:rFonts w:ascii="Book Antiqua" w:hAnsi="Book Antiqua" w:cs="Times New Roman"/>
          <w:b/>
          <w:color w:val="FF0000"/>
          <w:sz w:val="16"/>
          <w:szCs w:val="16"/>
          <w:u w:val="single"/>
        </w:rPr>
        <w:t>(MPGO-2014)</w:t>
      </w:r>
      <w:bookmarkEnd w:id="52"/>
      <w:r w:rsidR="00097A4C" w:rsidRPr="007F1D88">
        <w:rPr>
          <w:rFonts w:ascii="Book Antiqua" w:eastAsia="Times New Roman" w:hAnsi="Book Antiqua" w:cs="Times New Roman"/>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p>
    <w:tbl>
      <w:tblPr>
        <w:tblStyle w:val="Tabelacomgrade"/>
        <w:tblW w:w="0" w:type="auto"/>
        <w:tblLook w:val="04A0" w:firstRow="1" w:lastRow="0" w:firstColumn="1" w:lastColumn="0" w:noHBand="0" w:noVBand="1"/>
      </w:tblPr>
      <w:tblGrid>
        <w:gridCol w:w="8494"/>
      </w:tblGrid>
      <w:tr w:rsidR="00AD1B84" w14:paraId="5A20A8F2" w14:textId="77777777" w:rsidTr="00AD1B84">
        <w:tc>
          <w:tcPr>
            <w:tcW w:w="8494" w:type="dxa"/>
            <w:shd w:val="clear" w:color="auto" w:fill="CCFFFF"/>
          </w:tcPr>
          <w:p w14:paraId="2F39B7E8" w14:textId="77777777" w:rsidR="00AD1B84" w:rsidRPr="007E317F" w:rsidRDefault="00AD1B84" w:rsidP="00AD1B84">
            <w:pPr>
              <w:ind w:firstLine="310"/>
              <w:jc w:val="both"/>
              <w:rPr>
                <w:rFonts w:ascii="Book Antiqua" w:eastAsia="Times New Roman" w:hAnsi="Book Antiqua" w:cs="Times New Roman"/>
                <w:sz w:val="18"/>
                <w:szCs w:val="18"/>
                <w:lang w:eastAsia="pt-BR"/>
              </w:rPr>
            </w:pPr>
            <w:r w:rsidRPr="007E317F">
              <w:rPr>
                <w:rFonts w:ascii="Book Antiqua" w:eastAsia="Times New Roman" w:hAnsi="Book Antiqua" w:cs="Times New Roman"/>
                <w:sz w:val="18"/>
                <w:szCs w:val="18"/>
                <w:lang w:eastAsia="pt-BR"/>
              </w:rPr>
              <w:t>Art. 129. São funções institucionais do Ministério Público:</w:t>
            </w:r>
          </w:p>
          <w:p w14:paraId="0AA05264" w14:textId="77777777" w:rsidR="00AD1B84" w:rsidRPr="007E317F" w:rsidRDefault="00AD1B84" w:rsidP="00AD1B84">
            <w:pPr>
              <w:ind w:firstLine="310"/>
              <w:jc w:val="both"/>
              <w:rPr>
                <w:rFonts w:ascii="Book Antiqua" w:eastAsia="Times New Roman" w:hAnsi="Book Antiqua" w:cs="Times New Roman"/>
                <w:sz w:val="18"/>
                <w:szCs w:val="18"/>
                <w:lang w:eastAsia="pt-BR"/>
              </w:rPr>
            </w:pPr>
            <w:r w:rsidRPr="007E317F">
              <w:rPr>
                <w:rFonts w:ascii="Book Antiqua" w:eastAsia="Times New Roman" w:hAnsi="Book Antiqua" w:cs="Times New Roman"/>
                <w:sz w:val="18"/>
                <w:szCs w:val="18"/>
                <w:lang w:eastAsia="pt-BR"/>
              </w:rPr>
              <w:t xml:space="preserve">II - </w:t>
            </w:r>
            <w:proofErr w:type="gramStart"/>
            <w:r w:rsidRPr="007E317F">
              <w:rPr>
                <w:rFonts w:ascii="Book Antiqua" w:eastAsia="Times New Roman" w:hAnsi="Book Antiqua" w:cs="Times New Roman"/>
                <w:sz w:val="18"/>
                <w:szCs w:val="18"/>
                <w:lang w:eastAsia="pt-BR"/>
              </w:rPr>
              <w:t>zelar</w:t>
            </w:r>
            <w:proofErr w:type="gramEnd"/>
            <w:r w:rsidRPr="007E317F">
              <w:rPr>
                <w:rFonts w:ascii="Book Antiqua" w:eastAsia="Times New Roman" w:hAnsi="Book Antiqua" w:cs="Times New Roman"/>
                <w:sz w:val="18"/>
                <w:szCs w:val="18"/>
                <w:lang w:eastAsia="pt-BR"/>
              </w:rPr>
              <w:t xml:space="preserve"> pelo efetivo respeito dos Poderes Públicos e dos serviços de relevância pública aos direitos assegurados nesta Constituição, promovendo as medidas necessárias </w:t>
            </w:r>
            <w:proofErr w:type="gramStart"/>
            <w:r w:rsidRPr="007E317F">
              <w:rPr>
                <w:rFonts w:ascii="Book Antiqua" w:eastAsia="Times New Roman" w:hAnsi="Book Antiqua" w:cs="Times New Roman"/>
                <w:sz w:val="18"/>
                <w:szCs w:val="18"/>
                <w:lang w:eastAsia="pt-BR"/>
              </w:rPr>
              <w:t>a</w:t>
            </w:r>
            <w:proofErr w:type="gramEnd"/>
            <w:r w:rsidRPr="007E317F">
              <w:rPr>
                <w:rFonts w:ascii="Book Antiqua" w:eastAsia="Times New Roman" w:hAnsi="Book Antiqua" w:cs="Times New Roman"/>
                <w:sz w:val="18"/>
                <w:szCs w:val="18"/>
                <w:lang w:eastAsia="pt-BR"/>
              </w:rPr>
              <w:t xml:space="preserve"> sua garantia;</w:t>
            </w:r>
          </w:p>
          <w:p w14:paraId="55E555FD" w14:textId="703D40EC" w:rsidR="00AD1B84" w:rsidRDefault="00AD1B84" w:rsidP="00AD1B84">
            <w:pPr>
              <w:ind w:firstLine="310"/>
              <w:jc w:val="both"/>
              <w:rPr>
                <w:rFonts w:ascii="Book Antiqua" w:eastAsia="Times New Roman" w:hAnsi="Book Antiqua" w:cs="Times New Roman"/>
                <w:sz w:val="19"/>
                <w:szCs w:val="19"/>
                <w:lang w:eastAsia="pt-BR"/>
              </w:rPr>
            </w:pPr>
            <w:r w:rsidRPr="007E317F">
              <w:rPr>
                <w:rFonts w:ascii="Book Antiqua" w:eastAsia="Times New Roman" w:hAnsi="Book Antiqua" w:cs="Times New Roman"/>
                <w:sz w:val="18"/>
                <w:szCs w:val="18"/>
                <w:lang w:eastAsia="pt-BR"/>
              </w:rPr>
              <w:t>III - promover o inquérito civil e a ação civil pública, para a proteção do patrimônio público e social, do meio ambiente e de outros interesses difusos e coletivos;</w:t>
            </w:r>
          </w:p>
        </w:tc>
      </w:tr>
    </w:tbl>
    <w:p w14:paraId="4DEB05AC" w14:textId="657FEC46" w:rsidR="00772912" w:rsidRPr="007F1D88" w:rsidRDefault="00772912" w:rsidP="004C11FF">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IX - </w:t>
      </w:r>
      <w:proofErr w:type="gramStart"/>
      <w:r w:rsidRPr="007F1D88">
        <w:rPr>
          <w:rFonts w:ascii="Book Antiqua" w:eastAsia="Times New Roman" w:hAnsi="Book Antiqua" w:cs="Times New Roman"/>
          <w:b/>
          <w:bCs/>
          <w:sz w:val="19"/>
          <w:szCs w:val="19"/>
          <w:lang w:eastAsia="pt-BR"/>
        </w:rPr>
        <w:t>delegar</w:t>
      </w:r>
      <w:proofErr w:type="gramEnd"/>
      <w:r w:rsidRPr="007F1D88">
        <w:rPr>
          <w:rFonts w:ascii="Book Antiqua" w:eastAsia="Times New Roman" w:hAnsi="Book Antiqua" w:cs="Times New Roman"/>
          <w:b/>
          <w:bCs/>
          <w:sz w:val="19"/>
          <w:szCs w:val="19"/>
          <w:lang w:eastAsia="pt-BR"/>
        </w:rPr>
        <w:t xml:space="preserve"> a membro do Ministério Público suas funções de órgão de execução</w:t>
      </w:r>
      <w:r w:rsidRPr="007F1D88">
        <w:rPr>
          <w:rFonts w:ascii="Book Antiqua" w:eastAsia="Times New Roman" w:hAnsi="Book Antiqua" w:cs="Times New Roman"/>
          <w:b/>
          <w:bCs/>
          <w:sz w:val="18"/>
          <w:szCs w:val="18"/>
          <w:lang w:eastAsia="pt-BR"/>
        </w:rPr>
        <w:t>.</w:t>
      </w:r>
      <w:r w:rsidR="009F0BAF" w:rsidRPr="007F1D88">
        <w:rPr>
          <w:rFonts w:ascii="Book Antiqua" w:eastAsia="Times New Roman" w:hAnsi="Book Antiqua" w:cs="Times New Roman"/>
          <w:b/>
          <w:bCs/>
          <w:sz w:val="18"/>
          <w:szCs w:val="18"/>
          <w:lang w:eastAsia="pt-BR"/>
        </w:rPr>
        <w:t xml:space="preserve"> </w:t>
      </w:r>
      <w:r w:rsidR="009F0BAF" w:rsidRPr="007F1D88">
        <w:rPr>
          <w:rFonts w:ascii="Book Antiqua" w:hAnsi="Book Antiqua"/>
          <w:b/>
          <w:bCs/>
          <w:color w:val="FF0000"/>
          <w:sz w:val="16"/>
          <w:szCs w:val="16"/>
          <w:u w:val="single"/>
        </w:rPr>
        <w:t>(MPAM-2015)</w:t>
      </w:r>
    </w:p>
    <w:p w14:paraId="4C45704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1EF110A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Conselho Superior do Ministério Público</w:t>
      </w:r>
    </w:p>
    <w:p w14:paraId="21180393" w14:textId="0F9D4462" w:rsidR="00772912" w:rsidRPr="00233F37" w:rsidRDefault="00772912" w:rsidP="00F52CD1">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53" w:name="art30"/>
      <w:bookmarkEnd w:id="53"/>
      <w:r w:rsidRPr="00F52CD1">
        <w:rPr>
          <w:rFonts w:ascii="Book Antiqua" w:eastAsia="Times New Roman" w:hAnsi="Book Antiqua" w:cs="Times New Roman"/>
          <w:b/>
          <w:bCs/>
          <w:sz w:val="19"/>
          <w:szCs w:val="19"/>
          <w:highlight w:val="magenta"/>
          <w:lang w:eastAsia="pt-BR"/>
        </w:rPr>
        <w:t>Art. 30</w:t>
      </w:r>
      <w:r w:rsidRPr="00D622D5">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b/>
          <w:bCs/>
          <w:caps/>
          <w:sz w:val="19"/>
          <w:szCs w:val="19"/>
          <w:highlight w:val="green"/>
          <w:lang w:eastAsia="pt-BR"/>
        </w:rPr>
        <w:t>Cabe</w:t>
      </w:r>
      <w:r w:rsidRPr="00233F37">
        <w:rPr>
          <w:rFonts w:ascii="Book Antiqua" w:eastAsia="Times New Roman" w:hAnsi="Book Antiqua" w:cs="Times New Roman"/>
          <w:b/>
          <w:bCs/>
          <w:sz w:val="19"/>
          <w:szCs w:val="19"/>
          <w:lang w:eastAsia="pt-BR"/>
        </w:rPr>
        <w:t xml:space="preserve"> ao </w:t>
      </w:r>
      <w:r w:rsidRPr="00233F37">
        <w:rPr>
          <w:rFonts w:ascii="Book Antiqua" w:eastAsia="Times New Roman" w:hAnsi="Book Antiqua" w:cs="Times New Roman"/>
          <w:b/>
          <w:bCs/>
          <w:sz w:val="19"/>
          <w:szCs w:val="19"/>
          <w:highlight w:val="yellow"/>
          <w:lang w:eastAsia="pt-BR"/>
        </w:rPr>
        <w:t>Conselho Superior do Ministério Público</w:t>
      </w:r>
      <w:r w:rsidRPr="00233F37">
        <w:rPr>
          <w:rFonts w:ascii="Book Antiqua" w:eastAsia="Times New Roman" w:hAnsi="Book Antiqua" w:cs="Times New Roman"/>
          <w:b/>
          <w:bCs/>
          <w:sz w:val="19"/>
          <w:szCs w:val="19"/>
          <w:lang w:eastAsia="pt-BR"/>
        </w:rPr>
        <w:t xml:space="preserve"> </w:t>
      </w:r>
      <w:r w:rsidRPr="00233F37">
        <w:rPr>
          <w:rFonts w:ascii="Book Antiqua" w:eastAsia="Times New Roman" w:hAnsi="Book Antiqua" w:cs="Times New Roman"/>
          <w:b/>
          <w:bCs/>
          <w:caps/>
          <w:sz w:val="19"/>
          <w:szCs w:val="19"/>
          <w:highlight w:val="green"/>
          <w:lang w:eastAsia="pt-BR"/>
        </w:rPr>
        <w:t>rever</w:t>
      </w:r>
      <w:r w:rsidRPr="00233F37">
        <w:rPr>
          <w:rFonts w:ascii="Book Antiqua" w:eastAsia="Times New Roman" w:hAnsi="Book Antiqua" w:cs="Times New Roman"/>
          <w:b/>
          <w:bCs/>
          <w:sz w:val="19"/>
          <w:szCs w:val="19"/>
          <w:lang w:eastAsia="pt-BR"/>
        </w:rPr>
        <w:t xml:space="preserve"> o </w:t>
      </w:r>
      <w:r w:rsidRPr="00233F37">
        <w:rPr>
          <w:rFonts w:ascii="Book Antiqua" w:eastAsia="Times New Roman" w:hAnsi="Book Antiqua" w:cs="Times New Roman"/>
          <w:b/>
          <w:bCs/>
          <w:caps/>
          <w:sz w:val="19"/>
          <w:szCs w:val="19"/>
          <w:shd w:val="clear" w:color="auto" w:fill="F7CAAC" w:themeFill="accent2" w:themeFillTint="66"/>
          <w:lang w:eastAsia="pt-BR"/>
        </w:rPr>
        <w:t>arquivamento de inquérito civil</w:t>
      </w:r>
      <w:r w:rsidRPr="00233F37">
        <w:rPr>
          <w:rFonts w:ascii="Book Antiqua" w:eastAsia="Times New Roman" w:hAnsi="Book Antiqua" w:cs="Times New Roman"/>
          <w:b/>
          <w:bCs/>
          <w:sz w:val="19"/>
          <w:szCs w:val="19"/>
          <w:lang w:eastAsia="pt-BR"/>
        </w:rPr>
        <w:t xml:space="preserve">, </w:t>
      </w:r>
      <w:r w:rsidRPr="00233F37">
        <w:rPr>
          <w:rFonts w:ascii="Book Antiqua" w:eastAsia="Times New Roman" w:hAnsi="Book Antiqua" w:cs="Times New Roman"/>
          <w:b/>
          <w:bCs/>
          <w:sz w:val="19"/>
          <w:szCs w:val="19"/>
          <w:highlight w:val="cyan"/>
          <w:lang w:eastAsia="pt-BR"/>
        </w:rPr>
        <w:t>na forma da lei</w:t>
      </w:r>
      <w:r w:rsidRPr="00233F37">
        <w:rPr>
          <w:rFonts w:ascii="Book Antiqua" w:eastAsia="Times New Roman" w:hAnsi="Book Antiqua" w:cs="Times New Roman"/>
          <w:b/>
          <w:bCs/>
          <w:sz w:val="18"/>
          <w:szCs w:val="18"/>
          <w:lang w:eastAsia="pt-BR"/>
        </w:rPr>
        <w:t>.</w:t>
      </w:r>
      <w:r w:rsidR="00130261" w:rsidRPr="00233F37">
        <w:rPr>
          <w:rFonts w:ascii="Book Antiqua" w:eastAsia="Times New Roman" w:hAnsi="Book Antiqua" w:cs="Times New Roman"/>
          <w:b/>
          <w:bCs/>
          <w:sz w:val="18"/>
          <w:szCs w:val="18"/>
          <w:lang w:eastAsia="pt-BR"/>
        </w:rPr>
        <w:t xml:space="preserve"> </w:t>
      </w:r>
      <w:r w:rsidR="00130261" w:rsidRPr="00233F37">
        <w:rPr>
          <w:rFonts w:ascii="Book Antiqua" w:hAnsi="Book Antiqua"/>
          <w:b/>
          <w:bCs/>
          <w:color w:val="FF0000"/>
          <w:sz w:val="16"/>
          <w:szCs w:val="16"/>
          <w:u w:val="single"/>
        </w:rPr>
        <w:t>(MPAC-2014)</w:t>
      </w:r>
      <w:r w:rsidR="00254F5F" w:rsidRPr="00233F37">
        <w:rPr>
          <w:rFonts w:ascii="Book Antiqua" w:eastAsia="Times New Roman" w:hAnsi="Book Antiqua" w:cs="Times New Roman"/>
          <w:b/>
          <w:bCs/>
          <w:sz w:val="18"/>
          <w:szCs w:val="18"/>
          <w:lang w:eastAsia="pt-BR"/>
        </w:rPr>
        <w:t xml:space="preserve"> </w:t>
      </w:r>
      <w:r w:rsidR="00F52CD1" w:rsidRPr="00233F37">
        <w:rPr>
          <w:rFonts w:ascii="Book Antiqua" w:hAnsi="Book Antiqua"/>
          <w:b/>
          <w:bCs/>
          <w:color w:val="FF0000"/>
          <w:sz w:val="16"/>
          <w:szCs w:val="16"/>
          <w:u w:val="single"/>
        </w:rPr>
        <w:t>(MPSP-2012</w:t>
      </w:r>
      <w:r w:rsidR="0087084D" w:rsidRPr="00233F37">
        <w:rPr>
          <w:rFonts w:ascii="Book Antiqua" w:hAnsi="Book Antiqua"/>
          <w:b/>
          <w:bCs/>
          <w:color w:val="FF0000"/>
          <w:sz w:val="16"/>
          <w:szCs w:val="16"/>
          <w:u w:val="single"/>
        </w:rPr>
        <w:t>/2017</w:t>
      </w:r>
      <w:r w:rsidR="00F52CD1" w:rsidRPr="00233F37">
        <w:rPr>
          <w:rFonts w:ascii="Book Antiqua" w:hAnsi="Book Antiqua"/>
          <w:b/>
          <w:bCs/>
          <w:color w:val="FF0000"/>
          <w:sz w:val="16"/>
          <w:szCs w:val="16"/>
          <w:u w:val="single"/>
        </w:rPr>
        <w:t>)</w:t>
      </w:r>
      <w:r w:rsidR="00130261" w:rsidRPr="00233F37">
        <w:rPr>
          <w:rFonts w:ascii="Book Antiqua" w:hAnsi="Book Antiqua"/>
          <w:b/>
          <w:bCs/>
          <w:color w:val="FF0000"/>
          <w:sz w:val="16"/>
          <w:szCs w:val="16"/>
        </w:rPr>
        <w:t xml:space="preserve"> </w:t>
      </w:r>
      <w:r w:rsidR="00130261" w:rsidRPr="00233F37">
        <w:rPr>
          <w:rFonts w:ascii="Book Antiqua" w:hAnsi="Book Antiqua"/>
          <w:b/>
          <w:bCs/>
          <w:color w:val="FF0000"/>
          <w:sz w:val="16"/>
          <w:szCs w:val="16"/>
          <w:u w:val="single"/>
        </w:rPr>
        <w:t>(MPPB-2018)</w:t>
      </w:r>
      <w:r w:rsidR="00891F22" w:rsidRPr="00233F37">
        <w:rPr>
          <w:rFonts w:ascii="Book Antiqua" w:hAnsi="Book Antiqua"/>
          <w:b/>
          <w:bCs/>
          <w:color w:val="FF0000"/>
          <w:sz w:val="16"/>
          <w:szCs w:val="16"/>
        </w:rPr>
        <w:t xml:space="preserve"> </w:t>
      </w:r>
      <w:r w:rsidR="00891F22" w:rsidRPr="00233F37">
        <w:rPr>
          <w:rFonts w:ascii="Book Antiqua" w:eastAsia="Times New Roman" w:hAnsi="Book Antiqua" w:cs="Times New Roman"/>
          <w:b/>
          <w:bCs/>
          <w:color w:val="FF0000"/>
          <w:sz w:val="16"/>
          <w:szCs w:val="16"/>
          <w:u w:val="single"/>
          <w:lang w:eastAsia="pt-BR"/>
        </w:rPr>
        <w:t>(MPGO-2019)</w:t>
      </w:r>
      <w:r w:rsidR="0048186E" w:rsidRPr="00233F37">
        <w:rPr>
          <w:rFonts w:ascii="Book Antiqua" w:eastAsia="Times New Roman" w:hAnsi="Book Antiqua" w:cs="Times New Roman"/>
          <w:b/>
          <w:bCs/>
          <w:color w:val="FF0000"/>
          <w:sz w:val="16"/>
          <w:szCs w:val="16"/>
          <w:lang w:eastAsia="pt-BR"/>
        </w:rPr>
        <w:t xml:space="preserve"> </w:t>
      </w:r>
      <w:r w:rsidR="0048186E" w:rsidRPr="00233F37">
        <w:rPr>
          <w:rFonts w:ascii="Book Antiqua" w:eastAsia="Times New Roman" w:hAnsi="Book Antiqua" w:cs="Times New Roman"/>
          <w:b/>
          <w:bCs/>
          <w:color w:val="FF0000"/>
          <w:sz w:val="16"/>
          <w:szCs w:val="16"/>
          <w:u w:val="single"/>
          <w:lang w:eastAsia="pt-BR"/>
        </w:rPr>
        <w:t>(MPAP-2012/2021)</w:t>
      </w:r>
      <w:r w:rsidR="00233F37" w:rsidRPr="00233F37">
        <w:rPr>
          <w:rFonts w:ascii="Book Antiqua" w:eastAsia="Times New Roman" w:hAnsi="Book Antiqua" w:cs="Times New Roman"/>
          <w:b/>
          <w:bCs/>
          <w:color w:val="FF0000"/>
          <w:sz w:val="16"/>
          <w:szCs w:val="16"/>
          <w:lang w:eastAsia="pt-BR"/>
        </w:rPr>
        <w:t xml:space="preserve"> </w:t>
      </w:r>
      <w:r w:rsidR="00233F37" w:rsidRPr="00233F37">
        <w:rPr>
          <w:rFonts w:ascii="Book Antiqua" w:hAnsi="Book Antiqua"/>
          <w:b/>
          <w:bCs/>
          <w:color w:val="FF0000"/>
          <w:sz w:val="16"/>
          <w:szCs w:val="16"/>
          <w:u w:val="single"/>
        </w:rPr>
        <w:t>(MPBA-2023)</w:t>
      </w:r>
      <w:r w:rsidR="00130261" w:rsidRPr="00233F37">
        <w:rPr>
          <w:rFonts w:ascii="Book Antiqua" w:eastAsia="Times New Roman" w:hAnsi="Book Antiqua" w:cs="Times New Roman"/>
          <w:b/>
          <w:bCs/>
          <w:color w:val="FF0000"/>
          <w:sz w:val="16"/>
          <w:szCs w:val="16"/>
          <w:lang w:eastAsia="pt-BR"/>
        </w:rPr>
        <w:t xml:space="preserve"> </w:t>
      </w:r>
      <w:r w:rsidR="00130261" w:rsidRPr="00233F37">
        <w:rPr>
          <w:rFonts w:ascii="Book Antiqua" w:hAnsi="Book Antiqua"/>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C5FAB" w14:paraId="6F264FC1" w14:textId="77777777" w:rsidTr="00D97208">
        <w:tc>
          <w:tcPr>
            <w:tcW w:w="8494" w:type="dxa"/>
            <w:shd w:val="clear" w:color="auto" w:fill="CCFFFF"/>
          </w:tcPr>
          <w:p w14:paraId="29E8FBE5" w14:textId="6993388F" w:rsidR="00233F37" w:rsidRDefault="00233F37"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1185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BA</w:t>
            </w:r>
            <w:r w:rsidRPr="0061185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61185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sz w:val="19"/>
                <w:szCs w:val="19"/>
                <w:lang w:eastAsia="pt-BR"/>
              </w:rPr>
              <w:t>Segundo a Lei 8.625/93, que institui a Lei Orgânica Nacional do Ministério Público, a revisão do inquérito civil cabe ao</w:t>
            </w:r>
            <w:r>
              <w:rPr>
                <w:rFonts w:ascii="Book Antiqua" w:eastAsia="Times New Roman" w:hAnsi="Book Antiqua" w:cs="Times New Roman"/>
                <w:sz w:val="19"/>
                <w:szCs w:val="19"/>
                <w:lang w:eastAsia="pt-BR"/>
              </w:rPr>
              <w:t xml:space="preserve"> </w:t>
            </w:r>
            <w:r w:rsidRPr="00233F37">
              <w:rPr>
                <w:rFonts w:ascii="Book Antiqua" w:eastAsia="Times New Roman" w:hAnsi="Book Antiqua" w:cs="Times New Roman"/>
                <w:sz w:val="19"/>
                <w:szCs w:val="19"/>
                <w:lang w:eastAsia="pt-BR"/>
              </w:rPr>
              <w:t>CSMP</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p w14:paraId="1360CDA7" w14:textId="29D6A0F1" w:rsidR="00CC5FAB" w:rsidRDefault="00CC5FAB" w:rsidP="00D9720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85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De acordo com a Lei Orgânica Nacional do Ministério Público, além das atribuições previstas na Constituição Federal, nas Constituições Estaduais e em outras leis, compete ao Conselho Superior</w:t>
            </w:r>
            <w:r>
              <w:rPr>
                <w:rFonts w:ascii="Book Antiqua" w:eastAsia="Times New Roman" w:hAnsi="Book Antiqua" w:cs="Times New Roman"/>
                <w:sz w:val="19"/>
                <w:szCs w:val="19"/>
                <w:lang w:eastAsia="pt-BR"/>
              </w:rPr>
              <w:t xml:space="preserve"> </w:t>
            </w:r>
            <w:r w:rsidRPr="00CC5FAB">
              <w:rPr>
                <w:rFonts w:ascii="Book Antiqua" w:eastAsia="Times New Roman" w:hAnsi="Book Antiqua" w:cs="Times New Roman"/>
                <w:sz w:val="19"/>
                <w:szCs w:val="19"/>
                <w:lang w:eastAsia="pt-BR"/>
              </w:rPr>
              <w:t>rever o arquivamento de inquérito civil, na forma da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p w14:paraId="32367B56" w14:textId="6681D101" w:rsidR="0061185B" w:rsidRPr="0061185B" w:rsidRDefault="0061185B" w:rsidP="00D9720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1185B">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1185B">
              <w:rPr>
                <w:rFonts w:ascii="Book Antiqua" w:eastAsia="Times New Roman" w:hAnsi="Book Antiqua" w:cs="Times New Roman"/>
                <w:sz w:val="19"/>
                <w:szCs w:val="19"/>
                <w:lang w:eastAsia="pt-BR"/>
              </w:rPr>
              <w:t>Se um promotor de justiça do estado X instaurar inquérito civil e o arquivar, o arquivamento poderá ser revisto, com base na Lei Orgânica Nacional do Ministério Público (Lei 8.625/93), pelo</w:t>
            </w:r>
            <w:r>
              <w:rPr>
                <w:rFonts w:ascii="Book Antiqua" w:eastAsia="Times New Roman" w:hAnsi="Book Antiqua" w:cs="Times New Roman"/>
                <w:sz w:val="19"/>
                <w:szCs w:val="19"/>
                <w:lang w:eastAsia="pt-BR"/>
              </w:rPr>
              <w:t xml:space="preserve"> </w:t>
            </w:r>
            <w:r w:rsidRPr="0061185B">
              <w:rPr>
                <w:rFonts w:ascii="Book Antiqua" w:eastAsia="Times New Roman" w:hAnsi="Book Antiqua" w:cs="Times New Roman"/>
                <w:sz w:val="19"/>
                <w:szCs w:val="19"/>
                <w:lang w:eastAsia="pt-BR"/>
              </w:rPr>
              <w:t>Conselho Superior do Ministério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LOMNP.</w:t>
            </w:r>
          </w:p>
        </w:tc>
      </w:tr>
    </w:tbl>
    <w:p w14:paraId="314DE76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14B2714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Procuradores de Justiça</w:t>
      </w:r>
    </w:p>
    <w:p w14:paraId="1CB12A28" w14:textId="4D5448C9"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4" w:name="art31"/>
      <w:bookmarkEnd w:id="54"/>
      <w:r w:rsidRPr="002D1F64">
        <w:rPr>
          <w:rFonts w:ascii="Book Antiqua" w:eastAsia="Times New Roman" w:hAnsi="Book Antiqua" w:cs="Times New Roman"/>
          <w:b/>
          <w:bCs/>
          <w:sz w:val="19"/>
          <w:szCs w:val="19"/>
          <w:highlight w:val="magenta"/>
          <w:lang w:eastAsia="pt-BR"/>
        </w:rPr>
        <w:t>Art. 31</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Cabe aos Procuradores de Justiça exercer as atribuições junto aos Tribunais, </w:t>
      </w:r>
      <w:r w:rsidRPr="007F1D88">
        <w:rPr>
          <w:rFonts w:ascii="Book Antiqua" w:eastAsia="Times New Roman" w:hAnsi="Book Antiqua" w:cs="Times New Roman"/>
          <w:b/>
          <w:bCs/>
          <w:caps/>
          <w:sz w:val="19"/>
          <w:szCs w:val="19"/>
          <w:highlight w:val="green"/>
          <w:lang w:eastAsia="pt-BR"/>
        </w:rPr>
        <w:t>desde que não cometidas</w:t>
      </w:r>
      <w:r w:rsidRPr="007F1D88">
        <w:rPr>
          <w:rFonts w:ascii="Book Antiqua" w:eastAsia="Times New Roman" w:hAnsi="Book Antiqua" w:cs="Times New Roman"/>
          <w:b/>
          <w:bCs/>
          <w:sz w:val="19"/>
          <w:szCs w:val="19"/>
          <w:lang w:eastAsia="pt-BR"/>
        </w:rPr>
        <w:t xml:space="preserve"> ao Procurador-Geral de Justiça, e inclusive por delegação deste</w:t>
      </w:r>
      <w:r w:rsidRPr="007F1D88">
        <w:rPr>
          <w:rFonts w:ascii="Book Antiqua" w:eastAsia="Times New Roman" w:hAnsi="Book Antiqua" w:cs="Times New Roman"/>
          <w:sz w:val="18"/>
          <w:szCs w:val="18"/>
          <w:lang w:eastAsia="pt-BR"/>
        </w:rPr>
        <w:t>.</w:t>
      </w:r>
      <w:r w:rsidR="002D1F64" w:rsidRPr="007F1D88">
        <w:rPr>
          <w:rFonts w:ascii="Book Antiqua" w:eastAsia="Times New Roman" w:hAnsi="Book Antiqua" w:cs="Times New Roman"/>
          <w:sz w:val="18"/>
          <w:szCs w:val="18"/>
          <w:lang w:eastAsia="pt-BR"/>
        </w:rPr>
        <w:t xml:space="preserve"> </w:t>
      </w:r>
      <w:r w:rsidR="002D1F64" w:rsidRPr="007F1D88">
        <w:rPr>
          <w:rFonts w:ascii="Book Antiqua" w:eastAsia="Times New Roman" w:hAnsi="Book Antiqua" w:cs="Times New Roman"/>
          <w:b/>
          <w:color w:val="FF0000"/>
          <w:sz w:val="16"/>
          <w:szCs w:val="16"/>
          <w:u w:val="single"/>
          <w:lang w:eastAsia="pt-BR"/>
        </w:rPr>
        <w:t>(MPSC-2013)</w:t>
      </w:r>
      <w:r w:rsidR="00097A4C" w:rsidRPr="007F1D88">
        <w:rPr>
          <w:rFonts w:ascii="Book Antiqua" w:eastAsia="Times New Roman" w:hAnsi="Book Antiqua" w:cs="Times New Roman"/>
          <w:b/>
          <w:color w:val="FF0000"/>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p>
    <w:p w14:paraId="53AB0730"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633FA14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Promotores de Justiça</w:t>
      </w:r>
    </w:p>
    <w:p w14:paraId="1B1B8075" w14:textId="77777777" w:rsidR="00772912" w:rsidRPr="007F1D88" w:rsidRDefault="00772912" w:rsidP="00382F78">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5" w:name="art32"/>
      <w:bookmarkEnd w:id="55"/>
      <w:r w:rsidRPr="00D622D5">
        <w:rPr>
          <w:rFonts w:ascii="Book Antiqua" w:eastAsia="Times New Roman" w:hAnsi="Book Antiqua" w:cs="Times New Roman"/>
          <w:b/>
          <w:bCs/>
          <w:sz w:val="19"/>
          <w:szCs w:val="19"/>
          <w:highlight w:val="magenta"/>
          <w:lang w:eastAsia="pt-BR"/>
        </w:rPr>
        <w:t>Art. 32</w:t>
      </w:r>
      <w:r w:rsidRPr="007F1D88">
        <w:rPr>
          <w:rFonts w:ascii="Book Antiqua" w:eastAsia="Times New Roman" w:hAnsi="Book Antiqua" w:cs="Times New Roman"/>
          <w:b/>
          <w:bCs/>
          <w:sz w:val="19"/>
          <w:szCs w:val="19"/>
          <w:lang w:eastAsia="pt-BR"/>
        </w:rPr>
        <w:t xml:space="preserve">. Além de outras funções cometidas nas Constituições Federal e Estadual, na Lei Orgânica e demais leis, </w:t>
      </w:r>
      <w:r w:rsidRPr="007F1D88">
        <w:rPr>
          <w:rFonts w:ascii="Book Antiqua" w:eastAsia="Times New Roman" w:hAnsi="Book Antiqua" w:cs="Times New Roman"/>
          <w:b/>
          <w:bCs/>
          <w:caps/>
          <w:sz w:val="19"/>
          <w:szCs w:val="19"/>
          <w:highlight w:val="green"/>
          <w:lang w:eastAsia="pt-BR"/>
        </w:rPr>
        <w:t>compete</w:t>
      </w:r>
      <w:r w:rsidRPr="007F1D88">
        <w:rPr>
          <w:rFonts w:ascii="Book Antiqua" w:eastAsia="Times New Roman" w:hAnsi="Book Antiqua" w:cs="Times New Roman"/>
          <w:b/>
          <w:bCs/>
          <w:sz w:val="19"/>
          <w:szCs w:val="19"/>
          <w:lang w:eastAsia="pt-BR"/>
        </w:rPr>
        <w:t xml:space="preserve"> aos </w:t>
      </w:r>
      <w:r w:rsidRPr="007F1D88">
        <w:rPr>
          <w:rFonts w:ascii="Book Antiqua" w:eastAsia="Times New Roman" w:hAnsi="Book Antiqua" w:cs="Times New Roman"/>
          <w:b/>
          <w:bCs/>
          <w:sz w:val="19"/>
          <w:szCs w:val="19"/>
          <w:highlight w:val="yellow"/>
          <w:lang w:eastAsia="pt-BR"/>
        </w:rPr>
        <w:t>Promotores de Justiça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dentro de suas esferas de atribuições</w:t>
      </w:r>
      <w:r w:rsidRPr="007F1D88">
        <w:rPr>
          <w:rFonts w:ascii="Book Antiqua" w:eastAsia="Times New Roman" w:hAnsi="Book Antiqua" w:cs="Times New Roman"/>
          <w:b/>
          <w:bCs/>
          <w:sz w:val="19"/>
          <w:szCs w:val="19"/>
          <w:lang w:eastAsia="pt-BR"/>
        </w:rPr>
        <w:t>:</w:t>
      </w:r>
    </w:p>
    <w:p w14:paraId="091BC38D" w14:textId="2B2D257D" w:rsidR="00772912" w:rsidRPr="007F1D88" w:rsidRDefault="00772912" w:rsidP="00382F78">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7F1D88">
        <w:rPr>
          <w:rFonts w:ascii="Book Antiqua" w:eastAsia="Times New Roman" w:hAnsi="Book Antiqua" w:cs="Times New Roman"/>
          <w:b/>
          <w:bCs/>
          <w:sz w:val="19"/>
          <w:szCs w:val="19"/>
          <w:lang w:eastAsia="pt-BR"/>
        </w:rPr>
        <w:t xml:space="preserve">I - </w:t>
      </w:r>
      <w:r w:rsidRPr="007F1D88">
        <w:rPr>
          <w:rFonts w:ascii="Book Antiqua" w:eastAsia="Times New Roman" w:hAnsi="Book Antiqua" w:cs="Times New Roman"/>
          <w:b/>
          <w:bCs/>
          <w:caps/>
          <w:sz w:val="19"/>
          <w:szCs w:val="19"/>
          <w:highlight w:val="green"/>
          <w:lang w:eastAsia="pt-BR"/>
        </w:rPr>
        <w:t>impetrar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habeas-corpus</w:t>
      </w:r>
      <w:r w:rsidRPr="007F1D88">
        <w:rPr>
          <w:rFonts w:ascii="Book Antiqua" w:eastAsia="Times New Roman" w:hAnsi="Book Antiqua" w:cs="Times New Roman"/>
          <w:b/>
          <w:bCs/>
          <w:sz w:val="19"/>
          <w:szCs w:val="19"/>
          <w:lang w:eastAsia="pt-BR"/>
        </w:rPr>
        <w:t xml:space="preserve"> e </w:t>
      </w:r>
      <w:r w:rsidRPr="007F1D88">
        <w:rPr>
          <w:rFonts w:ascii="Book Antiqua" w:eastAsia="Times New Roman" w:hAnsi="Book Antiqua" w:cs="Times New Roman"/>
          <w:b/>
          <w:bCs/>
          <w:sz w:val="19"/>
          <w:szCs w:val="19"/>
          <w:highlight w:val="cyan"/>
          <w:lang w:eastAsia="pt-BR"/>
        </w:rPr>
        <w:t>mandado de segurança</w:t>
      </w:r>
      <w:r w:rsidRPr="007F1D88">
        <w:rPr>
          <w:rFonts w:ascii="Book Antiqua" w:eastAsia="Times New Roman" w:hAnsi="Book Antiqua" w:cs="Times New Roman"/>
          <w:b/>
          <w:bCs/>
          <w:sz w:val="19"/>
          <w:szCs w:val="19"/>
          <w:lang w:eastAsia="pt-BR"/>
        </w:rPr>
        <w:t xml:space="preserve"> e requerer correição parcial, </w:t>
      </w:r>
      <w:r w:rsidRPr="007F1D88">
        <w:rPr>
          <w:rFonts w:ascii="Book Antiqua" w:eastAsia="Times New Roman" w:hAnsi="Book Antiqua" w:cs="Times New Roman"/>
          <w:b/>
          <w:bCs/>
          <w:caps/>
          <w:sz w:val="19"/>
          <w:szCs w:val="19"/>
          <w:highlight w:val="green"/>
          <w:lang w:eastAsia="pt-BR"/>
        </w:rPr>
        <w:t>inclusive</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perante os Tribunais locais competentes</w:t>
      </w:r>
      <w:r w:rsidRPr="007F1D88">
        <w:rPr>
          <w:rFonts w:ascii="Book Antiqua" w:eastAsia="Times New Roman" w:hAnsi="Book Antiqua" w:cs="Times New Roman"/>
          <w:b/>
          <w:bCs/>
          <w:sz w:val="18"/>
          <w:szCs w:val="18"/>
          <w:lang w:eastAsia="pt-BR"/>
        </w:rPr>
        <w:t>;</w:t>
      </w:r>
      <w:r w:rsidR="00F26027" w:rsidRPr="007F1D88">
        <w:rPr>
          <w:rFonts w:ascii="Book Antiqua" w:eastAsia="Times New Roman" w:hAnsi="Book Antiqua" w:cs="Times New Roman"/>
          <w:b/>
          <w:bCs/>
          <w:sz w:val="18"/>
          <w:szCs w:val="18"/>
          <w:lang w:eastAsia="pt-BR"/>
        </w:rPr>
        <w:t xml:space="preserve"> </w:t>
      </w:r>
      <w:r w:rsidR="00F26027" w:rsidRPr="007F1D88">
        <w:rPr>
          <w:rFonts w:ascii="Book Antiqua" w:eastAsia="Times New Roman" w:hAnsi="Book Antiqua" w:cs="Times New Roman"/>
          <w:b/>
          <w:bCs/>
          <w:color w:val="FF0000"/>
          <w:sz w:val="16"/>
          <w:szCs w:val="16"/>
          <w:u w:val="single"/>
          <w:lang w:eastAsia="pt-BR"/>
        </w:rPr>
        <w:t>(MPRR-2008)</w:t>
      </w:r>
      <w:r w:rsidR="002D1F64" w:rsidRPr="007F1D88">
        <w:rPr>
          <w:rFonts w:ascii="Book Antiqua" w:eastAsia="Times New Roman" w:hAnsi="Book Antiqua" w:cs="Times New Roman"/>
          <w:b/>
          <w:bCs/>
          <w:sz w:val="18"/>
          <w:szCs w:val="18"/>
          <w:lang w:eastAsia="pt-BR"/>
        </w:rPr>
        <w:t xml:space="preserve"> </w:t>
      </w:r>
      <w:r w:rsidR="002D1F64" w:rsidRPr="007F1D88">
        <w:rPr>
          <w:rFonts w:ascii="Book Antiqua" w:eastAsia="Times New Roman" w:hAnsi="Book Antiqua" w:cs="Times New Roman"/>
          <w:b/>
          <w:bCs/>
          <w:color w:val="FF0000"/>
          <w:sz w:val="16"/>
          <w:szCs w:val="16"/>
          <w:u w:val="single"/>
          <w:lang w:eastAsia="pt-BR"/>
        </w:rPr>
        <w:t>(MPSC-2013)</w:t>
      </w:r>
      <w:r w:rsidR="006C25A5" w:rsidRPr="007F1D88">
        <w:rPr>
          <w:rFonts w:ascii="Book Antiqua" w:eastAsia="Times New Roman" w:hAnsi="Book Antiqua" w:cs="Times New Roman"/>
          <w:b/>
          <w:bCs/>
          <w:color w:val="FF0000"/>
          <w:sz w:val="16"/>
          <w:szCs w:val="16"/>
          <w:lang w:eastAsia="pt-BR"/>
        </w:rPr>
        <w:t xml:space="preserve"> </w:t>
      </w:r>
      <w:r w:rsidR="006C25A5" w:rsidRPr="007F1D88">
        <w:rPr>
          <w:rFonts w:ascii="Book Antiqua" w:eastAsia="Times New Roman" w:hAnsi="Book Antiqua" w:cs="Times New Roman"/>
          <w:b/>
          <w:bCs/>
          <w:color w:val="FF0000"/>
          <w:sz w:val="16"/>
          <w:szCs w:val="16"/>
          <w:u w:val="single"/>
          <w:lang w:eastAsia="pt-BR"/>
        </w:rPr>
        <w:t>(MPAM-2015)</w:t>
      </w:r>
      <w:r w:rsidR="00097A4C" w:rsidRPr="007F1D88">
        <w:rPr>
          <w:rFonts w:ascii="Book Antiqua" w:eastAsia="Times New Roman" w:hAnsi="Book Antiqua" w:cs="Times New Roman"/>
          <w:b/>
          <w:bCs/>
          <w:color w:val="FF0000"/>
          <w:sz w:val="16"/>
          <w:szCs w:val="16"/>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r w:rsidR="00F26027" w:rsidRPr="007F1D88">
        <w:rPr>
          <w:rFonts w:ascii="Book Antiqua" w:eastAsia="Times New Roman" w:hAnsi="Book Antiqua" w:cs="Times New Roman"/>
          <w:b/>
          <w:bCs/>
          <w:color w:val="FF0000"/>
          <w:sz w:val="16"/>
          <w:szCs w:val="16"/>
          <w:lang w:eastAsia="pt-BR"/>
        </w:rPr>
        <w:t xml:space="preserve"> </w:t>
      </w:r>
      <w:bookmarkStart w:id="56" w:name="_Hlk115613270"/>
      <w:r w:rsidR="00F26027" w:rsidRPr="007F1D88">
        <w:rPr>
          <w:rFonts w:ascii="Book Antiqua" w:eastAsia="Times New Roman" w:hAnsi="Book Antiqua" w:cs="Times New Roman"/>
          <w:b/>
          <w:bCs/>
          <w:color w:val="FF0000"/>
          <w:sz w:val="16"/>
          <w:szCs w:val="16"/>
          <w:u w:val="single"/>
          <w:lang w:eastAsia="pt-BR"/>
        </w:rPr>
        <w:t>(Cartórios/TJMG-2017)</w:t>
      </w:r>
      <w:bookmarkEnd w:id="56"/>
      <w:r w:rsidR="007922EE" w:rsidRPr="007F1D88">
        <w:rPr>
          <w:rFonts w:ascii="Book Antiqua" w:eastAsia="Times New Roman" w:hAnsi="Book Antiqua" w:cs="Times New Roman"/>
          <w:b/>
          <w:bCs/>
          <w:color w:val="FF0000"/>
          <w:sz w:val="16"/>
          <w:szCs w:val="16"/>
          <w:lang w:eastAsia="pt-BR"/>
        </w:rPr>
        <w:t xml:space="preserve"> </w:t>
      </w:r>
      <w:r w:rsidR="007922EE" w:rsidRPr="007F1D88">
        <w:rPr>
          <w:rFonts w:ascii="Book Antiqua" w:eastAsia="Times New Roman" w:hAnsi="Book Antiqua" w:cs="Times New Roman"/>
          <w:b/>
          <w:bCs/>
          <w:color w:val="FF0000"/>
          <w:sz w:val="16"/>
          <w:szCs w:val="16"/>
          <w:u w:val="single"/>
          <w:lang w:eastAsia="pt-BR"/>
        </w:rPr>
        <w:t>(TJES-2023)</w:t>
      </w:r>
    </w:p>
    <w:p w14:paraId="0929B0CC" w14:textId="468C52AD" w:rsidR="00772912" w:rsidRPr="007922EE" w:rsidRDefault="00772912" w:rsidP="00382F78">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7F1D88">
        <w:rPr>
          <w:rFonts w:ascii="Book Antiqua" w:eastAsia="Times New Roman" w:hAnsi="Book Antiqua" w:cs="Times New Roman"/>
          <w:b/>
          <w:bCs/>
          <w:sz w:val="19"/>
          <w:szCs w:val="19"/>
          <w:lang w:eastAsia="pt-BR"/>
        </w:rPr>
        <w:t xml:space="preserve">II - </w:t>
      </w:r>
      <w:r w:rsidRPr="007F1D88">
        <w:rPr>
          <w:rFonts w:ascii="Book Antiqua" w:eastAsia="Times New Roman" w:hAnsi="Book Antiqua" w:cs="Times New Roman"/>
          <w:b/>
          <w:bCs/>
          <w:caps/>
          <w:sz w:val="19"/>
          <w:szCs w:val="19"/>
          <w:highlight w:val="green"/>
          <w:lang w:eastAsia="pt-BR"/>
        </w:rPr>
        <w:t>atender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 qualquer do povo</w:t>
      </w:r>
      <w:r w:rsidRPr="007F1D88">
        <w:rPr>
          <w:rFonts w:ascii="Book Antiqua" w:eastAsia="Times New Roman" w:hAnsi="Book Antiqua" w:cs="Times New Roman"/>
          <w:b/>
          <w:bCs/>
          <w:sz w:val="19"/>
          <w:szCs w:val="19"/>
          <w:lang w:eastAsia="pt-BR"/>
        </w:rPr>
        <w:t>,</w:t>
      </w:r>
      <w:r w:rsidR="00382F78"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lang w:eastAsia="pt-BR"/>
        </w:rPr>
        <w:t>tomando as providências cabíveis</w:t>
      </w:r>
      <w:r w:rsidRPr="007922EE">
        <w:rPr>
          <w:rFonts w:ascii="Book Antiqua" w:eastAsia="Times New Roman" w:hAnsi="Book Antiqua" w:cs="Times New Roman"/>
          <w:sz w:val="18"/>
          <w:szCs w:val="18"/>
          <w:lang w:eastAsia="pt-BR"/>
        </w:rPr>
        <w:t>;</w:t>
      </w:r>
      <w:r w:rsidR="00F26027" w:rsidRPr="007922EE">
        <w:rPr>
          <w:rFonts w:ascii="Book Antiqua" w:eastAsia="Times New Roman" w:hAnsi="Book Antiqua" w:cs="Times New Roman"/>
          <w:sz w:val="18"/>
          <w:szCs w:val="18"/>
          <w:lang w:eastAsia="pt-BR"/>
        </w:rPr>
        <w:t xml:space="preserve"> </w:t>
      </w:r>
      <w:r w:rsidR="00F26027" w:rsidRPr="007922EE">
        <w:rPr>
          <w:rFonts w:ascii="Book Antiqua" w:eastAsia="Times New Roman" w:hAnsi="Book Antiqua" w:cs="Times New Roman"/>
          <w:b/>
          <w:color w:val="FF0000"/>
          <w:sz w:val="16"/>
          <w:szCs w:val="16"/>
          <w:u w:val="single"/>
          <w:lang w:eastAsia="pt-BR"/>
        </w:rPr>
        <w:t>(MPRR-2008)</w:t>
      </w:r>
    </w:p>
    <w:tbl>
      <w:tblPr>
        <w:tblStyle w:val="Tabelacomgrade"/>
        <w:tblW w:w="0" w:type="auto"/>
        <w:shd w:val="clear" w:color="auto" w:fill="CCFFFF"/>
        <w:tblLook w:val="04A0" w:firstRow="1" w:lastRow="0" w:firstColumn="1" w:lastColumn="0" w:noHBand="0" w:noVBand="1"/>
      </w:tblPr>
      <w:tblGrid>
        <w:gridCol w:w="8494"/>
      </w:tblGrid>
      <w:tr w:rsidR="00382F78" w:rsidRPr="00D622D5" w14:paraId="1F26CEEA" w14:textId="77777777" w:rsidTr="00382F78">
        <w:tc>
          <w:tcPr>
            <w:tcW w:w="8494" w:type="dxa"/>
            <w:shd w:val="clear" w:color="auto" w:fill="CCFFFF"/>
          </w:tcPr>
          <w:p w14:paraId="47FF1072" w14:textId="62C057D8" w:rsidR="00382F78" w:rsidRPr="00D622D5" w:rsidRDefault="00382F78" w:rsidP="00382F7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MPRR-2008-CESPE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Acerca das atribuições dos membros do Ministério Público dos estados, julgue o item subsequente: Compete aos promotores de justiça impetrar habeas corpus, inclusive perante os tribunais locais competentes, e atender a qualquer do povo.  </w:t>
            </w:r>
            <w:r w:rsidRPr="00D622D5">
              <w:rPr>
                <w:rFonts w:ascii="Book Antiqua" w:eastAsia="Times New Roman" w:hAnsi="Book Antiqua" w:cs="Times New Roman"/>
                <w:b/>
                <w:bCs/>
                <w:sz w:val="19"/>
                <w:szCs w:val="19"/>
                <w:lang w:eastAsia="pt-BR"/>
              </w:rPr>
              <w:t>BL: art. 32, I e II, Lei 8625.</w:t>
            </w:r>
          </w:p>
        </w:tc>
      </w:tr>
    </w:tbl>
    <w:p w14:paraId="1F703AE8" w14:textId="4F92E4D0" w:rsidR="00772912" w:rsidRPr="007922EE" w:rsidRDefault="00772912" w:rsidP="00382F7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III - oficiar perante à Justiça Eleitoral de primeira instância, com as atribuições do Ministério Público Eleitoral previstas na Lei Orgânica do Ministério Público da União que forem pertinentes, além de outras estabelecidas na legislação eleitoral e partidária</w:t>
      </w:r>
      <w:r w:rsidRPr="007922EE">
        <w:rPr>
          <w:rFonts w:ascii="Book Antiqua" w:eastAsia="Times New Roman" w:hAnsi="Book Antiqua" w:cs="Times New Roman"/>
          <w:sz w:val="18"/>
          <w:szCs w:val="18"/>
          <w:lang w:eastAsia="pt-BR"/>
        </w:rPr>
        <w:t xml:space="preserve">. </w:t>
      </w:r>
      <w:r w:rsidR="005F02DA" w:rsidRPr="007922EE">
        <w:rPr>
          <w:rFonts w:ascii="Book Antiqua" w:eastAsia="Times New Roman" w:hAnsi="Book Antiqua" w:cs="Times New Roman"/>
          <w:b/>
          <w:bCs/>
          <w:color w:val="FF0000"/>
          <w:sz w:val="16"/>
          <w:szCs w:val="16"/>
          <w:u w:val="single"/>
          <w:lang w:eastAsia="pt-BR"/>
        </w:rPr>
        <w:t>(TRF1-2011)</w:t>
      </w:r>
    </w:p>
    <w:p w14:paraId="2F90A3F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w:t>
      </w:r>
    </w:p>
    <w:p w14:paraId="5AEFBBE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Auxiliares</w:t>
      </w:r>
    </w:p>
    <w:p w14:paraId="3A07B5E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w:t>
      </w:r>
    </w:p>
    <w:p w14:paraId="54DB235B"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Centros de Apoio Operacional</w:t>
      </w:r>
    </w:p>
    <w:p w14:paraId="75E8473A" w14:textId="0F322D69" w:rsidR="00772912" w:rsidRPr="00DD7D50" w:rsidRDefault="00772912" w:rsidP="00EF040B">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57" w:name="art33"/>
      <w:bookmarkEnd w:id="57"/>
      <w:r w:rsidRPr="00EF040B">
        <w:rPr>
          <w:rFonts w:ascii="Book Antiqua" w:eastAsia="Times New Roman" w:hAnsi="Book Antiqua" w:cs="Times New Roman"/>
          <w:b/>
          <w:bCs/>
          <w:sz w:val="19"/>
          <w:szCs w:val="19"/>
          <w:highlight w:val="magenta"/>
          <w:lang w:eastAsia="pt-BR"/>
        </w:rPr>
        <w:t>Art. 33</w:t>
      </w:r>
      <w:r w:rsidRPr="00D622D5">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b/>
          <w:bCs/>
          <w:sz w:val="19"/>
          <w:szCs w:val="19"/>
          <w:lang w:eastAsia="pt-BR"/>
        </w:rPr>
        <w:t>Os Centros de Apoio Operacional são órgãos auxiliares da atividade funcional do Ministério Público, competindo-lhes, na forma da Lei Orgânica:</w:t>
      </w:r>
      <w:r w:rsidR="00DD7D50">
        <w:rPr>
          <w:rFonts w:ascii="Book Antiqua" w:eastAsia="Times New Roman" w:hAnsi="Book Antiqua" w:cs="Times New Roman"/>
          <w:b/>
          <w:bCs/>
          <w:sz w:val="19"/>
          <w:szCs w:val="19"/>
          <w:lang w:eastAsia="pt-BR"/>
        </w:rPr>
        <w:t xml:space="preserve"> </w:t>
      </w:r>
      <w:r w:rsidR="00DD7D50" w:rsidRPr="00BF00CF">
        <w:rPr>
          <w:rFonts w:ascii="Book Antiqua" w:eastAsia="Times New Roman" w:hAnsi="Book Antiqua" w:cs="Arial"/>
          <w:b/>
          <w:bCs/>
          <w:color w:val="FF0000"/>
          <w:sz w:val="16"/>
          <w:szCs w:val="16"/>
          <w:u w:val="single"/>
          <w:lang w:eastAsia="pt-BR"/>
        </w:rPr>
        <w:t>(</w:t>
      </w:r>
      <w:r w:rsidR="00DD7D50">
        <w:rPr>
          <w:rFonts w:ascii="Book Antiqua" w:eastAsia="Times New Roman" w:hAnsi="Book Antiqua" w:cs="Arial"/>
          <w:b/>
          <w:bCs/>
          <w:color w:val="FF0000"/>
          <w:sz w:val="16"/>
          <w:szCs w:val="16"/>
          <w:u w:val="single"/>
          <w:lang w:eastAsia="pt-BR"/>
        </w:rPr>
        <w:t>MPBA-2010</w:t>
      </w:r>
      <w:r w:rsidR="00DD7D50" w:rsidRPr="00BF00CF">
        <w:rPr>
          <w:rFonts w:ascii="Book Antiqua" w:eastAsia="Times New Roman" w:hAnsi="Book Antiqua" w:cs="Arial"/>
          <w:b/>
          <w:bCs/>
          <w:color w:val="FF0000"/>
          <w:sz w:val="16"/>
          <w:szCs w:val="16"/>
          <w:u w:val="single"/>
          <w:lang w:eastAsia="pt-BR"/>
        </w:rPr>
        <w:t>)</w:t>
      </w:r>
      <w:r w:rsidR="00DD7D50">
        <w:rPr>
          <w:rFonts w:ascii="Book Antiqua" w:eastAsia="Times New Roman" w:hAnsi="Book Antiqua" w:cs="Arial"/>
          <w:b/>
          <w:bCs/>
          <w:color w:val="FF0000"/>
          <w:sz w:val="16"/>
          <w:szCs w:val="16"/>
          <w:lang w:eastAsia="pt-BR"/>
        </w:rPr>
        <w:t xml:space="preserve"> </w:t>
      </w:r>
      <w:r w:rsidR="00DD7D50">
        <w:rPr>
          <w:rFonts w:ascii="Book Antiqua" w:eastAsia="Times New Roman" w:hAnsi="Book Antiqua" w:cs="Arial"/>
          <w:b/>
          <w:bCs/>
          <w:color w:val="FF0000"/>
          <w:sz w:val="16"/>
          <w:szCs w:val="16"/>
          <w:u w:val="single"/>
          <w:lang w:eastAsia="pt-BR"/>
        </w:rPr>
        <w:t>(MPCE-2020)</w:t>
      </w:r>
      <w:r w:rsidR="00DD7D50">
        <w:rPr>
          <w:rFonts w:ascii="Book Antiqua" w:eastAsia="Times New Roman" w:hAnsi="Book Antiqua" w:cs="Arial"/>
          <w:b/>
          <w:bCs/>
          <w:color w:val="FF0000"/>
          <w:sz w:val="16"/>
          <w:szCs w:val="16"/>
          <w:lang w:eastAsia="pt-BR"/>
        </w:rPr>
        <w:t xml:space="preserve"> </w:t>
      </w:r>
      <w:r w:rsidR="00DD7D50" w:rsidRPr="00BF00CF">
        <w:rPr>
          <w:rFonts w:ascii="Book Antiqua" w:eastAsia="Times New Roman" w:hAnsi="Book Antiqua" w:cs="Arial"/>
          <w:b/>
          <w:bCs/>
          <w:color w:val="FF0000"/>
          <w:sz w:val="16"/>
          <w:szCs w:val="16"/>
          <w:u w:val="single"/>
          <w:lang w:eastAsia="pt-BR"/>
        </w:rPr>
        <w:t>(MPPA-20</w:t>
      </w:r>
      <w:r w:rsidR="00DD7D50">
        <w:rPr>
          <w:rFonts w:ascii="Book Antiqua" w:eastAsia="Times New Roman" w:hAnsi="Book Antiqua" w:cs="Arial"/>
          <w:b/>
          <w:bCs/>
          <w:color w:val="FF0000"/>
          <w:sz w:val="16"/>
          <w:szCs w:val="16"/>
          <w:u w:val="single"/>
          <w:lang w:eastAsia="pt-BR"/>
        </w:rPr>
        <w:t>23</w:t>
      </w:r>
      <w:r w:rsidR="00DD7D50" w:rsidRPr="00BF00CF">
        <w:rPr>
          <w:rFonts w:ascii="Book Antiqua" w:eastAsia="Times New Roman" w:hAnsi="Book Antiqua" w:cs="Arial"/>
          <w:b/>
          <w:bCs/>
          <w:color w:val="FF0000"/>
          <w:sz w:val="16"/>
          <w:szCs w:val="16"/>
          <w:u w:val="single"/>
          <w:lang w:eastAsia="pt-BR"/>
        </w:rPr>
        <w:t>)</w:t>
      </w:r>
    </w:p>
    <w:p w14:paraId="6B016EDC" w14:textId="579F92DE"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 - </w:t>
      </w:r>
      <w:proofErr w:type="gramStart"/>
      <w:r w:rsidRPr="007F1D88">
        <w:rPr>
          <w:rFonts w:ascii="Book Antiqua" w:eastAsia="Times New Roman" w:hAnsi="Book Antiqua" w:cs="Times New Roman"/>
          <w:b/>
          <w:bCs/>
          <w:sz w:val="19"/>
          <w:szCs w:val="19"/>
          <w:lang w:eastAsia="pt-BR"/>
        </w:rPr>
        <w:t>estimular</w:t>
      </w:r>
      <w:proofErr w:type="gramEnd"/>
      <w:r w:rsidRPr="007F1D88">
        <w:rPr>
          <w:rFonts w:ascii="Book Antiqua" w:eastAsia="Times New Roman" w:hAnsi="Book Antiqua" w:cs="Times New Roman"/>
          <w:b/>
          <w:bCs/>
          <w:sz w:val="19"/>
          <w:szCs w:val="19"/>
          <w:lang w:eastAsia="pt-BR"/>
        </w:rPr>
        <w:t xml:space="preserve"> a integração e o intercâmbio entre órgãos de execução que atuem na mesma área de atividade e que tenham atribuições comuns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3106D241" w14:textId="082A6C86" w:rsidR="00772912" w:rsidRPr="00DD7D50" w:rsidRDefault="00772912" w:rsidP="00EF040B">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II - </w:t>
      </w:r>
      <w:r w:rsidRPr="007F1D88">
        <w:rPr>
          <w:rFonts w:ascii="Book Antiqua" w:eastAsia="Times New Roman" w:hAnsi="Book Antiqua" w:cs="Times New Roman"/>
          <w:b/>
          <w:bCs/>
          <w:caps/>
          <w:sz w:val="19"/>
          <w:szCs w:val="19"/>
          <w:highlight w:val="green"/>
          <w:lang w:eastAsia="pt-BR"/>
        </w:rPr>
        <w:t>remeter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informações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técnico-jurídicas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shd w:val="clear" w:color="auto" w:fill="F7CAAC" w:themeFill="accent2" w:themeFillTint="66"/>
          <w:lang w:eastAsia="pt-BR"/>
        </w:rPr>
        <w:t>sem caráter vinculativo</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aos órgãos ligados</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à sua atividade</w:t>
      </w:r>
      <w:r w:rsidRPr="007F1D88">
        <w:rPr>
          <w:rFonts w:ascii="Book Antiqua" w:eastAsia="Times New Roman" w:hAnsi="Book Antiqua" w:cs="Times New Roman"/>
          <w:sz w:val="16"/>
          <w:szCs w:val="16"/>
          <w:lang w:eastAsia="pt-BR"/>
        </w:rPr>
        <w:t>;</w:t>
      </w:r>
      <w:bookmarkStart w:id="58" w:name="_Hlk50894988"/>
      <w:r w:rsidR="00065F68" w:rsidRPr="007F1D88">
        <w:rPr>
          <w:rFonts w:ascii="Book Antiqua" w:eastAsia="Times New Roman" w:hAnsi="Book Antiqua" w:cs="Times New Roman"/>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r w:rsidR="007F1D88">
        <w:rPr>
          <w:rFonts w:ascii="Book Antiqua" w:eastAsia="Times New Roman" w:hAnsi="Book Antiqua" w:cs="Times New Roman"/>
          <w:b/>
          <w:bCs/>
          <w:color w:val="FF0000"/>
          <w:sz w:val="16"/>
          <w:szCs w:val="16"/>
          <w:lang w:eastAsia="pt-BR"/>
        </w:rPr>
        <w:t xml:space="preserve"> </w:t>
      </w:r>
      <w:r w:rsidR="007F1D88">
        <w:rPr>
          <w:rFonts w:ascii="Book Antiqua" w:eastAsia="Times New Roman" w:hAnsi="Book Antiqua" w:cs="Times New Roman"/>
          <w:b/>
          <w:bCs/>
          <w:color w:val="FF0000"/>
          <w:sz w:val="16"/>
          <w:szCs w:val="16"/>
          <w:u w:val="single"/>
          <w:lang w:eastAsia="pt-BR"/>
        </w:rPr>
        <w:t>(MPCE-2020)</w:t>
      </w:r>
      <w:r w:rsidR="00DD7D50">
        <w:rPr>
          <w:rFonts w:ascii="Book Antiqua" w:eastAsia="Times New Roman" w:hAnsi="Book Antiqua" w:cs="Times New Roman"/>
          <w:b/>
          <w:bCs/>
          <w:color w:val="FF0000"/>
          <w:sz w:val="16"/>
          <w:szCs w:val="16"/>
          <w:lang w:eastAsia="pt-BR"/>
        </w:rPr>
        <w:t xml:space="preserve"> </w:t>
      </w:r>
      <w:r w:rsidR="00DD7D50" w:rsidRPr="00BF00CF">
        <w:rPr>
          <w:rFonts w:ascii="Book Antiqua" w:eastAsia="Times New Roman" w:hAnsi="Book Antiqua" w:cs="Arial"/>
          <w:b/>
          <w:bCs/>
          <w:color w:val="FF0000"/>
          <w:sz w:val="16"/>
          <w:szCs w:val="16"/>
          <w:u w:val="single"/>
          <w:lang w:eastAsia="pt-BR"/>
        </w:rPr>
        <w:t>(MPPA-20</w:t>
      </w:r>
      <w:r w:rsidR="00DD7D50">
        <w:rPr>
          <w:rFonts w:ascii="Book Antiqua" w:eastAsia="Times New Roman" w:hAnsi="Book Antiqua" w:cs="Arial"/>
          <w:b/>
          <w:bCs/>
          <w:color w:val="FF0000"/>
          <w:sz w:val="16"/>
          <w:szCs w:val="16"/>
          <w:u w:val="single"/>
          <w:lang w:eastAsia="pt-BR"/>
        </w:rPr>
        <w:t>23</w:t>
      </w:r>
      <w:r w:rsidR="00DD7D50" w:rsidRPr="00BF00C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F040B" w14:paraId="1A21207C" w14:textId="77777777" w:rsidTr="00EF040B">
        <w:tc>
          <w:tcPr>
            <w:tcW w:w="8494" w:type="dxa"/>
            <w:shd w:val="clear" w:color="auto" w:fill="CCFFFF"/>
          </w:tcPr>
          <w:p w14:paraId="09295248" w14:textId="54631804" w:rsidR="00DD7D50" w:rsidRDefault="00DD7D50" w:rsidP="00EF040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PA-2023</w:t>
            </w:r>
            <w:r w:rsidRPr="00EF040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sz w:val="19"/>
                <w:szCs w:val="19"/>
                <w:lang w:eastAsia="pt-BR"/>
              </w:rPr>
              <w:t>A função de remeter informações técnico-jurídicas aos órgãos de execução ligados às suas áreas de atividade é atribuição</w:t>
            </w:r>
            <w:r>
              <w:rPr>
                <w:rFonts w:ascii="Book Antiqua" w:eastAsia="Times New Roman" w:hAnsi="Book Antiqua" w:cs="Times New Roman"/>
                <w:sz w:val="19"/>
                <w:szCs w:val="19"/>
                <w:lang w:eastAsia="pt-BR"/>
              </w:rPr>
              <w:t xml:space="preserve"> </w:t>
            </w:r>
            <w:r w:rsidRPr="00DD7D50">
              <w:rPr>
                <w:rFonts w:ascii="Book Antiqua" w:eastAsia="Times New Roman" w:hAnsi="Book Antiqua" w:cs="Times New Roman"/>
                <w:sz w:val="19"/>
                <w:szCs w:val="19"/>
                <w:lang w:eastAsia="pt-BR"/>
              </w:rPr>
              <w:t>do Centro de Apoio Operacional</w:t>
            </w:r>
            <w:r w:rsidRPr="00EF040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II, LONMP.</w:t>
            </w:r>
          </w:p>
          <w:p w14:paraId="331079E5" w14:textId="5BDB5A70" w:rsidR="00EF040B" w:rsidRPr="00EF040B" w:rsidRDefault="00EF040B" w:rsidP="00EF040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040B">
              <w:rPr>
                <w:rFonts w:ascii="Book Antiqua" w:eastAsia="Times New Roman" w:hAnsi="Book Antiqua" w:cs="Times New Roman"/>
                <w:b/>
                <w:bCs/>
                <w:sz w:val="19"/>
                <w:szCs w:val="19"/>
                <w:highlight w:val="yellow"/>
                <w:lang w:eastAsia="pt-BR"/>
              </w:rPr>
              <w:t>MPCE-2020-CESPE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040B">
              <w:rPr>
                <w:rFonts w:ascii="Book Antiqua" w:eastAsia="Times New Roman" w:hAnsi="Book Antiqua" w:cs="Times New Roman"/>
                <w:sz w:val="19"/>
                <w:szCs w:val="19"/>
                <w:lang w:eastAsia="pt-BR"/>
              </w:rPr>
              <w:t>Compete aos centros de apoio operacional</w:t>
            </w:r>
            <w:r>
              <w:rPr>
                <w:rFonts w:ascii="Book Antiqua" w:eastAsia="Times New Roman" w:hAnsi="Book Antiqua" w:cs="Times New Roman"/>
                <w:sz w:val="19"/>
                <w:szCs w:val="19"/>
                <w:lang w:eastAsia="pt-BR"/>
              </w:rPr>
              <w:t xml:space="preserve"> </w:t>
            </w:r>
            <w:r w:rsidRPr="00EF040B">
              <w:rPr>
                <w:rFonts w:ascii="Book Antiqua" w:eastAsia="Times New Roman" w:hAnsi="Book Antiqua" w:cs="Times New Roman"/>
                <w:sz w:val="19"/>
                <w:szCs w:val="19"/>
                <w:lang w:eastAsia="pt-BR"/>
              </w:rPr>
              <w:t>remeter informações técnico-jurídicas, sem caráter vinculativo, aos órgãos ligados à sua atividade.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33, II, LONMP.</w:t>
            </w:r>
          </w:p>
        </w:tc>
      </w:tr>
    </w:tbl>
    <w:bookmarkEnd w:id="58"/>
    <w:p w14:paraId="6DBCC37B" w14:textId="4F1CABB3"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III - estabelecer intercâmbio permanente com entidades ou órgãos públicos ou privados que atuem em áreas afins, para obtenção de elementos técnicos especializados necessários ao desempenho de suas funções</w:t>
      </w:r>
      <w:r w:rsidRPr="007F1D88">
        <w:rPr>
          <w:rFonts w:ascii="Book Antiqua" w:eastAsia="Times New Roman" w:hAnsi="Book Antiqua" w:cs="Times New Roman"/>
          <w:b/>
          <w:bCs/>
          <w:sz w:val="18"/>
          <w:szCs w:val="18"/>
          <w:lang w:eastAsia="pt-BR"/>
        </w:rPr>
        <w:t>;</w:t>
      </w:r>
      <w:r w:rsidR="00065F68" w:rsidRPr="007F1D88">
        <w:rPr>
          <w:rFonts w:ascii="Book Antiqua" w:eastAsia="Times New Roman" w:hAnsi="Book Antiqua" w:cs="Times New Roman"/>
          <w:b/>
          <w:bCs/>
          <w:sz w:val="18"/>
          <w:szCs w:val="18"/>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7DA4248A" w14:textId="3B9B55E5"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IV - </w:t>
      </w:r>
      <w:proofErr w:type="gramStart"/>
      <w:r w:rsidRPr="007F1D88">
        <w:rPr>
          <w:rFonts w:ascii="Book Antiqua" w:eastAsia="Times New Roman" w:hAnsi="Book Antiqua" w:cs="Times New Roman"/>
          <w:b/>
          <w:bCs/>
          <w:sz w:val="19"/>
          <w:szCs w:val="19"/>
          <w:lang w:eastAsia="pt-BR"/>
        </w:rPr>
        <w:t>remeter</w:t>
      </w:r>
      <w:proofErr w:type="gramEnd"/>
      <w:r w:rsidRPr="007F1D88">
        <w:rPr>
          <w:rFonts w:ascii="Book Antiqua" w:eastAsia="Times New Roman" w:hAnsi="Book Antiqua" w:cs="Times New Roman"/>
          <w:b/>
          <w:bCs/>
          <w:sz w:val="19"/>
          <w:szCs w:val="19"/>
          <w:lang w:eastAsia="pt-BR"/>
        </w:rPr>
        <w:t>, anualmente, ao Procurador-Geral de Justiça relatório das atividades do Ministério Público relativas às suas áreas de atribuições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1D1AC0D7" w14:textId="609FC835" w:rsidR="00772912" w:rsidRPr="007F1D88" w:rsidRDefault="00772912" w:rsidP="00EF040B">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V - </w:t>
      </w:r>
      <w:proofErr w:type="gramStart"/>
      <w:r w:rsidRPr="007F1D88">
        <w:rPr>
          <w:rFonts w:ascii="Book Antiqua" w:eastAsia="Times New Roman" w:hAnsi="Book Antiqua" w:cs="Times New Roman"/>
          <w:b/>
          <w:bCs/>
          <w:sz w:val="19"/>
          <w:szCs w:val="19"/>
          <w:lang w:eastAsia="pt-BR"/>
        </w:rPr>
        <w:t>exercer</w:t>
      </w:r>
      <w:proofErr w:type="gramEnd"/>
      <w:r w:rsidRPr="007F1D88">
        <w:rPr>
          <w:rFonts w:ascii="Book Antiqua" w:eastAsia="Times New Roman" w:hAnsi="Book Antiqua" w:cs="Times New Roman"/>
          <w:b/>
          <w:bCs/>
          <w:sz w:val="19"/>
          <w:szCs w:val="19"/>
          <w:lang w:eastAsia="pt-BR"/>
        </w:rPr>
        <w:t xml:space="preserve"> outras funções compatíveis com suas finalidades, vedado o exercício de qualquer atividade de órgão de execução, bem como a expedição de atos normativos a estes dirigidos</w:t>
      </w:r>
      <w:r w:rsidRPr="007F1D88">
        <w:rPr>
          <w:rFonts w:ascii="Book Antiqua" w:eastAsia="Times New Roman" w:hAnsi="Book Antiqua" w:cs="Times New Roman"/>
          <w:b/>
          <w:bCs/>
          <w:sz w:val="16"/>
          <w:szCs w:val="16"/>
          <w:lang w:eastAsia="pt-BR"/>
        </w:rPr>
        <w:t>.</w:t>
      </w:r>
      <w:r w:rsidR="00065F68" w:rsidRPr="007F1D88">
        <w:rPr>
          <w:rFonts w:ascii="Book Antiqua" w:eastAsia="Times New Roman" w:hAnsi="Book Antiqua" w:cs="Times New Roman"/>
          <w:b/>
          <w:bCs/>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2664B194"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w:t>
      </w:r>
    </w:p>
    <w:p w14:paraId="7FFD3A73"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Comissão de Concurso</w:t>
      </w:r>
    </w:p>
    <w:p w14:paraId="30B85D1E" w14:textId="1655F193" w:rsidR="00772912" w:rsidRPr="00CD4090" w:rsidRDefault="00772912" w:rsidP="004C11FF">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59" w:name="art34"/>
      <w:bookmarkEnd w:id="59"/>
      <w:r w:rsidRPr="004C11FF">
        <w:rPr>
          <w:rFonts w:ascii="Book Antiqua" w:eastAsia="Times New Roman" w:hAnsi="Book Antiqua" w:cs="Times New Roman"/>
          <w:b/>
          <w:bCs/>
          <w:sz w:val="19"/>
          <w:szCs w:val="19"/>
          <w:highlight w:val="magenta"/>
          <w:lang w:eastAsia="pt-BR"/>
        </w:rPr>
        <w:t>Art. 34</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À Comissão de Concurso, órgão auxiliar de natureza transitória, incumbe realizar a seleção de candidatos ao ingresso na carreira do Ministério Público, na forma da Lei Orgânica e observado o </w:t>
      </w:r>
      <w:hyperlink r:id="rId17" w:anchor="art129§3" w:history="1">
        <w:r w:rsidRPr="007F1D88">
          <w:rPr>
            <w:rFonts w:ascii="Book Antiqua" w:eastAsia="Times New Roman" w:hAnsi="Book Antiqua" w:cs="Times New Roman"/>
            <w:b/>
            <w:bCs/>
            <w:color w:val="0000FF"/>
            <w:sz w:val="19"/>
            <w:szCs w:val="19"/>
            <w:u w:val="single"/>
            <w:lang w:eastAsia="pt-BR"/>
          </w:rPr>
          <w:t>art. 129, § 3º, da Constituição Federal.</w:t>
        </w:r>
      </w:hyperlink>
      <w:r w:rsidR="004C11FF">
        <w:rPr>
          <w:rFonts w:ascii="Book Antiqua" w:eastAsia="Times New Roman" w:hAnsi="Book Antiqua" w:cs="Times New Roman"/>
          <w:color w:val="0000FF"/>
          <w:sz w:val="19"/>
          <w:szCs w:val="19"/>
          <w:lang w:eastAsia="pt-BR"/>
        </w:rPr>
        <w:t xml:space="preserve"> </w:t>
      </w:r>
      <w:r w:rsidR="004C11FF" w:rsidRPr="007F1D88">
        <w:rPr>
          <w:rFonts w:ascii="Book Antiqua" w:eastAsia="Times New Roman" w:hAnsi="Book Antiqua" w:cs="Times New Roman"/>
          <w:b/>
          <w:bCs/>
          <w:color w:val="FF0000"/>
          <w:sz w:val="16"/>
          <w:szCs w:val="16"/>
          <w:u w:val="single"/>
          <w:lang w:eastAsia="pt-BR"/>
        </w:rPr>
        <w:t>(MPBA-2010)</w:t>
      </w:r>
    </w:p>
    <w:p w14:paraId="2BD90DCF" w14:textId="77777777" w:rsidR="00772912" w:rsidRPr="00D622D5" w:rsidRDefault="00772912" w:rsidP="004C11FF">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 A Lei Orgânica definirá o critério de escolha do Presidente da Comissão de Concurso de ingresso na carreira, cujos demais integrantes serão eleitos na forma do art. 15, inciso III, desta Lei.</w:t>
      </w:r>
    </w:p>
    <w:p w14:paraId="40F383BC"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III</w:t>
      </w:r>
    </w:p>
    <w:p w14:paraId="59118C5A"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 Centro de Estudos e Aperfeiçoamento Funcional</w:t>
      </w:r>
    </w:p>
    <w:p w14:paraId="1142365C" w14:textId="57D52EDC" w:rsidR="00772912" w:rsidRPr="007F1D88" w:rsidRDefault="00772912" w:rsidP="00065F68">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0" w:name="art35"/>
      <w:bookmarkEnd w:id="60"/>
      <w:r w:rsidRPr="00065F68">
        <w:rPr>
          <w:rFonts w:ascii="Book Antiqua" w:eastAsia="Times New Roman" w:hAnsi="Book Antiqua" w:cs="Times New Roman"/>
          <w:b/>
          <w:bCs/>
          <w:sz w:val="19"/>
          <w:szCs w:val="19"/>
          <w:highlight w:val="magenta"/>
          <w:lang w:eastAsia="pt-BR"/>
        </w:rPr>
        <w:t>Art. 35</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O Centro de Estudos e Aperfeiçoamento Funcional é órgão auxiliar do Ministério Público destinado a realizar cursos, seminários, congressos, simpósios, pesquisas, atividades, estudos e publicações visando ao aprimoramento profissional e cultural dos membros da instituição, de seus auxiliares e funcionários, bem como a melhor execução de seus serviços e racionalização de seus recursos materiais</w:t>
      </w:r>
      <w:r w:rsidRPr="007F1D88">
        <w:rPr>
          <w:rFonts w:ascii="Book Antiqua" w:eastAsia="Times New Roman" w:hAnsi="Book Antiqua" w:cs="Times New Roman"/>
          <w:sz w:val="16"/>
          <w:szCs w:val="16"/>
          <w:lang w:eastAsia="pt-BR"/>
        </w:rPr>
        <w:t>.</w:t>
      </w:r>
      <w:r w:rsidR="00065F68" w:rsidRPr="007F1D88">
        <w:rPr>
          <w:rFonts w:ascii="Book Antiqua" w:eastAsia="Times New Roman" w:hAnsi="Book Antiqua" w:cs="Times New Roman"/>
          <w:sz w:val="16"/>
          <w:szCs w:val="16"/>
          <w:lang w:eastAsia="pt-BR"/>
        </w:rPr>
        <w:t xml:space="preserve"> </w:t>
      </w:r>
      <w:r w:rsidR="00065F68" w:rsidRPr="007F1D88">
        <w:rPr>
          <w:rFonts w:ascii="Book Antiqua" w:eastAsia="Times New Roman" w:hAnsi="Book Antiqua" w:cs="Times New Roman"/>
          <w:b/>
          <w:bCs/>
          <w:color w:val="FF0000"/>
          <w:sz w:val="16"/>
          <w:szCs w:val="16"/>
          <w:u w:val="single"/>
          <w:lang w:eastAsia="pt-BR"/>
        </w:rPr>
        <w:t>(MPBA-2010)</w:t>
      </w:r>
    </w:p>
    <w:p w14:paraId="342C1CD9" w14:textId="77777777" w:rsidR="00772912" w:rsidRPr="00D622D5" w:rsidRDefault="00772912" w:rsidP="00065F6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Lei Orgânica estabelecerá a organização, funcionamento e demais atribuições do Centro de Estudos e Aperfeiçoamento Funcional.</w:t>
      </w:r>
    </w:p>
    <w:p w14:paraId="1B5B77DE"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IV</w:t>
      </w:r>
    </w:p>
    <w:p w14:paraId="1F123A9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Dos Órgãos de Apoio Administrativo</w:t>
      </w:r>
    </w:p>
    <w:p w14:paraId="195F975E" w14:textId="77777777" w:rsidR="00772912" w:rsidRPr="00D622D5" w:rsidRDefault="00772912" w:rsidP="00065F68">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1" w:name="art36"/>
      <w:bookmarkEnd w:id="61"/>
      <w:r w:rsidRPr="00D622D5">
        <w:rPr>
          <w:rFonts w:ascii="Book Antiqua" w:eastAsia="Times New Roman" w:hAnsi="Book Antiqua" w:cs="Times New Roman"/>
          <w:sz w:val="19"/>
          <w:szCs w:val="19"/>
          <w:lang w:eastAsia="pt-BR"/>
        </w:rPr>
        <w:t>Art. 36. Lei de iniciativa do Procurador-Geral de Justiça disciplinará os órgãos e serviços auxiliares de apoio administrativo, organizados em quadro próprio de carreiras, com os cargos que atendam às suas peculiaridades e às necessidades da administração e das atividades funcionais.</w:t>
      </w:r>
    </w:p>
    <w:p w14:paraId="033EAE1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SEÇÃO V</w:t>
      </w:r>
    </w:p>
    <w:p w14:paraId="16A88F8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Estagiários</w:t>
      </w:r>
    </w:p>
    <w:p w14:paraId="5B960CB9" w14:textId="77777777" w:rsidR="00772912" w:rsidRPr="00D622D5" w:rsidRDefault="00772912" w:rsidP="00531F1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2" w:name="art37"/>
      <w:bookmarkEnd w:id="62"/>
      <w:r w:rsidRPr="00803933">
        <w:rPr>
          <w:rFonts w:ascii="Book Antiqua" w:eastAsia="Times New Roman" w:hAnsi="Book Antiqua" w:cs="Times New Roman"/>
          <w:b/>
          <w:bCs/>
          <w:sz w:val="19"/>
          <w:szCs w:val="19"/>
          <w:highlight w:val="magenta"/>
          <w:lang w:eastAsia="pt-BR"/>
        </w:rPr>
        <w:t>Art. 37</w:t>
      </w:r>
      <w:r w:rsidRPr="00D622D5">
        <w:rPr>
          <w:rFonts w:ascii="Book Antiqua" w:eastAsia="Times New Roman" w:hAnsi="Book Antiqua" w:cs="Times New Roman"/>
          <w:sz w:val="19"/>
          <w:szCs w:val="19"/>
          <w:lang w:eastAsia="pt-BR"/>
        </w:rPr>
        <w:t>. Os estagiários do Ministério Público, auxiliares das Promotorias de Justiça, serão nomeados pelo Procurador-Geral de Justiça, para período não superior a três anos.</w:t>
      </w:r>
    </w:p>
    <w:p w14:paraId="26730347" w14:textId="13AE79D7" w:rsidR="00772912" w:rsidRPr="007F1D88" w:rsidRDefault="00772912" w:rsidP="00531F1C">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7F1D88">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803933">
        <w:rPr>
          <w:rFonts w:ascii="Book Antiqua" w:eastAsia="Times New Roman" w:hAnsi="Book Antiqua" w:cs="Times New Roman"/>
          <w:b/>
          <w:bCs/>
          <w:sz w:val="19"/>
          <w:szCs w:val="19"/>
          <w:lang w:eastAsia="pt-BR"/>
        </w:rPr>
        <w:t xml:space="preserve">A Lei Orgânica disciplinará a seleção, investidura, vedações e dispensa dos estagiários, que serão alunos </w:t>
      </w:r>
      <w:r w:rsidRPr="00803933">
        <w:rPr>
          <w:rFonts w:ascii="Book Antiqua" w:eastAsia="Times New Roman" w:hAnsi="Book Antiqua" w:cs="Times New Roman"/>
          <w:b/>
          <w:bCs/>
          <w:sz w:val="19"/>
          <w:szCs w:val="19"/>
          <w:highlight w:val="cyan"/>
          <w:lang w:eastAsia="pt-BR"/>
        </w:rPr>
        <w:t>dos três últimos anos do curso de bacharelado de Direito</w:t>
      </w:r>
      <w:r w:rsidRPr="00803933">
        <w:rPr>
          <w:rFonts w:ascii="Book Antiqua" w:eastAsia="Times New Roman" w:hAnsi="Book Antiqua" w:cs="Times New Roman"/>
          <w:b/>
          <w:bCs/>
          <w:sz w:val="19"/>
          <w:szCs w:val="19"/>
          <w:lang w:eastAsia="pt-BR"/>
        </w:rPr>
        <w:t>, de escolas oficiais ou reconhecidas</w:t>
      </w:r>
      <w:r w:rsidRPr="007F1D88">
        <w:rPr>
          <w:rFonts w:ascii="Book Antiqua" w:eastAsia="Times New Roman" w:hAnsi="Book Antiqua" w:cs="Times New Roman"/>
          <w:sz w:val="16"/>
          <w:szCs w:val="16"/>
          <w:lang w:eastAsia="pt-BR"/>
        </w:rPr>
        <w:t>.</w:t>
      </w:r>
      <w:r w:rsidR="00803933" w:rsidRPr="007F1D88">
        <w:rPr>
          <w:rFonts w:ascii="Book Antiqua" w:eastAsia="Times New Roman" w:hAnsi="Book Antiqua" w:cs="Times New Roman"/>
          <w:sz w:val="16"/>
          <w:szCs w:val="16"/>
          <w:lang w:eastAsia="pt-BR"/>
        </w:rPr>
        <w:t xml:space="preserve"> </w:t>
      </w:r>
      <w:r w:rsidR="00803933" w:rsidRPr="007F1D88">
        <w:rPr>
          <w:rFonts w:ascii="Book Antiqua" w:eastAsia="Times New Roman" w:hAnsi="Book Antiqua" w:cs="Times New Roman"/>
          <w:b/>
          <w:bCs/>
          <w:color w:val="FF0000"/>
          <w:sz w:val="16"/>
          <w:szCs w:val="16"/>
          <w:u w:val="single"/>
          <w:lang w:eastAsia="pt-BR"/>
        </w:rPr>
        <w:t>(MPSC-2021)</w:t>
      </w:r>
    </w:p>
    <w:p w14:paraId="25518E1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VI</w:t>
      </w:r>
    </w:p>
    <w:p w14:paraId="44C5C7C6"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Garantias e Prerrogativas dos Membros do Ministério Público</w:t>
      </w:r>
    </w:p>
    <w:p w14:paraId="728DDD94"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63" w:name="art38"/>
      <w:bookmarkEnd w:id="63"/>
      <w:r w:rsidRPr="00D622D5">
        <w:rPr>
          <w:rFonts w:ascii="Book Antiqua" w:eastAsia="Times New Roman" w:hAnsi="Book Antiqua" w:cs="Times New Roman"/>
          <w:b/>
          <w:bCs/>
          <w:sz w:val="19"/>
          <w:szCs w:val="19"/>
          <w:highlight w:val="magenta"/>
          <w:lang w:eastAsia="pt-BR"/>
        </w:rPr>
        <w:t>Art. 38</w:t>
      </w:r>
      <w:r w:rsidRPr="00D622D5">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b/>
          <w:bCs/>
          <w:sz w:val="19"/>
          <w:szCs w:val="19"/>
          <w:lang w:eastAsia="pt-BR"/>
        </w:rPr>
        <w:t>Os membros do Ministério Público sujeitam-se a regime jurídico especial e têm as seguintes garantias</w:t>
      </w:r>
      <w:r w:rsidRPr="00D622D5">
        <w:rPr>
          <w:rFonts w:ascii="Book Antiqua" w:eastAsia="Times New Roman" w:hAnsi="Book Antiqua" w:cs="Times New Roman"/>
          <w:sz w:val="19"/>
          <w:szCs w:val="19"/>
          <w:lang w:eastAsia="pt-BR"/>
        </w:rPr>
        <w:t>:</w:t>
      </w:r>
    </w:p>
    <w:p w14:paraId="477A7120" w14:textId="2D5637D8"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8218A4">
        <w:rPr>
          <w:rFonts w:ascii="Book Antiqua" w:eastAsia="Times New Roman" w:hAnsi="Book Antiqua" w:cs="Times New Roman"/>
          <w:b/>
          <w:bCs/>
          <w:sz w:val="19"/>
          <w:szCs w:val="19"/>
          <w:lang w:eastAsia="pt-BR"/>
        </w:rPr>
        <w:t xml:space="preserve">I - </w:t>
      </w:r>
      <w:proofErr w:type="gramStart"/>
      <w:r w:rsidRPr="008218A4">
        <w:rPr>
          <w:rFonts w:ascii="Book Antiqua" w:eastAsia="Times New Roman" w:hAnsi="Book Antiqua" w:cs="Times New Roman"/>
          <w:b/>
          <w:bCs/>
          <w:sz w:val="19"/>
          <w:szCs w:val="19"/>
          <w:lang w:eastAsia="pt-BR"/>
        </w:rPr>
        <w:t>vitaliciedade</w:t>
      </w:r>
      <w:proofErr w:type="gramEnd"/>
      <w:r w:rsidRPr="008218A4">
        <w:rPr>
          <w:rFonts w:ascii="Book Antiqua" w:eastAsia="Times New Roman" w:hAnsi="Book Antiqua" w:cs="Times New Roman"/>
          <w:b/>
          <w:bCs/>
          <w:sz w:val="19"/>
          <w:szCs w:val="19"/>
          <w:lang w:eastAsia="pt-BR"/>
        </w:rPr>
        <w:t>, após dois anos de exercício, não podendo perder o cargo senão por sentença judicial transitada em julgado</w:t>
      </w:r>
      <w:r w:rsidRPr="00B2385E">
        <w:rPr>
          <w:rFonts w:ascii="Book Antiqua" w:eastAsia="Times New Roman" w:hAnsi="Book Antiqua" w:cs="Times New Roman"/>
          <w:sz w:val="16"/>
          <w:szCs w:val="16"/>
          <w:lang w:eastAsia="pt-BR"/>
        </w:rPr>
        <w:t>;</w:t>
      </w:r>
      <w:r w:rsidR="00085A5E" w:rsidRPr="00B2385E">
        <w:rPr>
          <w:rFonts w:ascii="Book Antiqua" w:eastAsia="Times New Roman" w:hAnsi="Book Antiqua" w:cs="Times New Roman"/>
          <w:sz w:val="16"/>
          <w:szCs w:val="16"/>
          <w:lang w:eastAsia="pt-BR"/>
        </w:rPr>
        <w:t xml:space="preserve"> </w:t>
      </w:r>
      <w:r w:rsidR="00085A5E" w:rsidRPr="00B2385E">
        <w:rPr>
          <w:rFonts w:ascii="Book Antiqua" w:eastAsia="Times New Roman" w:hAnsi="Book Antiqua" w:cs="Times New Roman"/>
          <w:b/>
          <w:bCs/>
          <w:color w:val="FF0000"/>
          <w:sz w:val="16"/>
          <w:szCs w:val="16"/>
          <w:u w:val="single"/>
          <w:lang w:eastAsia="pt-BR"/>
        </w:rPr>
        <w:t>(MPPR-2008)</w:t>
      </w:r>
      <w:r w:rsidR="006C6F7E" w:rsidRPr="00B2385E">
        <w:rPr>
          <w:rFonts w:ascii="Book Antiqua" w:eastAsia="Times New Roman" w:hAnsi="Book Antiqua" w:cs="Times New Roman"/>
          <w:b/>
          <w:bCs/>
          <w:color w:val="FF0000"/>
          <w:sz w:val="16"/>
          <w:szCs w:val="16"/>
          <w:lang w:eastAsia="pt-BR"/>
        </w:rPr>
        <w:t xml:space="preserve"> </w:t>
      </w:r>
      <w:r w:rsidR="006C6F7E" w:rsidRPr="00B2385E">
        <w:rPr>
          <w:rFonts w:ascii="Book Antiqua" w:eastAsia="Times New Roman" w:hAnsi="Book Antiqua" w:cs="Times New Roman"/>
          <w:b/>
          <w:bCs/>
          <w:color w:val="FF0000"/>
          <w:sz w:val="16"/>
          <w:szCs w:val="16"/>
          <w:u w:val="single"/>
          <w:lang w:eastAsia="pt-BR"/>
        </w:rPr>
        <w:t>(MPMA-2014)</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914875">
        <w:rPr>
          <w:rFonts w:ascii="Book Antiqua" w:eastAsia="Times New Roman" w:hAnsi="Book Antiqua" w:cs="Times New Roman"/>
          <w:b/>
          <w:bCs/>
          <w:color w:val="FF0000"/>
          <w:sz w:val="16"/>
          <w:szCs w:val="16"/>
          <w:u w:val="single"/>
          <w:lang w:eastAsia="pt-BR"/>
        </w:rPr>
        <w:t>/2022</w:t>
      </w:r>
      <w:r w:rsidR="003E067F" w:rsidRPr="00B2385E">
        <w:rPr>
          <w:rFonts w:ascii="Book Antiqua" w:eastAsia="Times New Roman" w:hAnsi="Book Antiqua" w:cs="Times New Roman"/>
          <w:b/>
          <w:bCs/>
          <w:color w:val="FF0000"/>
          <w:sz w:val="16"/>
          <w:szCs w:val="16"/>
          <w:u w:val="single"/>
          <w:lang w:eastAsia="pt-BR"/>
        </w:rPr>
        <w:t>)</w:t>
      </w:r>
    </w:p>
    <w:p w14:paraId="3F52A3EE"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inamovibilidade</w:t>
      </w:r>
      <w:proofErr w:type="gramEnd"/>
      <w:r w:rsidRPr="00D622D5">
        <w:rPr>
          <w:rFonts w:ascii="Book Antiqua" w:eastAsia="Times New Roman" w:hAnsi="Book Antiqua" w:cs="Times New Roman"/>
          <w:sz w:val="19"/>
          <w:szCs w:val="19"/>
          <w:lang w:eastAsia="pt-BR"/>
        </w:rPr>
        <w:t>, salvo por motivo de interesse público;</w:t>
      </w:r>
    </w:p>
    <w:p w14:paraId="6067A9FD"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irredutibilidade de vencimentos, observado, quanto à remuneração, o disposto na Constituição Federal.</w:t>
      </w:r>
    </w:p>
    <w:p w14:paraId="03F14886" w14:textId="5E0B46C0"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O </w:t>
      </w:r>
      <w:r w:rsidRPr="00D622D5">
        <w:rPr>
          <w:rFonts w:ascii="Book Antiqua" w:eastAsia="Times New Roman" w:hAnsi="Book Antiqua" w:cs="Times New Roman"/>
          <w:b/>
          <w:bCs/>
          <w:caps/>
          <w:sz w:val="19"/>
          <w:szCs w:val="19"/>
          <w:shd w:val="clear" w:color="auto" w:fill="F7CAAC" w:themeFill="accent2" w:themeFillTint="66"/>
          <w:lang w:eastAsia="pt-BR"/>
        </w:rPr>
        <w:t>membro vitalício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do </w:t>
      </w:r>
      <w:r w:rsidRPr="00D622D5">
        <w:rPr>
          <w:rFonts w:ascii="Book Antiqua" w:eastAsia="Times New Roman" w:hAnsi="Book Antiqua" w:cs="Times New Roman"/>
          <w:b/>
          <w:bCs/>
          <w:sz w:val="19"/>
          <w:szCs w:val="19"/>
          <w:highlight w:val="yellow"/>
          <w:lang w:eastAsia="pt-BR"/>
        </w:rPr>
        <w:t>Ministério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somente perderá</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o cargo</w:t>
      </w:r>
      <w:r w:rsidRPr="00D622D5">
        <w:rPr>
          <w:rFonts w:ascii="Book Antiqua" w:eastAsia="Times New Roman" w:hAnsi="Book Antiqua" w:cs="Times New Roman"/>
          <w:b/>
          <w:bCs/>
          <w:sz w:val="19"/>
          <w:szCs w:val="19"/>
          <w:lang w:eastAsia="pt-BR"/>
        </w:rPr>
        <w:t xml:space="preserve"> </w:t>
      </w:r>
      <w:r w:rsidRPr="00D622D5">
        <w:rPr>
          <w:rFonts w:ascii="Book Antiqua" w:eastAsia="Times New Roman" w:hAnsi="Book Antiqua" w:cs="Times New Roman"/>
          <w:b/>
          <w:bCs/>
          <w:sz w:val="19"/>
          <w:szCs w:val="19"/>
          <w:highlight w:val="cyan"/>
          <w:lang w:eastAsia="pt-BR"/>
        </w:rPr>
        <w:t>por sentença judicial transitada em julgado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proferida</w:t>
      </w:r>
      <w:r w:rsidRPr="00D622D5">
        <w:rPr>
          <w:rFonts w:ascii="Book Antiqua" w:eastAsia="Times New Roman" w:hAnsi="Book Antiqua" w:cs="Times New Roman"/>
          <w:sz w:val="19"/>
          <w:szCs w:val="19"/>
          <w:lang w:eastAsia="pt-BR"/>
        </w:rPr>
        <w:t xml:space="preserve"> em </w:t>
      </w:r>
      <w:r w:rsidRPr="00D622D5">
        <w:rPr>
          <w:rFonts w:ascii="Book Antiqua" w:eastAsia="Times New Roman" w:hAnsi="Book Antiqua" w:cs="Times New Roman"/>
          <w:b/>
          <w:bCs/>
          <w:sz w:val="19"/>
          <w:szCs w:val="19"/>
          <w:highlight w:val="cyan"/>
          <w:lang w:eastAsia="pt-BR"/>
        </w:rPr>
        <w:t>ação civil própria</w:t>
      </w:r>
      <w:r w:rsidRPr="00D622D5">
        <w:rPr>
          <w:rFonts w:ascii="Book Antiqua" w:eastAsia="Times New Roman" w:hAnsi="Book Antiqua" w:cs="Times New Roman"/>
          <w:sz w:val="19"/>
          <w:szCs w:val="19"/>
          <w:lang w:eastAsia="pt-BR"/>
        </w:rPr>
        <w:t xml:space="preserve">, nos </w:t>
      </w:r>
      <w:r w:rsidRPr="00D622D5">
        <w:rPr>
          <w:rFonts w:ascii="Book Antiqua" w:eastAsia="Times New Roman" w:hAnsi="Book Antiqua" w:cs="Times New Roman"/>
          <w:b/>
          <w:bCs/>
          <w:caps/>
          <w:sz w:val="19"/>
          <w:szCs w:val="19"/>
          <w:shd w:val="clear" w:color="auto" w:fill="F7CAAC" w:themeFill="accent2" w:themeFillTint="66"/>
          <w:lang w:eastAsia="pt-BR"/>
        </w:rPr>
        <w:t>seguintes casos</w:t>
      </w:r>
      <w:r w:rsidRPr="00B2385E">
        <w:rPr>
          <w:rFonts w:ascii="Book Antiqua" w:eastAsia="Times New Roman" w:hAnsi="Book Antiqua" w:cs="Times New Roman"/>
          <w:sz w:val="16"/>
          <w:szCs w:val="16"/>
          <w:lang w:eastAsia="pt-BR"/>
        </w:rPr>
        <w:t>:</w:t>
      </w:r>
      <w:r w:rsidR="00085A5E" w:rsidRPr="00B2385E">
        <w:rPr>
          <w:rFonts w:ascii="Book Antiqua" w:eastAsia="Times New Roman" w:hAnsi="Book Antiqua" w:cs="Times New Roman"/>
          <w:sz w:val="16"/>
          <w:szCs w:val="16"/>
          <w:lang w:eastAsia="pt-BR"/>
        </w:rPr>
        <w:t xml:space="preserve"> </w:t>
      </w:r>
      <w:r w:rsidR="00085A5E" w:rsidRPr="00B2385E">
        <w:rPr>
          <w:rFonts w:ascii="Book Antiqua" w:eastAsia="Times New Roman" w:hAnsi="Book Antiqua" w:cs="Times New Roman"/>
          <w:b/>
          <w:bCs/>
          <w:color w:val="FF0000"/>
          <w:sz w:val="16"/>
          <w:szCs w:val="16"/>
          <w:u w:val="single"/>
          <w:lang w:eastAsia="pt-BR"/>
        </w:rPr>
        <w:t>(MPPR-2008)</w:t>
      </w:r>
      <w:r w:rsidR="00613201" w:rsidRPr="00B2385E">
        <w:rPr>
          <w:rFonts w:ascii="Book Antiqua" w:eastAsia="Times New Roman" w:hAnsi="Book Antiqua" w:cs="Times New Roman"/>
          <w:b/>
          <w:bCs/>
          <w:color w:val="FF0000"/>
          <w:sz w:val="16"/>
          <w:szCs w:val="16"/>
          <w:lang w:eastAsia="pt-BR"/>
        </w:rPr>
        <w:t xml:space="preserve"> </w:t>
      </w:r>
      <w:r w:rsidR="008F41D1" w:rsidRPr="00B2385E">
        <w:rPr>
          <w:rFonts w:ascii="Book Antiqua" w:hAnsi="Book Antiqua"/>
          <w:b/>
          <w:color w:val="FF0000"/>
          <w:sz w:val="16"/>
          <w:szCs w:val="16"/>
          <w:u w:val="single"/>
        </w:rPr>
        <w:t>(MPMT-2008/2012)</w:t>
      </w:r>
      <w:r w:rsidR="003E067F" w:rsidRPr="00B2385E">
        <w:rPr>
          <w:rFonts w:ascii="Book Antiqua" w:hAnsi="Book Antiqua"/>
          <w:b/>
          <w:color w:val="FF0000"/>
          <w:sz w:val="16"/>
          <w:szCs w:val="16"/>
        </w:rPr>
        <w:t xml:space="preserve"> </w:t>
      </w:r>
      <w:r w:rsidR="003E067F" w:rsidRPr="00B2385E">
        <w:rPr>
          <w:rFonts w:ascii="Book Antiqua" w:eastAsia="Times New Roman" w:hAnsi="Book Antiqua" w:cs="Times New Roman"/>
          <w:b/>
          <w:bCs/>
          <w:color w:val="FF0000"/>
          <w:sz w:val="16"/>
          <w:szCs w:val="16"/>
          <w:u w:val="single"/>
          <w:lang w:eastAsia="pt-BR"/>
        </w:rPr>
        <w:t>(MPPE-2014)</w:t>
      </w:r>
      <w:r w:rsidR="00E72E53" w:rsidRPr="00B2385E">
        <w:rPr>
          <w:rFonts w:ascii="Book Antiqua" w:hAnsi="Book Antiqua"/>
          <w:b/>
          <w:color w:val="FF0000"/>
          <w:sz w:val="16"/>
          <w:szCs w:val="16"/>
        </w:rPr>
        <w:t xml:space="preserve"> </w:t>
      </w:r>
      <w:r w:rsidR="00E72E53" w:rsidRPr="00B2385E">
        <w:rPr>
          <w:rFonts w:ascii="Book Antiqua" w:hAnsi="Book Antiqua"/>
          <w:b/>
          <w:color w:val="FF0000"/>
          <w:sz w:val="16"/>
          <w:szCs w:val="16"/>
          <w:u w:val="single"/>
        </w:rPr>
        <w:t>(MPMS-2011/2015)</w:t>
      </w:r>
      <w:r w:rsidR="00097A4C" w:rsidRPr="00B2385E">
        <w:rPr>
          <w:rFonts w:ascii="Book Antiqua" w:hAnsi="Book Antiqua" w:cs="Times New Roman"/>
          <w:b/>
          <w:color w:val="FF0000"/>
          <w:sz w:val="16"/>
          <w:szCs w:val="16"/>
        </w:rPr>
        <w:t xml:space="preserve"> </w:t>
      </w:r>
      <w:r w:rsidR="00097A4C" w:rsidRPr="00B2385E">
        <w:rPr>
          <w:rFonts w:ascii="Book Antiqua" w:eastAsia="Times New Roman" w:hAnsi="Book Antiqua" w:cs="Times New Roman"/>
          <w:b/>
          <w:color w:val="FF0000"/>
          <w:sz w:val="16"/>
          <w:szCs w:val="16"/>
          <w:u w:val="single"/>
          <w:lang w:eastAsia="pt-BR"/>
        </w:rPr>
        <w:t>(MPSP-2015)</w:t>
      </w:r>
      <w:r w:rsidR="00B36D61" w:rsidRPr="00B2385E">
        <w:rPr>
          <w:rFonts w:ascii="Book Antiqua" w:eastAsia="Times New Roman" w:hAnsi="Book Antiqua" w:cs="Times New Roman"/>
          <w:b/>
          <w:color w:val="FF0000"/>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E5610" w:rsidRPr="00B2385E">
        <w:rPr>
          <w:rFonts w:ascii="Book Antiqua" w:eastAsia="Times New Roman" w:hAnsi="Book Antiqua" w:cs="Times New Roman"/>
          <w:sz w:val="16"/>
          <w:szCs w:val="16"/>
          <w:lang w:eastAsia="pt-BR"/>
        </w:rPr>
        <w:t xml:space="preserve"> </w:t>
      </w:r>
      <w:r w:rsidR="007E5610" w:rsidRPr="00B2385E">
        <w:rPr>
          <w:rFonts w:ascii="Book Antiqua" w:eastAsia="Times New Roman" w:hAnsi="Book Antiqua" w:cs="Times New Roman"/>
          <w:b/>
          <w:bCs/>
          <w:color w:val="FF0000"/>
          <w:sz w:val="16"/>
          <w:szCs w:val="16"/>
          <w:u w:val="single"/>
          <w:lang w:eastAsia="pt-BR"/>
        </w:rPr>
        <w:t>(MPSC-2016</w:t>
      </w:r>
      <w:r w:rsidR="00723E05" w:rsidRPr="00B2385E">
        <w:rPr>
          <w:rFonts w:ascii="Book Antiqua" w:eastAsia="Times New Roman" w:hAnsi="Book Antiqua" w:cs="Times New Roman"/>
          <w:b/>
          <w:bCs/>
          <w:color w:val="FF0000"/>
          <w:sz w:val="16"/>
          <w:szCs w:val="16"/>
          <w:u w:val="single"/>
          <w:lang w:eastAsia="pt-BR"/>
        </w:rPr>
        <w:t>/2019</w:t>
      </w:r>
      <w:r w:rsidR="007E5610" w:rsidRPr="00B2385E">
        <w:rPr>
          <w:rFonts w:ascii="Book Antiqua" w:eastAsia="Times New Roman" w:hAnsi="Book Antiqua" w:cs="Times New Roman"/>
          <w:b/>
          <w:bCs/>
          <w:color w:val="FF0000"/>
          <w:sz w:val="16"/>
          <w:szCs w:val="16"/>
          <w:u w:val="single"/>
          <w:lang w:eastAsia="pt-BR"/>
        </w:rPr>
        <w:t>)</w:t>
      </w:r>
      <w:r w:rsidR="00017FE1" w:rsidRPr="00B2385E">
        <w:rPr>
          <w:rFonts w:ascii="Book Antiqua" w:eastAsia="Times New Roman" w:hAnsi="Book Antiqua" w:cs="Times New Roman"/>
          <w:b/>
          <w:bCs/>
          <w:color w:val="FF0000"/>
          <w:sz w:val="16"/>
          <w:szCs w:val="16"/>
          <w:lang w:eastAsia="pt-BR"/>
        </w:rPr>
        <w:t xml:space="preserve"> </w:t>
      </w:r>
      <w:bookmarkStart w:id="64" w:name="_Hlk18836745"/>
      <w:r w:rsidR="007478A0" w:rsidRPr="00B2385E">
        <w:rPr>
          <w:rFonts w:ascii="Book Antiqua" w:eastAsia="Times New Roman" w:hAnsi="Book Antiqua" w:cs="Times New Roman"/>
          <w:b/>
          <w:bCs/>
          <w:color w:val="FF0000"/>
          <w:sz w:val="16"/>
          <w:szCs w:val="16"/>
          <w:u w:val="single"/>
          <w:lang w:eastAsia="pt-BR"/>
        </w:rPr>
        <w:t>(MPPI-2019)</w:t>
      </w:r>
      <w:bookmarkEnd w:id="64"/>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(MPGO-2019/2022)</w:t>
      </w:r>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p>
    <w:p w14:paraId="5A77E896" w14:textId="0BB19C8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b/>
          <w:bCs/>
          <w:sz w:val="19"/>
          <w:szCs w:val="19"/>
          <w:highlight w:val="yellow"/>
          <w:lang w:eastAsia="pt-BR"/>
        </w:rPr>
        <w:t>prática</w:t>
      </w:r>
      <w:proofErr w:type="gramEnd"/>
      <w:r w:rsidRPr="00D622D5">
        <w:rPr>
          <w:rFonts w:ascii="Book Antiqua" w:eastAsia="Times New Roman" w:hAnsi="Book Antiqua" w:cs="Times New Roman"/>
          <w:b/>
          <w:bCs/>
          <w:sz w:val="19"/>
          <w:szCs w:val="19"/>
          <w:highlight w:val="yellow"/>
          <w:lang w:eastAsia="pt-BR"/>
        </w:rPr>
        <w:t xml:space="preserve"> de crime incompatível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com o exercício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após decisão judicial transitada em julgado</w:t>
      </w:r>
      <w:r w:rsidRPr="00B2385E">
        <w:rPr>
          <w:rFonts w:ascii="Book Antiqua" w:eastAsia="Times New Roman" w:hAnsi="Book Antiqua" w:cs="Times New Roman"/>
          <w:sz w:val="16"/>
          <w:szCs w:val="16"/>
          <w:lang w:eastAsia="pt-BR"/>
        </w:rPr>
        <w:t>;</w:t>
      </w:r>
      <w:r w:rsidR="008F41D1" w:rsidRPr="00B2385E">
        <w:rPr>
          <w:rFonts w:ascii="Book Antiqua" w:eastAsia="Times New Roman" w:hAnsi="Book Antiqua" w:cs="Times New Roman"/>
          <w:sz w:val="16"/>
          <w:szCs w:val="16"/>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B36D61" w:rsidRPr="00B2385E">
        <w:rPr>
          <w:rFonts w:ascii="Book Antiqua" w:eastAsia="Times New Roman" w:hAnsi="Book Antiqua" w:cs="Times New Roman"/>
          <w:b/>
          <w:color w:val="FF0000"/>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(MPGO-2022)</w:t>
      </w:r>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p>
    <w:p w14:paraId="4522AD44" w14:textId="4268BB82"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b/>
          <w:bCs/>
          <w:sz w:val="19"/>
          <w:szCs w:val="19"/>
          <w:highlight w:val="yellow"/>
          <w:lang w:eastAsia="pt-BR"/>
        </w:rPr>
        <w:t>exercício</w:t>
      </w:r>
      <w:proofErr w:type="gramEnd"/>
      <w:r w:rsidRPr="00D622D5">
        <w:rPr>
          <w:rFonts w:ascii="Book Antiqua" w:eastAsia="Times New Roman" w:hAnsi="Book Antiqua" w:cs="Times New Roman"/>
          <w:b/>
          <w:bCs/>
          <w:sz w:val="19"/>
          <w:szCs w:val="19"/>
          <w:highlight w:val="yellow"/>
          <w:lang w:eastAsia="pt-BR"/>
        </w:rPr>
        <w:t xml:space="preserve"> da advocacia</w:t>
      </w:r>
      <w:r w:rsidRPr="00B2385E">
        <w:rPr>
          <w:rFonts w:ascii="Book Antiqua" w:eastAsia="Times New Roman" w:hAnsi="Book Antiqua" w:cs="Times New Roman"/>
          <w:sz w:val="16"/>
          <w:szCs w:val="16"/>
          <w:lang w:eastAsia="pt-BR"/>
        </w:rPr>
        <w:t>;</w:t>
      </w:r>
      <w:r w:rsidR="008F41D1" w:rsidRPr="00B2385E">
        <w:rPr>
          <w:rFonts w:ascii="Book Antiqua" w:eastAsia="Times New Roman" w:hAnsi="Book Antiqua" w:cs="Times New Roman"/>
          <w:sz w:val="16"/>
          <w:szCs w:val="16"/>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p>
    <w:p w14:paraId="5E5DDD52" w14:textId="3E3D2BC5"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D622D5">
        <w:rPr>
          <w:rFonts w:ascii="Book Antiqua" w:eastAsia="Times New Roman" w:hAnsi="Book Antiqua" w:cs="Times New Roman"/>
          <w:sz w:val="19"/>
          <w:szCs w:val="19"/>
          <w:lang w:eastAsia="pt-BR"/>
        </w:rPr>
        <w:t xml:space="preserve">III - </w:t>
      </w:r>
      <w:r w:rsidRPr="00D622D5">
        <w:rPr>
          <w:rFonts w:ascii="Book Antiqua" w:eastAsia="Times New Roman" w:hAnsi="Book Antiqua" w:cs="Times New Roman"/>
          <w:b/>
          <w:bCs/>
          <w:sz w:val="19"/>
          <w:szCs w:val="19"/>
          <w:highlight w:val="yellow"/>
          <w:lang w:eastAsia="pt-BR"/>
        </w:rPr>
        <w:t>abandono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por prazo superior a trinta dias corridos</w:t>
      </w:r>
      <w:r w:rsidRPr="00B2385E">
        <w:rPr>
          <w:rFonts w:ascii="Book Antiqua" w:eastAsia="Times New Roman" w:hAnsi="Book Antiqua" w:cs="Times New Roman"/>
          <w:sz w:val="18"/>
          <w:szCs w:val="18"/>
          <w:lang w:eastAsia="pt-BR"/>
        </w:rPr>
        <w:t>.</w:t>
      </w:r>
      <w:r w:rsidR="008F41D1" w:rsidRPr="00B2385E">
        <w:rPr>
          <w:rFonts w:ascii="Book Antiqua" w:eastAsia="Times New Roman" w:hAnsi="Book Antiqua" w:cs="Times New Roman"/>
          <w:sz w:val="18"/>
          <w:szCs w:val="18"/>
          <w:lang w:eastAsia="pt-BR"/>
        </w:rPr>
        <w:t xml:space="preserve"> </w:t>
      </w:r>
      <w:r w:rsidR="008F41D1" w:rsidRPr="00B2385E">
        <w:rPr>
          <w:rFonts w:ascii="Book Antiqua" w:hAnsi="Book Antiqua"/>
          <w:b/>
          <w:color w:val="FF0000"/>
          <w:sz w:val="16"/>
          <w:szCs w:val="16"/>
          <w:u w:val="single"/>
        </w:rPr>
        <w:t>(MPMT-2012)</w:t>
      </w:r>
      <w:r w:rsidR="00097A4C" w:rsidRPr="00B2385E">
        <w:rPr>
          <w:rFonts w:ascii="Book Antiqua" w:eastAsia="Times New Roman" w:hAnsi="Book Antiqua" w:cs="Times New Roman"/>
          <w:sz w:val="16"/>
          <w:szCs w:val="16"/>
          <w:lang w:eastAsia="pt-BR"/>
        </w:rPr>
        <w:t xml:space="preserve"> </w:t>
      </w:r>
      <w:r w:rsidR="00097A4C" w:rsidRPr="00B2385E">
        <w:rPr>
          <w:rFonts w:ascii="Book Antiqua" w:eastAsia="Times New Roman" w:hAnsi="Book Antiqua" w:cs="Times New Roman"/>
          <w:b/>
          <w:color w:val="FF0000"/>
          <w:sz w:val="16"/>
          <w:szCs w:val="16"/>
          <w:u w:val="single"/>
          <w:lang w:eastAsia="pt-BR"/>
        </w:rPr>
        <w:t>(MPSP-2015)</w:t>
      </w:r>
      <w:r w:rsidR="00CB3D6E" w:rsidRPr="00B2385E">
        <w:rPr>
          <w:rFonts w:ascii="Book Antiqua" w:eastAsia="Times New Roman" w:hAnsi="Book Antiqua" w:cs="Times New Roman"/>
          <w:b/>
          <w:color w:val="FF0000"/>
          <w:sz w:val="16"/>
          <w:szCs w:val="16"/>
          <w:lang w:eastAsia="pt-BR"/>
        </w:rPr>
        <w:t xml:space="preserve"> </w:t>
      </w:r>
      <w:r w:rsidR="00CB3D6E" w:rsidRPr="00B2385E">
        <w:rPr>
          <w:rFonts w:ascii="Book Antiqua" w:eastAsia="Times New Roman" w:hAnsi="Book Antiqua" w:cs="Times New Roman"/>
          <w:b/>
          <w:color w:val="FF0000"/>
          <w:sz w:val="16"/>
          <w:szCs w:val="16"/>
          <w:u w:val="single"/>
          <w:lang w:eastAsia="pt-BR"/>
        </w:rPr>
        <w:t>(MPPB-2018)</w:t>
      </w:r>
      <w:r w:rsidR="00723E05" w:rsidRPr="00B2385E">
        <w:rPr>
          <w:rFonts w:ascii="Book Antiqua" w:eastAsia="Times New Roman" w:hAnsi="Book Antiqua" w:cs="Times New Roman"/>
          <w:sz w:val="16"/>
          <w:szCs w:val="16"/>
          <w:lang w:eastAsia="pt-BR"/>
        </w:rPr>
        <w:t xml:space="preserve"> </w:t>
      </w:r>
      <w:r w:rsidR="00723E05" w:rsidRPr="00B2385E">
        <w:rPr>
          <w:rFonts w:ascii="Book Antiqua" w:eastAsia="Times New Roman" w:hAnsi="Book Antiqua" w:cs="Times New Roman"/>
          <w:b/>
          <w:bCs/>
          <w:color w:val="FF0000"/>
          <w:sz w:val="16"/>
          <w:szCs w:val="16"/>
          <w:u w:val="single"/>
          <w:lang w:eastAsia="pt-BR"/>
        </w:rPr>
        <w:t>(MPSC-2019)</w:t>
      </w:r>
    </w:p>
    <w:p w14:paraId="520087E7" w14:textId="6E000A70" w:rsidR="00772912" w:rsidRPr="002E64AB" w:rsidRDefault="00772912" w:rsidP="00A62D53">
      <w:pPr>
        <w:spacing w:before="100" w:beforeAutospacing="1" w:after="100" w:afterAutospacing="1" w:line="240" w:lineRule="auto"/>
        <w:ind w:firstLine="450"/>
        <w:jc w:val="both"/>
        <w:rPr>
          <w:rFonts w:ascii="Book Antiqua" w:eastAsia="Times New Roman" w:hAnsi="Book Antiqua" w:cs="Arial"/>
          <w:b/>
          <w:bCs/>
          <w:color w:val="FF0000"/>
          <w:sz w:val="16"/>
          <w:szCs w:val="16"/>
          <w:u w:val="single"/>
          <w:lang w:eastAsia="pt-BR"/>
        </w:rPr>
      </w:pPr>
      <w:r w:rsidRPr="00D622D5">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A </w:t>
      </w:r>
      <w:r w:rsidRPr="00D622D5">
        <w:rPr>
          <w:rFonts w:ascii="Book Antiqua" w:eastAsia="Times New Roman" w:hAnsi="Book Antiqua" w:cs="Times New Roman"/>
          <w:b/>
          <w:bCs/>
          <w:sz w:val="19"/>
          <w:szCs w:val="19"/>
          <w:highlight w:val="cyan"/>
          <w:lang w:eastAsia="pt-BR"/>
        </w:rPr>
        <w:t>ação civil</w:t>
      </w:r>
      <w:r w:rsidRPr="00D622D5">
        <w:rPr>
          <w:rFonts w:ascii="Book Antiqua" w:eastAsia="Times New Roman" w:hAnsi="Book Antiqua" w:cs="Times New Roman"/>
          <w:sz w:val="19"/>
          <w:szCs w:val="19"/>
          <w:lang w:eastAsia="pt-BR"/>
        </w:rPr>
        <w:t xml:space="preserve"> para a </w:t>
      </w:r>
      <w:r w:rsidRPr="00D622D5">
        <w:rPr>
          <w:rFonts w:ascii="Book Antiqua" w:eastAsia="Times New Roman" w:hAnsi="Book Antiqua" w:cs="Times New Roman"/>
          <w:b/>
          <w:bCs/>
          <w:caps/>
          <w:sz w:val="19"/>
          <w:szCs w:val="19"/>
          <w:shd w:val="clear" w:color="auto" w:fill="F7CAAC" w:themeFill="accent2" w:themeFillTint="66"/>
          <w:lang w:eastAsia="pt-BR"/>
        </w:rPr>
        <w:t>decretação da perda do cargo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será proposta</w:t>
      </w:r>
      <w:r w:rsidRPr="00D622D5">
        <w:rPr>
          <w:rFonts w:ascii="Book Antiqua" w:eastAsia="Times New Roman" w:hAnsi="Book Antiqua" w:cs="Times New Roman"/>
          <w:sz w:val="19"/>
          <w:szCs w:val="19"/>
          <w:lang w:eastAsia="pt-BR"/>
        </w:rPr>
        <w:t xml:space="preserve"> pelo </w:t>
      </w:r>
      <w:r w:rsidRPr="00D622D5">
        <w:rPr>
          <w:rFonts w:ascii="Book Antiqua" w:eastAsia="Times New Roman" w:hAnsi="Book Antiqua" w:cs="Times New Roman"/>
          <w:b/>
          <w:bCs/>
          <w:sz w:val="19"/>
          <w:szCs w:val="19"/>
          <w:highlight w:val="yellow"/>
          <w:lang w:eastAsia="pt-BR"/>
        </w:rPr>
        <w:t>Procurador-Geral de Justiça</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perante o Tribunal de Justiça local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após autorização</w:t>
      </w:r>
      <w:r w:rsidRPr="00D622D5">
        <w:rPr>
          <w:rFonts w:ascii="Book Antiqua" w:eastAsia="Times New Roman" w:hAnsi="Book Antiqua" w:cs="Times New Roman"/>
          <w:sz w:val="19"/>
          <w:szCs w:val="19"/>
          <w:lang w:eastAsia="pt-BR"/>
        </w:rPr>
        <w:t xml:space="preserve"> do </w:t>
      </w:r>
      <w:r w:rsidRPr="00D622D5">
        <w:rPr>
          <w:rFonts w:ascii="Book Antiqua" w:eastAsia="Times New Roman" w:hAnsi="Book Antiqua" w:cs="Times New Roman"/>
          <w:b/>
          <w:bCs/>
          <w:sz w:val="19"/>
          <w:szCs w:val="19"/>
          <w:highlight w:val="yellow"/>
          <w:lang w:eastAsia="pt-BR"/>
        </w:rPr>
        <w:t>Colégio de Procuradores</w:t>
      </w:r>
      <w:r w:rsidRPr="00D622D5">
        <w:rPr>
          <w:rFonts w:ascii="Book Antiqua" w:eastAsia="Times New Roman" w:hAnsi="Book Antiqua" w:cs="Times New Roman"/>
          <w:sz w:val="19"/>
          <w:szCs w:val="19"/>
          <w:lang w:eastAsia="pt-BR"/>
        </w:rPr>
        <w:t>, na forma da Lei Orgânica</w:t>
      </w:r>
      <w:r w:rsidRPr="00B2385E">
        <w:rPr>
          <w:rFonts w:ascii="Book Antiqua" w:eastAsia="Times New Roman" w:hAnsi="Book Antiqua" w:cs="Times New Roman"/>
          <w:sz w:val="18"/>
          <w:szCs w:val="18"/>
          <w:lang w:eastAsia="pt-BR"/>
        </w:rPr>
        <w:t>.</w:t>
      </w:r>
      <w:r w:rsidR="00B14982" w:rsidRPr="00B2385E">
        <w:rPr>
          <w:rFonts w:ascii="Book Antiqua" w:eastAsia="Times New Roman" w:hAnsi="Book Antiqua" w:cs="Times New Roman"/>
          <w:sz w:val="18"/>
          <w:szCs w:val="18"/>
          <w:lang w:eastAsia="pt-BR"/>
        </w:rPr>
        <w:t xml:space="preserve"> </w:t>
      </w:r>
      <w:r w:rsidR="008F41D1" w:rsidRPr="00B2385E">
        <w:rPr>
          <w:rFonts w:ascii="Book Antiqua" w:hAnsi="Book Antiqua"/>
          <w:b/>
          <w:color w:val="FF0000"/>
          <w:sz w:val="16"/>
          <w:szCs w:val="16"/>
          <w:u w:val="single"/>
        </w:rPr>
        <w:t>(MPMT-2012)</w:t>
      </w:r>
      <w:r w:rsidR="00966B28" w:rsidRPr="00B2385E">
        <w:rPr>
          <w:rFonts w:ascii="Book Antiqua" w:hAnsi="Book Antiqua"/>
          <w:b/>
          <w:color w:val="FF0000"/>
          <w:sz w:val="16"/>
          <w:szCs w:val="16"/>
        </w:rPr>
        <w:t xml:space="preserve"> </w:t>
      </w:r>
      <w:bookmarkStart w:id="65" w:name="_Hlk73273043"/>
      <w:r w:rsidR="00966B28" w:rsidRPr="00B2385E">
        <w:rPr>
          <w:rFonts w:ascii="Book Antiqua" w:hAnsi="Book Antiqua"/>
          <w:b/>
          <w:color w:val="FF0000"/>
          <w:sz w:val="16"/>
          <w:szCs w:val="16"/>
          <w:u w:val="single"/>
        </w:rPr>
        <w:t>(MPPI-2012)</w:t>
      </w:r>
      <w:bookmarkEnd w:id="65"/>
      <w:r w:rsidR="00E72E53" w:rsidRPr="00B2385E">
        <w:rPr>
          <w:rFonts w:ascii="Book Antiqua" w:hAnsi="Book Antiqua"/>
          <w:b/>
          <w:color w:val="FF0000"/>
          <w:sz w:val="16"/>
          <w:szCs w:val="16"/>
        </w:rPr>
        <w:t xml:space="preserve"> </w:t>
      </w:r>
      <w:r w:rsidR="00E72E53" w:rsidRPr="00B2385E">
        <w:rPr>
          <w:rFonts w:ascii="Book Antiqua" w:hAnsi="Book Antiqua"/>
          <w:b/>
          <w:color w:val="FF0000"/>
          <w:sz w:val="16"/>
          <w:szCs w:val="16"/>
          <w:u w:val="single"/>
        </w:rPr>
        <w:t>(MPMS-2011/2015)</w:t>
      </w:r>
      <w:r w:rsidR="00B11CFB" w:rsidRPr="00B2385E">
        <w:rPr>
          <w:rFonts w:ascii="Book Antiqua" w:eastAsia="Times New Roman" w:hAnsi="Book Antiqua" w:cs="Times New Roman"/>
          <w:sz w:val="16"/>
          <w:szCs w:val="16"/>
          <w:lang w:eastAsia="pt-BR"/>
        </w:rPr>
        <w:t xml:space="preserve"> </w:t>
      </w:r>
      <w:r w:rsidR="00B36D61" w:rsidRPr="00B2385E">
        <w:rPr>
          <w:rFonts w:ascii="Book Antiqua" w:eastAsia="Times New Roman" w:hAnsi="Book Antiqua" w:cs="Times New Roman"/>
          <w:b/>
          <w:color w:val="FF0000"/>
          <w:sz w:val="16"/>
          <w:szCs w:val="16"/>
          <w:u w:val="single"/>
          <w:lang w:eastAsia="pt-BR"/>
        </w:rPr>
        <w:t>(MPRO-2017)</w:t>
      </w:r>
      <w:r w:rsidR="00017FE1" w:rsidRPr="00B2385E">
        <w:rPr>
          <w:rFonts w:ascii="Book Antiqua" w:eastAsia="Times New Roman" w:hAnsi="Book Antiqua" w:cs="Times New Roman"/>
          <w:b/>
          <w:bCs/>
          <w:color w:val="FF0000"/>
          <w:sz w:val="16"/>
          <w:szCs w:val="16"/>
          <w:lang w:eastAsia="pt-BR"/>
        </w:rPr>
        <w:t xml:space="preserve"> </w:t>
      </w:r>
      <w:r w:rsidR="008218A4" w:rsidRPr="00B2385E">
        <w:rPr>
          <w:rFonts w:ascii="Book Antiqua" w:eastAsia="Times New Roman" w:hAnsi="Book Antiqua" w:cs="Times New Roman"/>
          <w:b/>
          <w:bCs/>
          <w:color w:val="FF0000"/>
          <w:sz w:val="16"/>
          <w:szCs w:val="16"/>
          <w:u w:val="single"/>
          <w:lang w:eastAsia="pt-BR"/>
        </w:rPr>
        <w:t>(MPSC-2016/2021)</w:t>
      </w:r>
      <w:r w:rsidR="004365BA">
        <w:rPr>
          <w:rFonts w:ascii="Book Antiqua" w:eastAsia="Times New Roman" w:hAnsi="Book Antiqua" w:cs="Times New Roman"/>
          <w:b/>
          <w:bCs/>
          <w:color w:val="FF0000"/>
          <w:sz w:val="16"/>
          <w:szCs w:val="16"/>
          <w:lang w:eastAsia="pt-BR"/>
        </w:rPr>
        <w:t xml:space="preserve"> </w:t>
      </w:r>
      <w:r w:rsidR="004365BA">
        <w:rPr>
          <w:rFonts w:ascii="Book Antiqua" w:eastAsia="Times New Roman" w:hAnsi="Book Antiqua" w:cs="Times New Roman"/>
          <w:b/>
          <w:bCs/>
          <w:color w:val="FF0000"/>
          <w:sz w:val="16"/>
          <w:szCs w:val="16"/>
          <w:u w:val="single"/>
          <w:lang w:eastAsia="pt-BR"/>
        </w:rPr>
        <w:t>(MPGO-2019/2022)</w:t>
      </w:r>
      <w:r w:rsidR="006364B6">
        <w:rPr>
          <w:rFonts w:ascii="Book Antiqua" w:eastAsia="Times New Roman" w:hAnsi="Book Antiqua" w:cs="Times New Roman"/>
          <w:b/>
          <w:bCs/>
          <w:color w:val="FF0000"/>
          <w:sz w:val="16"/>
          <w:szCs w:val="16"/>
          <w:lang w:eastAsia="pt-BR"/>
        </w:rPr>
        <w:t xml:space="preserve"> </w:t>
      </w:r>
      <w:bookmarkStart w:id="66" w:name="_Hlk149576844"/>
      <w:r w:rsidR="006364B6">
        <w:rPr>
          <w:rFonts w:ascii="Book Antiqua" w:eastAsia="Times New Roman" w:hAnsi="Book Antiqua" w:cs="Times New Roman"/>
          <w:b/>
          <w:bCs/>
          <w:color w:val="FF0000"/>
          <w:sz w:val="16"/>
          <w:szCs w:val="16"/>
          <w:u w:val="single"/>
          <w:lang w:eastAsia="pt-BR"/>
        </w:rPr>
        <w:t>(MPSE-2022)</w:t>
      </w:r>
      <w:bookmarkEnd w:id="66"/>
      <w:r w:rsidR="00B2385E">
        <w:rPr>
          <w:rFonts w:ascii="Book Antiqua" w:eastAsia="Times New Roman" w:hAnsi="Book Antiqua" w:cs="Times New Roman"/>
          <w:b/>
          <w:bCs/>
          <w:color w:val="FF0000"/>
          <w:sz w:val="16"/>
          <w:szCs w:val="16"/>
          <w:lang w:eastAsia="pt-BR"/>
        </w:rPr>
        <w:t xml:space="preserve"> </w:t>
      </w:r>
      <w:r w:rsidR="00B2385E" w:rsidRPr="00C80F1C">
        <w:rPr>
          <w:rFonts w:ascii="Book Antiqua" w:hAnsi="Book Antiqua" w:cs="Arial"/>
          <w:b/>
          <w:bCs/>
          <w:color w:val="FF0000"/>
          <w:sz w:val="16"/>
          <w:szCs w:val="16"/>
          <w:u w:val="single"/>
        </w:rPr>
        <w:t>(MPBA-20</w:t>
      </w:r>
      <w:r w:rsidR="00B2385E">
        <w:rPr>
          <w:rFonts w:ascii="Book Antiqua" w:hAnsi="Book Antiqua" w:cs="Arial"/>
          <w:b/>
          <w:bCs/>
          <w:color w:val="FF0000"/>
          <w:sz w:val="16"/>
          <w:szCs w:val="16"/>
          <w:u w:val="single"/>
        </w:rPr>
        <w:t>23</w:t>
      </w:r>
      <w:r w:rsidR="00B2385E" w:rsidRPr="00C80F1C">
        <w:rPr>
          <w:rFonts w:ascii="Book Antiqua" w:hAnsi="Book Antiqua" w:cs="Arial"/>
          <w:b/>
          <w:bCs/>
          <w:color w:val="FF0000"/>
          <w:sz w:val="16"/>
          <w:szCs w:val="16"/>
          <w:u w:val="single"/>
        </w:rPr>
        <w:t>)</w:t>
      </w:r>
      <w:r w:rsidR="002E64AB">
        <w:rPr>
          <w:rFonts w:ascii="Book Antiqua" w:hAnsi="Book Antiqua" w:cs="Arial"/>
          <w:b/>
          <w:bCs/>
          <w:color w:val="FF0000"/>
          <w:sz w:val="16"/>
          <w:szCs w:val="16"/>
        </w:rPr>
        <w:t xml:space="preserve"> </w:t>
      </w:r>
      <w:r w:rsidR="002E64AB">
        <w:rPr>
          <w:rFonts w:ascii="Book Antiqua" w:hAnsi="Book Antiqua" w:cs="Arial"/>
          <w:b/>
          <w:bCs/>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AB589D" w:rsidRPr="00D622D5" w14:paraId="67A2C2E1" w14:textId="77777777" w:rsidTr="008F41D1">
        <w:tc>
          <w:tcPr>
            <w:tcW w:w="8494" w:type="dxa"/>
            <w:shd w:val="clear" w:color="auto" w:fill="CCFFFF"/>
          </w:tcPr>
          <w:p w14:paraId="1C24FCEC" w14:textId="5387AFED" w:rsidR="00B34B27" w:rsidRDefault="00B34B27" w:rsidP="00AB589D">
            <w:pPr>
              <w:jc w:val="both"/>
              <w:rPr>
                <w:rFonts w:ascii="Book Antiqua" w:hAnsi="Book Antiqua" w:cs="Times New Roman"/>
                <w:b/>
                <w:bCs/>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MPGO-2022</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MPBA-2023</w:t>
            </w:r>
            <w:r w:rsidR="002E64AB">
              <w:rPr>
                <w:rFonts w:ascii="Book Antiqua" w:eastAsia="Times New Roman" w:hAnsi="Book Antiqua" w:cs="Times New Roman"/>
                <w:b/>
                <w:bCs/>
                <w:i/>
                <w:iCs/>
                <w:color w:val="FF0000"/>
                <w:sz w:val="19"/>
                <w:szCs w:val="19"/>
                <w:lang w:eastAsia="pt-BR"/>
              </w:rPr>
              <w:t>: #</w:t>
            </w:r>
            <w:r w:rsidR="002E64AB" w:rsidRPr="002E64AB">
              <w:rPr>
                <w:rFonts w:ascii="Book Antiqua" w:eastAsia="Times New Roman" w:hAnsi="Book Antiqua" w:cs="Times New Roman"/>
                <w:b/>
                <w:bCs/>
                <w:i/>
                <w:iCs/>
                <w:color w:val="FF0000"/>
                <w:sz w:val="19"/>
                <w:szCs w:val="19"/>
                <w:highlight w:val="green"/>
                <w:lang w:eastAsia="pt-BR"/>
              </w:rPr>
              <w:t>MPPA-2023</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CESPE</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FGV</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F3501" w:rsidRPr="006F3501">
              <w:rPr>
                <w:rFonts w:ascii="Book Antiqua" w:eastAsia="Times New Roman" w:hAnsi="Book Antiqua" w:cs="Times New Roman"/>
                <w:b/>
                <w:bCs/>
                <w:i/>
                <w:iCs/>
                <w:sz w:val="19"/>
                <w:szCs w:val="19"/>
                <w:u w:val="single"/>
                <w:lang w:eastAsia="pt-BR"/>
              </w:rPr>
              <w:t>Ação de improbidade administrativa proposta contra Promotor de Justiça (podendo resultar na perda do cargo): julgada em 1ª instância; ação civil de perda de cargo de Promotor não envolvendo improbidade administrativa: julgada pelo TJ</w:t>
            </w:r>
            <w:r w:rsidR="006F3501">
              <w:rPr>
                <w:rFonts w:ascii="Book Antiqua" w:eastAsia="Times New Roman" w:hAnsi="Book Antiqua" w:cs="Times New Roman"/>
                <w:sz w:val="19"/>
                <w:szCs w:val="19"/>
                <w:lang w:eastAsia="pt-BR"/>
              </w:rPr>
              <w:t xml:space="preserve">: </w:t>
            </w:r>
            <w:r w:rsidRPr="00D15236">
              <w:rPr>
                <w:rFonts w:ascii="Book Antiqua" w:hAnsi="Book Antiqua" w:cs="Times New Roman"/>
                <w:b/>
                <w:bCs/>
                <w:color w:val="000000"/>
                <w:sz w:val="19"/>
                <w:szCs w:val="19"/>
                <w:highlight w:val="yellow"/>
              </w:rPr>
              <w:t>Ação Civil de perda de cargo de Promotor de Justiça</w:t>
            </w:r>
            <w:r w:rsidRPr="00DC0571">
              <w:rPr>
                <w:rFonts w:ascii="Book Antiqua" w:hAnsi="Book Antiqua" w:cs="Times New Roman"/>
                <w:b/>
                <w:bCs/>
                <w:color w:val="000000"/>
                <w:sz w:val="19"/>
                <w:szCs w:val="19"/>
              </w:rPr>
              <w:t xml:space="preserve"> cuja </w:t>
            </w:r>
            <w:r w:rsidRPr="00DC0571">
              <w:rPr>
                <w:rFonts w:ascii="Book Antiqua" w:hAnsi="Book Antiqua" w:cs="Times New Roman"/>
                <w:b/>
                <w:bCs/>
                <w:color w:val="000000"/>
                <w:sz w:val="19"/>
                <w:szCs w:val="19"/>
                <w:shd w:val="clear" w:color="auto" w:fill="F7CAAC" w:themeFill="accent2" w:themeFillTint="66"/>
              </w:rPr>
              <w:t>causa de pedir não esteja vinculada a ilícito capitulado na Lei 8.429/92</w:t>
            </w:r>
            <w:r w:rsidRPr="00DC0571">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highlight w:val="green"/>
              </w:rPr>
              <w:t>deve ser julgada</w:t>
            </w:r>
            <w:r w:rsidRPr="00DC0571">
              <w:rPr>
                <w:rFonts w:ascii="Book Antiqua" w:hAnsi="Book Antiqua" w:cs="Times New Roman"/>
                <w:b/>
                <w:bCs/>
                <w:color w:val="000000"/>
                <w:sz w:val="19"/>
                <w:szCs w:val="19"/>
              </w:rPr>
              <w:t xml:space="preserve"> </w:t>
            </w:r>
            <w:r w:rsidRPr="00D15236">
              <w:rPr>
                <w:rFonts w:ascii="Book Antiqua" w:hAnsi="Book Antiqua" w:cs="Times New Roman"/>
                <w:b/>
                <w:bCs/>
                <w:color w:val="000000"/>
                <w:sz w:val="19"/>
                <w:szCs w:val="19"/>
                <w:highlight w:val="yellow"/>
              </w:rPr>
              <w:t>pelo Tribunal de Justiça</w:t>
            </w:r>
            <w:r w:rsidRPr="00DC05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C0571">
              <w:rPr>
                <w:rFonts w:ascii="Book Antiqua" w:hAnsi="Book Antiqua" w:cs="Times New Roman"/>
                <w:color w:val="000000"/>
                <w:sz w:val="19"/>
                <w:szCs w:val="19"/>
              </w:rPr>
              <w:t>STJ. 2ª T. REsp 1737900-SP, Rel. Min. Herman Benjamin, j</w:t>
            </w:r>
            <w:r>
              <w:rPr>
                <w:rFonts w:ascii="Book Antiqua" w:hAnsi="Book Antiqua" w:cs="Times New Roman"/>
                <w:color w:val="000000"/>
                <w:sz w:val="19"/>
                <w:szCs w:val="19"/>
              </w:rPr>
              <w:t>.</w:t>
            </w:r>
            <w:r w:rsidRPr="00DC0571">
              <w:rPr>
                <w:rFonts w:ascii="Book Antiqua" w:hAnsi="Book Antiqua" w:cs="Times New Roman"/>
                <w:color w:val="000000"/>
                <w:sz w:val="19"/>
                <w:szCs w:val="19"/>
              </w:rPr>
              <w:t xml:space="preserve"> 19/11/19</w:t>
            </w:r>
            <w:r>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rPr>
              <w:t>(Info 662).</w:t>
            </w:r>
          </w:p>
          <w:tbl>
            <w:tblPr>
              <w:tblStyle w:val="Tabelacomgrade"/>
              <w:tblW w:w="0" w:type="auto"/>
              <w:tblLook w:val="04A0" w:firstRow="1" w:lastRow="0" w:firstColumn="1" w:lastColumn="0" w:noHBand="0" w:noVBand="1"/>
            </w:tblPr>
            <w:tblGrid>
              <w:gridCol w:w="8268"/>
            </w:tblGrid>
            <w:tr w:rsidR="002E64AB" w14:paraId="670E821E" w14:textId="77777777" w:rsidTr="002E64AB">
              <w:tc>
                <w:tcPr>
                  <w:tcW w:w="8268" w:type="dxa"/>
                  <w:shd w:val="clear" w:color="auto" w:fill="FFFFFF" w:themeFill="background1"/>
                </w:tcPr>
                <w:p w14:paraId="7C6919C4" w14:textId="32A293F0" w:rsidR="002E64AB" w:rsidRDefault="002E64AB" w:rsidP="00AB589D">
                  <w:pPr>
                    <w:jc w:val="both"/>
                    <w:rPr>
                      <w:rFonts w:ascii="Book Antiqua" w:hAnsi="Book Antiqua" w:cs="Times New Roman"/>
                      <w:b/>
                      <w:bCs/>
                      <w:color w:val="000000"/>
                      <w:sz w:val="19"/>
                      <w:szCs w:val="19"/>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MPPA-2023-CESPE</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8E2A14">
                    <w:rPr>
                      <w:rFonts w:ascii="Book Antiqua" w:eastAsia="Times New Roman" w:hAnsi="Book Antiqua" w:cs="Times New Roman"/>
                      <w:sz w:val="18"/>
                      <w:szCs w:val="18"/>
                      <w:lang w:eastAsia="pt-BR"/>
                    </w:rPr>
                    <w:t>Com base na jurisprudência do STF e do STJ, assinale a opção correta, a respeito do Ministério Público</w:t>
                  </w:r>
                  <w:r>
                    <w:rPr>
                      <w:rFonts w:ascii="Book Antiqua" w:eastAsia="Times New Roman" w:hAnsi="Book Antiqua" w:cs="Times New Roman"/>
                      <w:sz w:val="18"/>
                      <w:szCs w:val="18"/>
                      <w:lang w:eastAsia="pt-BR"/>
                    </w:rPr>
                    <w:t xml:space="preserve">: </w:t>
                  </w:r>
                  <w:r w:rsidRPr="008E2A14">
                    <w:rPr>
                      <w:rFonts w:ascii="Book Antiqua" w:eastAsia="Times New Roman" w:hAnsi="Book Antiqua" w:cs="Times New Roman"/>
                      <w:sz w:val="18"/>
                      <w:szCs w:val="18"/>
                      <w:lang w:eastAsia="pt-BR"/>
                    </w:rPr>
                    <w:t>A ação civil de perda de cargo de promotor de justiça cuja causa de pedir não tenha como fundamento ato de improbidade administrativa deverá ser julgada pelo tribunal de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662, STJ.</w:t>
                  </w:r>
                </w:p>
              </w:tc>
            </w:tr>
          </w:tbl>
          <w:p w14:paraId="4076FB9B" w14:textId="1503F8AA" w:rsidR="00B34B27" w:rsidRDefault="00B34B27" w:rsidP="00AB589D">
            <w:pPr>
              <w:jc w:val="both"/>
              <w:rPr>
                <w:rFonts w:ascii="Book Antiqua" w:eastAsia="Times New Roman" w:hAnsi="Book Antiqua" w:cs="Times New Roman"/>
                <w:sz w:val="19"/>
                <w:szCs w:val="19"/>
                <w:lang w:eastAsia="pt-BR"/>
              </w:rPr>
            </w:pPr>
          </w:p>
          <w:p w14:paraId="1947FB6D" w14:textId="769383A1" w:rsidR="00B34B27" w:rsidRDefault="00B34B27" w:rsidP="00B34B27">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lastRenderedPageBreak/>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Quadro-resumo:</w:t>
            </w:r>
          </w:p>
          <w:tbl>
            <w:tblPr>
              <w:tblStyle w:val="Tabelacomgrade"/>
              <w:tblW w:w="0" w:type="auto"/>
              <w:tblLook w:val="04A0" w:firstRow="1" w:lastRow="0" w:firstColumn="1" w:lastColumn="0" w:noHBand="0" w:noVBand="1"/>
            </w:tblPr>
            <w:tblGrid>
              <w:gridCol w:w="4134"/>
              <w:gridCol w:w="4134"/>
            </w:tblGrid>
            <w:tr w:rsidR="00B34B27" w14:paraId="0B5CADAF" w14:textId="77777777" w:rsidTr="008F41D1">
              <w:tc>
                <w:tcPr>
                  <w:tcW w:w="8268" w:type="dxa"/>
                  <w:gridSpan w:val="2"/>
                  <w:shd w:val="clear" w:color="auto" w:fill="FFF2CC" w:themeFill="accent4" w:themeFillTint="33"/>
                </w:tcPr>
                <w:p w14:paraId="798556B7" w14:textId="77777777" w:rsidR="00B34B27" w:rsidRPr="00D15236" w:rsidRDefault="00B34B27" w:rsidP="00B34B27">
                  <w:pPr>
                    <w:jc w:val="center"/>
                    <w:rPr>
                      <w:rFonts w:ascii="Book Antiqua" w:eastAsia="Times New Roman" w:hAnsi="Book Antiqua" w:cs="Times New Roman"/>
                      <w:b/>
                      <w:bCs/>
                      <w:sz w:val="18"/>
                      <w:szCs w:val="18"/>
                      <w:lang w:eastAsia="pt-BR"/>
                    </w:rPr>
                  </w:pPr>
                  <w:r w:rsidRPr="00D15236">
                    <w:rPr>
                      <w:rFonts w:ascii="Book Antiqua" w:eastAsia="Times New Roman" w:hAnsi="Book Antiqua" w:cs="Times New Roman"/>
                      <w:b/>
                      <w:bCs/>
                      <w:sz w:val="18"/>
                      <w:szCs w:val="18"/>
                      <w:lang w:eastAsia="pt-BR"/>
                    </w:rPr>
                    <w:t>AÇÃO CIVIL DE PERDA DE CARGO PROPOSTA CONTRA PROMOTOR DE JUSTIÇA</w:t>
                  </w:r>
                </w:p>
              </w:tc>
            </w:tr>
            <w:tr w:rsidR="00B34B27" w14:paraId="48C53B2B" w14:textId="77777777" w:rsidTr="008F41D1">
              <w:tc>
                <w:tcPr>
                  <w:tcW w:w="4134" w:type="dxa"/>
                  <w:shd w:val="clear" w:color="auto" w:fill="FFFFFF" w:themeFill="background1"/>
                </w:tcPr>
                <w:p w14:paraId="7D7FC825" w14:textId="77777777" w:rsidR="00B34B27" w:rsidRPr="00D15236" w:rsidRDefault="00B34B27" w:rsidP="00B34B27">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1) Se for uma ação de improbidade administrativa:</w:t>
                  </w:r>
                </w:p>
              </w:tc>
              <w:tc>
                <w:tcPr>
                  <w:tcW w:w="4134" w:type="dxa"/>
                  <w:shd w:val="clear" w:color="auto" w:fill="FFFFFF" w:themeFill="background1"/>
                </w:tcPr>
                <w:p w14:paraId="2A2E2EC6" w14:textId="77777777" w:rsidR="00B34B27" w:rsidRPr="00D15236" w:rsidRDefault="00B34B27" w:rsidP="00B34B27">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2) Se a causa de pedir não estiver vinculada a ilícito capitulado na Lei nº 8.429/92:</w:t>
                  </w:r>
                </w:p>
              </w:tc>
            </w:tr>
            <w:tr w:rsidR="00B34B27" w14:paraId="3DB5CCD3" w14:textId="77777777" w:rsidTr="008F41D1">
              <w:tc>
                <w:tcPr>
                  <w:tcW w:w="4134" w:type="dxa"/>
                  <w:shd w:val="clear" w:color="auto" w:fill="FFFFFF" w:themeFill="background1"/>
                </w:tcPr>
                <w:p w14:paraId="517BC746" w14:textId="26103A14"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pode ser proposta por um Promotor de Justiça.</w:t>
                  </w:r>
                </w:p>
              </w:tc>
              <w:tc>
                <w:tcPr>
                  <w:tcW w:w="4134" w:type="dxa"/>
                  <w:shd w:val="clear" w:color="auto" w:fill="FFFFFF" w:themeFill="background1"/>
                </w:tcPr>
                <w:p w14:paraId="14989C6D"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proposta pelo Procurador-Geral de Justiça.</w:t>
                  </w:r>
                </w:p>
              </w:tc>
            </w:tr>
            <w:tr w:rsidR="00B34B27" w14:paraId="3858ED40" w14:textId="77777777" w:rsidTr="008F41D1">
              <w:tc>
                <w:tcPr>
                  <w:tcW w:w="4134" w:type="dxa"/>
                  <w:shd w:val="clear" w:color="auto" w:fill="FFFFFF" w:themeFill="background1"/>
                </w:tcPr>
                <w:p w14:paraId="027FA295"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será julgada pelo juízo de 1ª instância.</w:t>
                  </w:r>
                </w:p>
              </w:tc>
              <w:tc>
                <w:tcPr>
                  <w:tcW w:w="4134" w:type="dxa"/>
                  <w:shd w:val="clear" w:color="auto" w:fill="FFFFFF" w:themeFill="background1"/>
                </w:tcPr>
                <w:p w14:paraId="758CDF21" w14:textId="77777777"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julgada pelo Tribunal de Justiça.</w:t>
                  </w:r>
                </w:p>
              </w:tc>
            </w:tr>
            <w:tr w:rsidR="00B34B27" w14:paraId="33B31480" w14:textId="77777777" w:rsidTr="008F41D1">
              <w:tc>
                <w:tcPr>
                  <w:tcW w:w="4134" w:type="dxa"/>
                  <w:shd w:val="clear" w:color="auto" w:fill="FFFFFF" w:themeFill="background1"/>
                </w:tcPr>
                <w:p w14:paraId="46928F2F" w14:textId="7796DA85"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8.429/92.</w:t>
                  </w:r>
                </w:p>
              </w:tc>
              <w:tc>
                <w:tcPr>
                  <w:tcW w:w="4134" w:type="dxa"/>
                  <w:shd w:val="clear" w:color="auto" w:fill="FFFFFF" w:themeFill="background1"/>
                </w:tcPr>
                <w:p w14:paraId="7F8BDD3B" w14:textId="3290BFEC" w:rsidR="00B34B27" w:rsidRPr="00D15236" w:rsidRDefault="00B34B27" w:rsidP="00B34B27">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8.625/93.</w:t>
                  </w:r>
                </w:p>
              </w:tc>
            </w:tr>
          </w:tbl>
          <w:p w14:paraId="782633E9" w14:textId="77777777" w:rsidR="00B34B27" w:rsidRDefault="00B34B27" w:rsidP="00B34B27">
            <w:pPr>
              <w:jc w:val="both"/>
              <w:rPr>
                <w:rFonts w:ascii="Book Antiqua" w:eastAsia="Times New Roman" w:hAnsi="Book Antiqua" w:cs="Times New Roman"/>
                <w:sz w:val="19"/>
                <w:szCs w:val="19"/>
                <w:lang w:eastAsia="pt-BR"/>
              </w:rPr>
            </w:pPr>
          </w:p>
          <w:p w14:paraId="178B9E6E" w14:textId="0D4C0AC0" w:rsidR="00AB589D" w:rsidRDefault="00AB589D" w:rsidP="00AB589D">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MPGO-2022</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MPBA-2023</w:t>
            </w:r>
            <w:r w:rsidR="00B2385E">
              <w:rPr>
                <w:rFonts w:ascii="Book Antiqua" w:eastAsia="Times New Roman" w:hAnsi="Book Antiqua" w:cs="Times New Roman"/>
                <w:b/>
                <w:bCs/>
                <w:i/>
                <w:iCs/>
                <w:color w:val="FF0000"/>
                <w:sz w:val="19"/>
                <w:szCs w:val="19"/>
                <w:lang w:eastAsia="pt-BR"/>
              </w:rPr>
              <w:t>: #</w:t>
            </w:r>
            <w:r w:rsidR="00B2385E" w:rsidRPr="00B2385E">
              <w:rPr>
                <w:rFonts w:ascii="Book Antiqua" w:eastAsia="Times New Roman" w:hAnsi="Book Antiqua" w:cs="Times New Roman"/>
                <w:b/>
                <w:bCs/>
                <w:i/>
                <w:iCs/>
                <w:color w:val="FF0000"/>
                <w:sz w:val="19"/>
                <w:szCs w:val="19"/>
                <w:highlight w:val="green"/>
                <w:lang w:eastAsia="pt-BR"/>
              </w:rPr>
              <w:t>CESPE</w:t>
            </w:r>
            <w:r w:rsidR="004365BA">
              <w:rPr>
                <w:rFonts w:ascii="Book Antiqua" w:eastAsia="Times New Roman" w:hAnsi="Book Antiqua" w:cs="Times New Roman"/>
                <w:b/>
                <w:bCs/>
                <w:i/>
                <w:iCs/>
                <w:color w:val="FF0000"/>
                <w:sz w:val="19"/>
                <w:szCs w:val="19"/>
                <w:lang w:eastAsia="pt-BR"/>
              </w:rPr>
              <w:t>: #</w:t>
            </w:r>
            <w:r w:rsidR="004365BA" w:rsidRPr="004365BA">
              <w:rPr>
                <w:rFonts w:ascii="Book Antiqua" w:eastAsia="Times New Roman" w:hAnsi="Book Antiqua" w:cs="Times New Roman"/>
                <w:b/>
                <w:bCs/>
                <w:i/>
                <w:iCs/>
                <w:color w:val="FF0000"/>
                <w:sz w:val="19"/>
                <w:szCs w:val="19"/>
                <w:highlight w:val="green"/>
                <w:lang w:eastAsia="pt-BR"/>
              </w:rPr>
              <w:t>FGV</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sz w:val="19"/>
                <w:szCs w:val="19"/>
                <w:highlight w:val="yellow"/>
                <w:lang w:eastAsia="pt-BR"/>
              </w:rPr>
              <w:t>Segundo o art. 38, § 1º, I, e § 2º da Lei 8.625/93</w:t>
            </w:r>
            <w:r w:rsidRPr="00B2385E">
              <w:rPr>
                <w:rFonts w:ascii="Book Antiqua" w:eastAsia="Times New Roman" w:hAnsi="Book Antiqua" w:cs="Times New Roman"/>
                <w:b/>
                <w:bCs/>
                <w:sz w:val="19"/>
                <w:szCs w:val="19"/>
                <w:lang w:eastAsia="pt-BR"/>
              </w:rPr>
              <w:t xml:space="preserve"> (Lei Orgânica Nacional do Ministério Público), a </w:t>
            </w:r>
            <w:r w:rsidRPr="00B2385E">
              <w:rPr>
                <w:rFonts w:ascii="Book Antiqua" w:eastAsia="Times New Roman" w:hAnsi="Book Antiqua" w:cs="Times New Roman"/>
                <w:b/>
                <w:bCs/>
                <w:sz w:val="19"/>
                <w:szCs w:val="19"/>
                <w:shd w:val="clear" w:color="auto" w:fill="F7CAAC" w:themeFill="accent2" w:themeFillTint="66"/>
                <w:lang w:eastAsia="pt-BR"/>
              </w:rPr>
              <w:t>perda do cargo de membro do Ministério Público</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somente pode ocorrer</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após o trânsito em julgado de ação civil proposta para esse fim</w:t>
            </w:r>
            <w:r w:rsidRPr="00B2385E">
              <w:rPr>
                <w:rFonts w:ascii="Book Antiqua" w:eastAsia="Times New Roman" w:hAnsi="Book Antiqua" w:cs="Times New Roman"/>
                <w:b/>
                <w:bCs/>
                <w:sz w:val="19"/>
                <w:szCs w:val="19"/>
                <w:lang w:eastAsia="pt-BR"/>
              </w:rPr>
              <w:t xml:space="preserve">. Vale ressaltar, ainda, que </w:t>
            </w:r>
            <w:r w:rsidRPr="00B2385E">
              <w:rPr>
                <w:rFonts w:ascii="Book Antiqua" w:eastAsia="Times New Roman" w:hAnsi="Book Antiqua" w:cs="Times New Roman"/>
                <w:b/>
                <w:bCs/>
                <w:sz w:val="19"/>
                <w:szCs w:val="19"/>
                <w:highlight w:val="green"/>
                <w:lang w:eastAsia="pt-BR"/>
              </w:rPr>
              <w:t>essa ação somente pode ser ajuizada pelo Procurador-Geral de Justiça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quando previamente autorizado pelo Colégio de Procuradores</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shd w:val="clear" w:color="auto" w:fill="F7CAAC" w:themeFill="accent2" w:themeFillTint="66"/>
                <w:lang w:eastAsia="pt-BR"/>
              </w:rPr>
              <w:t>o que constitui condição de procedibilidade</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juntamente com o trânsito em julgado da sentença penal condenatória</w:t>
            </w:r>
            <w:r w:rsidRPr="00B2385E">
              <w:rPr>
                <w:rFonts w:ascii="Book Antiqua" w:eastAsia="Times New Roman" w:hAnsi="Book Antiqua" w:cs="Times New Roman"/>
                <w:b/>
                <w:bCs/>
                <w:sz w:val="19"/>
                <w:szCs w:val="19"/>
                <w:lang w:eastAsia="pt-BR"/>
              </w:rPr>
              <w:t xml:space="preserve">. Assim, para que possa ocorrer a perda do cargo do membro do Ministério Público, são necessárias duas decisões. A primeira, condenando-o pela prática do crime e a segunda, em ação promovida pelo Procurador-Geral de Justiça, reconhecendo que o referido crime é incompatível com o exercício de suas funções, ou seja, deve existir condenação criminal transitada em julgado, para que possa ser promovida a ação civil para a decretação da perda do cargo (art. 38, §2º, da Lei 8.625/93). O </w:t>
            </w:r>
            <w:r w:rsidRPr="00B2385E">
              <w:rPr>
                <w:rFonts w:ascii="Book Antiqua" w:eastAsia="Times New Roman" w:hAnsi="Book Antiqua" w:cs="Times New Roman"/>
                <w:b/>
                <w:bCs/>
                <w:sz w:val="19"/>
                <w:szCs w:val="19"/>
                <w:highlight w:val="green"/>
                <w:lang w:eastAsia="pt-BR"/>
              </w:rPr>
              <w:t>art. 92 do C</w:t>
            </w:r>
            <w:r w:rsidR="006E3F39" w:rsidRPr="00B2385E">
              <w:rPr>
                <w:rFonts w:ascii="Book Antiqua" w:eastAsia="Times New Roman" w:hAnsi="Book Antiqua" w:cs="Times New Roman"/>
                <w:b/>
                <w:bCs/>
                <w:sz w:val="19"/>
                <w:szCs w:val="19"/>
                <w:highlight w:val="green"/>
                <w:lang w:eastAsia="pt-BR"/>
              </w:rPr>
              <w:t>P</w:t>
            </w:r>
            <w:r w:rsidRPr="00B2385E">
              <w:rPr>
                <w:rFonts w:ascii="Book Antiqua" w:eastAsia="Times New Roman" w:hAnsi="Book Antiqua" w:cs="Times New Roman"/>
                <w:b/>
                <w:bCs/>
                <w:sz w:val="19"/>
                <w:szCs w:val="19"/>
                <w:highlight w:val="green"/>
                <w:lang w:eastAsia="pt-BR"/>
              </w:rPr>
              <w:t xml:space="preserve"> não se aplica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shd w:val="clear" w:color="auto" w:fill="F7CAAC" w:themeFill="accent2" w:themeFillTint="66"/>
                <w:lang w:eastAsia="pt-BR"/>
              </w:rPr>
              <w:t xml:space="preserve">aos membros do </w:t>
            </w:r>
            <w:r w:rsidR="006E3F39" w:rsidRPr="00B2385E">
              <w:rPr>
                <w:rFonts w:ascii="Book Antiqua" w:eastAsia="Times New Roman" w:hAnsi="Book Antiqua" w:cs="Times New Roman"/>
                <w:b/>
                <w:bCs/>
                <w:sz w:val="19"/>
                <w:szCs w:val="19"/>
                <w:shd w:val="clear" w:color="auto" w:fill="F7CAAC" w:themeFill="accent2" w:themeFillTint="66"/>
                <w:lang w:eastAsia="pt-BR"/>
              </w:rPr>
              <w:t>MP</w:t>
            </w:r>
            <w:r w:rsidRPr="00B2385E">
              <w:rPr>
                <w:rFonts w:ascii="Book Antiqua" w:eastAsia="Times New Roman" w:hAnsi="Book Antiqua" w:cs="Times New Roman"/>
                <w:b/>
                <w:bCs/>
                <w:sz w:val="19"/>
                <w:szCs w:val="19"/>
                <w:shd w:val="clear" w:color="auto" w:fill="F7CAAC" w:themeFill="accent2" w:themeFillTint="66"/>
                <w:lang w:eastAsia="pt-BR"/>
              </w:rPr>
              <w:t xml:space="preserve"> condenados criminalmente</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yellow"/>
                <w:lang w:eastAsia="pt-BR"/>
              </w:rPr>
              <w:t>porque o art. 38 da Lei nº 8.625/93 disciplina o tema</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highlight w:val="green"/>
                <w:lang w:eastAsia="pt-BR"/>
              </w:rPr>
              <w:t>sendo norma especial (específica)</w:t>
            </w:r>
            <w:r w:rsidRPr="00B2385E">
              <w:rPr>
                <w:rFonts w:ascii="Book Antiqua" w:eastAsia="Times New Roman" w:hAnsi="Book Antiqua" w:cs="Times New Roman"/>
                <w:b/>
                <w:bCs/>
                <w:sz w:val="19"/>
                <w:szCs w:val="19"/>
                <w:lang w:eastAsia="pt-BR"/>
              </w:rPr>
              <w:t>, razão pela qual deve esta última prevalecer em relação à norma geral (Código Penal).</w:t>
            </w:r>
            <w:r>
              <w:rPr>
                <w:rFonts w:ascii="Book Antiqua" w:eastAsia="Times New Roman" w:hAnsi="Book Antiqua" w:cs="Times New Roman"/>
                <w:sz w:val="19"/>
                <w:szCs w:val="19"/>
                <w:lang w:eastAsia="pt-BR"/>
              </w:rPr>
              <w:t xml:space="preserve"> </w:t>
            </w:r>
            <w:r w:rsidRPr="00AB589D">
              <w:rPr>
                <w:rFonts w:ascii="Book Antiqua" w:eastAsia="Times New Roman" w:hAnsi="Book Antiqua" w:cs="Times New Roman"/>
                <w:sz w:val="19"/>
                <w:szCs w:val="19"/>
                <w:lang w:eastAsia="pt-BR"/>
              </w:rPr>
              <w:t xml:space="preserve">STJ. 5ª T. </w:t>
            </w:r>
            <w:proofErr w:type="spellStart"/>
            <w:r w:rsidRPr="00AB589D">
              <w:rPr>
                <w:rFonts w:ascii="Book Antiqua" w:eastAsia="Times New Roman" w:hAnsi="Book Antiqua" w:cs="Times New Roman"/>
                <w:sz w:val="19"/>
                <w:szCs w:val="19"/>
                <w:lang w:eastAsia="pt-BR"/>
              </w:rPr>
              <w:t>AgRg</w:t>
            </w:r>
            <w:proofErr w:type="spellEnd"/>
            <w:r w:rsidRPr="00AB589D">
              <w:rPr>
                <w:rFonts w:ascii="Book Antiqua" w:eastAsia="Times New Roman" w:hAnsi="Book Antiqua" w:cs="Times New Roman"/>
                <w:sz w:val="19"/>
                <w:szCs w:val="19"/>
                <w:lang w:eastAsia="pt-BR"/>
              </w:rPr>
              <w:t xml:space="preserve"> no REsp 1409692/SP, Rel. Min. Reynaldo Soares da Fonseca, j</w:t>
            </w:r>
            <w:r>
              <w:rPr>
                <w:rFonts w:ascii="Book Antiqua" w:eastAsia="Times New Roman" w:hAnsi="Book Antiqua" w:cs="Times New Roman"/>
                <w:sz w:val="19"/>
                <w:szCs w:val="19"/>
                <w:lang w:eastAsia="pt-BR"/>
              </w:rPr>
              <w:t>.</w:t>
            </w:r>
            <w:r w:rsidRPr="00AB589D">
              <w:rPr>
                <w:rFonts w:ascii="Book Antiqua" w:eastAsia="Times New Roman" w:hAnsi="Book Antiqua" w:cs="Times New Roman"/>
                <w:sz w:val="19"/>
                <w:szCs w:val="19"/>
                <w:lang w:eastAsia="pt-BR"/>
              </w:rPr>
              <w:t xml:space="preserve"> 23/05/17.</w:t>
            </w:r>
          </w:p>
          <w:tbl>
            <w:tblPr>
              <w:tblStyle w:val="Tabelacomgrade"/>
              <w:tblW w:w="0" w:type="auto"/>
              <w:tblLook w:val="04A0" w:firstRow="1" w:lastRow="0" w:firstColumn="1" w:lastColumn="0" w:noHBand="0" w:noVBand="1"/>
            </w:tblPr>
            <w:tblGrid>
              <w:gridCol w:w="8268"/>
            </w:tblGrid>
            <w:tr w:rsidR="004365BA" w14:paraId="2C4BEF7C" w14:textId="77777777" w:rsidTr="00AE3357">
              <w:tc>
                <w:tcPr>
                  <w:tcW w:w="8268" w:type="dxa"/>
                  <w:shd w:val="clear" w:color="auto" w:fill="FFFFFF" w:themeFill="background1"/>
                </w:tcPr>
                <w:p w14:paraId="6AFCDB0D" w14:textId="77777777" w:rsidR="004365BA" w:rsidRDefault="004365BA" w:rsidP="004365BA">
                  <w:pPr>
                    <w:jc w:val="both"/>
                    <w:rPr>
                      <w:rFonts w:ascii="Book Antiqua" w:eastAsia="Times New Roman" w:hAnsi="Book Antiqua" w:cs="Times New Roman"/>
                      <w:b/>
                      <w:bCs/>
                      <w:sz w:val="18"/>
                      <w:szCs w:val="18"/>
                      <w:lang w:eastAsia="pt-BR"/>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GO-2022-FGV</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4365BA">
                    <w:rPr>
                      <w:rFonts w:ascii="Book Antiqua" w:eastAsia="Times New Roman" w:hAnsi="Book Antiqua" w:cs="Times New Roman"/>
                      <w:sz w:val="18"/>
                      <w:szCs w:val="18"/>
                      <w:lang w:eastAsia="pt-BR"/>
                    </w:rPr>
                    <w:t>O promotor de justiça vitalício José foi condenado em ação penal originária pelo Tribunal de Justiça do Estado Gama à pena de oito anos de reclusão e multa, bem como, com base no Art. 92, I, do Código Penal, à perda do cargo público.</w:t>
                  </w:r>
                  <w:r>
                    <w:rPr>
                      <w:rFonts w:ascii="Book Antiqua" w:eastAsia="Times New Roman" w:hAnsi="Book Antiqua" w:cs="Times New Roman"/>
                      <w:sz w:val="18"/>
                      <w:szCs w:val="18"/>
                      <w:lang w:eastAsia="pt-BR"/>
                    </w:rPr>
                    <w:t xml:space="preserve"> </w:t>
                  </w:r>
                  <w:r w:rsidRPr="004365BA">
                    <w:rPr>
                      <w:rFonts w:ascii="Book Antiqua" w:eastAsia="Times New Roman" w:hAnsi="Book Antiqua" w:cs="Times New Roman"/>
                      <w:sz w:val="18"/>
                      <w:szCs w:val="18"/>
                      <w:lang w:eastAsia="pt-BR"/>
                    </w:rPr>
                    <w:t xml:space="preserve">Ao interpor recurso especial em face da decisão condenatória, a defesa técnica de José, no que tange à fundamentação para atacar a parte da decisão que condenou seu cliente à perda do cargo de promotor de justiça, deve observar que a jurisprudência do </w:t>
                  </w:r>
                  <w:r>
                    <w:rPr>
                      <w:rFonts w:ascii="Book Antiqua" w:eastAsia="Times New Roman" w:hAnsi="Book Antiqua" w:cs="Times New Roman"/>
                      <w:sz w:val="18"/>
                      <w:szCs w:val="18"/>
                      <w:lang w:eastAsia="pt-BR"/>
                    </w:rPr>
                    <w:t>STJ</w:t>
                  </w:r>
                  <w:r w:rsidRPr="004365BA">
                    <w:rPr>
                      <w:rFonts w:ascii="Book Antiqua" w:eastAsia="Times New Roman" w:hAnsi="Book Antiqua" w:cs="Times New Roman"/>
                      <w:sz w:val="18"/>
                      <w:szCs w:val="18"/>
                      <w:lang w:eastAsia="pt-BR"/>
                    </w:rPr>
                    <w:t xml:space="preserve"> é no sentido de que:</w:t>
                  </w:r>
                  <w:r>
                    <w:t xml:space="preserve"> </w:t>
                  </w:r>
                  <w:r w:rsidRPr="004365BA">
                    <w:rPr>
                      <w:rFonts w:ascii="Book Antiqua" w:eastAsia="Times New Roman" w:hAnsi="Book Antiqua" w:cs="Times New Roman"/>
                      <w:sz w:val="18"/>
                      <w:szCs w:val="18"/>
                      <w:lang w:eastAsia="pt-BR"/>
                    </w:rPr>
                    <w:t>a Lei Orgânica Nacional do Ministério Público, pelo princípio da especialidade, deve prevalecer sobre o Código Penal, de maneira que a perda do cargo de membro do Ministério Público somente pode ocorrer após o trânsito em julgado de ação civil proposta para esse fim a ser ajuizada pelo Procurador-Geral de Justiça, quando previamente autorizado pelo Colégio de Procuradores, ou de ação civil pública por ato de improbidade administrativa a ser ajuizada por promotor de justiça junto ao juízo de primeira instância.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321A1E0" w14:textId="70815628" w:rsidR="004365BA" w:rsidRPr="004365BA" w:rsidRDefault="004365BA" w:rsidP="004365BA">
                  <w:pPr>
                    <w:jc w:val="both"/>
                    <w:rPr>
                      <w:rFonts w:ascii="Book Antiqua" w:hAnsi="Book Antiqua" w:cs="Times New Roman"/>
                      <w:color w:val="000000"/>
                      <w:sz w:val="19"/>
                      <w:szCs w:val="19"/>
                    </w:rPr>
                  </w:pPr>
                  <w:r w:rsidRPr="004365BA">
                    <w:rPr>
                      <w:rFonts w:ascii="Book Antiqua" w:hAnsi="Book Antiqua" w:cs="Times New Roman"/>
                      <w:b/>
                      <w:bCs/>
                      <w:i/>
                      <w:iCs/>
                      <w:color w:val="FF0000"/>
                      <w:sz w:val="18"/>
                      <w:szCs w:val="18"/>
                    </w:rPr>
                    <w:t>#</w:t>
                  </w:r>
                  <w:r w:rsidRPr="004365BA">
                    <w:rPr>
                      <w:rFonts w:ascii="Book Antiqua" w:hAnsi="Book Antiqua" w:cs="Times New Roman"/>
                      <w:b/>
                      <w:bCs/>
                      <w:i/>
                      <w:iCs/>
                      <w:color w:val="FF0000"/>
                      <w:sz w:val="18"/>
                      <w:szCs w:val="18"/>
                      <w:highlight w:val="green"/>
                    </w:rPr>
                    <w:t>Atenção</w:t>
                  </w:r>
                  <w:r w:rsidRPr="004365BA">
                    <w:rPr>
                      <w:rFonts w:ascii="Book Antiqua" w:hAnsi="Book Antiqua" w:cs="Times New Roman"/>
                      <w:color w:val="000000"/>
                      <w:sz w:val="18"/>
                      <w:szCs w:val="18"/>
                    </w:rPr>
                    <w:t xml:space="preserve">: O promotor de justiça vitalício José foi condenado em ação penal originária pelo Tribunal de Justiça do Estado Gama à pena de oito anos de reclusão e multa, bem como, com base no art. 92, I, do </w:t>
                  </w:r>
                  <w:r>
                    <w:rPr>
                      <w:rFonts w:ascii="Book Antiqua" w:hAnsi="Book Antiqua" w:cs="Times New Roman"/>
                      <w:color w:val="000000"/>
                      <w:sz w:val="18"/>
                      <w:szCs w:val="18"/>
                    </w:rPr>
                    <w:t>CP</w:t>
                  </w:r>
                  <w:r w:rsidRPr="004365BA">
                    <w:rPr>
                      <w:rFonts w:ascii="Book Antiqua" w:hAnsi="Book Antiqua" w:cs="Times New Roman"/>
                      <w:color w:val="000000"/>
                      <w:sz w:val="18"/>
                      <w:szCs w:val="18"/>
                    </w:rPr>
                    <w:t>, à perda do cargo público. Ao interpor recurso especial em face da decisão condenatória, a defesa técnica de José, no que tange à fundamentação para atacar a parte da decisão que condenou seu cliente à perda do cargo de promotor de justiça, deve observar que a jurisprudência do Superior Tribunal de Justiça acima transcrita, é no sentido de que a Lei Orgânica Nacional do Ministério Público, pelo princípio da especialidade, deve prevalecer sobre o Código Penal, de maneira que a perda do cargo de membro do Ministério Público somente pode ocorrer após o trânsito em julgado de ação civil proposta para esse fim a ser ajuizada pelo Procurador-Geral de Justiça, quando previamente autorizado pelo Colégio de Procuradores, ou de ação civil pública por ato de improbidade administrativa a ser ajuizada por promotor de justiça junto ao juízo de primeira instância.</w:t>
                  </w:r>
                </w:p>
              </w:tc>
            </w:tr>
          </w:tbl>
          <w:p w14:paraId="3E695F2B" w14:textId="77777777" w:rsidR="00AB589D" w:rsidRDefault="00AB589D" w:rsidP="00AB589D">
            <w:pPr>
              <w:jc w:val="both"/>
              <w:rPr>
                <w:rFonts w:ascii="Book Antiqua" w:eastAsia="Times New Roman" w:hAnsi="Book Antiqua" w:cs="Times New Roman"/>
                <w:sz w:val="19"/>
                <w:szCs w:val="19"/>
                <w:lang w:eastAsia="pt-BR"/>
              </w:rPr>
            </w:pPr>
          </w:p>
          <w:p w14:paraId="1FCA1A90" w14:textId="645F99ED" w:rsidR="00AB589D" w:rsidRDefault="00AB589D" w:rsidP="00AB589D">
            <w:pPr>
              <w:jc w:val="both"/>
              <w:rPr>
                <w:rFonts w:ascii="Book Antiqua" w:hAnsi="Book Antiqua" w:cs="Times New Roman"/>
                <w:b/>
                <w:bCs/>
                <w:color w:val="000000"/>
                <w:sz w:val="19"/>
                <w:szCs w:val="19"/>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AB589D">
              <w:rPr>
                <w:rFonts w:ascii="Book Antiqua" w:eastAsia="Times New Roman" w:hAnsi="Book Antiqua" w:cs="Times New Roman"/>
                <w:b/>
                <w:bCs/>
                <w:i/>
                <w:iCs/>
                <w:color w:val="FF0000"/>
                <w:sz w:val="19"/>
                <w:szCs w:val="19"/>
                <w:highlight w:val="green"/>
                <w:lang w:eastAsia="pt-BR"/>
              </w:rPr>
              <w:t>MPSC-2016</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132A">
              <w:rPr>
                <w:rFonts w:ascii="Book Antiqua" w:hAnsi="Book Antiqua" w:cs="Times New Roman"/>
                <w:b/>
                <w:bCs/>
                <w:color w:val="000000"/>
                <w:sz w:val="19"/>
                <w:szCs w:val="19"/>
              </w:rPr>
              <w:t xml:space="preserve">Em </w:t>
            </w:r>
            <w:r w:rsidRPr="00AB589D">
              <w:rPr>
                <w:rFonts w:ascii="Book Antiqua" w:hAnsi="Book Antiqua" w:cs="Times New Roman"/>
                <w:b/>
                <w:bCs/>
                <w:color w:val="000000"/>
                <w:sz w:val="19"/>
                <w:szCs w:val="19"/>
                <w:highlight w:val="yellow"/>
              </w:rPr>
              <w:t>ação penal decorrente da prática de corrupção passiva praticada</w:t>
            </w:r>
            <w:r w:rsidRPr="003F132A">
              <w:rPr>
                <w:rFonts w:ascii="Book Antiqua" w:hAnsi="Book Antiqua" w:cs="Times New Roman"/>
                <w:b/>
                <w:bCs/>
                <w:color w:val="000000"/>
                <w:sz w:val="19"/>
                <w:szCs w:val="19"/>
              </w:rPr>
              <w:t xml:space="preserve"> </w:t>
            </w:r>
            <w:r w:rsidRPr="003F132A">
              <w:rPr>
                <w:rFonts w:ascii="Book Antiqua" w:hAnsi="Book Antiqua" w:cs="Times New Roman"/>
                <w:b/>
                <w:bCs/>
                <w:color w:val="000000"/>
                <w:sz w:val="19"/>
                <w:szCs w:val="19"/>
                <w:shd w:val="clear" w:color="auto" w:fill="F7CAAC" w:themeFill="accent2" w:themeFillTint="66"/>
              </w:rPr>
              <w:t>por membro vitalício do Ministério Público Estadual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green"/>
              </w:rPr>
              <w:t>não é possível determinar a perda do cargo</w:t>
            </w:r>
            <w:r w:rsidRPr="00AB589D">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com fundamento no art. 92, I, a, do CP</w:t>
            </w:r>
            <w:r w:rsidRPr="003F132A">
              <w:rPr>
                <w:rFonts w:ascii="Book Antiqua" w:hAnsi="Book Antiqua" w:cs="Times New Roman"/>
                <w:b/>
                <w:bCs/>
                <w:color w:val="000000"/>
                <w:sz w:val="19"/>
                <w:szCs w:val="19"/>
              </w:rPr>
              <w:t xml:space="preserve">. As </w:t>
            </w:r>
            <w:r w:rsidRPr="003F132A">
              <w:rPr>
                <w:rFonts w:ascii="Book Antiqua" w:hAnsi="Book Antiqua" w:cs="Times New Roman"/>
                <w:b/>
                <w:bCs/>
                <w:color w:val="000000"/>
                <w:sz w:val="19"/>
                <w:szCs w:val="19"/>
                <w:highlight w:val="green"/>
              </w:rPr>
              <w:t>regras sobre a perda do cargo de membro do Ministério Público estadual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estão previstas na Lei 8.625/93</w:t>
            </w:r>
            <w:r w:rsidRPr="003F132A">
              <w:rPr>
                <w:rFonts w:ascii="Book Antiqua" w:hAnsi="Book Antiqua" w:cs="Times New Roman"/>
                <w:b/>
                <w:bCs/>
                <w:color w:val="000000"/>
                <w:sz w:val="19"/>
                <w:szCs w:val="19"/>
              </w:rPr>
              <w:t xml:space="preserve">, que, </w:t>
            </w:r>
            <w:r w:rsidRPr="003F132A">
              <w:rPr>
                <w:rFonts w:ascii="Book Antiqua" w:hAnsi="Book Antiqua" w:cs="Times New Roman"/>
                <w:b/>
                <w:bCs/>
                <w:color w:val="000000"/>
                <w:sz w:val="19"/>
                <w:szCs w:val="19"/>
                <w:shd w:val="clear" w:color="auto" w:fill="F7CAAC" w:themeFill="accent2" w:themeFillTint="66"/>
              </w:rPr>
              <w:t>por ser norma especial</w:t>
            </w:r>
            <w:r w:rsidRPr="003F132A">
              <w:rPr>
                <w:rFonts w:ascii="Book Antiqua" w:hAnsi="Book Antiqua" w:cs="Times New Roman"/>
                <w:b/>
                <w:bCs/>
                <w:color w:val="000000"/>
                <w:sz w:val="19"/>
                <w:szCs w:val="19"/>
              </w:rPr>
              <w:t xml:space="preserve">, </w:t>
            </w:r>
            <w:r w:rsidRPr="00AB589D">
              <w:rPr>
                <w:rFonts w:ascii="Book Antiqua" w:hAnsi="Book Antiqua" w:cs="Times New Roman"/>
                <w:b/>
                <w:bCs/>
                <w:color w:val="000000"/>
                <w:sz w:val="19"/>
                <w:szCs w:val="19"/>
                <w:highlight w:val="yellow"/>
              </w:rPr>
              <w:t>prevalece sobre o Código Penal</w:t>
            </w:r>
            <w:r w:rsidRPr="003F132A">
              <w:rPr>
                <w:rFonts w:ascii="Book Antiqua" w:hAnsi="Book Antiqua" w:cs="Times New Roman"/>
                <w:b/>
                <w:bCs/>
                <w:color w:val="000000"/>
                <w:sz w:val="19"/>
                <w:szCs w:val="19"/>
              </w:rPr>
              <w:t xml:space="preserve"> (norma geral). </w:t>
            </w:r>
            <w:r w:rsidRPr="003F132A">
              <w:rPr>
                <w:rFonts w:ascii="Book Antiqua" w:hAnsi="Book Antiqua" w:cs="Times New Roman"/>
                <w:bCs/>
                <w:color w:val="000000"/>
                <w:sz w:val="19"/>
                <w:szCs w:val="19"/>
              </w:rPr>
              <w:t>STJ. 5ª T. REsp 1.251.621-AM, Rel. Min. Laurita Vaz, j</w:t>
            </w:r>
            <w:r>
              <w:rPr>
                <w:rFonts w:ascii="Book Antiqua" w:hAnsi="Book Antiqua" w:cs="Times New Roman"/>
                <w:bCs/>
                <w:color w:val="000000"/>
                <w:sz w:val="19"/>
                <w:szCs w:val="19"/>
              </w:rPr>
              <w:t>.</w:t>
            </w:r>
            <w:r w:rsidRPr="003F132A">
              <w:rPr>
                <w:rFonts w:ascii="Book Antiqua" w:hAnsi="Book Antiqua" w:cs="Times New Roman"/>
                <w:bCs/>
                <w:color w:val="000000"/>
                <w:sz w:val="19"/>
                <w:szCs w:val="19"/>
              </w:rPr>
              <w:t xml:space="preserve"> 16/10/14</w:t>
            </w:r>
            <w:r w:rsidRPr="003F132A">
              <w:rPr>
                <w:rFonts w:ascii="Book Antiqua" w:hAnsi="Book Antiqua" w:cs="Times New Roman"/>
                <w:b/>
                <w:bCs/>
                <w:color w:val="000000"/>
                <w:sz w:val="19"/>
                <w:szCs w:val="19"/>
              </w:rPr>
              <w:t xml:space="preserve"> (Info 552).</w:t>
            </w:r>
          </w:p>
          <w:p w14:paraId="229E174B" w14:textId="77777777" w:rsidR="00FA404C" w:rsidRDefault="00FA404C" w:rsidP="00AB589D">
            <w:pPr>
              <w:jc w:val="both"/>
              <w:rPr>
                <w:rFonts w:ascii="Book Antiqua" w:hAnsi="Book Antiqua" w:cs="Times New Roman"/>
                <w:color w:val="000000"/>
                <w:sz w:val="19"/>
                <w:szCs w:val="19"/>
              </w:rPr>
            </w:pPr>
          </w:p>
          <w:p w14:paraId="625B1801" w14:textId="36A84F6D" w:rsidR="00FA404C" w:rsidRPr="00FA404C" w:rsidRDefault="00FA404C" w:rsidP="00FA404C">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i/>
                <w:iCs/>
                <w:sz w:val="19"/>
                <w:szCs w:val="19"/>
                <w:u w:val="single"/>
                <w:lang w:eastAsia="pt-BR"/>
              </w:rPr>
              <w:t>Onde o PGJ deverá propor essa ação?</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sz w:val="19"/>
                <w:szCs w:val="19"/>
                <w:shd w:val="clear" w:color="auto" w:fill="F7CAAC" w:themeFill="accent2" w:themeFillTint="66"/>
                <w:lang w:eastAsia="pt-BR"/>
              </w:rPr>
              <w:t>No Tribunal de Justiça</w:t>
            </w:r>
            <w:r w:rsidRPr="00FA404C">
              <w:rPr>
                <w:rFonts w:ascii="Book Antiqua" w:eastAsia="Times New Roman" w:hAnsi="Book Antiqua" w:cs="Times New Roman"/>
                <w:sz w:val="19"/>
                <w:szCs w:val="19"/>
                <w:lang w:eastAsia="pt-BR"/>
              </w:rPr>
              <w:t>, conforme determina o § 2º do art. 38.</w:t>
            </w:r>
          </w:p>
          <w:p w14:paraId="5BB4C7DC" w14:textId="77777777" w:rsidR="00FA404C" w:rsidRPr="00FA404C" w:rsidRDefault="00FA404C" w:rsidP="00FA404C">
            <w:pPr>
              <w:jc w:val="both"/>
              <w:rPr>
                <w:rFonts w:ascii="Book Antiqua" w:eastAsia="Times New Roman" w:hAnsi="Book Antiqua" w:cs="Times New Roman"/>
                <w:sz w:val="19"/>
                <w:szCs w:val="19"/>
                <w:lang w:eastAsia="pt-BR"/>
              </w:rPr>
            </w:pPr>
          </w:p>
          <w:p w14:paraId="28C6A488" w14:textId="649B51D8" w:rsidR="00FA404C" w:rsidRPr="00D622D5" w:rsidRDefault="00FA404C" w:rsidP="00FA404C">
            <w:pPr>
              <w:jc w:val="both"/>
              <w:rPr>
                <w:rFonts w:ascii="Book Antiqua" w:eastAsia="Times New Roman" w:hAnsi="Book Antiqua" w:cs="Times New Roman"/>
                <w:sz w:val="19"/>
                <w:szCs w:val="19"/>
                <w:lang w:eastAsia="pt-BR"/>
              </w:rPr>
            </w:pPr>
            <w:r w:rsidRPr="00FA404C">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i/>
                <w:iCs/>
                <w:sz w:val="19"/>
                <w:szCs w:val="19"/>
                <w:u w:val="single"/>
                <w:lang w:eastAsia="pt-BR"/>
              </w:rPr>
              <w:t>A situação mudaria se o Promotor de Justiça estivesse em disponibilidade? Se o promotor estivesse em disponibilidade também teria que se cumprir o § 2º do art. 38, ou seja, seria necessária ação civil de perda do cargo proposta pelo PGJ no TJ?</w:t>
            </w:r>
            <w:r>
              <w:rPr>
                <w:rFonts w:ascii="Book Antiqua" w:eastAsia="Times New Roman" w:hAnsi="Book Antiqua" w:cs="Times New Roman"/>
                <w:b/>
                <w:bCs/>
                <w:i/>
                <w:iCs/>
                <w:sz w:val="19"/>
                <w:szCs w:val="19"/>
                <w:lang w:eastAsia="pt-BR"/>
              </w:rPr>
              <w:t xml:space="preserve"> </w:t>
            </w:r>
            <w:r w:rsidRPr="00FA404C">
              <w:rPr>
                <w:rFonts w:ascii="Book Antiqua" w:eastAsia="Times New Roman" w:hAnsi="Book Antiqua" w:cs="Times New Roman"/>
                <w:b/>
                <w:bCs/>
                <w:sz w:val="19"/>
                <w:szCs w:val="19"/>
                <w:highlight w:val="magenta"/>
                <w:lang w:eastAsia="pt-BR"/>
              </w:rPr>
              <w:t>SIM</w:t>
            </w:r>
            <w:r w:rsidRPr="00FA404C">
              <w:rPr>
                <w:rFonts w:ascii="Book Antiqua" w:eastAsia="Times New Roman" w:hAnsi="Book Antiqua" w:cs="Times New Roman"/>
                <w:sz w:val="19"/>
                <w:szCs w:val="19"/>
                <w:lang w:eastAsia="pt-BR"/>
              </w:rPr>
              <w:t xml:space="preserve">. Isso porque </w:t>
            </w:r>
            <w:r w:rsidRPr="00FA404C">
              <w:rPr>
                <w:rFonts w:ascii="Book Antiqua" w:eastAsia="Times New Roman" w:hAnsi="Book Antiqua" w:cs="Times New Roman"/>
                <w:b/>
                <w:bCs/>
                <w:sz w:val="19"/>
                <w:szCs w:val="19"/>
                <w:highlight w:val="yellow"/>
                <w:lang w:eastAsia="pt-BR"/>
              </w:rPr>
              <w:t>o membro do Ministério Público quando colocado em disponibilidade</w:t>
            </w:r>
            <w:r w:rsidRPr="00FA404C">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b/>
                <w:bCs/>
                <w:sz w:val="19"/>
                <w:szCs w:val="19"/>
                <w:shd w:val="clear" w:color="auto" w:fill="F7CAAC" w:themeFill="accent2" w:themeFillTint="66"/>
                <w:lang w:eastAsia="pt-BR"/>
              </w:rPr>
              <w:t>não perde o vínculo com a Administração Pública</w:t>
            </w:r>
            <w:r w:rsidRPr="00FA404C">
              <w:rPr>
                <w:rFonts w:ascii="Book Antiqua" w:eastAsia="Times New Roman" w:hAnsi="Book Antiqua" w:cs="Times New Roman"/>
                <w:sz w:val="19"/>
                <w:szCs w:val="19"/>
                <w:lang w:eastAsia="pt-BR"/>
              </w:rPr>
              <w:t>, recebendo seus proventos integrais e sendo assegurada a contagem do tempo de serviço como se em exercício estivesse.</w:t>
            </w:r>
            <w:r>
              <w:rPr>
                <w:rFonts w:ascii="Book Antiqua" w:eastAsia="Times New Roman" w:hAnsi="Book Antiqua" w:cs="Times New Roman"/>
                <w:sz w:val="19"/>
                <w:szCs w:val="19"/>
                <w:lang w:eastAsia="pt-BR"/>
              </w:rPr>
              <w:t xml:space="preserve"> </w:t>
            </w:r>
            <w:r w:rsidRPr="00FA404C">
              <w:rPr>
                <w:rFonts w:ascii="Book Antiqua" w:eastAsia="Times New Roman" w:hAnsi="Book Antiqua" w:cs="Times New Roman"/>
                <w:sz w:val="19"/>
                <w:szCs w:val="19"/>
                <w:lang w:eastAsia="pt-BR"/>
              </w:rPr>
              <w:t xml:space="preserve">Assim, </w:t>
            </w:r>
            <w:r w:rsidRPr="00FA404C">
              <w:rPr>
                <w:rFonts w:ascii="Book Antiqua" w:eastAsia="Times New Roman" w:hAnsi="Book Antiqua" w:cs="Times New Roman"/>
                <w:b/>
                <w:bCs/>
                <w:sz w:val="19"/>
                <w:szCs w:val="19"/>
                <w:highlight w:val="yellow"/>
                <w:lang w:eastAsia="pt-BR"/>
              </w:rPr>
              <w:t>quando o Promotor é colocado em disponibilidade</w:t>
            </w:r>
            <w:r w:rsidRPr="00FA404C">
              <w:rPr>
                <w:rFonts w:ascii="Book Antiqua" w:eastAsia="Times New Roman" w:hAnsi="Book Antiqua" w:cs="Times New Roman"/>
                <w:b/>
                <w:bCs/>
                <w:sz w:val="19"/>
                <w:szCs w:val="19"/>
                <w:lang w:eastAsia="pt-BR"/>
              </w:rPr>
              <w:t xml:space="preserve"> </w:t>
            </w:r>
            <w:r w:rsidRPr="00FA404C">
              <w:rPr>
                <w:rFonts w:ascii="Book Antiqua" w:eastAsia="Times New Roman" w:hAnsi="Book Antiqua" w:cs="Times New Roman"/>
                <w:b/>
                <w:bCs/>
                <w:sz w:val="19"/>
                <w:szCs w:val="19"/>
                <w:highlight w:val="green"/>
                <w:lang w:eastAsia="pt-BR"/>
              </w:rPr>
              <w:t>não há uma perda definitiva do cargo</w:t>
            </w:r>
            <w:r w:rsidRPr="00FA404C">
              <w:rPr>
                <w:rFonts w:ascii="Book Antiqua" w:eastAsia="Times New Roman" w:hAnsi="Book Antiqua" w:cs="Times New Roman"/>
                <w:sz w:val="19"/>
                <w:szCs w:val="19"/>
                <w:lang w:eastAsia="pt-BR"/>
              </w:rPr>
              <w:t>.</w:t>
            </w:r>
          </w:p>
        </w:tc>
      </w:tr>
    </w:tbl>
    <w:p w14:paraId="78998F98" w14:textId="77777777" w:rsidR="00AB589D" w:rsidRPr="00AB589D" w:rsidRDefault="00AB589D" w:rsidP="00AB589D">
      <w:pPr>
        <w:spacing w:after="0" w:line="240" w:lineRule="auto"/>
        <w:ind w:firstLine="448"/>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478A0" w:rsidRPr="00D622D5" w14:paraId="7D4BCB64" w14:textId="77777777" w:rsidTr="007478A0">
        <w:tc>
          <w:tcPr>
            <w:tcW w:w="8494" w:type="dxa"/>
            <w:shd w:val="clear" w:color="auto" w:fill="CCFFFF"/>
          </w:tcPr>
          <w:p w14:paraId="3FC82BF9" w14:textId="19D19797" w:rsidR="007478A0" w:rsidRPr="00D622D5" w:rsidRDefault="007478A0" w:rsidP="007478A0">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MPPI-2019-CESPE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A ação civil para a decretação da perda do cargo de procurador de justiça do MP/PI será proposta pelo procurador-geral de justiça do MP/PI no Tribunal de Justiça do Estado do Piauí. </w:t>
            </w:r>
            <w:r w:rsidRPr="00D622D5">
              <w:rPr>
                <w:rFonts w:ascii="Book Antiqua" w:eastAsia="Times New Roman" w:hAnsi="Book Antiqua" w:cs="Times New Roman"/>
                <w:b/>
                <w:bCs/>
                <w:sz w:val="19"/>
                <w:szCs w:val="19"/>
                <w:lang w:eastAsia="pt-BR"/>
              </w:rPr>
              <w:t>BL: art. 38, §§ 1º e 2º, LOMP.</w:t>
            </w:r>
          </w:p>
        </w:tc>
      </w:tr>
    </w:tbl>
    <w:p w14:paraId="796A7F15" w14:textId="50F0A89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7" w:name="art39"/>
      <w:bookmarkEnd w:id="67"/>
      <w:r w:rsidRPr="00A64520">
        <w:rPr>
          <w:rFonts w:ascii="Book Antiqua" w:eastAsia="Times New Roman" w:hAnsi="Book Antiqua" w:cs="Times New Roman"/>
          <w:b/>
          <w:bCs/>
          <w:sz w:val="19"/>
          <w:szCs w:val="19"/>
          <w:highlight w:val="magenta"/>
          <w:lang w:eastAsia="pt-BR"/>
        </w:rPr>
        <w:t>Art. 39</w:t>
      </w:r>
      <w:r w:rsidRPr="00D622D5">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sz w:val="19"/>
          <w:szCs w:val="19"/>
          <w:lang w:eastAsia="pt-BR"/>
        </w:rPr>
        <w:t>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em exercício estivesse</w:t>
      </w:r>
      <w:r w:rsidRPr="00B2385E">
        <w:rPr>
          <w:rFonts w:ascii="Book Antiqua" w:eastAsia="Times New Roman" w:hAnsi="Book Antiqua" w:cs="Times New Roman"/>
          <w:sz w:val="18"/>
          <w:szCs w:val="18"/>
          <w:lang w:eastAsia="pt-BR"/>
        </w:rPr>
        <w:t>.</w:t>
      </w:r>
      <w:r w:rsidR="00065F68" w:rsidRPr="00B2385E">
        <w:rPr>
          <w:rFonts w:ascii="Book Antiqua" w:eastAsia="Times New Roman" w:hAnsi="Book Antiqua" w:cs="Times New Roman"/>
          <w:sz w:val="18"/>
          <w:szCs w:val="18"/>
          <w:lang w:eastAsia="pt-BR"/>
        </w:rPr>
        <w:t xml:space="preserve"> </w:t>
      </w:r>
      <w:r w:rsidR="00065F68" w:rsidRPr="00B2385E">
        <w:rPr>
          <w:rFonts w:ascii="Book Antiqua" w:eastAsia="Times New Roman" w:hAnsi="Book Antiqua" w:cs="Times New Roman"/>
          <w:b/>
          <w:bCs/>
          <w:color w:val="FF0000"/>
          <w:sz w:val="16"/>
          <w:szCs w:val="16"/>
          <w:u w:val="single"/>
          <w:lang w:eastAsia="pt-BR"/>
        </w:rPr>
        <w:t>(MPBA-2010)</w:t>
      </w:r>
      <w:r w:rsidR="00B2385E">
        <w:rPr>
          <w:rFonts w:ascii="Book Antiqua" w:eastAsia="Times New Roman" w:hAnsi="Book Antiqua" w:cs="Times New Roman"/>
          <w:b/>
          <w:bCs/>
          <w:color w:val="FF0000"/>
          <w:sz w:val="16"/>
          <w:szCs w:val="16"/>
          <w:lang w:eastAsia="pt-BR"/>
        </w:rPr>
        <w:t xml:space="preserve"> </w:t>
      </w:r>
      <w:r w:rsidR="00B2385E">
        <w:rPr>
          <w:rFonts w:ascii="Book Antiqua" w:eastAsia="Times New Roman" w:hAnsi="Book Antiqua" w:cs="Times New Roman"/>
          <w:b/>
          <w:bCs/>
          <w:color w:val="FF0000"/>
          <w:sz w:val="16"/>
          <w:szCs w:val="16"/>
          <w:u w:val="single"/>
          <w:lang w:eastAsia="pt-BR"/>
        </w:rPr>
        <w:t>(MPSC-2013)</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p>
    <w:tbl>
      <w:tblPr>
        <w:tblStyle w:val="Tabelacomgrade"/>
        <w:tblW w:w="0" w:type="auto"/>
        <w:shd w:val="clear" w:color="auto" w:fill="CCFFFF"/>
        <w:tblLook w:val="04A0" w:firstRow="1" w:lastRow="0" w:firstColumn="1" w:lastColumn="0" w:noHBand="0" w:noVBand="1"/>
      </w:tblPr>
      <w:tblGrid>
        <w:gridCol w:w="8494"/>
      </w:tblGrid>
      <w:tr w:rsidR="00A64520" w:rsidRPr="00D622D5" w14:paraId="2192A3EF" w14:textId="77777777" w:rsidTr="009740D8">
        <w:tc>
          <w:tcPr>
            <w:tcW w:w="8494" w:type="dxa"/>
            <w:shd w:val="clear" w:color="auto" w:fill="CCFFFF"/>
          </w:tcPr>
          <w:p w14:paraId="5D47ABB2" w14:textId="159C2DCC" w:rsidR="00A64520" w:rsidRPr="00D622D5" w:rsidRDefault="00A64520" w:rsidP="009740D8">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w:t>
            </w:r>
            <w:r w:rsidRPr="00D622D5">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3</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A64520">
              <w:rPr>
                <w:rFonts w:ascii="Book Antiqua" w:eastAsia="Times New Roman" w:hAnsi="Book Antiqua" w:cs="Times New Roman"/>
                <w:sz w:val="19"/>
                <w:szCs w:val="19"/>
                <w:lang w:eastAsia="pt-BR"/>
              </w:rPr>
              <w:t>Em caso de extinção do órgão de execução, da Comarca ou mudança da sede da Promotoria de Justiça, será facultado ao Promotor de Justiça remover-se para outra Promotoria de igual entrância ou categoria, ou obter a disponibilidade com vencimentos integrais e a contagem do tempo de serviço como se em exercício estivesse.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9</w:t>
            </w:r>
            <w:r w:rsidRPr="00D622D5">
              <w:rPr>
                <w:rFonts w:ascii="Book Antiqua" w:eastAsia="Times New Roman" w:hAnsi="Book Antiqua" w:cs="Times New Roman"/>
                <w:b/>
                <w:bCs/>
                <w:sz w:val="19"/>
                <w:szCs w:val="19"/>
                <w:lang w:eastAsia="pt-BR"/>
              </w:rPr>
              <w:t>, LOMP.</w:t>
            </w:r>
          </w:p>
        </w:tc>
      </w:tr>
    </w:tbl>
    <w:p w14:paraId="059A447D" w14:textId="66AF4171"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CB3D6E">
        <w:rPr>
          <w:rFonts w:ascii="Book Antiqua" w:eastAsia="Times New Roman" w:hAnsi="Book Antiqua" w:cs="Times New Roman"/>
          <w:b/>
          <w:bCs/>
          <w:sz w:val="19"/>
          <w:szCs w:val="19"/>
          <w:highlight w:val="magenta"/>
          <w:lang w:eastAsia="pt-BR"/>
        </w:rPr>
        <w:t>§ 1º</w:t>
      </w:r>
      <w:r w:rsidRPr="00CB3D6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sz w:val="19"/>
          <w:szCs w:val="19"/>
          <w:lang w:eastAsia="pt-BR"/>
        </w:rPr>
        <w:t xml:space="preserve">O membro do Ministério Público em disponibilidade remunerada </w:t>
      </w:r>
      <w:r w:rsidRPr="00B2385E">
        <w:rPr>
          <w:rFonts w:ascii="Book Antiqua" w:eastAsia="Times New Roman" w:hAnsi="Book Antiqua" w:cs="Times New Roman"/>
          <w:b/>
          <w:bCs/>
          <w:caps/>
          <w:sz w:val="19"/>
          <w:szCs w:val="19"/>
          <w:highlight w:val="green"/>
          <w:lang w:eastAsia="pt-BR"/>
        </w:rPr>
        <w:t>continuará sujeito</w:t>
      </w:r>
      <w:r w:rsidRPr="00B2385E">
        <w:rPr>
          <w:rFonts w:ascii="Book Antiqua" w:eastAsia="Times New Roman" w:hAnsi="Book Antiqua" w:cs="Times New Roman"/>
          <w:b/>
          <w:bCs/>
          <w:sz w:val="19"/>
          <w:szCs w:val="19"/>
          <w:lang w:eastAsia="pt-BR"/>
        </w:rPr>
        <w:t xml:space="preserve"> às vedações constitucionais e será classificado em quadro especial, provendo-se a vaga que ocorrer</w:t>
      </w:r>
      <w:r w:rsidRPr="00B2385E">
        <w:rPr>
          <w:rFonts w:ascii="Book Antiqua" w:eastAsia="Times New Roman" w:hAnsi="Book Antiqua" w:cs="Times New Roman"/>
          <w:b/>
          <w:bCs/>
          <w:sz w:val="18"/>
          <w:szCs w:val="18"/>
          <w:lang w:eastAsia="pt-BR"/>
        </w:rPr>
        <w:t>.</w:t>
      </w:r>
      <w:r w:rsidR="003E067F" w:rsidRPr="00B2385E">
        <w:rPr>
          <w:rFonts w:ascii="Book Antiqua" w:eastAsia="Times New Roman" w:hAnsi="Book Antiqua" w:cs="Times New Roman"/>
          <w:b/>
          <w:bCs/>
          <w:sz w:val="18"/>
          <w:szCs w:val="18"/>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B2385E" w:rsidRPr="00B2385E">
        <w:rPr>
          <w:rFonts w:ascii="Book Antiqua" w:eastAsia="Times New Roman" w:hAnsi="Book Antiqua" w:cs="Times New Roman"/>
          <w:b/>
          <w:bCs/>
          <w:color w:val="FF0000"/>
          <w:sz w:val="16"/>
          <w:szCs w:val="16"/>
          <w:lang w:eastAsia="pt-BR"/>
        </w:rPr>
        <w:t xml:space="preserve"> </w:t>
      </w:r>
      <w:r w:rsidR="00B2385E" w:rsidRPr="00B2385E">
        <w:rPr>
          <w:rFonts w:ascii="Book Antiqua" w:eastAsia="Times New Roman" w:hAnsi="Book Antiqua" w:cs="Times New Roman"/>
          <w:b/>
          <w:bCs/>
          <w:color w:val="FF0000"/>
          <w:sz w:val="16"/>
          <w:szCs w:val="16"/>
          <w:u w:val="single"/>
          <w:lang w:eastAsia="pt-BR"/>
        </w:rPr>
        <w:t>(MPPB-2018)</w:t>
      </w:r>
    </w:p>
    <w:tbl>
      <w:tblPr>
        <w:tblStyle w:val="Tabelacomgrade"/>
        <w:tblW w:w="0" w:type="auto"/>
        <w:shd w:val="clear" w:color="auto" w:fill="CCFFFF"/>
        <w:tblLook w:val="04A0" w:firstRow="1" w:lastRow="0" w:firstColumn="1" w:lastColumn="0" w:noHBand="0" w:noVBand="1"/>
      </w:tblPr>
      <w:tblGrid>
        <w:gridCol w:w="8494"/>
      </w:tblGrid>
      <w:tr w:rsidR="00CB3D6E" w:rsidRPr="00D622D5" w14:paraId="627EB019" w14:textId="77777777" w:rsidTr="00B53E9A">
        <w:tc>
          <w:tcPr>
            <w:tcW w:w="8494" w:type="dxa"/>
            <w:shd w:val="clear" w:color="auto" w:fill="CCFFFF"/>
          </w:tcPr>
          <w:p w14:paraId="20B53353" w14:textId="3B35D3D9" w:rsidR="00CB3D6E" w:rsidRPr="00D622D5" w:rsidRDefault="00CB3D6E" w:rsidP="00B53E9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A respeito das garantias e prerrogativas dos membros do MP, de acordo com a Lei Orgânica Nacional do Ministério Público, considere:</w:t>
            </w:r>
            <w:r>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O membro em disponibilidade remunerada continuará sujeito às vedações constitucionais.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BL: art. 3</w:t>
            </w:r>
            <w:r>
              <w:rPr>
                <w:rFonts w:ascii="Book Antiqua" w:eastAsia="Times New Roman" w:hAnsi="Book Antiqua" w:cs="Times New Roman"/>
                <w:b/>
                <w:bCs/>
                <w:sz w:val="19"/>
                <w:szCs w:val="19"/>
                <w:lang w:eastAsia="pt-BR"/>
              </w:rPr>
              <w:t>9</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§1º,</w:t>
            </w:r>
            <w:r w:rsidRPr="00D622D5">
              <w:rPr>
                <w:rFonts w:ascii="Book Antiqua" w:eastAsia="Times New Roman" w:hAnsi="Book Antiqua" w:cs="Times New Roman"/>
                <w:b/>
                <w:bCs/>
                <w:sz w:val="19"/>
                <w:szCs w:val="19"/>
                <w:lang w:eastAsia="pt-BR"/>
              </w:rPr>
              <w:t xml:space="preserve"> LOMP.</w:t>
            </w:r>
          </w:p>
        </w:tc>
      </w:tr>
    </w:tbl>
    <w:p w14:paraId="0A422CA1"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2º A disponibilidade, nos casos previstos no caput deste artigo outorga ao membro do Ministério Público o direito à percepção de vencimentos e vantagens integrais e à contagem do tempo de serviço como se em exercício estivesse. </w:t>
      </w:r>
    </w:p>
    <w:p w14:paraId="27B6DF53" w14:textId="77777777"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68" w:name="art40"/>
      <w:bookmarkEnd w:id="68"/>
      <w:r w:rsidRPr="00D622D5">
        <w:rPr>
          <w:rFonts w:ascii="Book Antiqua" w:eastAsia="Times New Roman" w:hAnsi="Book Antiqua" w:cs="Times New Roman"/>
          <w:b/>
          <w:bCs/>
          <w:sz w:val="19"/>
          <w:szCs w:val="19"/>
          <w:highlight w:val="magenta"/>
          <w:lang w:eastAsia="pt-BR"/>
        </w:rPr>
        <w:t>Art. 40</w:t>
      </w:r>
      <w:r w:rsidRPr="00D622D5">
        <w:rPr>
          <w:rFonts w:ascii="Book Antiqua" w:eastAsia="Times New Roman" w:hAnsi="Book Antiqua" w:cs="Times New Roman"/>
          <w:sz w:val="19"/>
          <w:szCs w:val="19"/>
          <w:lang w:eastAsia="pt-BR"/>
        </w:rPr>
        <w:t xml:space="preserve">. </w:t>
      </w:r>
      <w:r w:rsidRPr="00B2385E">
        <w:rPr>
          <w:rFonts w:ascii="Book Antiqua" w:eastAsia="Times New Roman" w:hAnsi="Book Antiqua" w:cs="Times New Roman"/>
          <w:b/>
          <w:bCs/>
          <w:caps/>
          <w:sz w:val="19"/>
          <w:szCs w:val="19"/>
          <w:highlight w:val="green"/>
          <w:lang w:eastAsia="pt-BR"/>
        </w:rPr>
        <w:t>Constituem</w:t>
      </w:r>
      <w:r w:rsidRPr="00B2385E">
        <w:rPr>
          <w:rFonts w:ascii="Book Antiqua" w:eastAsia="Times New Roman" w:hAnsi="Book Antiqua" w:cs="Times New Roman"/>
          <w:b/>
          <w:bCs/>
          <w:caps/>
          <w:sz w:val="19"/>
          <w:szCs w:val="19"/>
          <w:lang w:eastAsia="pt-BR"/>
        </w:rPr>
        <w:t xml:space="preserve"> </w:t>
      </w:r>
      <w:r w:rsidRPr="00B2385E">
        <w:rPr>
          <w:rFonts w:ascii="Book Antiqua" w:eastAsia="Times New Roman" w:hAnsi="Book Antiqua" w:cs="Times New Roman"/>
          <w:b/>
          <w:bCs/>
          <w:caps/>
          <w:sz w:val="19"/>
          <w:szCs w:val="19"/>
          <w:shd w:val="clear" w:color="auto" w:fill="F7CAAC" w:themeFill="accent2" w:themeFillTint="66"/>
          <w:lang w:eastAsia="pt-BR"/>
        </w:rPr>
        <w:t>prerrogativas</w:t>
      </w:r>
      <w:r w:rsidRPr="00B2385E">
        <w:rPr>
          <w:rFonts w:ascii="Book Antiqua" w:eastAsia="Times New Roman" w:hAnsi="Book Antiqua" w:cs="Times New Roman"/>
          <w:b/>
          <w:bCs/>
          <w:sz w:val="19"/>
          <w:szCs w:val="19"/>
          <w:lang w:eastAsia="pt-BR"/>
        </w:rPr>
        <w:t xml:space="preserve"> dos membros do Ministério Público, além de outras previstas na Lei Orgânica: </w:t>
      </w:r>
    </w:p>
    <w:p w14:paraId="2DA24DE4" w14:textId="27D20933"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B2385E">
        <w:rPr>
          <w:rFonts w:ascii="Book Antiqua" w:eastAsia="Times New Roman" w:hAnsi="Book Antiqua" w:cs="Times New Roman"/>
          <w:b/>
          <w:bCs/>
          <w:sz w:val="19"/>
          <w:szCs w:val="19"/>
          <w:lang w:eastAsia="pt-BR"/>
        </w:rPr>
        <w:t xml:space="preserve">I - </w:t>
      </w:r>
      <w:proofErr w:type="gramStart"/>
      <w:r w:rsidRPr="00B2385E">
        <w:rPr>
          <w:rFonts w:ascii="Book Antiqua" w:eastAsia="Times New Roman" w:hAnsi="Book Antiqua" w:cs="Times New Roman"/>
          <w:b/>
          <w:bCs/>
          <w:sz w:val="19"/>
          <w:szCs w:val="19"/>
          <w:lang w:eastAsia="pt-BR"/>
        </w:rPr>
        <w:t>ser</w:t>
      </w:r>
      <w:proofErr w:type="gramEnd"/>
      <w:r w:rsidRPr="00B2385E">
        <w:rPr>
          <w:rFonts w:ascii="Book Antiqua" w:eastAsia="Times New Roman" w:hAnsi="Book Antiqua" w:cs="Times New Roman"/>
          <w:b/>
          <w:bCs/>
          <w:sz w:val="19"/>
          <w:szCs w:val="19"/>
          <w:lang w:eastAsia="pt-BR"/>
        </w:rPr>
        <w:t xml:space="preserve"> ouvido, como testemunha ou ofendido, em qualquer processo ou inquérito, em dia, hora e local previamente ajustados com o Juiz ou a autoridade competente</w:t>
      </w:r>
      <w:r w:rsidRPr="00B2385E">
        <w:rPr>
          <w:rFonts w:ascii="Book Antiqua" w:eastAsia="Times New Roman" w:hAnsi="Book Antiqua" w:cs="Times New Roman"/>
          <w:b/>
          <w:bCs/>
          <w:sz w:val="18"/>
          <w:szCs w:val="18"/>
          <w:lang w:eastAsia="pt-BR"/>
        </w:rPr>
        <w:t xml:space="preserve">; </w:t>
      </w:r>
      <w:bookmarkStart w:id="69" w:name="_Hlk41921324"/>
      <w:r w:rsidR="00D622D5" w:rsidRPr="00B2385E">
        <w:rPr>
          <w:rFonts w:ascii="Book Antiqua" w:eastAsia="Times New Roman" w:hAnsi="Book Antiqua" w:cs="Times New Roman"/>
          <w:b/>
          <w:bCs/>
          <w:color w:val="FF0000"/>
          <w:sz w:val="16"/>
          <w:szCs w:val="16"/>
          <w:u w:val="single"/>
          <w:lang w:eastAsia="pt-BR"/>
        </w:rPr>
        <w:t>(MPSC-2012)</w:t>
      </w:r>
      <w:bookmarkEnd w:id="69"/>
      <w:r w:rsidR="008C2EF0" w:rsidRPr="00B2385E">
        <w:rPr>
          <w:rFonts w:ascii="Book Antiqua" w:eastAsia="Times New Roman" w:hAnsi="Book Antiqua" w:cs="Times New Roman"/>
          <w:b/>
          <w:bCs/>
          <w:color w:val="FF0000"/>
          <w:sz w:val="16"/>
          <w:szCs w:val="16"/>
          <w:lang w:eastAsia="pt-BR"/>
        </w:rPr>
        <w:t xml:space="preserve"> </w:t>
      </w:r>
      <w:bookmarkStart w:id="70" w:name="_Hlk72147245"/>
      <w:r w:rsidR="008C2EF0" w:rsidRPr="00B2385E">
        <w:rPr>
          <w:rFonts w:ascii="Book Antiqua" w:eastAsia="Times New Roman" w:hAnsi="Book Antiqua" w:cs="Times New Roman"/>
          <w:b/>
          <w:bCs/>
          <w:color w:val="FF0000"/>
          <w:sz w:val="16"/>
          <w:szCs w:val="16"/>
          <w:u w:val="single"/>
          <w:lang w:eastAsia="pt-BR"/>
        </w:rPr>
        <w:t>(MPGO-2014)</w:t>
      </w:r>
      <w:bookmarkEnd w:id="70"/>
    </w:p>
    <w:p w14:paraId="4692FC65" w14:textId="2B268E61" w:rsidR="00772912" w:rsidRDefault="00772912" w:rsidP="00A62D5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914875">
        <w:rPr>
          <w:rFonts w:ascii="Book Antiqua" w:eastAsia="Times New Roman" w:hAnsi="Book Antiqua" w:cs="Times New Roman"/>
          <w:b/>
          <w:bCs/>
          <w:sz w:val="19"/>
          <w:szCs w:val="19"/>
          <w:lang w:eastAsia="pt-BR"/>
        </w:rPr>
        <w:t xml:space="preserve">II - </w:t>
      </w:r>
      <w:proofErr w:type="gramStart"/>
      <w:r w:rsidRPr="00914875">
        <w:rPr>
          <w:rFonts w:ascii="Book Antiqua" w:eastAsia="Times New Roman" w:hAnsi="Book Antiqua" w:cs="Times New Roman"/>
          <w:b/>
          <w:bCs/>
          <w:sz w:val="19"/>
          <w:szCs w:val="19"/>
          <w:lang w:eastAsia="pt-BR"/>
        </w:rPr>
        <w:t>estar</w:t>
      </w:r>
      <w:proofErr w:type="gramEnd"/>
      <w:r w:rsidRPr="00914875">
        <w:rPr>
          <w:rFonts w:ascii="Book Antiqua" w:eastAsia="Times New Roman" w:hAnsi="Book Antiqua" w:cs="Times New Roman"/>
          <w:b/>
          <w:bCs/>
          <w:sz w:val="19"/>
          <w:szCs w:val="19"/>
          <w:lang w:eastAsia="pt-BR"/>
        </w:rPr>
        <w:t xml:space="preserve"> sujeito a intimação ou convocação para comparecimento, somente se expedida pela autoridade judiciária ou por órgão da Administração Superior do Ministério Público competente, ressalvadas as hipóteses constitucionais</w:t>
      </w:r>
      <w:r w:rsidRPr="00D622D5">
        <w:rPr>
          <w:rFonts w:ascii="Book Antiqua" w:eastAsia="Times New Roman" w:hAnsi="Book Antiqua" w:cs="Times New Roman"/>
          <w:sz w:val="19"/>
          <w:szCs w:val="19"/>
          <w:lang w:eastAsia="pt-BR"/>
        </w:rPr>
        <w:t>;</w:t>
      </w:r>
      <w:r w:rsidR="00914875">
        <w:rPr>
          <w:rFonts w:ascii="Book Antiqua" w:eastAsia="Times New Roman" w:hAnsi="Book Antiqua" w:cs="Times New Roman"/>
          <w:sz w:val="19"/>
          <w:szCs w:val="19"/>
          <w:lang w:eastAsia="pt-BR"/>
        </w:rPr>
        <w:t xml:space="preserve"> </w:t>
      </w:r>
      <w:bookmarkStart w:id="71" w:name="_Hlk173508560"/>
      <w:r w:rsidR="00914875" w:rsidRPr="00B2385E">
        <w:rPr>
          <w:rFonts w:ascii="Book Antiqua" w:eastAsia="Times New Roman" w:hAnsi="Book Antiqua" w:cs="Times New Roman"/>
          <w:b/>
          <w:bCs/>
          <w:color w:val="FF0000"/>
          <w:sz w:val="16"/>
          <w:szCs w:val="16"/>
          <w:u w:val="single"/>
          <w:lang w:eastAsia="pt-BR"/>
        </w:rPr>
        <w:t>(MP</w:t>
      </w:r>
      <w:r w:rsidR="00914875">
        <w:rPr>
          <w:rFonts w:ascii="Book Antiqua" w:eastAsia="Times New Roman" w:hAnsi="Book Antiqua" w:cs="Times New Roman"/>
          <w:b/>
          <w:bCs/>
          <w:color w:val="FF0000"/>
          <w:sz w:val="16"/>
          <w:szCs w:val="16"/>
          <w:u w:val="single"/>
          <w:lang w:eastAsia="pt-BR"/>
        </w:rPr>
        <w:t>PE-2022</w:t>
      </w:r>
      <w:r w:rsidR="00914875" w:rsidRPr="00B2385E">
        <w:rPr>
          <w:rFonts w:ascii="Book Antiqua" w:eastAsia="Times New Roman" w:hAnsi="Book Antiqua" w:cs="Times New Roman"/>
          <w:b/>
          <w:bCs/>
          <w:color w:val="FF0000"/>
          <w:sz w:val="16"/>
          <w:szCs w:val="16"/>
          <w:u w:val="single"/>
          <w:lang w:eastAsia="pt-BR"/>
        </w:rPr>
        <w:t>)</w:t>
      </w:r>
      <w:bookmarkEnd w:id="71"/>
    </w:p>
    <w:tbl>
      <w:tblPr>
        <w:tblStyle w:val="Tabelacomgrade"/>
        <w:tblW w:w="0" w:type="auto"/>
        <w:shd w:val="clear" w:color="auto" w:fill="CCFFFF"/>
        <w:tblLook w:val="04A0" w:firstRow="1" w:lastRow="0" w:firstColumn="1" w:lastColumn="0" w:noHBand="0" w:noVBand="1"/>
      </w:tblPr>
      <w:tblGrid>
        <w:gridCol w:w="8494"/>
      </w:tblGrid>
      <w:tr w:rsidR="00567801" w:rsidRPr="00D622D5" w14:paraId="5B77214B" w14:textId="77777777" w:rsidTr="000453E0">
        <w:tc>
          <w:tcPr>
            <w:tcW w:w="8494" w:type="dxa"/>
            <w:shd w:val="clear" w:color="auto" w:fill="CCFFFF"/>
          </w:tcPr>
          <w:p w14:paraId="23ADBEA2" w14:textId="663F70C5" w:rsidR="00567801" w:rsidRPr="00D622D5" w:rsidRDefault="00567801" w:rsidP="000453E0">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567801">
              <w:rPr>
                <w:rFonts w:ascii="Book Antiqua" w:eastAsia="Times New Roman" w:hAnsi="Book Antiqua" w:cs="Times New Roman"/>
                <w:sz w:val="19"/>
                <w:szCs w:val="19"/>
                <w:lang w:eastAsia="pt-BR"/>
              </w:rPr>
              <w:t xml:space="preserve">A exemplo do que ocorre com as funções do </w:t>
            </w:r>
            <w:r>
              <w:rPr>
                <w:rFonts w:ascii="Book Antiqua" w:eastAsia="Times New Roman" w:hAnsi="Book Antiqua" w:cs="Times New Roman"/>
                <w:sz w:val="19"/>
                <w:szCs w:val="19"/>
                <w:lang w:eastAsia="pt-BR"/>
              </w:rPr>
              <w:t>MP</w:t>
            </w:r>
            <w:r w:rsidRPr="00567801">
              <w:rPr>
                <w:rFonts w:ascii="Book Antiqua" w:eastAsia="Times New Roman" w:hAnsi="Book Antiqua" w:cs="Times New Roman"/>
                <w:sz w:val="19"/>
                <w:szCs w:val="19"/>
                <w:lang w:eastAsia="pt-BR"/>
              </w:rPr>
              <w:t xml:space="preserve">, definidas na Constituição Federal, na Constituição Estadual e na lei orgânica, é prerrogativa legal dos membros do </w:t>
            </w:r>
            <w:r>
              <w:rPr>
                <w:rFonts w:ascii="Book Antiqua" w:eastAsia="Times New Roman" w:hAnsi="Book Antiqua" w:cs="Times New Roman"/>
                <w:sz w:val="19"/>
                <w:szCs w:val="19"/>
                <w:lang w:eastAsia="pt-BR"/>
              </w:rPr>
              <w:t>MP</w:t>
            </w:r>
            <w:r w:rsidRPr="00567801">
              <w:rPr>
                <w:rFonts w:ascii="Book Antiqua" w:eastAsia="Times New Roman" w:hAnsi="Book Antiqua" w:cs="Times New Roman"/>
                <w:sz w:val="19"/>
                <w:szCs w:val="19"/>
                <w:lang w:eastAsia="pt-BR"/>
              </w:rPr>
              <w:t>, entre outras:</w:t>
            </w:r>
            <w:r>
              <w:rPr>
                <w:rFonts w:ascii="Book Antiqua" w:eastAsia="Times New Roman" w:hAnsi="Book Antiqua" w:cs="Times New Roman"/>
                <w:sz w:val="19"/>
                <w:szCs w:val="19"/>
                <w:lang w:eastAsia="pt-BR"/>
              </w:rPr>
              <w:t xml:space="preserve"> </w:t>
            </w:r>
            <w:r w:rsidRPr="00567801">
              <w:rPr>
                <w:rFonts w:ascii="Book Antiqua" w:eastAsia="Times New Roman" w:hAnsi="Book Antiqua" w:cs="Times New Roman"/>
                <w:sz w:val="19"/>
                <w:szCs w:val="19"/>
                <w:lang w:eastAsia="pt-BR"/>
              </w:rPr>
              <w:t>Estar sujeito a intimação ou convocação para comparecimento, somente se expedida pela autoridade judiciária ou por órgão da Administração Superior do Ministério Público competente, ressalvadas as hipóteses constitucionais.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40, II,</w:t>
            </w:r>
            <w:r w:rsidRPr="00D622D5">
              <w:rPr>
                <w:rFonts w:ascii="Book Antiqua" w:eastAsia="Times New Roman" w:hAnsi="Book Antiqua" w:cs="Times New Roman"/>
                <w:b/>
                <w:bCs/>
                <w:sz w:val="19"/>
                <w:szCs w:val="19"/>
                <w:lang w:eastAsia="pt-BR"/>
              </w:rPr>
              <w:t xml:space="preserve"> LOMP.</w:t>
            </w:r>
          </w:p>
        </w:tc>
      </w:tr>
    </w:tbl>
    <w:p w14:paraId="0FE97CFF" w14:textId="6D33D2B7" w:rsidR="00772912" w:rsidRPr="00B2385E" w:rsidRDefault="00567801" w:rsidP="00A62D53">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proofErr w:type="spellStart"/>
      <w:r>
        <w:rPr>
          <w:rFonts w:ascii="Book Antiqua" w:eastAsia="Times New Roman" w:hAnsi="Book Antiqua" w:cs="Times New Roman"/>
          <w:sz w:val="19"/>
          <w:szCs w:val="19"/>
          <w:lang w:eastAsia="pt-BR"/>
        </w:rPr>
        <w:t>v</w:t>
      </w:r>
      <w:r w:rsidR="00772912" w:rsidRPr="00B2385E">
        <w:rPr>
          <w:rFonts w:ascii="Book Antiqua" w:eastAsia="Times New Roman" w:hAnsi="Book Antiqua" w:cs="Times New Roman"/>
          <w:b/>
          <w:bCs/>
          <w:sz w:val="19"/>
          <w:szCs w:val="19"/>
          <w:lang w:eastAsia="pt-BR"/>
        </w:rPr>
        <w:t>III</w:t>
      </w:r>
      <w:proofErr w:type="spellEnd"/>
      <w:r w:rsidR="00772912" w:rsidRPr="00B2385E">
        <w:rPr>
          <w:rFonts w:ascii="Book Antiqua" w:eastAsia="Times New Roman" w:hAnsi="Book Antiqua" w:cs="Times New Roman"/>
          <w:b/>
          <w:bCs/>
          <w:sz w:val="19"/>
          <w:szCs w:val="19"/>
          <w:lang w:eastAsia="pt-BR"/>
        </w:rPr>
        <w:t xml:space="preserve"> - ser preso somente por ordem judicial escrita, salvo em flagrante de crime inafiançável, caso em que a autoridade fará, no prazo máximo de vinte e quatro horas, a comunicação e a apresentação do membro do Ministério Público ao Procurador-Geral de Justiça</w:t>
      </w:r>
      <w:r w:rsidR="00772912" w:rsidRPr="00B2385E">
        <w:rPr>
          <w:rFonts w:ascii="Book Antiqua" w:eastAsia="Times New Roman" w:hAnsi="Book Antiqua" w:cs="Times New Roman"/>
          <w:b/>
          <w:bCs/>
          <w:sz w:val="18"/>
          <w:szCs w:val="18"/>
          <w:lang w:eastAsia="pt-BR"/>
        </w:rPr>
        <w:t>;</w:t>
      </w:r>
      <w:r w:rsidR="005D64BA" w:rsidRPr="00B2385E">
        <w:rPr>
          <w:rFonts w:ascii="Book Antiqua" w:eastAsia="Times New Roman" w:hAnsi="Book Antiqua" w:cs="Times New Roman"/>
          <w:b/>
          <w:bCs/>
          <w:sz w:val="18"/>
          <w:szCs w:val="18"/>
          <w:lang w:eastAsia="pt-BR"/>
        </w:rPr>
        <w:t xml:space="preserve"> </w:t>
      </w:r>
      <w:r w:rsidR="00844287" w:rsidRPr="00B2385E">
        <w:rPr>
          <w:rFonts w:ascii="Book Antiqua" w:eastAsia="Times New Roman" w:hAnsi="Book Antiqua" w:cs="Times New Roman"/>
          <w:b/>
          <w:bCs/>
          <w:color w:val="FF0000"/>
          <w:sz w:val="16"/>
          <w:szCs w:val="16"/>
          <w:u w:val="single"/>
          <w:lang w:eastAsia="pt-BR"/>
        </w:rPr>
        <w:t>(MPDFT-2009)</w:t>
      </w:r>
      <w:r w:rsidR="003D3E89" w:rsidRPr="00B2385E">
        <w:rPr>
          <w:rFonts w:ascii="Book Antiqua" w:eastAsia="Times New Roman" w:hAnsi="Book Antiqua" w:cs="Times New Roman"/>
          <w:b/>
          <w:bCs/>
          <w:color w:val="FF0000"/>
          <w:sz w:val="16"/>
          <w:szCs w:val="16"/>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r w:rsidR="00760322" w:rsidRPr="00B2385E">
        <w:rPr>
          <w:rFonts w:ascii="Book Antiqua" w:eastAsia="Times New Roman" w:hAnsi="Book Antiqua" w:cs="Times New Roman"/>
          <w:b/>
          <w:bCs/>
          <w:color w:val="FF0000"/>
          <w:sz w:val="16"/>
          <w:szCs w:val="16"/>
          <w:lang w:eastAsia="pt-BR"/>
        </w:rPr>
        <w:t xml:space="preserve"> </w:t>
      </w:r>
      <w:r w:rsidR="00760322" w:rsidRPr="00B2385E">
        <w:rPr>
          <w:rFonts w:ascii="Book Antiqua" w:eastAsia="Times New Roman" w:hAnsi="Book Antiqua" w:cs="Arial"/>
          <w:b/>
          <w:bCs/>
          <w:color w:val="FF0000"/>
          <w:sz w:val="16"/>
          <w:szCs w:val="16"/>
          <w:u w:val="single"/>
          <w:lang w:eastAsia="pt-BR"/>
        </w:rPr>
        <w:t>(PCMS-2017)</w:t>
      </w:r>
    </w:p>
    <w:p w14:paraId="0B6CEEFF" w14:textId="3023F5BA" w:rsidR="00772912" w:rsidRPr="00380CEE" w:rsidRDefault="00772912" w:rsidP="00A62D53">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r w:rsidRPr="00B2385E">
        <w:rPr>
          <w:rFonts w:ascii="Book Antiqua" w:eastAsia="Times New Roman" w:hAnsi="Book Antiqua" w:cs="Times New Roman"/>
          <w:b/>
          <w:bCs/>
          <w:sz w:val="19"/>
          <w:szCs w:val="19"/>
          <w:lang w:eastAsia="pt-BR"/>
        </w:rPr>
        <w:t xml:space="preserve">IV - </w:t>
      </w:r>
      <w:proofErr w:type="gramStart"/>
      <w:r w:rsidRPr="00B2385E">
        <w:rPr>
          <w:rFonts w:ascii="Book Antiqua" w:eastAsia="Times New Roman" w:hAnsi="Book Antiqua" w:cs="Times New Roman"/>
          <w:b/>
          <w:bCs/>
          <w:sz w:val="19"/>
          <w:szCs w:val="19"/>
          <w:lang w:eastAsia="pt-BR"/>
        </w:rPr>
        <w:t>ser</w:t>
      </w:r>
      <w:proofErr w:type="gramEnd"/>
      <w:r w:rsidRPr="00B2385E">
        <w:rPr>
          <w:rFonts w:ascii="Book Antiqua" w:eastAsia="Times New Roman" w:hAnsi="Book Antiqua" w:cs="Times New Roman"/>
          <w:b/>
          <w:bCs/>
          <w:sz w:val="19"/>
          <w:szCs w:val="19"/>
          <w:lang w:eastAsia="pt-BR"/>
        </w:rPr>
        <w:t xml:space="preserve"> processado e julgado originariamente pelo Tribunal de Justiça de seu Estado, nos crimes comuns e de responsabilidade, ressalvada exceção de ordem constitucional</w:t>
      </w:r>
      <w:r w:rsidRPr="00B2385E">
        <w:rPr>
          <w:rFonts w:ascii="Book Antiqua" w:eastAsia="Times New Roman" w:hAnsi="Book Antiqua" w:cs="Times New Roman"/>
          <w:b/>
          <w:bCs/>
          <w:sz w:val="18"/>
          <w:szCs w:val="18"/>
          <w:lang w:eastAsia="pt-BR"/>
        </w:rPr>
        <w:t>;</w:t>
      </w:r>
      <w:r w:rsidR="00C80272" w:rsidRPr="00B2385E">
        <w:rPr>
          <w:rFonts w:ascii="Book Antiqua" w:eastAsia="Times New Roman" w:hAnsi="Book Antiqua" w:cs="Times New Roman"/>
          <w:b/>
          <w:bCs/>
          <w:sz w:val="18"/>
          <w:szCs w:val="18"/>
          <w:lang w:eastAsia="pt-BR"/>
        </w:rPr>
        <w:t xml:space="preserve"> </w:t>
      </w:r>
      <w:r w:rsidR="00C80272" w:rsidRPr="00B2385E">
        <w:rPr>
          <w:rFonts w:ascii="Book Antiqua" w:eastAsia="Times New Roman" w:hAnsi="Book Antiqua" w:cs="Times New Roman"/>
          <w:b/>
          <w:bCs/>
          <w:color w:val="FF0000"/>
          <w:sz w:val="16"/>
          <w:szCs w:val="16"/>
          <w:u w:val="single"/>
          <w:lang w:eastAsia="pt-BR"/>
        </w:rPr>
        <w:t>(MPCE-2009)</w:t>
      </w:r>
      <w:r w:rsidR="00A00B48" w:rsidRPr="00B2385E">
        <w:rPr>
          <w:rFonts w:ascii="Book Antiqua" w:eastAsia="Times New Roman" w:hAnsi="Book Antiqua" w:cs="Times New Roman"/>
          <w:b/>
          <w:bCs/>
          <w:color w:val="FF0000"/>
          <w:sz w:val="16"/>
          <w:szCs w:val="16"/>
          <w:lang w:eastAsia="pt-BR"/>
        </w:rPr>
        <w:t xml:space="preserve"> </w:t>
      </w:r>
      <w:r w:rsidR="00A00B48" w:rsidRPr="00B2385E">
        <w:rPr>
          <w:rFonts w:ascii="Book Antiqua" w:eastAsia="Times New Roman" w:hAnsi="Book Antiqua" w:cs="Times New Roman"/>
          <w:b/>
          <w:color w:val="FF0000"/>
          <w:sz w:val="16"/>
          <w:szCs w:val="16"/>
          <w:u w:val="single"/>
          <w:lang w:eastAsia="pt-BR"/>
        </w:rPr>
        <w:t>(DPEMT-2016)</w:t>
      </w:r>
      <w:r w:rsidR="00D669C0">
        <w:rPr>
          <w:rFonts w:ascii="Book Antiqua" w:eastAsia="Times New Roman" w:hAnsi="Book Antiqua" w:cs="Times New Roman"/>
          <w:b/>
          <w:color w:val="FF0000"/>
          <w:sz w:val="16"/>
          <w:szCs w:val="16"/>
          <w:lang w:eastAsia="pt-BR"/>
        </w:rPr>
        <w:t xml:space="preserve"> </w:t>
      </w:r>
      <w:r w:rsidR="00D669C0">
        <w:rPr>
          <w:rFonts w:ascii="Book Antiqua" w:eastAsia="Times New Roman" w:hAnsi="Book Antiqua" w:cs="Times New Roman"/>
          <w:b/>
          <w:color w:val="FF0000"/>
          <w:sz w:val="16"/>
          <w:szCs w:val="16"/>
          <w:u w:val="single"/>
          <w:lang w:eastAsia="pt-BR"/>
        </w:rPr>
        <w:t>(TJMG-2022)</w:t>
      </w:r>
      <w:r w:rsidR="00D669C0">
        <w:rPr>
          <w:rFonts w:ascii="Book Antiqua" w:eastAsia="Times New Roman" w:hAnsi="Book Antiqua" w:cs="Times New Roman"/>
          <w:b/>
          <w:color w:val="FF0000"/>
          <w:sz w:val="16"/>
          <w:szCs w:val="16"/>
          <w:lang w:eastAsia="pt-BR"/>
        </w:rPr>
        <w:t xml:space="preserve"> </w:t>
      </w:r>
      <w:r w:rsidR="00D669C0">
        <w:rPr>
          <w:rFonts w:ascii="Book Antiqua" w:eastAsia="Times New Roman" w:hAnsi="Book Antiqua" w:cs="Times New Roman"/>
          <w:b/>
          <w:color w:val="FF0000"/>
          <w:sz w:val="16"/>
          <w:szCs w:val="16"/>
          <w:u w:val="single"/>
          <w:lang w:eastAsia="pt-BR"/>
        </w:rPr>
        <w:t>(TJDFT-2023)</w:t>
      </w:r>
      <w:r w:rsidR="00380CEE">
        <w:rPr>
          <w:rFonts w:ascii="Book Antiqua" w:eastAsia="Times New Roman" w:hAnsi="Book Antiqua" w:cs="Times New Roman"/>
          <w:b/>
          <w:color w:val="FF0000"/>
          <w:sz w:val="16"/>
          <w:szCs w:val="16"/>
          <w:lang w:eastAsia="pt-BR"/>
        </w:rPr>
        <w:t xml:space="preserve"> </w:t>
      </w:r>
      <w:r w:rsidR="00380CEE">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D669C0" w:rsidRPr="00D622D5" w14:paraId="1758CE29" w14:textId="77777777" w:rsidTr="00241110">
        <w:tc>
          <w:tcPr>
            <w:tcW w:w="8494" w:type="dxa"/>
            <w:shd w:val="clear" w:color="auto" w:fill="CCFFFF"/>
          </w:tcPr>
          <w:p w14:paraId="17AAEFE8" w14:textId="5B009B92" w:rsidR="00D669C0" w:rsidRDefault="00D669C0" w:rsidP="00241110">
            <w:pPr>
              <w:jc w:val="both"/>
              <w:rPr>
                <w:rFonts w:ascii="Book Antiqua" w:hAnsi="Book Antiqua"/>
                <w:b/>
                <w:iCs/>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TJMG-2022</w:t>
            </w:r>
            <w:r>
              <w:rPr>
                <w:rFonts w:ascii="Book Antiqua" w:hAnsi="Book Antiqua"/>
                <w:b/>
                <w:i/>
                <w:color w:val="FF0000"/>
                <w:sz w:val="19"/>
                <w:szCs w:val="19"/>
              </w:rPr>
              <w:t>: #</w:t>
            </w:r>
            <w:r w:rsidRPr="00287144">
              <w:rPr>
                <w:rFonts w:ascii="Book Antiqua" w:hAnsi="Book Antiqua"/>
                <w:b/>
                <w:i/>
                <w:color w:val="FF0000"/>
                <w:sz w:val="19"/>
                <w:szCs w:val="19"/>
                <w:highlight w:val="green"/>
              </w:rPr>
              <w:t>TJDFT-2023</w:t>
            </w:r>
            <w:r w:rsidR="00380CEE">
              <w:rPr>
                <w:rFonts w:ascii="Book Antiqua" w:hAnsi="Book Antiqua"/>
                <w:b/>
                <w:i/>
                <w:color w:val="FF0000"/>
                <w:sz w:val="19"/>
                <w:szCs w:val="19"/>
              </w:rPr>
              <w:t>: #</w:t>
            </w:r>
            <w:r w:rsidR="00380CEE" w:rsidRPr="00380CEE">
              <w:rPr>
                <w:rFonts w:ascii="Book Antiqua" w:hAnsi="Book Antiqua"/>
                <w:b/>
                <w:i/>
                <w:color w:val="FF0000"/>
                <w:sz w:val="19"/>
                <w:szCs w:val="19"/>
                <w:highlight w:val="green"/>
              </w:rPr>
              <w:t>TJES-2023</w:t>
            </w:r>
            <w:r>
              <w:rPr>
                <w:rFonts w:ascii="Book Antiqua" w:hAnsi="Book Antiqua"/>
                <w:b/>
                <w:i/>
                <w:color w:val="FF0000"/>
                <w:sz w:val="19"/>
                <w:szCs w:val="19"/>
              </w:rPr>
              <w:t>: #</w:t>
            </w:r>
            <w:r w:rsidRPr="00287144">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FGV</w:t>
            </w:r>
            <w:r w:rsidRPr="00B77042">
              <w:rPr>
                <w:rFonts w:ascii="Book Antiqua" w:hAnsi="Book Antiqua"/>
                <w:bCs/>
                <w:iCs/>
                <w:sz w:val="19"/>
                <w:szCs w:val="19"/>
              </w:rPr>
              <w:t>:</w:t>
            </w:r>
            <w:r>
              <w:rPr>
                <w:rFonts w:ascii="Book Antiqua" w:hAnsi="Book Antiqua"/>
                <w:bCs/>
                <w:iCs/>
                <w:sz w:val="19"/>
                <w:szCs w:val="19"/>
              </w:rPr>
              <w:t xml:space="preserve"> </w:t>
            </w:r>
            <w:r w:rsidRPr="00BD07F1">
              <w:rPr>
                <w:rFonts w:ascii="Book Antiqua" w:hAnsi="Book Antiqua"/>
                <w:b/>
                <w:i/>
                <w:sz w:val="19"/>
                <w:szCs w:val="19"/>
                <w:u w:val="single"/>
              </w:rPr>
              <w:t>Compete aos tribunais de justiça estaduais processar e julgar os delitos comuns, não relacionados com o cargo, em tese praticados por Promotores de Justiça</w:t>
            </w:r>
            <w:r>
              <w:rPr>
                <w:rFonts w:ascii="Book Antiqua" w:hAnsi="Book Antiqua"/>
                <w:b/>
                <w:i/>
                <w:sz w:val="19"/>
                <w:szCs w:val="19"/>
              </w:rPr>
              <w:t>:</w:t>
            </w:r>
            <w:r>
              <w:rPr>
                <w:rFonts w:ascii="Book Antiqua" w:hAnsi="Book Antiqua"/>
                <w:b/>
                <w:iCs/>
                <w:sz w:val="19"/>
                <w:szCs w:val="19"/>
              </w:rPr>
              <w:t xml:space="preserve"> </w:t>
            </w:r>
            <w:r w:rsidRPr="00BD07F1">
              <w:rPr>
                <w:rFonts w:ascii="Book Antiqua" w:hAnsi="Book Antiqua"/>
                <w:b/>
                <w:iCs/>
                <w:sz w:val="19"/>
                <w:szCs w:val="19"/>
                <w:highlight w:val="magenta"/>
              </w:rPr>
              <w:t>Situação hipotética</w:t>
            </w:r>
            <w:r w:rsidRPr="00BD07F1">
              <w:rPr>
                <w:rFonts w:ascii="Book Antiqua" w:hAnsi="Book Antiqua"/>
                <w:b/>
                <w:iCs/>
                <w:sz w:val="19"/>
                <w:szCs w:val="19"/>
              </w:rPr>
              <w:t>: João estava de passagem por Aracaju (SE) e ali praticou um crime. Vale ressaltar que João é Promotor de Justiça no Estado do Ceará. Importante também registrar que o delito por ele praticado não tem nenhuma relação com o cargo ocupado. O feito foi inicialmente distribuído ao Juízo de Direito da Vara Criminal de Aracaju (1ª instância da Justiça estadual de Sergipe). O juiz, contudo, reconheceu sua incompetência sob o fundamento de que, nos termos do art. 96, III, da C</w:t>
            </w:r>
            <w:r>
              <w:rPr>
                <w:rFonts w:ascii="Book Antiqua" w:hAnsi="Book Antiqua"/>
                <w:b/>
                <w:iCs/>
                <w:sz w:val="19"/>
                <w:szCs w:val="19"/>
              </w:rPr>
              <w:t>F</w:t>
            </w:r>
            <w:r w:rsidRPr="00BD07F1">
              <w:rPr>
                <w:rFonts w:ascii="Book Antiqua" w:hAnsi="Book Antiqua"/>
                <w:b/>
                <w:iCs/>
                <w:sz w:val="19"/>
                <w:szCs w:val="19"/>
              </w:rPr>
              <w:t>, compete ao Tribunal de Justiça julgar os crimes praticados por Promotores de Justiça.</w:t>
            </w:r>
            <w:r>
              <w:rPr>
                <w:rFonts w:ascii="Book Antiqua" w:hAnsi="Book Antiqua"/>
                <w:b/>
                <w:iCs/>
                <w:sz w:val="19"/>
                <w:szCs w:val="19"/>
              </w:rPr>
              <w:t xml:space="preserve"> </w:t>
            </w:r>
            <w:r w:rsidRPr="00BD07F1">
              <w:rPr>
                <w:rFonts w:ascii="Book Antiqua" w:hAnsi="Book Antiqua"/>
                <w:b/>
                <w:iCs/>
                <w:sz w:val="19"/>
                <w:szCs w:val="19"/>
              </w:rPr>
              <w:t xml:space="preserve">O TJ/CE, entretanto, disse o </w:t>
            </w:r>
            <w:r w:rsidRPr="00BD07F1">
              <w:rPr>
                <w:rFonts w:ascii="Book Antiqua" w:hAnsi="Book Antiqua"/>
                <w:b/>
                <w:iCs/>
                <w:sz w:val="19"/>
                <w:szCs w:val="19"/>
              </w:rPr>
              <w:lastRenderedPageBreak/>
              <w:t>seguinte: no julgamento da AP 937 QO/RJ, o STF conferiu nova interpretação (restritiva) ao art. 102, I, alíneas “b” e “c”, da CF, fixando a competência daquela Corte para julgar os membros do Congresso Nacional exclusivamente quanto aos crimes praticados no exercício e em razão da função pública exercida. Pelo princípio da simetria, esta interpretação restritiva do foro por prerrogativa de função deveria ser aplicada também pelo Tribunal de Justiça. Logo, como o crime praticado pelo Promotor de Justiça não foi cometido em razão da função pública por ele exercida, a competência seria do juiz de 1ª instância.</w:t>
            </w:r>
            <w:r>
              <w:rPr>
                <w:rFonts w:ascii="Book Antiqua" w:hAnsi="Book Antiqua"/>
                <w:b/>
                <w:iCs/>
                <w:sz w:val="19"/>
                <w:szCs w:val="19"/>
              </w:rPr>
              <w:t xml:space="preserve"> </w:t>
            </w:r>
            <w:r w:rsidRPr="00BD07F1">
              <w:rPr>
                <w:rFonts w:ascii="Book Antiqua" w:hAnsi="Book Antiqua"/>
                <w:b/>
                <w:iCs/>
                <w:sz w:val="19"/>
                <w:szCs w:val="19"/>
              </w:rPr>
              <w:t>O STJ afirmou que a competência é, de fato, do Tribunal de Justiça.</w:t>
            </w:r>
            <w:r>
              <w:rPr>
                <w:rFonts w:ascii="Book Antiqua" w:hAnsi="Book Antiqua"/>
                <w:b/>
                <w:iCs/>
                <w:sz w:val="19"/>
                <w:szCs w:val="19"/>
              </w:rPr>
              <w:t xml:space="preserve"> </w:t>
            </w:r>
            <w:r w:rsidRPr="00BD07F1">
              <w:rPr>
                <w:rFonts w:ascii="Book Antiqua" w:hAnsi="Book Antiqua"/>
                <w:b/>
                <w:iCs/>
                <w:sz w:val="19"/>
                <w:szCs w:val="19"/>
              </w:rPr>
              <w:t xml:space="preserve">A Corte Especial do STJ, no julgamento da QO na APN 878/DF reconheceu sua competência para julgar Desembargadores acusados da prática de crimes com ou sem relação ao cargo, não identificando simetria com o precedente do STF. Naquela oportunidade, firmou-se a compreensão de que se Desembargadores fossem julgados por Juízo de Primeiro Grau vinculado ao Tribunal ao qual ambos pertencem, criar-se-ia, em alguma medida, um embaraço ao Juiz de carreira responsável pelo julgamento do feito. Em resumo, o STJ apontou </w:t>
            </w:r>
            <w:proofErr w:type="spellStart"/>
            <w:r w:rsidRPr="00BD07F1">
              <w:rPr>
                <w:rFonts w:ascii="Book Antiqua" w:hAnsi="Book Antiqua"/>
                <w:b/>
                <w:iCs/>
                <w:sz w:val="19"/>
                <w:szCs w:val="19"/>
              </w:rPr>
              <w:t>discrímen</w:t>
            </w:r>
            <w:proofErr w:type="spellEnd"/>
            <w:r w:rsidRPr="00BD07F1">
              <w:rPr>
                <w:rFonts w:ascii="Book Antiqua" w:hAnsi="Book Antiqua"/>
                <w:b/>
                <w:iCs/>
                <w:sz w:val="19"/>
                <w:szCs w:val="19"/>
              </w:rPr>
              <w:t xml:space="preserve"> relativamente aos magistrados para manter interpretação ampla quanto ao foro por prerrogativa de função, aplicável para crimes com ou sem relação com o cargo, com fundamento na necessidade de o julgador desempenhar suas atividades judicantes de forma imparcial.</w:t>
            </w:r>
            <w:r>
              <w:rPr>
                <w:rFonts w:ascii="Book Antiqua" w:hAnsi="Book Antiqua"/>
                <w:b/>
                <w:iCs/>
                <w:sz w:val="19"/>
                <w:szCs w:val="19"/>
              </w:rPr>
              <w:t xml:space="preserve"> </w:t>
            </w:r>
            <w:r w:rsidRPr="00BD07F1">
              <w:rPr>
                <w:rFonts w:ascii="Book Antiqua" w:hAnsi="Book Antiqua"/>
                <w:b/>
                <w:iCs/>
                <w:sz w:val="19"/>
                <w:szCs w:val="19"/>
              </w:rPr>
              <w:t>Nesse contexto, considerando que a previsão da prerrogativa de foro da Magistratura e do Ministério Público encontra-se descrita no mesmo dispositivo constitucional (art. 96, III, da CF), seria desarrazoado conferir-lhes tratamento diferenciado.</w:t>
            </w:r>
            <w:r>
              <w:rPr>
                <w:rFonts w:ascii="Book Antiqua" w:hAnsi="Book Antiqua"/>
                <w:b/>
                <w:iCs/>
                <w:sz w:val="19"/>
                <w:szCs w:val="19"/>
              </w:rPr>
              <w:t xml:space="preserve"> </w:t>
            </w:r>
            <w:r w:rsidRPr="00BD07F1">
              <w:rPr>
                <w:rFonts w:ascii="Book Antiqua" w:hAnsi="Book Antiqua"/>
                <w:bCs/>
                <w:iCs/>
                <w:sz w:val="19"/>
                <w:szCs w:val="19"/>
              </w:rPr>
              <w:t>STJ. 3ª S. CC 177.100-CE, Rel. Min. Joel Ilan Paciornik, j</w:t>
            </w:r>
            <w:r>
              <w:rPr>
                <w:rFonts w:ascii="Book Antiqua" w:hAnsi="Book Antiqua"/>
                <w:bCs/>
                <w:iCs/>
                <w:sz w:val="19"/>
                <w:szCs w:val="19"/>
              </w:rPr>
              <w:t>.</w:t>
            </w:r>
            <w:r w:rsidRPr="00BD07F1">
              <w:rPr>
                <w:rFonts w:ascii="Book Antiqua" w:hAnsi="Book Antiqua"/>
                <w:bCs/>
                <w:iCs/>
                <w:sz w:val="19"/>
                <w:szCs w:val="19"/>
              </w:rPr>
              <w:t xml:space="preserve"> 08/09/21</w:t>
            </w:r>
            <w:r>
              <w:rPr>
                <w:rFonts w:ascii="Book Antiqua" w:hAnsi="Book Antiqua"/>
                <w:b/>
                <w:iCs/>
                <w:sz w:val="19"/>
                <w:szCs w:val="19"/>
              </w:rPr>
              <w:t xml:space="preserve"> </w:t>
            </w:r>
            <w:r w:rsidRPr="00BD07F1">
              <w:rPr>
                <w:rFonts w:ascii="Book Antiqua" w:hAnsi="Book Antiqua"/>
                <w:b/>
                <w:iCs/>
                <w:sz w:val="19"/>
                <w:szCs w:val="19"/>
              </w:rPr>
              <w:t>(Info 708).</w:t>
            </w:r>
          </w:p>
          <w:tbl>
            <w:tblPr>
              <w:tblStyle w:val="Tabelacomgrade"/>
              <w:tblW w:w="0" w:type="auto"/>
              <w:tblLook w:val="04A0" w:firstRow="1" w:lastRow="0" w:firstColumn="1" w:lastColumn="0" w:noHBand="0" w:noVBand="1"/>
            </w:tblPr>
            <w:tblGrid>
              <w:gridCol w:w="8268"/>
            </w:tblGrid>
            <w:tr w:rsidR="00D669C0" w14:paraId="5AF59BAC" w14:textId="77777777" w:rsidTr="00D669C0">
              <w:tc>
                <w:tcPr>
                  <w:tcW w:w="8268" w:type="dxa"/>
                  <w:shd w:val="clear" w:color="auto" w:fill="FFFFFF" w:themeFill="background1"/>
                </w:tcPr>
                <w:p w14:paraId="54625221" w14:textId="6903388E" w:rsidR="00D669C0" w:rsidRDefault="00D669C0" w:rsidP="00241110">
                  <w:pPr>
                    <w:jc w:val="both"/>
                    <w:rPr>
                      <w:rFonts w:ascii="Book Antiqua" w:eastAsia="Times New Roman" w:hAnsi="Book Antiqua" w:cs="Times New Roman"/>
                      <w:sz w:val="19"/>
                      <w:szCs w:val="19"/>
                      <w:lang w:eastAsia="pt-BR"/>
                    </w:rPr>
                  </w:pPr>
                  <w:r w:rsidRPr="00287144">
                    <w:rPr>
                      <w:rFonts w:ascii="Book Antiqua" w:hAnsi="Book Antiqua"/>
                      <w:b/>
                      <w:iCs/>
                      <w:sz w:val="18"/>
                      <w:szCs w:val="18"/>
                    </w:rPr>
                    <w:t>(</w:t>
                  </w:r>
                  <w:r w:rsidRPr="00287144">
                    <w:rPr>
                      <w:rFonts w:ascii="Book Antiqua" w:hAnsi="Book Antiqua"/>
                      <w:b/>
                      <w:iCs/>
                      <w:sz w:val="18"/>
                      <w:szCs w:val="18"/>
                      <w:highlight w:val="yellow"/>
                    </w:rPr>
                    <w:t>TJDFT-2023-CESPE</w:t>
                  </w:r>
                  <w:r w:rsidRPr="00287144">
                    <w:rPr>
                      <w:rFonts w:ascii="Book Antiqua" w:hAnsi="Book Antiqua"/>
                      <w:b/>
                      <w:iCs/>
                      <w:sz w:val="18"/>
                      <w:szCs w:val="18"/>
                    </w:rPr>
                    <w:t>)</w:t>
                  </w:r>
                  <w:r w:rsidRPr="00287144">
                    <w:rPr>
                      <w:rFonts w:ascii="Book Antiqua" w:hAnsi="Book Antiqua"/>
                      <w:bCs/>
                      <w:iCs/>
                      <w:sz w:val="18"/>
                      <w:szCs w:val="18"/>
                    </w:rPr>
                    <w:t xml:space="preserve">: Flávio, promotor de justiça no estado de Minas Gerais a passeio em Brasília – DF, praticou, em situação de desavença no trânsito, o crime de lesão corporal grave contra Túlio, juiz de direito do estado de São Paulo, que estava de férias na capital federal. Considerando-se a situação hipotética, de acordo com as regras da legislação processual penal brasileira e da jurisprudência dos tribunais superiores, é correto afirmar que a competência para o julgamento do crime cometido por Flávio será do Tribunal de Justiça do Estado de Minas Gerais. </w:t>
                  </w:r>
                  <w:r w:rsidRPr="00287144">
                    <w:rPr>
                      <w:rFonts w:ascii="Book Antiqua" w:hAnsi="Book Antiqua"/>
                      <w:b/>
                      <w:iCs/>
                      <w:sz w:val="18"/>
                      <w:szCs w:val="18"/>
                    </w:rPr>
                    <w:t>BL: Info 708, STJ.</w:t>
                  </w:r>
                </w:p>
              </w:tc>
            </w:tr>
          </w:tbl>
          <w:p w14:paraId="2DF5A84E" w14:textId="77777777" w:rsidR="00D669C0" w:rsidRDefault="00D669C0" w:rsidP="00241110">
            <w:pPr>
              <w:jc w:val="both"/>
              <w:rPr>
                <w:rFonts w:ascii="Book Antiqua" w:eastAsia="Times New Roman" w:hAnsi="Book Antiqua" w:cs="Times New Roman"/>
                <w:sz w:val="19"/>
                <w:szCs w:val="19"/>
                <w:lang w:eastAsia="pt-BR"/>
              </w:rPr>
            </w:pPr>
          </w:p>
          <w:p w14:paraId="222C44D1" w14:textId="05CC4305" w:rsidR="00D669C0" w:rsidRPr="00D622D5" w:rsidRDefault="00D669C0" w:rsidP="00241110">
            <w:pPr>
              <w:jc w:val="both"/>
              <w:rPr>
                <w:rFonts w:ascii="Book Antiqua" w:eastAsia="Times New Roman" w:hAnsi="Book Antiqua" w:cs="Times New Roman"/>
                <w:sz w:val="19"/>
                <w:szCs w:val="19"/>
                <w:lang w:eastAsia="pt-BR"/>
              </w:rPr>
            </w:pPr>
          </w:p>
        </w:tc>
      </w:tr>
    </w:tbl>
    <w:p w14:paraId="6D19747E"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 xml:space="preserve">V - </w:t>
      </w:r>
      <w:proofErr w:type="gramStart"/>
      <w:r w:rsidRPr="00D622D5">
        <w:rPr>
          <w:rFonts w:ascii="Book Antiqua" w:eastAsia="Times New Roman" w:hAnsi="Book Antiqua" w:cs="Times New Roman"/>
          <w:sz w:val="19"/>
          <w:szCs w:val="19"/>
          <w:lang w:eastAsia="pt-BR"/>
        </w:rPr>
        <w:t>ser</w:t>
      </w:r>
      <w:proofErr w:type="gramEnd"/>
      <w:r w:rsidRPr="00D622D5">
        <w:rPr>
          <w:rFonts w:ascii="Book Antiqua" w:eastAsia="Times New Roman" w:hAnsi="Book Antiqua" w:cs="Times New Roman"/>
          <w:sz w:val="19"/>
          <w:szCs w:val="19"/>
          <w:lang w:eastAsia="pt-BR"/>
        </w:rPr>
        <w:t xml:space="preserve"> custodiado ou recolhido à prisão domiciliar ou à sala especial de Estado Maior, por ordem e à disposição do Tribunal competente, quando sujeito a prisão antes do julgamento final;</w:t>
      </w:r>
    </w:p>
    <w:p w14:paraId="0496E709"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ter</w:t>
      </w:r>
      <w:proofErr w:type="gramEnd"/>
      <w:r w:rsidRPr="00D622D5">
        <w:rPr>
          <w:rFonts w:ascii="Book Antiqua" w:eastAsia="Times New Roman" w:hAnsi="Book Antiqua" w:cs="Times New Roman"/>
          <w:sz w:val="19"/>
          <w:szCs w:val="19"/>
          <w:lang w:eastAsia="pt-BR"/>
        </w:rPr>
        <w:t xml:space="preserve"> assegurado o direito de acesso, retificação e complementação dos dados e informações relativos à sua pessoa, existentes nos órgãos da instituição, na forma da Lei Orgânica.</w:t>
      </w:r>
    </w:p>
    <w:p w14:paraId="2C29EF0E" w14:textId="66A1E655" w:rsidR="00772912" w:rsidRPr="00586BFB"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72" w:name="art41"/>
      <w:bookmarkEnd w:id="72"/>
      <w:r w:rsidRPr="00D622D5">
        <w:rPr>
          <w:rFonts w:ascii="Book Antiqua" w:eastAsia="Times New Roman" w:hAnsi="Book Antiqua" w:cs="Times New Roman"/>
          <w:b/>
          <w:bCs/>
          <w:sz w:val="19"/>
          <w:szCs w:val="19"/>
          <w:highlight w:val="magenta"/>
          <w:lang w:eastAsia="pt-BR"/>
        </w:rPr>
        <w:t>Art. 41</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highlight w:val="green"/>
          <w:lang w:eastAsia="pt-BR"/>
        </w:rPr>
        <w:t>Constituem</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prerrogativas</w:t>
      </w:r>
      <w:r w:rsidRPr="00D622D5">
        <w:rPr>
          <w:rFonts w:ascii="Book Antiqua" w:eastAsia="Times New Roman" w:hAnsi="Book Antiqua" w:cs="Times New Roman"/>
          <w:sz w:val="19"/>
          <w:szCs w:val="19"/>
          <w:lang w:eastAsia="pt-BR"/>
        </w:rPr>
        <w:t xml:space="preserve"> dos </w:t>
      </w:r>
      <w:r w:rsidRPr="00D622D5">
        <w:rPr>
          <w:rFonts w:ascii="Book Antiqua" w:eastAsia="Times New Roman" w:hAnsi="Book Antiqua" w:cs="Times New Roman"/>
          <w:b/>
          <w:bCs/>
          <w:sz w:val="19"/>
          <w:szCs w:val="19"/>
          <w:highlight w:val="yellow"/>
          <w:lang w:eastAsia="pt-BR"/>
        </w:rPr>
        <w:t>membros do Ministério Público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no exercício de sua função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além de outras previstas na Lei Orgânica</w:t>
      </w:r>
      <w:r w:rsidRPr="00B2385E">
        <w:rPr>
          <w:rFonts w:ascii="Book Antiqua" w:eastAsia="Times New Roman" w:hAnsi="Book Antiqua" w:cs="Times New Roman"/>
          <w:sz w:val="18"/>
          <w:szCs w:val="18"/>
          <w:lang w:eastAsia="pt-BR"/>
        </w:rPr>
        <w:t>:</w:t>
      </w:r>
      <w:r w:rsidR="00B2385E">
        <w:rPr>
          <w:rFonts w:ascii="Book Antiqua" w:eastAsia="Times New Roman" w:hAnsi="Book Antiqua" w:cs="Times New Roman"/>
          <w:sz w:val="18"/>
          <w:szCs w:val="18"/>
          <w:lang w:eastAsia="pt-BR"/>
        </w:rPr>
        <w:t xml:space="preserve"> </w:t>
      </w:r>
      <w:r w:rsidR="00B2385E" w:rsidRPr="00C80F1C">
        <w:rPr>
          <w:rFonts w:ascii="Book Antiqua" w:hAnsi="Book Antiqua" w:cs="Arial"/>
          <w:b/>
          <w:bCs/>
          <w:color w:val="FF0000"/>
          <w:sz w:val="16"/>
          <w:szCs w:val="16"/>
          <w:u w:val="single"/>
        </w:rPr>
        <w:t>(MP</w:t>
      </w:r>
      <w:r w:rsidR="00B2385E">
        <w:rPr>
          <w:rFonts w:ascii="Book Antiqua" w:hAnsi="Book Antiqua" w:cs="Arial"/>
          <w:b/>
          <w:bCs/>
          <w:color w:val="FF0000"/>
          <w:sz w:val="16"/>
          <w:szCs w:val="16"/>
          <w:u w:val="single"/>
        </w:rPr>
        <w:t>CE-2011</w:t>
      </w:r>
      <w:r w:rsidR="00B2385E" w:rsidRPr="00C80F1C">
        <w:rPr>
          <w:rFonts w:ascii="Book Antiqua" w:hAnsi="Book Antiqua" w:cs="Arial"/>
          <w:b/>
          <w:bCs/>
          <w:color w:val="FF0000"/>
          <w:sz w:val="16"/>
          <w:szCs w:val="16"/>
          <w:u w:val="single"/>
        </w:rPr>
        <w:t>)</w:t>
      </w:r>
      <w:r w:rsidR="00B2385E">
        <w:rPr>
          <w:rFonts w:ascii="Book Antiqua" w:hAnsi="Book Antiqua" w:cs="Arial"/>
          <w:b/>
          <w:bCs/>
          <w:color w:val="FF0000"/>
          <w:sz w:val="16"/>
          <w:szCs w:val="16"/>
        </w:rPr>
        <w:t xml:space="preserve"> </w:t>
      </w:r>
      <w:r w:rsidR="00B2385E">
        <w:rPr>
          <w:rFonts w:ascii="Book Antiqua" w:hAnsi="Book Antiqua" w:cs="Arial"/>
          <w:b/>
          <w:bCs/>
          <w:color w:val="FF0000"/>
          <w:sz w:val="16"/>
          <w:szCs w:val="16"/>
          <w:u w:val="single"/>
        </w:rPr>
        <w:t>(MPAL-2012)</w:t>
      </w:r>
      <w:r w:rsidR="00B2385E">
        <w:rPr>
          <w:rFonts w:ascii="Book Antiqua" w:hAnsi="Book Antiqua" w:cs="Arial"/>
          <w:b/>
          <w:bCs/>
          <w:color w:val="FF0000"/>
          <w:sz w:val="16"/>
          <w:szCs w:val="16"/>
        </w:rPr>
        <w:t xml:space="preserve"> </w:t>
      </w:r>
      <w:r w:rsidR="00B2385E">
        <w:rPr>
          <w:rFonts w:ascii="Book Antiqua" w:hAnsi="Book Antiqua" w:cs="Arial"/>
          <w:b/>
          <w:bCs/>
          <w:color w:val="FF0000"/>
          <w:sz w:val="16"/>
          <w:szCs w:val="16"/>
          <w:u w:val="single"/>
        </w:rPr>
        <w:t>(MPSC-2013)</w:t>
      </w:r>
      <w:r w:rsidR="008C2EF0" w:rsidRPr="00B2385E">
        <w:rPr>
          <w:rFonts w:ascii="Book Antiqua" w:eastAsia="Times New Roman" w:hAnsi="Book Antiqua" w:cs="Times New Roman"/>
          <w:sz w:val="18"/>
          <w:szCs w:val="18"/>
          <w:lang w:eastAsia="pt-BR"/>
        </w:rPr>
        <w:t xml:space="preserve"> </w:t>
      </w:r>
      <w:r w:rsidR="00B2385E">
        <w:rPr>
          <w:rFonts w:ascii="Book Antiqua" w:eastAsia="Times New Roman" w:hAnsi="Book Antiqua" w:cs="Times New Roman"/>
          <w:b/>
          <w:color w:val="FF0000"/>
          <w:sz w:val="16"/>
          <w:szCs w:val="16"/>
          <w:u w:val="single"/>
          <w:lang w:eastAsia="pt-BR"/>
        </w:rPr>
        <w:t>(MPPE-2014)</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 xml:space="preserve">(Anal. </w:t>
      </w:r>
      <w:proofErr w:type="gramStart"/>
      <w:r w:rsidR="00B2385E">
        <w:rPr>
          <w:rFonts w:ascii="Book Antiqua" w:eastAsia="Times New Roman" w:hAnsi="Book Antiqua" w:cs="Times New Roman"/>
          <w:b/>
          <w:color w:val="FF0000"/>
          <w:sz w:val="16"/>
          <w:szCs w:val="16"/>
          <w:u w:val="single"/>
          <w:lang w:eastAsia="pt-BR"/>
        </w:rPr>
        <w:t>Judic./</w:t>
      </w:r>
      <w:proofErr w:type="gramEnd"/>
      <w:r w:rsidR="00B2385E">
        <w:rPr>
          <w:rFonts w:ascii="Book Antiqua" w:eastAsia="Times New Roman" w:hAnsi="Book Antiqua" w:cs="Times New Roman"/>
          <w:b/>
          <w:color w:val="FF0000"/>
          <w:sz w:val="16"/>
          <w:szCs w:val="16"/>
          <w:u w:val="single"/>
          <w:lang w:eastAsia="pt-BR"/>
        </w:rPr>
        <w:t>TRF3-2014)</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(MPAM-2007/2015)</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(MPPR-2017)</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(MPBA-2018)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(MPPB-2018)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(DPEMA-2018)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(TRF2-2018)</w:t>
      </w:r>
      <w:r w:rsidR="00B2385E">
        <w:rPr>
          <w:rFonts w:ascii="Book Antiqua" w:eastAsia="Times New Roman" w:hAnsi="Book Antiqua" w:cs="Times New Roman"/>
          <w:b/>
          <w:color w:val="FF0000"/>
          <w:sz w:val="16"/>
          <w:szCs w:val="16"/>
          <w:lang w:eastAsia="pt-BR"/>
        </w:rPr>
        <w:t xml:space="preserve"> </w:t>
      </w:r>
      <w:r w:rsidR="00B2385E">
        <w:rPr>
          <w:rFonts w:ascii="Book Antiqua" w:eastAsia="Times New Roman" w:hAnsi="Book Antiqua" w:cs="Times New Roman"/>
          <w:b/>
          <w:color w:val="FF0000"/>
          <w:sz w:val="16"/>
          <w:szCs w:val="16"/>
          <w:u w:val="single"/>
          <w:lang w:eastAsia="pt-BR"/>
        </w:rPr>
        <w:t xml:space="preserve">(Anal. </w:t>
      </w:r>
      <w:proofErr w:type="gramStart"/>
      <w:r w:rsidR="00B2385E">
        <w:rPr>
          <w:rFonts w:ascii="Book Antiqua" w:eastAsia="Times New Roman" w:hAnsi="Book Antiqua" w:cs="Times New Roman"/>
          <w:b/>
          <w:color w:val="FF0000"/>
          <w:sz w:val="16"/>
          <w:szCs w:val="16"/>
          <w:u w:val="single"/>
          <w:lang w:eastAsia="pt-BR"/>
        </w:rPr>
        <w:t>Judic./</w:t>
      </w:r>
      <w:proofErr w:type="gramEnd"/>
      <w:r w:rsidR="00B2385E">
        <w:rPr>
          <w:rFonts w:ascii="Book Antiqua" w:eastAsia="Times New Roman" w:hAnsi="Book Antiqua" w:cs="Times New Roman"/>
          <w:b/>
          <w:color w:val="FF0000"/>
          <w:sz w:val="16"/>
          <w:szCs w:val="16"/>
          <w:u w:val="single"/>
          <w:lang w:eastAsia="pt-BR"/>
        </w:rPr>
        <w:t>STJ-2018)</w:t>
      </w:r>
      <w:r w:rsidR="00B2385E">
        <w:rPr>
          <w:rFonts w:ascii="Book Antiqua" w:eastAsia="Times New Roman" w:hAnsi="Book Antiqua" w:cs="Times New Roman"/>
          <w:b/>
          <w:color w:val="FF0000"/>
          <w:sz w:val="16"/>
          <w:szCs w:val="16"/>
          <w:lang w:eastAsia="pt-BR"/>
        </w:rPr>
        <w:t xml:space="preserve"> </w:t>
      </w:r>
      <w:r w:rsidR="009967D4">
        <w:rPr>
          <w:rFonts w:ascii="Book Antiqua" w:eastAsia="Times New Roman" w:hAnsi="Book Antiqua" w:cs="Times New Roman"/>
          <w:b/>
          <w:color w:val="FF0000"/>
          <w:sz w:val="16"/>
          <w:szCs w:val="16"/>
          <w:u w:val="single"/>
          <w:lang w:eastAsia="pt-BR"/>
        </w:rPr>
        <w:t>(TCEMS-2023)</w:t>
      </w:r>
      <w:r w:rsidR="00586BFB">
        <w:rPr>
          <w:rFonts w:ascii="Book Antiqua" w:eastAsia="Times New Roman" w:hAnsi="Book Antiqua" w:cs="Times New Roman"/>
          <w:b/>
          <w:color w:val="FF0000"/>
          <w:sz w:val="16"/>
          <w:szCs w:val="16"/>
          <w:lang w:eastAsia="pt-BR"/>
        </w:rPr>
        <w:t xml:space="preserve"> </w:t>
      </w:r>
      <w:r w:rsidR="00586BFB">
        <w:rPr>
          <w:rFonts w:ascii="Book Antiqua" w:hAnsi="Book Antiqua" w:cs="Times New Roman"/>
          <w:b/>
          <w:color w:val="FF0000"/>
          <w:sz w:val="16"/>
          <w:szCs w:val="16"/>
          <w:u w:val="single"/>
        </w:rPr>
        <w:t>(MPGO-2014/2019/2024)</w:t>
      </w:r>
    </w:p>
    <w:p w14:paraId="5FC4BB0F" w14:textId="4959F2DB"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B2385E">
        <w:rPr>
          <w:rFonts w:ascii="Book Antiqua" w:eastAsia="Times New Roman" w:hAnsi="Book Antiqua" w:cs="Times New Roman"/>
          <w:b/>
          <w:bCs/>
          <w:sz w:val="19"/>
          <w:szCs w:val="19"/>
          <w:lang w:eastAsia="pt-BR"/>
        </w:rPr>
        <w:t xml:space="preserve">I - </w:t>
      </w:r>
      <w:proofErr w:type="gramStart"/>
      <w:r w:rsidRPr="00B2385E">
        <w:rPr>
          <w:rFonts w:ascii="Book Antiqua" w:eastAsia="Times New Roman" w:hAnsi="Book Antiqua" w:cs="Times New Roman"/>
          <w:b/>
          <w:bCs/>
          <w:sz w:val="19"/>
          <w:szCs w:val="19"/>
          <w:lang w:eastAsia="pt-BR"/>
        </w:rPr>
        <w:t>receber</w:t>
      </w:r>
      <w:proofErr w:type="gramEnd"/>
      <w:r w:rsidRPr="00B2385E">
        <w:rPr>
          <w:rFonts w:ascii="Book Antiqua" w:eastAsia="Times New Roman" w:hAnsi="Book Antiqua" w:cs="Times New Roman"/>
          <w:b/>
          <w:bCs/>
          <w:sz w:val="19"/>
          <w:szCs w:val="19"/>
          <w:lang w:eastAsia="pt-BR"/>
        </w:rPr>
        <w:t xml:space="preserve"> o mesmo tratamento jurídico e protocolar dispensado aos membros do Poder Judiciário junto aos quais oficiem</w:t>
      </w:r>
      <w:r w:rsidRPr="00B2385E">
        <w:rPr>
          <w:rFonts w:ascii="Book Antiqua" w:eastAsia="Times New Roman" w:hAnsi="Book Antiqua" w:cs="Times New Roman"/>
          <w:sz w:val="18"/>
          <w:szCs w:val="18"/>
          <w:lang w:eastAsia="pt-BR"/>
        </w:rPr>
        <w:t>;</w:t>
      </w:r>
      <w:r w:rsidR="00B2385E">
        <w:rPr>
          <w:rFonts w:ascii="Book Antiqua" w:eastAsia="Times New Roman" w:hAnsi="Book Antiqua" w:cs="Times New Roman"/>
          <w:sz w:val="18"/>
          <w:szCs w:val="18"/>
          <w:lang w:eastAsia="pt-BR"/>
        </w:rPr>
        <w:t xml:space="preserve"> </w:t>
      </w:r>
      <w:r w:rsidR="00B2385E" w:rsidRPr="00C80F1C">
        <w:rPr>
          <w:rFonts w:ascii="Book Antiqua" w:hAnsi="Book Antiqua" w:cs="Arial"/>
          <w:b/>
          <w:bCs/>
          <w:color w:val="FF0000"/>
          <w:sz w:val="16"/>
          <w:szCs w:val="16"/>
          <w:u w:val="single"/>
        </w:rPr>
        <w:t>(MP</w:t>
      </w:r>
      <w:r w:rsidR="00B2385E">
        <w:rPr>
          <w:rFonts w:ascii="Book Antiqua" w:hAnsi="Book Antiqua" w:cs="Arial"/>
          <w:b/>
          <w:bCs/>
          <w:color w:val="FF0000"/>
          <w:sz w:val="16"/>
          <w:szCs w:val="16"/>
          <w:u w:val="single"/>
        </w:rPr>
        <w:t>PE-2014</w:t>
      </w:r>
      <w:r w:rsidR="00B2385E" w:rsidRPr="00C80F1C">
        <w:rPr>
          <w:rFonts w:ascii="Book Antiqua" w:hAnsi="Book Antiqua" w:cs="Arial"/>
          <w:b/>
          <w:bCs/>
          <w:color w:val="FF0000"/>
          <w:sz w:val="16"/>
          <w:szCs w:val="16"/>
          <w:u w:val="single"/>
        </w:rPr>
        <w:t>)</w:t>
      </w:r>
      <w:r w:rsidR="003E067F" w:rsidRPr="00B2385E">
        <w:rPr>
          <w:rFonts w:ascii="Book Antiqua" w:eastAsia="Times New Roman" w:hAnsi="Book Antiqua" w:cs="Times New Roman"/>
          <w:sz w:val="18"/>
          <w:szCs w:val="18"/>
          <w:lang w:eastAsia="pt-BR"/>
        </w:rPr>
        <w:t xml:space="preserve"> </w:t>
      </w:r>
      <w:r w:rsidR="001A681E" w:rsidRPr="00B2385E">
        <w:rPr>
          <w:rFonts w:ascii="Book Antiqua" w:eastAsia="Times New Roman" w:hAnsi="Book Antiqua" w:cs="Times New Roman"/>
          <w:b/>
          <w:bCs/>
          <w:color w:val="FF0000"/>
          <w:sz w:val="16"/>
          <w:szCs w:val="16"/>
          <w:u w:val="single"/>
          <w:lang w:eastAsia="pt-BR"/>
        </w:rPr>
        <w:t>(DPEMA-2018)</w:t>
      </w:r>
    </w:p>
    <w:tbl>
      <w:tblPr>
        <w:tblStyle w:val="Tabelacomgrade"/>
        <w:tblW w:w="0" w:type="auto"/>
        <w:tblLook w:val="04A0" w:firstRow="1" w:lastRow="0" w:firstColumn="1" w:lastColumn="0" w:noHBand="0" w:noVBand="1"/>
      </w:tblPr>
      <w:tblGrid>
        <w:gridCol w:w="8494"/>
      </w:tblGrid>
      <w:tr w:rsidR="003E067F" w14:paraId="35C807C1" w14:textId="77777777" w:rsidTr="003E067F">
        <w:tc>
          <w:tcPr>
            <w:tcW w:w="8494" w:type="dxa"/>
            <w:shd w:val="clear" w:color="auto" w:fill="CCFFFF"/>
          </w:tcPr>
          <w:p w14:paraId="661103B4" w14:textId="0BE5C320" w:rsidR="003E067F" w:rsidRPr="003E067F" w:rsidRDefault="003E067F" w:rsidP="00A62D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067F">
              <w:rPr>
                <w:rFonts w:ascii="Book Antiqua" w:eastAsia="Times New Roman" w:hAnsi="Book Antiqua" w:cs="Times New Roman"/>
                <w:b/>
                <w:bCs/>
                <w:sz w:val="19"/>
                <w:szCs w:val="19"/>
                <w:highlight w:val="yellow"/>
                <w:lang w:eastAsia="pt-BR"/>
              </w:rPr>
              <w:t>MPPE-2014-FCC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067F">
              <w:rPr>
                <w:rFonts w:ascii="Book Antiqua" w:eastAsia="Times New Roman" w:hAnsi="Book Antiqua" w:cs="Times New Roman"/>
                <w:sz w:val="19"/>
                <w:szCs w:val="19"/>
                <w:lang w:eastAsia="pt-BR"/>
              </w:rPr>
              <w:t>De acordo com a Lei Orgânica Nacional do Ministério Público, o membro do Ministério Público</w:t>
            </w:r>
            <w:r>
              <w:rPr>
                <w:rFonts w:ascii="Book Antiqua" w:eastAsia="Times New Roman" w:hAnsi="Book Antiqua" w:cs="Times New Roman"/>
                <w:sz w:val="19"/>
                <w:szCs w:val="19"/>
                <w:lang w:eastAsia="pt-BR"/>
              </w:rPr>
              <w:t xml:space="preserve"> </w:t>
            </w:r>
            <w:r w:rsidRPr="003E067F">
              <w:rPr>
                <w:rFonts w:ascii="Book Antiqua" w:eastAsia="Times New Roman" w:hAnsi="Book Antiqua" w:cs="Times New Roman"/>
                <w:sz w:val="19"/>
                <w:szCs w:val="19"/>
                <w:lang w:eastAsia="pt-BR"/>
              </w:rPr>
              <w:t>tem a prerrogativa de receber o mesmo tratamento jurídico e protocolar dispensado aos membros do Poder Judiciário junto aos quais oficiem.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41, I, LONMP.</w:t>
            </w:r>
          </w:p>
        </w:tc>
      </w:tr>
    </w:tbl>
    <w:p w14:paraId="19491986" w14:textId="408600E9"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B2385E">
        <w:rPr>
          <w:rFonts w:ascii="Book Antiqua" w:eastAsia="Times New Roman" w:hAnsi="Book Antiqua" w:cs="Times New Roman"/>
          <w:b/>
          <w:bCs/>
          <w:sz w:val="19"/>
          <w:szCs w:val="19"/>
          <w:lang w:eastAsia="pt-BR"/>
        </w:rPr>
        <w:t xml:space="preserve">II - </w:t>
      </w:r>
      <w:proofErr w:type="gramStart"/>
      <w:r w:rsidRPr="00B2385E">
        <w:rPr>
          <w:rFonts w:ascii="Book Antiqua" w:eastAsia="Times New Roman" w:hAnsi="Book Antiqua" w:cs="Times New Roman"/>
          <w:b/>
          <w:bCs/>
          <w:sz w:val="19"/>
          <w:szCs w:val="19"/>
          <w:lang w:eastAsia="pt-BR"/>
        </w:rPr>
        <w:t>não</w:t>
      </w:r>
      <w:proofErr w:type="gramEnd"/>
      <w:r w:rsidRPr="00B2385E">
        <w:rPr>
          <w:rFonts w:ascii="Book Antiqua" w:eastAsia="Times New Roman" w:hAnsi="Book Antiqua" w:cs="Times New Roman"/>
          <w:b/>
          <w:bCs/>
          <w:sz w:val="19"/>
          <w:szCs w:val="19"/>
          <w:lang w:eastAsia="pt-BR"/>
        </w:rPr>
        <w:t xml:space="preserve"> ser indiciado em inquérito policial, observado o disposto no parágrafo único deste artigo</w:t>
      </w:r>
      <w:r w:rsidRPr="00B2385E">
        <w:rPr>
          <w:rFonts w:ascii="Book Antiqua" w:eastAsia="Times New Roman" w:hAnsi="Book Antiqua" w:cs="Times New Roman"/>
          <w:b/>
          <w:bCs/>
          <w:sz w:val="18"/>
          <w:szCs w:val="18"/>
          <w:lang w:eastAsia="pt-BR"/>
        </w:rPr>
        <w:t>;</w:t>
      </w:r>
      <w:r w:rsidR="008C2EF0" w:rsidRPr="00B2385E">
        <w:rPr>
          <w:rFonts w:ascii="Book Antiqua" w:eastAsia="Times New Roman" w:hAnsi="Book Antiqua" w:cs="Times New Roman"/>
          <w:b/>
          <w:bCs/>
          <w:sz w:val="18"/>
          <w:szCs w:val="18"/>
          <w:lang w:eastAsia="pt-BR"/>
        </w:rPr>
        <w:t xml:space="preserve"> </w:t>
      </w:r>
      <w:r w:rsidR="008C2EF0" w:rsidRPr="00B2385E">
        <w:rPr>
          <w:rFonts w:ascii="Book Antiqua" w:eastAsia="Times New Roman" w:hAnsi="Book Antiqua" w:cs="Times New Roman"/>
          <w:b/>
          <w:bCs/>
          <w:color w:val="FF0000"/>
          <w:sz w:val="16"/>
          <w:szCs w:val="16"/>
          <w:u w:val="single"/>
          <w:lang w:eastAsia="pt-BR"/>
        </w:rPr>
        <w:t>(MPGO-2014)</w:t>
      </w:r>
      <w:r w:rsidR="003E067F" w:rsidRPr="00B2385E">
        <w:rPr>
          <w:rFonts w:ascii="Book Antiqua" w:eastAsia="Times New Roman" w:hAnsi="Book Antiqua" w:cs="Times New Roman"/>
          <w:b/>
          <w:bCs/>
          <w:color w:val="FF0000"/>
          <w:sz w:val="16"/>
          <w:szCs w:val="16"/>
          <w:lang w:eastAsia="pt-BR"/>
        </w:rPr>
        <w:t xml:space="preserve"> </w:t>
      </w:r>
      <w:r w:rsidR="003E067F" w:rsidRPr="00B2385E">
        <w:rPr>
          <w:rFonts w:ascii="Book Antiqua" w:eastAsia="Times New Roman" w:hAnsi="Book Antiqua" w:cs="Times New Roman"/>
          <w:b/>
          <w:bCs/>
          <w:color w:val="FF0000"/>
          <w:sz w:val="16"/>
          <w:szCs w:val="16"/>
          <w:u w:val="single"/>
          <w:lang w:eastAsia="pt-BR"/>
        </w:rPr>
        <w:t>(MPPE-2014)</w:t>
      </w:r>
      <w:r w:rsidR="009F0BAF" w:rsidRPr="00B2385E">
        <w:rPr>
          <w:rFonts w:ascii="Book Antiqua" w:eastAsia="Times New Roman" w:hAnsi="Book Antiqua" w:cs="Times New Roman"/>
          <w:b/>
          <w:bCs/>
          <w:sz w:val="16"/>
          <w:szCs w:val="16"/>
          <w:lang w:eastAsia="pt-BR"/>
        </w:rPr>
        <w:t xml:space="preserve"> </w:t>
      </w:r>
      <w:r w:rsidR="009F0BAF" w:rsidRPr="00B2385E">
        <w:rPr>
          <w:rFonts w:ascii="Book Antiqua" w:hAnsi="Book Antiqua"/>
          <w:b/>
          <w:bCs/>
          <w:color w:val="FF0000"/>
          <w:sz w:val="16"/>
          <w:szCs w:val="16"/>
          <w:u w:val="single"/>
        </w:rPr>
        <w:t>(MPAM-2015)</w:t>
      </w:r>
    </w:p>
    <w:p w14:paraId="2464F2D0"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ter vista dos autos após distribuição às Turmas ou Câmaras e intervir nas sessões de julgamento, para sustentação oral ou esclarecimento de matéria de fato;</w:t>
      </w:r>
    </w:p>
    <w:p w14:paraId="4FC3D3D4" w14:textId="7491F4AA" w:rsidR="00772912" w:rsidRPr="00B2385E" w:rsidRDefault="00772912" w:rsidP="00053AD3">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r w:rsidRPr="00D622D5">
        <w:rPr>
          <w:rFonts w:ascii="Book Antiqua" w:eastAsia="Times New Roman" w:hAnsi="Book Antiqua" w:cs="Times New Roman"/>
          <w:sz w:val="19"/>
          <w:szCs w:val="19"/>
          <w:lang w:eastAsia="pt-BR"/>
        </w:rPr>
        <w:t xml:space="preserve">IV - </w:t>
      </w:r>
      <w:r w:rsidRPr="00D622D5">
        <w:rPr>
          <w:rFonts w:ascii="Book Antiqua" w:eastAsia="Times New Roman" w:hAnsi="Book Antiqua" w:cs="Times New Roman"/>
          <w:b/>
          <w:bCs/>
          <w:caps/>
          <w:sz w:val="19"/>
          <w:szCs w:val="19"/>
          <w:highlight w:val="green"/>
          <w:lang w:eastAsia="pt-BR"/>
        </w:rPr>
        <w:t>receber</w:t>
      </w:r>
      <w:r w:rsidRPr="00D622D5">
        <w:rPr>
          <w:rFonts w:ascii="Book Antiqua" w:eastAsia="Times New Roman" w:hAnsi="Book Antiqua" w:cs="Times New Roman"/>
          <w:b/>
          <w:bCs/>
          <w:caps/>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intimação pessoal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em qualquer processo</w:t>
      </w:r>
      <w:r w:rsidRPr="00D622D5">
        <w:rPr>
          <w:rFonts w:ascii="Book Antiqua" w:eastAsia="Times New Roman" w:hAnsi="Book Antiqua" w:cs="Times New Roman"/>
          <w:sz w:val="19"/>
          <w:szCs w:val="19"/>
          <w:lang w:eastAsia="pt-BR"/>
        </w:rPr>
        <w:t xml:space="preserve"> e </w:t>
      </w:r>
      <w:r w:rsidRPr="00D622D5">
        <w:rPr>
          <w:rFonts w:ascii="Book Antiqua" w:eastAsia="Times New Roman" w:hAnsi="Book Antiqua" w:cs="Times New Roman"/>
          <w:b/>
          <w:bCs/>
          <w:sz w:val="19"/>
          <w:szCs w:val="19"/>
          <w:highlight w:val="cyan"/>
          <w:lang w:eastAsia="pt-BR"/>
        </w:rPr>
        <w:t>grau de jurisdição</w:t>
      </w:r>
      <w:r w:rsidRPr="00D622D5">
        <w:rPr>
          <w:rFonts w:ascii="Book Antiqua" w:eastAsia="Times New Roman" w:hAnsi="Book Antiqua" w:cs="Times New Roman"/>
          <w:sz w:val="19"/>
          <w:szCs w:val="19"/>
          <w:lang w:eastAsia="pt-BR"/>
        </w:rPr>
        <w:t xml:space="preserve">, através da </w:t>
      </w:r>
      <w:r w:rsidRPr="00D622D5">
        <w:rPr>
          <w:rFonts w:ascii="Book Antiqua" w:eastAsia="Times New Roman" w:hAnsi="Book Antiqua" w:cs="Times New Roman"/>
          <w:b/>
          <w:bCs/>
          <w:sz w:val="19"/>
          <w:szCs w:val="19"/>
          <w:highlight w:val="yellow"/>
          <w:lang w:eastAsia="pt-BR"/>
        </w:rPr>
        <w:t>entrega dos autos com vista</w:t>
      </w:r>
      <w:r w:rsidRPr="00B2385E">
        <w:rPr>
          <w:rFonts w:ascii="Book Antiqua" w:eastAsia="Times New Roman" w:hAnsi="Book Antiqua" w:cs="Times New Roman"/>
          <w:sz w:val="18"/>
          <w:szCs w:val="18"/>
          <w:lang w:eastAsia="pt-BR"/>
        </w:rPr>
        <w:t>;</w:t>
      </w:r>
      <w:r w:rsidR="005609B6" w:rsidRPr="00B2385E">
        <w:rPr>
          <w:rFonts w:ascii="Book Antiqua" w:eastAsia="Times New Roman" w:hAnsi="Book Antiqua" w:cs="Times New Roman"/>
          <w:sz w:val="18"/>
          <w:szCs w:val="18"/>
          <w:lang w:eastAsia="pt-BR"/>
        </w:rPr>
        <w:t xml:space="preserve"> </w:t>
      </w:r>
      <w:r w:rsidR="005609B6" w:rsidRPr="00B2385E">
        <w:rPr>
          <w:rFonts w:ascii="Book Antiqua" w:eastAsia="Times New Roman" w:hAnsi="Book Antiqua" w:cs="Times New Roman"/>
          <w:b/>
          <w:bCs/>
          <w:color w:val="FF0000"/>
          <w:sz w:val="16"/>
          <w:szCs w:val="16"/>
          <w:u w:val="single"/>
          <w:lang w:eastAsia="pt-BR"/>
        </w:rPr>
        <w:t>(MPCE-2011)</w:t>
      </w:r>
      <w:r w:rsidR="00FA5DE4" w:rsidRPr="00B2385E">
        <w:rPr>
          <w:rFonts w:ascii="Book Antiqua" w:eastAsia="Times New Roman" w:hAnsi="Book Antiqua" w:cs="Times New Roman"/>
          <w:b/>
          <w:bCs/>
          <w:color w:val="FF0000"/>
          <w:sz w:val="16"/>
          <w:szCs w:val="16"/>
          <w:lang w:eastAsia="pt-BR"/>
        </w:rPr>
        <w:t xml:space="preserve"> </w:t>
      </w:r>
      <w:bookmarkStart w:id="73" w:name="_Hlk70342224"/>
      <w:r w:rsidR="00FA5DE4" w:rsidRPr="00B2385E">
        <w:rPr>
          <w:rFonts w:ascii="Book Antiqua" w:eastAsia="Times New Roman" w:hAnsi="Book Antiqua" w:cs="Times New Roman"/>
          <w:b/>
          <w:bCs/>
          <w:color w:val="FF0000"/>
          <w:sz w:val="16"/>
          <w:szCs w:val="16"/>
          <w:u w:val="single"/>
          <w:lang w:eastAsia="pt-BR"/>
        </w:rPr>
        <w:t>(MPAL-2012)</w:t>
      </w:r>
      <w:bookmarkEnd w:id="73"/>
      <w:r w:rsidR="00175658" w:rsidRPr="00B2385E">
        <w:rPr>
          <w:rFonts w:ascii="Book Antiqua" w:eastAsia="Times New Roman" w:hAnsi="Book Antiqua" w:cs="Times New Roman"/>
          <w:sz w:val="16"/>
          <w:szCs w:val="16"/>
          <w:lang w:eastAsia="pt-BR"/>
        </w:rPr>
        <w:t xml:space="preserve"> </w:t>
      </w:r>
      <w:r w:rsidR="00175658" w:rsidRPr="00B2385E">
        <w:rPr>
          <w:rFonts w:ascii="Book Antiqua" w:eastAsia="Times New Roman" w:hAnsi="Book Antiqua" w:cs="Times New Roman"/>
          <w:b/>
          <w:bCs/>
          <w:color w:val="FF0000"/>
          <w:sz w:val="16"/>
          <w:szCs w:val="16"/>
          <w:u w:val="single"/>
          <w:lang w:eastAsia="pt-BR"/>
        </w:rPr>
        <w:t>(MPSC-2013)</w:t>
      </w:r>
      <w:r w:rsidR="0035560A" w:rsidRPr="00B2385E">
        <w:rPr>
          <w:rFonts w:ascii="Book Antiqua" w:eastAsia="Times New Roman" w:hAnsi="Book Antiqua" w:cs="Times New Roman"/>
          <w:b/>
          <w:bCs/>
          <w:color w:val="FF0000"/>
          <w:sz w:val="16"/>
          <w:szCs w:val="16"/>
          <w:lang w:eastAsia="pt-BR"/>
        </w:rPr>
        <w:t xml:space="preserve"> </w:t>
      </w:r>
      <w:r w:rsidR="0035560A" w:rsidRPr="00B2385E">
        <w:rPr>
          <w:rFonts w:ascii="Book Antiqua" w:eastAsia="Times New Roman" w:hAnsi="Book Antiqua" w:cs="Times New Roman"/>
          <w:b/>
          <w:bCs/>
          <w:color w:val="FF0000"/>
          <w:sz w:val="16"/>
          <w:szCs w:val="16"/>
          <w:u w:val="single"/>
          <w:lang w:eastAsia="pt-BR"/>
        </w:rPr>
        <w:t xml:space="preserve">(Anal. </w:t>
      </w:r>
      <w:proofErr w:type="gramStart"/>
      <w:r w:rsidR="0035560A" w:rsidRPr="00B2385E">
        <w:rPr>
          <w:rFonts w:ascii="Book Antiqua" w:eastAsia="Times New Roman" w:hAnsi="Book Antiqua" w:cs="Times New Roman"/>
          <w:b/>
          <w:bCs/>
          <w:color w:val="FF0000"/>
          <w:sz w:val="16"/>
          <w:szCs w:val="16"/>
          <w:u w:val="single"/>
          <w:lang w:eastAsia="pt-BR"/>
        </w:rPr>
        <w:t>Judic./</w:t>
      </w:r>
      <w:proofErr w:type="gramEnd"/>
      <w:r w:rsidR="0035560A" w:rsidRPr="00B2385E">
        <w:rPr>
          <w:rFonts w:ascii="Book Antiqua" w:eastAsia="Times New Roman" w:hAnsi="Book Antiqua" w:cs="Times New Roman"/>
          <w:b/>
          <w:bCs/>
          <w:color w:val="FF0000"/>
          <w:sz w:val="16"/>
          <w:szCs w:val="16"/>
          <w:u w:val="single"/>
          <w:lang w:eastAsia="pt-BR"/>
        </w:rPr>
        <w:t>TRF3-2014)</w:t>
      </w:r>
      <w:r w:rsidR="009F0BAF" w:rsidRPr="00B2385E">
        <w:rPr>
          <w:rFonts w:ascii="Book Antiqua" w:eastAsia="Times New Roman" w:hAnsi="Book Antiqua" w:cs="Times New Roman"/>
          <w:b/>
          <w:bCs/>
          <w:color w:val="FF0000"/>
          <w:sz w:val="16"/>
          <w:szCs w:val="16"/>
          <w:lang w:eastAsia="pt-BR"/>
        </w:rPr>
        <w:t xml:space="preserve"> </w:t>
      </w:r>
      <w:r w:rsidR="009F0BAF" w:rsidRPr="00B2385E">
        <w:rPr>
          <w:rFonts w:ascii="Book Antiqua" w:hAnsi="Book Antiqua"/>
          <w:b/>
          <w:color w:val="FF0000"/>
          <w:sz w:val="16"/>
          <w:szCs w:val="16"/>
          <w:u w:val="single"/>
        </w:rPr>
        <w:t>(MPAM-</w:t>
      </w:r>
      <w:r w:rsidR="00B2385E">
        <w:rPr>
          <w:rFonts w:ascii="Book Antiqua" w:hAnsi="Book Antiqua"/>
          <w:b/>
          <w:color w:val="FF0000"/>
          <w:sz w:val="16"/>
          <w:szCs w:val="16"/>
          <w:u w:val="single"/>
        </w:rPr>
        <w:t>2007/</w:t>
      </w:r>
      <w:r w:rsidR="009F0BAF" w:rsidRPr="00B2385E">
        <w:rPr>
          <w:rFonts w:ascii="Book Antiqua" w:hAnsi="Book Antiqua"/>
          <w:b/>
          <w:color w:val="FF0000"/>
          <w:sz w:val="16"/>
          <w:szCs w:val="16"/>
          <w:u w:val="single"/>
        </w:rPr>
        <w:t>2015)</w:t>
      </w:r>
      <w:r w:rsidR="001A681E" w:rsidRPr="00B2385E">
        <w:rPr>
          <w:rFonts w:ascii="Book Antiqua" w:hAnsi="Book Antiqua"/>
          <w:b/>
          <w:color w:val="FF0000"/>
          <w:sz w:val="16"/>
          <w:szCs w:val="16"/>
        </w:rPr>
        <w:t xml:space="preserve"> </w:t>
      </w:r>
      <w:r w:rsidR="001A681E" w:rsidRPr="00B2385E">
        <w:rPr>
          <w:rFonts w:ascii="Book Antiqua" w:eastAsia="Times New Roman" w:hAnsi="Book Antiqua" w:cs="Times New Roman"/>
          <w:b/>
          <w:bCs/>
          <w:color w:val="FF0000"/>
          <w:sz w:val="16"/>
          <w:szCs w:val="16"/>
          <w:u w:val="single"/>
          <w:lang w:eastAsia="pt-BR"/>
        </w:rPr>
        <w:t>(DPEMA-2018)</w:t>
      </w:r>
      <w:r w:rsidR="00C02628" w:rsidRPr="00B2385E">
        <w:rPr>
          <w:rFonts w:ascii="Book Antiqua" w:eastAsia="Times New Roman" w:hAnsi="Book Antiqua" w:cs="Times New Roman"/>
          <w:b/>
          <w:bCs/>
          <w:color w:val="FF0000"/>
          <w:sz w:val="16"/>
          <w:szCs w:val="16"/>
          <w:lang w:eastAsia="pt-BR"/>
        </w:rPr>
        <w:t xml:space="preserve"> </w:t>
      </w:r>
      <w:r w:rsidR="00C02628" w:rsidRPr="00B2385E">
        <w:rPr>
          <w:rFonts w:ascii="Book Antiqua" w:hAnsi="Book Antiqua"/>
          <w:b/>
          <w:color w:val="FF0000"/>
          <w:sz w:val="16"/>
          <w:szCs w:val="16"/>
          <w:u w:val="single"/>
        </w:rPr>
        <w:t>(TRF2-2018)</w:t>
      </w:r>
      <w:r w:rsidR="00E307F5" w:rsidRPr="00B2385E">
        <w:rPr>
          <w:rFonts w:ascii="Book Antiqua" w:hAnsi="Book Antiqua"/>
          <w:b/>
          <w:color w:val="FF0000"/>
          <w:sz w:val="16"/>
          <w:szCs w:val="16"/>
        </w:rPr>
        <w:t xml:space="preserve"> </w:t>
      </w:r>
      <w:r w:rsidR="00E307F5" w:rsidRPr="00B2385E">
        <w:rPr>
          <w:rFonts w:ascii="Book Antiqua" w:eastAsia="Times New Roman" w:hAnsi="Book Antiqua" w:cs="Times New Roman"/>
          <w:b/>
          <w:bCs/>
          <w:color w:val="FF0000"/>
          <w:sz w:val="16"/>
          <w:szCs w:val="16"/>
          <w:u w:val="single"/>
          <w:lang w:eastAsia="pt-BR"/>
        </w:rPr>
        <w:t xml:space="preserve">(Anal. </w:t>
      </w:r>
      <w:proofErr w:type="gramStart"/>
      <w:r w:rsidR="00E307F5" w:rsidRPr="00B2385E">
        <w:rPr>
          <w:rFonts w:ascii="Book Antiqua" w:eastAsia="Times New Roman" w:hAnsi="Book Antiqua" w:cs="Times New Roman"/>
          <w:b/>
          <w:bCs/>
          <w:color w:val="FF0000"/>
          <w:sz w:val="16"/>
          <w:szCs w:val="16"/>
          <w:u w:val="single"/>
          <w:lang w:eastAsia="pt-BR"/>
        </w:rPr>
        <w:t>Judic./</w:t>
      </w:r>
      <w:proofErr w:type="gramEnd"/>
      <w:r w:rsidR="00E307F5" w:rsidRPr="00B2385E">
        <w:rPr>
          <w:rFonts w:ascii="Book Antiqua" w:eastAsia="Times New Roman" w:hAnsi="Book Antiqua" w:cs="Times New Roman"/>
          <w:b/>
          <w:bCs/>
          <w:color w:val="FF0000"/>
          <w:sz w:val="16"/>
          <w:szCs w:val="16"/>
          <w:u w:val="single"/>
          <w:lang w:eastAsia="pt-BR"/>
        </w:rPr>
        <w:t>STJ-2018)</w:t>
      </w:r>
      <w:r w:rsidR="009B6B96" w:rsidRPr="00B2385E">
        <w:rPr>
          <w:rFonts w:ascii="Book Antiqua" w:eastAsia="Times New Roman" w:hAnsi="Book Antiqua" w:cs="Times New Roman"/>
          <w:b/>
          <w:bCs/>
          <w:color w:val="FF0000"/>
          <w:sz w:val="16"/>
          <w:szCs w:val="16"/>
          <w:lang w:eastAsia="pt-BR"/>
        </w:rPr>
        <w:t xml:space="preserve"> </w:t>
      </w:r>
      <w:r w:rsidR="009B6B96" w:rsidRPr="00B2385E">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053AD3" w:rsidRPr="00D622D5" w14:paraId="06037F01" w14:textId="77777777" w:rsidTr="00053AD3">
        <w:tc>
          <w:tcPr>
            <w:tcW w:w="8494" w:type="dxa"/>
            <w:shd w:val="clear" w:color="auto" w:fill="CCFFFF"/>
          </w:tcPr>
          <w:p w14:paraId="2964647D" w14:textId="77777777" w:rsidR="00053AD3" w:rsidRPr="00D622D5" w:rsidRDefault="00053AD3" w:rsidP="00053AD3">
            <w:pPr>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MPAM-2007-CESPE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Marcos, promotor de justiça do estado X, foi intimado por oficial de justiça, em seu gabinete, de uma decisão tomada por juiz de primeiro grau de jurisdição, em um mandado de segurança. O oficial de justiça levou ao promotor, para fins de intimação, uma cópia da decisão da qual se determinou a intimação. Com referência a essa situação hipotética, e de acordo com os ditames da Lei 8.625/1993, assinale a opção correta: Marcos tem o direito de invocar, por escrito, no mandado de intimação, a prerrogativa de receber a intimação pessoal tão-somente com a entrega </w:t>
            </w:r>
            <w:r w:rsidRPr="00D622D5">
              <w:rPr>
                <w:rFonts w:ascii="Book Antiqua" w:eastAsia="Times New Roman" w:hAnsi="Book Antiqua" w:cs="Times New Roman"/>
                <w:sz w:val="19"/>
                <w:szCs w:val="19"/>
                <w:lang w:eastAsia="pt-BR"/>
              </w:rPr>
              <w:lastRenderedPageBreak/>
              <w:t xml:space="preserve">dos autos e não mediante simples cópia da decisão da qual o Poder Judiciário quer intimá-lo. </w:t>
            </w:r>
            <w:r w:rsidRPr="00D622D5">
              <w:rPr>
                <w:rFonts w:ascii="Book Antiqua" w:eastAsia="Times New Roman" w:hAnsi="Book Antiqua" w:cs="Times New Roman"/>
                <w:b/>
                <w:bCs/>
                <w:sz w:val="19"/>
                <w:szCs w:val="19"/>
                <w:lang w:eastAsia="pt-BR"/>
              </w:rPr>
              <w:t>BL: art. 41, IV, Lei 8625/93.</w:t>
            </w:r>
          </w:p>
          <w:p w14:paraId="289D0BE6" w14:textId="77777777" w:rsidR="00053AD3" w:rsidRPr="00D622D5" w:rsidRDefault="00053AD3" w:rsidP="00053AD3">
            <w:pPr>
              <w:jc w:val="both"/>
              <w:rPr>
                <w:rFonts w:ascii="Book Antiqua" w:eastAsia="Times New Roman" w:hAnsi="Book Antiqua" w:cs="Times New Roman"/>
                <w:b/>
                <w:bCs/>
                <w:sz w:val="19"/>
                <w:szCs w:val="19"/>
                <w:lang w:eastAsia="pt-BR"/>
              </w:rPr>
            </w:pPr>
          </w:p>
          <w:p w14:paraId="584B0744" w14:textId="4EBEDBBF" w:rsidR="00053AD3" w:rsidRPr="00D622D5" w:rsidRDefault="00053AD3" w:rsidP="00053AD3">
            <w:pPr>
              <w:jc w:val="both"/>
              <w:rPr>
                <w:rFonts w:ascii="Book Antiqua" w:eastAsia="Times New Roman" w:hAnsi="Book Antiqua"/>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sz w:val="19"/>
                <w:szCs w:val="19"/>
                <w:lang w:eastAsia="pt-BR"/>
              </w:rPr>
              <w:t xml:space="preserve">Cabe destacar que a vigência do NCPC não alterou a regra contida na alternativa correta. A </w:t>
            </w:r>
            <w:r w:rsidRPr="00D622D5">
              <w:rPr>
                <w:rFonts w:ascii="Book Antiqua" w:eastAsia="Times New Roman" w:hAnsi="Book Antiqua"/>
                <w:b/>
                <w:bCs/>
                <w:sz w:val="19"/>
                <w:szCs w:val="19"/>
                <w:shd w:val="clear" w:color="auto" w:fill="F7CAAC" w:themeFill="accent2" w:themeFillTint="66"/>
                <w:lang w:eastAsia="pt-BR"/>
              </w:rPr>
              <w:t>intimação eletrônica</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yellow"/>
                <w:lang w:eastAsia="pt-BR"/>
              </w:rPr>
              <w:t>prevista no art. 183, § 1o, do NCPC</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green"/>
                <w:lang w:eastAsia="pt-BR"/>
              </w:rPr>
              <w:t>dispensará a entrega dos autos</w:t>
            </w:r>
            <w:r w:rsidRPr="00D622D5">
              <w:rPr>
                <w:rFonts w:ascii="Book Antiqua" w:eastAsia="Times New Roman" w:hAnsi="Book Antiqua"/>
                <w:b/>
                <w:bCs/>
                <w:sz w:val="19"/>
                <w:szCs w:val="19"/>
                <w:lang w:eastAsia="pt-BR"/>
              </w:rPr>
              <w:t xml:space="preserve"> </w:t>
            </w:r>
            <w:r w:rsidRPr="00D622D5">
              <w:rPr>
                <w:rFonts w:ascii="Book Antiqua" w:eastAsia="Times New Roman" w:hAnsi="Book Antiqua"/>
                <w:b/>
                <w:bCs/>
                <w:sz w:val="19"/>
                <w:szCs w:val="19"/>
                <w:shd w:val="clear" w:color="auto" w:fill="F7CAAC" w:themeFill="accent2" w:themeFillTint="66"/>
                <w:lang w:eastAsia="pt-BR"/>
              </w:rPr>
              <w:t>apenas</w:t>
            </w:r>
            <w:r w:rsidRPr="00D622D5">
              <w:rPr>
                <w:rFonts w:ascii="Book Antiqua" w:eastAsia="Times New Roman" w:hAnsi="Book Antiqua"/>
                <w:b/>
                <w:bCs/>
                <w:sz w:val="19"/>
                <w:szCs w:val="19"/>
                <w:lang w:eastAsia="pt-BR"/>
              </w:rPr>
              <w:t xml:space="preserve"> </w:t>
            </w:r>
            <w:r w:rsidRPr="00D622D5">
              <w:rPr>
                <w:rFonts w:ascii="Book Antiqua" w:eastAsia="Times New Roman" w:hAnsi="Book Antiqua"/>
                <w:b/>
                <w:bCs/>
                <w:sz w:val="19"/>
                <w:szCs w:val="19"/>
                <w:highlight w:val="yellow"/>
                <w:lang w:eastAsia="pt-BR"/>
              </w:rPr>
              <w:t>se a integralidade dos mesmos estiver disponível para a consulta do MP</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green"/>
                <w:lang w:eastAsia="pt-BR"/>
              </w:rPr>
              <w:t>Se todo o processo não estiver disponibilizado eletronicamente</w:t>
            </w:r>
            <w:r w:rsidRPr="00D622D5">
              <w:rPr>
                <w:rFonts w:ascii="Book Antiqua" w:eastAsia="Times New Roman" w:hAnsi="Book Antiqua"/>
                <w:sz w:val="19"/>
                <w:szCs w:val="19"/>
                <w:lang w:eastAsia="pt-BR"/>
              </w:rPr>
              <w:t xml:space="preserve">, </w:t>
            </w:r>
            <w:r w:rsidRPr="00D622D5">
              <w:rPr>
                <w:rFonts w:ascii="Book Antiqua" w:eastAsia="Times New Roman" w:hAnsi="Book Antiqua"/>
                <w:b/>
                <w:bCs/>
                <w:sz w:val="19"/>
                <w:szCs w:val="19"/>
                <w:highlight w:val="yellow"/>
                <w:lang w:eastAsia="pt-BR"/>
              </w:rPr>
              <w:t xml:space="preserve">fica mantida a prerrogativa processual da entrega dos autos com vista do </w:t>
            </w:r>
            <w:proofErr w:type="gramStart"/>
            <w:r w:rsidRPr="00D622D5">
              <w:rPr>
                <w:rFonts w:ascii="Book Antiqua" w:eastAsia="Times New Roman" w:hAnsi="Book Antiqua"/>
                <w:b/>
                <w:bCs/>
                <w:sz w:val="19"/>
                <w:szCs w:val="19"/>
                <w:highlight w:val="yellow"/>
                <w:lang w:eastAsia="pt-BR"/>
              </w:rPr>
              <w:t>MP</w:t>
            </w:r>
            <w:r w:rsidRPr="00D622D5">
              <w:rPr>
                <w:rFonts w:ascii="Book Antiqua" w:eastAsia="Times New Roman" w:hAnsi="Book Antiqua"/>
                <w:sz w:val="19"/>
                <w:szCs w:val="19"/>
                <w:lang w:eastAsia="pt-BR"/>
              </w:rPr>
              <w:t>.(</w:t>
            </w:r>
            <w:proofErr w:type="gramEnd"/>
            <w:r w:rsidRPr="00D622D5">
              <w:rPr>
                <w:rFonts w:ascii="Book Antiqua" w:eastAsia="Times New Roman" w:hAnsi="Book Antiqua"/>
                <w:sz w:val="19"/>
                <w:szCs w:val="19"/>
                <w:lang w:eastAsia="pt-BR"/>
              </w:rPr>
              <w:t>art. 41, IV, da Lei nº 8.625/93)</w:t>
            </w:r>
          </w:p>
          <w:p w14:paraId="5162AF3E"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0EB07683" w14:textId="4143AF24"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sz w:val="19"/>
                <w:szCs w:val="19"/>
                <w:shd w:val="clear" w:color="auto" w:fill="F7CAAC" w:themeFill="accent2" w:themeFillTint="66"/>
                <w:lang w:eastAsia="pt-BR"/>
              </w:rPr>
              <w:t>O que é intimação pessoal? Como funciona?</w:t>
            </w:r>
            <w:r w:rsidRPr="00D622D5">
              <w:rPr>
                <w:rFonts w:ascii="Book Antiqua" w:eastAsia="Times New Roman" w:hAnsi="Book Antiqua" w:cs="Times New Roman"/>
                <w:b/>
                <w:bCs/>
                <w:i/>
                <w:iCs/>
                <w:sz w:val="19"/>
                <w:szCs w:val="19"/>
                <w:lang w:eastAsia="pt-BR"/>
              </w:rPr>
              <w:t xml:space="preserve"> </w:t>
            </w:r>
            <w:r w:rsidRPr="00D622D5">
              <w:rPr>
                <w:rFonts w:ascii="Book Antiqua" w:eastAsia="Times New Roman" w:hAnsi="Book Antiqua" w:cs="Times New Roman"/>
                <w:sz w:val="19"/>
                <w:szCs w:val="19"/>
                <w:lang w:eastAsia="pt-BR"/>
              </w:rPr>
              <w:t>A intimação pessoal pode ocorrer mediante as seguintes possibilidades:</w:t>
            </w:r>
          </w:p>
          <w:p w14:paraId="22BF34DE"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a) no próprio cartório ou secretaria da Vara. </w:t>
            </w:r>
            <w:proofErr w:type="spellStart"/>
            <w:r w:rsidRPr="00D622D5">
              <w:rPr>
                <w:rFonts w:ascii="Book Antiqua" w:eastAsia="Times New Roman" w:hAnsi="Book Antiqua" w:cs="Times New Roman"/>
                <w:sz w:val="19"/>
                <w:szCs w:val="19"/>
                <w:lang w:eastAsia="pt-BR"/>
              </w:rPr>
              <w:t>Ex</w:t>
            </w:r>
            <w:proofErr w:type="spellEnd"/>
            <w:r w:rsidRPr="00D622D5">
              <w:rPr>
                <w:rFonts w:ascii="Book Antiqua" w:eastAsia="Times New Roman" w:hAnsi="Book Antiqua" w:cs="Times New Roman"/>
                <w:sz w:val="19"/>
                <w:szCs w:val="19"/>
                <w:lang w:eastAsia="pt-BR"/>
              </w:rPr>
              <w:t>: o advogado vai ver um processo na secretaria da Vara e o diretor já faz ele tomar ciência da audiência que foi designada;</w:t>
            </w:r>
          </w:p>
          <w:p w14:paraId="1C5BE1BF"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em audiência;</w:t>
            </w:r>
          </w:p>
          <w:p w14:paraId="0BF01F9A"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 pelo correio (via postal com aviso de recebimento);</w:t>
            </w:r>
          </w:p>
          <w:p w14:paraId="15F907CD"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 por mandado (cumprido por oficial de justiça);</w:t>
            </w:r>
          </w:p>
          <w:p w14:paraId="0DAD0770"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e) mediante entrega dos autos com vista (carga ou remessa);</w:t>
            </w:r>
          </w:p>
          <w:p w14:paraId="4202FD7F" w14:textId="77777777" w:rsidR="00053AD3" w:rsidRPr="00D622D5" w:rsidRDefault="00053AD3" w:rsidP="00053AD3">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f) por meio eletrônico.</w:t>
            </w:r>
          </w:p>
          <w:p w14:paraId="07C3D89E"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2D947150" w14:textId="6FC132AB"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00AB589D">
              <w:rPr>
                <w:rFonts w:ascii="Book Antiqua" w:eastAsia="Times New Roman" w:hAnsi="Book Antiqua" w:cs="Times New Roman"/>
                <w:b/>
                <w:bCs/>
                <w:i/>
                <w:iCs/>
                <w:color w:val="FF0000"/>
                <w:sz w:val="19"/>
                <w:szCs w:val="19"/>
                <w:lang w:eastAsia="pt-BR"/>
              </w:rPr>
              <w:t>: #</w:t>
            </w:r>
            <w:r w:rsidR="00AB589D" w:rsidRPr="00AB589D">
              <w:rPr>
                <w:rFonts w:ascii="Book Antiqua" w:eastAsia="Times New Roman" w:hAnsi="Book Antiqua" w:cs="Times New Roman"/>
                <w:b/>
                <w:bCs/>
                <w:i/>
                <w:iCs/>
                <w:color w:val="FF0000"/>
                <w:sz w:val="19"/>
                <w:szCs w:val="19"/>
                <w:highlight w:val="green"/>
                <w:lang w:eastAsia="pt-BR"/>
              </w:rPr>
              <w:t>STJ</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i/>
                <w:iCs/>
                <w:sz w:val="19"/>
                <w:szCs w:val="19"/>
                <w:shd w:val="clear" w:color="auto" w:fill="F7CAAC" w:themeFill="accent2" w:themeFillTint="66"/>
                <w:lang w:eastAsia="pt-BR"/>
              </w:rPr>
              <w:t>Para o MP, legislação exige intimação pessoal com entrega dos autos</w:t>
            </w:r>
            <w:r w:rsidRPr="00D622D5">
              <w:rPr>
                <w:rFonts w:ascii="Book Antiqua" w:eastAsia="Times New Roman" w:hAnsi="Book Antiqua" w:cs="Times New Roman"/>
                <w:b/>
                <w:bCs/>
                <w:i/>
                <w:iCs/>
                <w:sz w:val="19"/>
                <w:szCs w:val="19"/>
                <w:lang w:eastAsia="pt-BR"/>
              </w:rPr>
              <w:t xml:space="preserve">: </w:t>
            </w:r>
            <w:r w:rsidRPr="00D622D5">
              <w:rPr>
                <w:rFonts w:ascii="Book Antiqua" w:eastAsia="Times New Roman" w:hAnsi="Book Antiqua" w:cs="Times New Roman"/>
                <w:sz w:val="19"/>
                <w:szCs w:val="19"/>
                <w:lang w:eastAsia="pt-BR"/>
              </w:rPr>
              <w:t xml:space="preserve">No caso do MP, a Lei determina que a intimação pessoal deve ocorrer através da entrega dos autos com vista (art. 41, IV, da Lei 8.625/93). Em outras palavras, </w:t>
            </w:r>
            <w:r w:rsidRPr="00D622D5">
              <w:rPr>
                <w:rFonts w:ascii="Book Antiqua" w:eastAsia="Times New Roman" w:hAnsi="Book Antiqua" w:cs="Times New Roman"/>
                <w:b/>
                <w:bCs/>
                <w:sz w:val="19"/>
                <w:szCs w:val="19"/>
                <w:highlight w:val="green"/>
                <w:lang w:eastAsia="pt-BR"/>
              </w:rPr>
              <w:t>não basta que a intimação seja pessoal</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ela deverá ainda ocorrer mediante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shd w:val="clear" w:color="auto" w:fill="F7CAAC" w:themeFill="accent2" w:themeFillTint="66"/>
                <w:lang w:eastAsia="pt-BR"/>
              </w:rPr>
              <w:t>a entrega dos autos</w:t>
            </w:r>
            <w:r w:rsidRPr="00D622D5">
              <w:rPr>
                <w:rFonts w:ascii="Book Antiqua" w:eastAsia="Times New Roman" w:hAnsi="Book Antiqua" w:cs="Times New Roman"/>
                <w:sz w:val="19"/>
                <w:szCs w:val="19"/>
                <w:lang w:eastAsia="pt-BR"/>
              </w:rPr>
              <w:t xml:space="preserve">. Dessa feita, o membro do MP não pode ser intimado por mandado, por exemplo, mesmo isso sendo uma forma de intimação pessoal. Como explica o Min. Roberto Barroso: </w:t>
            </w:r>
            <w:r w:rsidRPr="00D622D5">
              <w:rPr>
                <w:rFonts w:ascii="Book Antiqua" w:eastAsia="Times New Roman" w:hAnsi="Book Antiqua" w:cs="Times New Roman"/>
                <w:i/>
                <w:iCs/>
                <w:sz w:val="19"/>
                <w:szCs w:val="19"/>
                <w:lang w:eastAsia="pt-BR"/>
              </w:rPr>
              <w:t>“(...) há, em relação ao Ministério Público, uma prerrogativa de ser intimado pessoalmente e com vista dos autos, para qualquer finalidade. Ou seja, não basta a intimação pessoal. Ademais, como dito, a LC nº 75/93 e a Lei nº 8.625/93 são leis especiais e não preveem formas diferenciadas de intimação, de modo que não é aplicável a intimação pessoal (por meio de mandado) prevista na lei geral”.</w:t>
            </w:r>
            <w:r w:rsidRPr="00D622D5">
              <w:rPr>
                <w:rFonts w:ascii="Book Antiqua" w:eastAsia="Times New Roman" w:hAnsi="Book Antiqua" w:cs="Times New Roman"/>
                <w:sz w:val="19"/>
                <w:szCs w:val="19"/>
                <w:lang w:eastAsia="pt-BR"/>
              </w:rPr>
              <w:t xml:space="preserve"> (</w:t>
            </w:r>
            <w:proofErr w:type="spellStart"/>
            <w:r w:rsidRPr="00D622D5">
              <w:rPr>
                <w:rFonts w:ascii="Book Antiqua" w:eastAsia="Times New Roman" w:hAnsi="Book Antiqua" w:cs="Times New Roman"/>
                <w:sz w:val="19"/>
                <w:szCs w:val="19"/>
                <w:lang w:eastAsia="pt-BR"/>
              </w:rPr>
              <w:t>Rcl</w:t>
            </w:r>
            <w:proofErr w:type="spellEnd"/>
            <w:r w:rsidRPr="00D622D5">
              <w:rPr>
                <w:rFonts w:ascii="Book Antiqua" w:eastAsia="Times New Roman" w:hAnsi="Book Antiqua" w:cs="Times New Roman"/>
                <w:sz w:val="19"/>
                <w:szCs w:val="19"/>
                <w:lang w:eastAsia="pt-BR"/>
              </w:rPr>
              <w:t xml:space="preserve"> 17.694/RS, </w:t>
            </w:r>
            <w:proofErr w:type="spellStart"/>
            <w:r w:rsidRPr="00D622D5">
              <w:rPr>
                <w:rFonts w:ascii="Book Antiqua" w:eastAsia="Times New Roman" w:hAnsi="Book Antiqua" w:cs="Times New Roman"/>
                <w:sz w:val="19"/>
                <w:szCs w:val="19"/>
                <w:lang w:eastAsia="pt-BR"/>
              </w:rPr>
              <w:t>DJe</w:t>
            </w:r>
            <w:proofErr w:type="spellEnd"/>
            <w:r w:rsidRPr="00D622D5">
              <w:rPr>
                <w:rFonts w:ascii="Book Antiqua" w:eastAsia="Times New Roman" w:hAnsi="Book Antiqua" w:cs="Times New Roman"/>
                <w:sz w:val="19"/>
                <w:szCs w:val="19"/>
                <w:lang w:eastAsia="pt-BR"/>
              </w:rPr>
              <w:t xml:space="preserve"> 7/10/2014).</w:t>
            </w:r>
          </w:p>
          <w:p w14:paraId="32CBE6FA" w14:textId="77777777" w:rsidR="00053AD3" w:rsidRPr="00D622D5" w:rsidRDefault="00053AD3"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w:t>
            </w:r>
          </w:p>
          <w:p w14:paraId="50D2FF6D" w14:textId="6161F092" w:rsidR="00053AD3" w:rsidRPr="00D622D5" w:rsidRDefault="00FA23F5" w:rsidP="00053AD3">
            <w:pPr>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b/>
                <w:bCs/>
                <w:i/>
                <w:iCs/>
                <w:color w:val="FF0000"/>
                <w:sz w:val="19"/>
                <w:szCs w:val="19"/>
                <w:lang w:eastAsia="pt-BR"/>
              </w:rPr>
              <w:t>: #</w:t>
            </w:r>
            <w:r w:rsidRPr="00D622D5">
              <w:rPr>
                <w:rFonts w:ascii="Book Antiqua" w:eastAsia="Times New Roman" w:hAnsi="Book Antiqua" w:cs="Times New Roman"/>
                <w:b/>
                <w:bCs/>
                <w:i/>
                <w:iCs/>
                <w:color w:val="FF0000"/>
                <w:sz w:val="19"/>
                <w:szCs w:val="19"/>
                <w:highlight w:val="green"/>
                <w:lang w:eastAsia="pt-BR"/>
              </w:rPr>
              <w:t>DOD</w:t>
            </w:r>
            <w:r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i/>
                <w:iCs/>
                <w:sz w:val="19"/>
                <w:szCs w:val="19"/>
                <w:shd w:val="clear" w:color="auto" w:fill="F7CAAC" w:themeFill="accent2" w:themeFillTint="66"/>
                <w:lang w:eastAsia="pt-BR"/>
              </w:rPr>
              <w:t xml:space="preserve">O membro do </w:t>
            </w:r>
            <w:r w:rsidRPr="00D622D5">
              <w:rPr>
                <w:rFonts w:ascii="Book Antiqua" w:eastAsia="Times New Roman" w:hAnsi="Book Antiqua" w:cs="Times New Roman"/>
                <w:b/>
                <w:bCs/>
                <w:i/>
                <w:iCs/>
                <w:sz w:val="19"/>
                <w:szCs w:val="19"/>
                <w:shd w:val="clear" w:color="auto" w:fill="F7CAAC" w:themeFill="accent2" w:themeFillTint="66"/>
                <w:lang w:eastAsia="pt-BR"/>
              </w:rPr>
              <w:t>MP</w:t>
            </w:r>
            <w:r w:rsidR="00053AD3" w:rsidRPr="00D622D5">
              <w:rPr>
                <w:rFonts w:ascii="Book Antiqua" w:eastAsia="Times New Roman" w:hAnsi="Book Antiqua" w:cs="Times New Roman"/>
                <w:b/>
                <w:bCs/>
                <w:i/>
                <w:iCs/>
                <w:sz w:val="19"/>
                <w:szCs w:val="19"/>
                <w:shd w:val="clear" w:color="auto" w:fill="F7CAAC" w:themeFill="accent2" w:themeFillTint="66"/>
                <w:lang w:eastAsia="pt-BR"/>
              </w:rPr>
              <w:t xml:space="preserve"> pode ser intimado por meio eletrônico?</w:t>
            </w:r>
            <w:r w:rsidRPr="00D622D5">
              <w:rPr>
                <w:rFonts w:ascii="Book Antiqua" w:eastAsia="Times New Roman" w:hAnsi="Book Antiqua" w:cs="Times New Roman"/>
                <w:b/>
                <w:bCs/>
                <w:i/>
                <w:iCs/>
                <w:sz w:val="19"/>
                <w:szCs w:val="19"/>
                <w:lang w:eastAsia="pt-BR"/>
              </w:rPr>
              <w:t xml:space="preserve"> </w:t>
            </w:r>
            <w:r w:rsidR="00053AD3" w:rsidRPr="00D622D5">
              <w:rPr>
                <w:rFonts w:ascii="Book Antiqua" w:eastAsia="Times New Roman" w:hAnsi="Book Antiqua" w:cs="Times New Roman"/>
                <w:b/>
                <w:bCs/>
                <w:sz w:val="19"/>
                <w:szCs w:val="19"/>
                <w:highlight w:val="yellow"/>
                <w:lang w:eastAsia="pt-BR"/>
              </w:rPr>
              <w:t>Sim</w:t>
            </w:r>
            <w:r w:rsidR="00053AD3"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sz w:val="19"/>
                <w:szCs w:val="19"/>
                <w:highlight w:val="green"/>
                <w:lang w:eastAsia="pt-BR"/>
              </w:rPr>
              <w:t>desde que no momento da intimação</w:t>
            </w:r>
            <w:r w:rsidR="00053AD3"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b/>
                <w:bCs/>
                <w:sz w:val="19"/>
                <w:szCs w:val="19"/>
                <w:highlight w:val="yellow"/>
                <w:lang w:eastAsia="pt-BR"/>
              </w:rPr>
              <w:t>o processo eletrônico já esteja inteiramente disponível</w:t>
            </w:r>
            <w:r w:rsidR="00053AD3" w:rsidRPr="00D622D5">
              <w:rPr>
                <w:rFonts w:ascii="Book Antiqua" w:eastAsia="Times New Roman" w:hAnsi="Book Antiqua" w:cs="Times New Roman"/>
                <w:sz w:val="19"/>
                <w:szCs w:val="19"/>
                <w:lang w:eastAsia="pt-BR"/>
              </w:rPr>
              <w:t xml:space="preserve"> para consulta por parte do membro do MP.</w:t>
            </w:r>
            <w:r w:rsidRPr="00D622D5">
              <w:rPr>
                <w:rFonts w:ascii="Book Antiqua" w:eastAsia="Times New Roman" w:hAnsi="Book Antiqua" w:cs="Times New Roman"/>
                <w:sz w:val="19"/>
                <w:szCs w:val="19"/>
                <w:lang w:eastAsia="pt-BR"/>
              </w:rPr>
              <w:t xml:space="preserve"> </w:t>
            </w:r>
            <w:r w:rsidR="00053AD3" w:rsidRPr="00D622D5">
              <w:rPr>
                <w:rFonts w:ascii="Book Antiqua" w:eastAsia="Times New Roman" w:hAnsi="Book Antiqua" w:cs="Times New Roman"/>
                <w:sz w:val="19"/>
                <w:szCs w:val="19"/>
                <w:lang w:eastAsia="pt-BR"/>
              </w:rPr>
              <w:t>Essa possibilidade é baseada em dois argumentos:</w:t>
            </w:r>
          </w:p>
          <w:p w14:paraId="499DCD7E" w14:textId="77777777" w:rsidR="00053AD3" w:rsidRPr="00D622D5" w:rsidRDefault="00053AD3" w:rsidP="00FA23F5">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1) O art. 180 c/c o art. 183, § 1º do CPC/2015 permitem;</w:t>
            </w:r>
          </w:p>
          <w:p w14:paraId="3247C2A8" w14:textId="34E20B69" w:rsidR="00053AD3" w:rsidRPr="00D622D5" w:rsidRDefault="00053AD3" w:rsidP="00FA23F5">
            <w:pPr>
              <w:ind w:left="595"/>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2) Se o membro do MP é intimado por meio eletrônico e tem </w:t>
            </w:r>
            <w:r w:rsidRPr="00D622D5">
              <w:rPr>
                <w:rFonts w:ascii="Book Antiqua" w:eastAsia="Times New Roman" w:hAnsi="Book Antiqua" w:cs="Times New Roman"/>
                <w:b/>
                <w:bCs/>
                <w:sz w:val="19"/>
                <w:szCs w:val="19"/>
                <w:lang w:eastAsia="pt-BR"/>
              </w:rPr>
              <w:t xml:space="preserve">acesso integral </w:t>
            </w:r>
            <w:r w:rsidRPr="00D622D5">
              <w:rPr>
                <w:rFonts w:ascii="Book Antiqua" w:eastAsia="Times New Roman" w:hAnsi="Book Antiqua" w:cs="Times New Roman"/>
                <w:sz w:val="19"/>
                <w:szCs w:val="19"/>
                <w:lang w:eastAsia="pt-BR"/>
              </w:rPr>
              <w:t>aos autos eletrônicos, isso é equivalente à “entrega dos autos com vista” (art. 41, IV, da Lei nº 8.625/93). É a versão eletrônica da remessa dos autos físicos como vista.</w:t>
            </w:r>
          </w:p>
        </w:tc>
      </w:tr>
    </w:tbl>
    <w:p w14:paraId="26A243AF"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 xml:space="preserve">V - </w:t>
      </w:r>
      <w:proofErr w:type="gramStart"/>
      <w:r w:rsidRPr="00D622D5">
        <w:rPr>
          <w:rFonts w:ascii="Book Antiqua" w:eastAsia="Times New Roman" w:hAnsi="Book Antiqua" w:cs="Times New Roman"/>
          <w:sz w:val="19"/>
          <w:szCs w:val="19"/>
          <w:lang w:eastAsia="pt-BR"/>
        </w:rPr>
        <w:t>gozar</w:t>
      </w:r>
      <w:proofErr w:type="gramEnd"/>
      <w:r w:rsidRPr="00D622D5">
        <w:rPr>
          <w:rFonts w:ascii="Book Antiqua" w:eastAsia="Times New Roman" w:hAnsi="Book Antiqua" w:cs="Times New Roman"/>
          <w:sz w:val="19"/>
          <w:szCs w:val="19"/>
          <w:lang w:eastAsia="pt-BR"/>
        </w:rPr>
        <w:t xml:space="preserve"> de inviolabilidade pelas opiniões que externar ou pelo teor de suas manifestações processuais ou procedimentos, nos limites de sua independência funcional;</w:t>
      </w:r>
    </w:p>
    <w:p w14:paraId="3A0B57FB" w14:textId="5300FAA3"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422318">
        <w:rPr>
          <w:rFonts w:ascii="Book Antiqua" w:eastAsia="Times New Roman" w:hAnsi="Book Antiqua" w:cs="Times New Roman"/>
          <w:b/>
          <w:bCs/>
          <w:sz w:val="19"/>
          <w:szCs w:val="19"/>
          <w:lang w:eastAsia="pt-BR"/>
        </w:rPr>
        <w:t xml:space="preserve">VI - </w:t>
      </w:r>
      <w:proofErr w:type="gramStart"/>
      <w:r w:rsidRPr="00422318">
        <w:rPr>
          <w:rFonts w:ascii="Book Antiqua" w:eastAsia="Times New Roman" w:hAnsi="Book Antiqua" w:cs="Times New Roman"/>
          <w:b/>
          <w:bCs/>
          <w:sz w:val="19"/>
          <w:szCs w:val="19"/>
          <w:lang w:eastAsia="pt-BR"/>
        </w:rPr>
        <w:t>ingressar e transitar</w:t>
      </w:r>
      <w:proofErr w:type="gramEnd"/>
      <w:r w:rsidRPr="00422318">
        <w:rPr>
          <w:rFonts w:ascii="Book Antiqua" w:eastAsia="Times New Roman" w:hAnsi="Book Antiqua" w:cs="Times New Roman"/>
          <w:b/>
          <w:bCs/>
          <w:sz w:val="19"/>
          <w:szCs w:val="19"/>
          <w:lang w:eastAsia="pt-BR"/>
        </w:rPr>
        <w:t xml:space="preserve"> livremente</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b/>
          <w:bCs/>
          <w:sz w:val="18"/>
          <w:szCs w:val="18"/>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p>
    <w:p w14:paraId="603B15FE" w14:textId="69C369ED"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422318">
        <w:rPr>
          <w:rFonts w:ascii="Book Antiqua" w:eastAsia="Times New Roman" w:hAnsi="Book Antiqua" w:cs="Times New Roman"/>
          <w:b/>
          <w:bCs/>
          <w:sz w:val="19"/>
          <w:szCs w:val="19"/>
          <w:lang w:eastAsia="pt-BR"/>
        </w:rPr>
        <w:t>a) nas salas de sessões de Tribunais, mesmo além dos limites que separam a parte reservada aos Magistrados</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b/>
          <w:bCs/>
          <w:sz w:val="18"/>
          <w:szCs w:val="18"/>
          <w:lang w:eastAsia="pt-BR"/>
        </w:rPr>
        <w:t xml:space="preserve"> </w:t>
      </w:r>
      <w:r w:rsidR="003D3E89" w:rsidRPr="00B2385E">
        <w:rPr>
          <w:rFonts w:ascii="Book Antiqua" w:eastAsia="Times New Roman" w:hAnsi="Book Antiqua" w:cs="Times New Roman"/>
          <w:b/>
          <w:bCs/>
          <w:color w:val="FF0000"/>
          <w:sz w:val="16"/>
          <w:szCs w:val="16"/>
          <w:u w:val="single"/>
          <w:lang w:eastAsia="pt-BR"/>
        </w:rPr>
        <w:t>(MPPR-2017)</w:t>
      </w:r>
    </w:p>
    <w:p w14:paraId="55C79AFF"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nas salas e dependências de audiências, secretarias, cartórios, tabelionatos, ofícios da justiça, inclusive dos registros públicos, delegacias de polícia e estabelecimento de internação coletiva;</w:t>
      </w:r>
    </w:p>
    <w:p w14:paraId="65920DCA"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 em qualquer recinto público ou privado, ressalvada a garantia constitucional de inviolabilidade de domicílio;</w:t>
      </w:r>
    </w:p>
    <w:p w14:paraId="2F27E077"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examinar, em qualquer Juízo ou Tribunal, autos de processos findos ou em andamento, ainda que conclusos à autoridade, podendo copiar peças e tomar apontamentos;</w:t>
      </w:r>
    </w:p>
    <w:p w14:paraId="27DB0628"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examinar, em qualquer repartição policial, autos de flagrante ou inquérito, findos ou em andamento, ainda que conclusos à autoridade, podendo copiar peças e tomar apontamentos;</w:t>
      </w:r>
    </w:p>
    <w:p w14:paraId="1887E69A" w14:textId="7BF6C4C6" w:rsidR="00772912" w:rsidRPr="00B2385E" w:rsidRDefault="00772912" w:rsidP="00A62D53">
      <w:pPr>
        <w:spacing w:before="100" w:beforeAutospacing="1" w:after="100" w:afterAutospacing="1" w:line="240" w:lineRule="auto"/>
        <w:ind w:firstLine="450"/>
        <w:jc w:val="both"/>
        <w:rPr>
          <w:rFonts w:ascii="Book Antiqua" w:eastAsia="Times New Roman" w:hAnsi="Book Antiqua" w:cs="Times New Roman"/>
          <w:sz w:val="18"/>
          <w:szCs w:val="18"/>
          <w:u w:val="single"/>
          <w:lang w:eastAsia="pt-BR"/>
        </w:rPr>
      </w:pPr>
      <w:r w:rsidRPr="00B2385E">
        <w:rPr>
          <w:rFonts w:ascii="Book Antiqua" w:eastAsia="Times New Roman" w:hAnsi="Book Antiqua" w:cs="Times New Roman"/>
          <w:b/>
          <w:bCs/>
          <w:sz w:val="19"/>
          <w:szCs w:val="19"/>
          <w:lang w:eastAsia="pt-BR"/>
        </w:rPr>
        <w:t xml:space="preserve">IX - </w:t>
      </w:r>
      <w:proofErr w:type="gramStart"/>
      <w:r w:rsidRPr="00B2385E">
        <w:rPr>
          <w:rFonts w:ascii="Book Antiqua" w:eastAsia="Times New Roman" w:hAnsi="Book Antiqua" w:cs="Times New Roman"/>
          <w:b/>
          <w:bCs/>
          <w:sz w:val="19"/>
          <w:szCs w:val="19"/>
          <w:lang w:eastAsia="pt-BR"/>
        </w:rPr>
        <w:t>ter</w:t>
      </w:r>
      <w:proofErr w:type="gramEnd"/>
      <w:r w:rsidRPr="00B2385E">
        <w:rPr>
          <w:rFonts w:ascii="Book Antiqua" w:eastAsia="Times New Roman" w:hAnsi="Book Antiqua" w:cs="Times New Roman"/>
          <w:b/>
          <w:bCs/>
          <w:sz w:val="19"/>
          <w:szCs w:val="19"/>
          <w:lang w:eastAsia="pt-BR"/>
        </w:rPr>
        <w:t xml:space="preserve"> acesso ao indiciado preso, a qualquer momento, </w:t>
      </w:r>
      <w:r w:rsidRPr="00B2385E">
        <w:rPr>
          <w:rFonts w:ascii="Book Antiqua" w:eastAsia="Times New Roman" w:hAnsi="Book Antiqua" w:cs="Times New Roman"/>
          <w:b/>
          <w:bCs/>
          <w:sz w:val="19"/>
          <w:szCs w:val="19"/>
          <w:highlight w:val="cyan"/>
          <w:lang w:eastAsia="pt-BR"/>
        </w:rPr>
        <w:t>mesmo quando decretada</w:t>
      </w:r>
      <w:r w:rsidRPr="00B2385E">
        <w:rPr>
          <w:rFonts w:ascii="Book Antiqua" w:eastAsia="Times New Roman" w:hAnsi="Book Antiqua" w:cs="Times New Roman"/>
          <w:b/>
          <w:bCs/>
          <w:sz w:val="19"/>
          <w:szCs w:val="19"/>
          <w:lang w:eastAsia="pt-BR"/>
        </w:rPr>
        <w:t xml:space="preserve"> a sua incomunicabilidade</w:t>
      </w:r>
      <w:r w:rsidRPr="00B2385E">
        <w:rPr>
          <w:rFonts w:ascii="Book Antiqua" w:eastAsia="Times New Roman" w:hAnsi="Book Antiqua" w:cs="Times New Roman"/>
          <w:b/>
          <w:bCs/>
          <w:sz w:val="18"/>
          <w:szCs w:val="18"/>
          <w:lang w:eastAsia="pt-BR"/>
        </w:rPr>
        <w:t>;</w:t>
      </w:r>
      <w:r w:rsidR="003D3E89" w:rsidRPr="00B2385E">
        <w:rPr>
          <w:rFonts w:ascii="Book Antiqua" w:eastAsia="Times New Roman" w:hAnsi="Book Antiqua" w:cs="Times New Roman"/>
          <w:sz w:val="18"/>
          <w:szCs w:val="18"/>
          <w:lang w:eastAsia="pt-BR"/>
        </w:rPr>
        <w:t xml:space="preserve"> </w:t>
      </w:r>
      <w:bookmarkStart w:id="74" w:name="_Hlk70440845"/>
      <w:r w:rsidR="003D3E89" w:rsidRPr="00B2385E">
        <w:rPr>
          <w:rFonts w:ascii="Book Antiqua" w:eastAsia="Times New Roman" w:hAnsi="Book Antiqua" w:cs="Times New Roman"/>
          <w:b/>
          <w:bCs/>
          <w:color w:val="FF0000"/>
          <w:sz w:val="16"/>
          <w:szCs w:val="16"/>
          <w:u w:val="single"/>
          <w:lang w:eastAsia="pt-BR"/>
        </w:rPr>
        <w:t>(MPPR-2017)</w:t>
      </w:r>
      <w:bookmarkEnd w:id="74"/>
      <w:r w:rsidR="00903157" w:rsidRPr="00B2385E">
        <w:rPr>
          <w:rFonts w:ascii="Book Antiqua" w:eastAsia="Times New Roman" w:hAnsi="Book Antiqua" w:cs="Times New Roman"/>
          <w:sz w:val="16"/>
          <w:szCs w:val="16"/>
          <w:lang w:eastAsia="pt-BR"/>
        </w:rPr>
        <w:t xml:space="preserve"> </w:t>
      </w:r>
      <w:r w:rsidR="00903157" w:rsidRPr="00B2385E">
        <w:rPr>
          <w:rFonts w:ascii="Book Antiqua" w:hAnsi="Book Antiqua" w:cs="Times New Roman"/>
          <w:b/>
          <w:color w:val="FF0000"/>
          <w:sz w:val="16"/>
          <w:szCs w:val="16"/>
          <w:u w:val="single"/>
        </w:rPr>
        <w:t>(MPBA-2018)</w:t>
      </w:r>
      <w:r w:rsidR="00B2385E">
        <w:rPr>
          <w:rFonts w:ascii="Book Antiqua" w:hAnsi="Book Antiqua" w:cs="Times New Roman"/>
          <w:b/>
          <w:color w:val="FF0000"/>
          <w:sz w:val="16"/>
          <w:szCs w:val="16"/>
        </w:rPr>
        <w:t xml:space="preserve"> </w:t>
      </w:r>
      <w:r w:rsidR="00B2385E">
        <w:rPr>
          <w:rFonts w:ascii="Book Antiqua" w:hAnsi="Book Antiqua" w:cs="Times New Roman"/>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CB3D6E" w:rsidRPr="00D622D5" w14:paraId="6F01317C" w14:textId="77777777" w:rsidTr="00B53E9A">
        <w:tc>
          <w:tcPr>
            <w:tcW w:w="8494" w:type="dxa"/>
            <w:shd w:val="clear" w:color="auto" w:fill="CCFFFF"/>
          </w:tcPr>
          <w:p w14:paraId="39D30204" w14:textId="7CA4942C" w:rsidR="00CB3D6E" w:rsidRPr="00D622D5" w:rsidRDefault="00CB3D6E" w:rsidP="00B53E9A">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lastRenderedPageBreak/>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PB-2018-FCC</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A respeito das garantias e prerrogativas dos membros do MP, de acordo com a Lei Orgânica Nacional do Ministério Público, considere:</w:t>
            </w:r>
            <w:r>
              <w:rPr>
                <w:rFonts w:ascii="Book Antiqua" w:eastAsia="Times New Roman" w:hAnsi="Book Antiqua" w:cs="Times New Roman"/>
                <w:sz w:val="19"/>
                <w:szCs w:val="19"/>
                <w:lang w:eastAsia="pt-BR"/>
              </w:rPr>
              <w:t xml:space="preserve"> </w:t>
            </w:r>
            <w:r w:rsidRPr="00CB3D6E">
              <w:rPr>
                <w:rFonts w:ascii="Book Antiqua" w:eastAsia="Times New Roman" w:hAnsi="Book Antiqua" w:cs="Times New Roman"/>
                <w:sz w:val="19"/>
                <w:szCs w:val="19"/>
                <w:lang w:eastAsia="pt-BR"/>
              </w:rPr>
              <w:t>Os membros do Ministério Público têm, dentre outras, a prerrogativa, no exercício da função, de ter acesso ao indiciado preso, mesmo quando decretada a sua incomunicabilidade.</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41</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IX,</w:t>
            </w:r>
            <w:r w:rsidRPr="00D622D5">
              <w:rPr>
                <w:rFonts w:ascii="Book Antiqua" w:eastAsia="Times New Roman" w:hAnsi="Book Antiqua" w:cs="Times New Roman"/>
                <w:b/>
                <w:bCs/>
                <w:sz w:val="19"/>
                <w:szCs w:val="19"/>
                <w:lang w:eastAsia="pt-BR"/>
              </w:rPr>
              <w:t xml:space="preserve"> LOMP.</w:t>
            </w:r>
          </w:p>
        </w:tc>
      </w:tr>
    </w:tbl>
    <w:p w14:paraId="30A67305" w14:textId="77777777" w:rsidR="00772912" w:rsidRPr="00D622D5"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X - </w:t>
      </w:r>
      <w:proofErr w:type="gramStart"/>
      <w:r w:rsidRPr="00D622D5">
        <w:rPr>
          <w:rFonts w:ascii="Book Antiqua" w:eastAsia="Times New Roman" w:hAnsi="Book Antiqua" w:cs="Times New Roman"/>
          <w:sz w:val="19"/>
          <w:szCs w:val="19"/>
          <w:lang w:eastAsia="pt-BR"/>
        </w:rPr>
        <w:t>usar</w:t>
      </w:r>
      <w:proofErr w:type="gramEnd"/>
      <w:r w:rsidRPr="00D622D5">
        <w:rPr>
          <w:rFonts w:ascii="Book Antiqua" w:eastAsia="Times New Roman" w:hAnsi="Book Antiqua" w:cs="Times New Roman"/>
          <w:sz w:val="19"/>
          <w:szCs w:val="19"/>
          <w:lang w:eastAsia="pt-BR"/>
        </w:rPr>
        <w:t xml:space="preserve"> as vestes talares e as insígnias privativas do Ministério Público;</w:t>
      </w:r>
    </w:p>
    <w:p w14:paraId="7C974ED2" w14:textId="5DC8A17C" w:rsidR="00772912" w:rsidRPr="00586BFB"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u w:val="single"/>
          <w:lang w:eastAsia="pt-BR"/>
        </w:rPr>
      </w:pPr>
      <w:r w:rsidRPr="009967D4">
        <w:rPr>
          <w:rFonts w:ascii="Book Antiqua" w:eastAsia="Times New Roman" w:hAnsi="Book Antiqua" w:cs="Times New Roman"/>
          <w:b/>
          <w:bCs/>
          <w:sz w:val="19"/>
          <w:szCs w:val="19"/>
          <w:lang w:eastAsia="pt-BR"/>
        </w:rPr>
        <w:t>XI - tomar assento à direita dos Juízes de primeira instância ou do Presidente do Tribunal, Câmara ou Turma</w:t>
      </w:r>
      <w:r w:rsidRPr="00D622D5">
        <w:rPr>
          <w:rFonts w:ascii="Book Antiqua" w:eastAsia="Times New Roman" w:hAnsi="Book Antiqua" w:cs="Times New Roman"/>
          <w:sz w:val="19"/>
          <w:szCs w:val="19"/>
          <w:lang w:eastAsia="pt-BR"/>
        </w:rPr>
        <w:t>.</w:t>
      </w:r>
      <w:r w:rsidR="009967D4">
        <w:rPr>
          <w:rFonts w:ascii="Book Antiqua" w:eastAsia="Times New Roman" w:hAnsi="Book Antiqua" w:cs="Times New Roman"/>
          <w:sz w:val="19"/>
          <w:szCs w:val="19"/>
          <w:lang w:eastAsia="pt-BR"/>
        </w:rPr>
        <w:t xml:space="preserve"> </w:t>
      </w:r>
      <w:r w:rsidR="009967D4">
        <w:rPr>
          <w:rFonts w:ascii="Book Antiqua" w:hAnsi="Book Antiqua" w:cs="Times New Roman"/>
          <w:b/>
          <w:color w:val="FF0000"/>
          <w:sz w:val="16"/>
          <w:szCs w:val="16"/>
          <w:u w:val="single"/>
        </w:rPr>
        <w:t>(TCEMS-2023)</w:t>
      </w:r>
      <w:r w:rsidR="00586BFB">
        <w:rPr>
          <w:rFonts w:ascii="Book Antiqua" w:hAnsi="Book Antiqua" w:cs="Times New Roman"/>
          <w:b/>
          <w:color w:val="FF0000"/>
          <w:sz w:val="16"/>
          <w:szCs w:val="16"/>
        </w:rPr>
        <w:t xml:space="preserve"> </w:t>
      </w:r>
      <w:r w:rsidR="00586BFB">
        <w:rPr>
          <w:rFonts w:ascii="Book Antiqua" w:hAnsi="Book Antiqua" w:cs="Times New Roman"/>
          <w:b/>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9967D4" w:rsidRPr="00D622D5" w14:paraId="066B98E5" w14:textId="77777777" w:rsidTr="00645727">
        <w:tc>
          <w:tcPr>
            <w:tcW w:w="8494" w:type="dxa"/>
            <w:shd w:val="clear" w:color="auto" w:fill="CCFFFF"/>
          </w:tcPr>
          <w:p w14:paraId="791310F0" w14:textId="061060C0" w:rsidR="009967D4" w:rsidRDefault="009967D4" w:rsidP="009967D4">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Pr>
                <w:rFonts w:ascii="Book Antiqua" w:hAnsi="Book Antiqua"/>
                <w:b/>
                <w:i/>
                <w:color w:val="FF0000"/>
                <w:sz w:val="19"/>
                <w:szCs w:val="19"/>
              </w:rPr>
              <w:t>: #</w:t>
            </w:r>
            <w:r w:rsidRPr="00380CEE">
              <w:rPr>
                <w:rFonts w:ascii="Book Antiqua" w:hAnsi="Book Antiqua"/>
                <w:b/>
                <w:i/>
                <w:color w:val="FF0000"/>
                <w:sz w:val="19"/>
                <w:szCs w:val="19"/>
                <w:highlight w:val="green"/>
              </w:rPr>
              <w:t>T</w:t>
            </w:r>
            <w:r>
              <w:rPr>
                <w:rFonts w:ascii="Book Antiqua" w:hAnsi="Book Antiqua"/>
                <w:b/>
                <w:i/>
                <w:color w:val="FF0000"/>
                <w:sz w:val="19"/>
                <w:szCs w:val="19"/>
                <w:highlight w:val="green"/>
              </w:rPr>
              <w:t>CEMS</w:t>
            </w:r>
            <w:r w:rsidRPr="00380CEE">
              <w:rPr>
                <w:rFonts w:ascii="Book Antiqua" w:hAnsi="Book Antiqua"/>
                <w:b/>
                <w:i/>
                <w:color w:val="FF0000"/>
                <w:sz w:val="19"/>
                <w:szCs w:val="19"/>
                <w:highlight w:val="green"/>
              </w:rPr>
              <w:t>-2023</w:t>
            </w:r>
            <w:r w:rsidR="00586BFB">
              <w:rPr>
                <w:rFonts w:ascii="Book Antiqua" w:hAnsi="Book Antiqua"/>
                <w:b/>
                <w:i/>
                <w:color w:val="FF0000"/>
                <w:sz w:val="19"/>
                <w:szCs w:val="19"/>
              </w:rPr>
              <w:t>: #</w:t>
            </w:r>
            <w:r w:rsidR="00586BFB" w:rsidRPr="00586BFB">
              <w:rPr>
                <w:rFonts w:ascii="Book Antiqua" w:hAnsi="Book Antiqua"/>
                <w:b/>
                <w:i/>
                <w:color w:val="FF0000"/>
                <w:sz w:val="19"/>
                <w:szCs w:val="19"/>
                <w:highlight w:val="green"/>
              </w:rPr>
              <w:t>MPGO-2024</w:t>
            </w:r>
            <w:r>
              <w:rPr>
                <w:rFonts w:ascii="Book Antiqua" w:hAnsi="Book Antiqua"/>
                <w:b/>
                <w:i/>
                <w:color w:val="FF0000"/>
                <w:sz w:val="19"/>
                <w:szCs w:val="19"/>
              </w:rPr>
              <w:t>: #</w:t>
            </w:r>
            <w:r w:rsidRPr="00287144">
              <w:rPr>
                <w:rFonts w:ascii="Book Antiqua" w:hAnsi="Book Antiqua"/>
                <w:b/>
                <w:i/>
                <w:color w:val="FF0000"/>
                <w:sz w:val="19"/>
                <w:szCs w:val="19"/>
                <w:highlight w:val="green"/>
              </w:rPr>
              <w:t>CESPE</w:t>
            </w:r>
            <w:r w:rsidR="00586BFB">
              <w:rPr>
                <w:rFonts w:ascii="Book Antiqua" w:hAnsi="Book Antiqua"/>
                <w:b/>
                <w:i/>
                <w:color w:val="FF0000"/>
                <w:sz w:val="19"/>
                <w:szCs w:val="19"/>
              </w:rPr>
              <w:t>: #</w:t>
            </w:r>
            <w:r w:rsidR="00586BFB" w:rsidRPr="00586BFB">
              <w:rPr>
                <w:rFonts w:ascii="Book Antiqua" w:hAnsi="Book Antiqua"/>
                <w:b/>
                <w:i/>
                <w:color w:val="FF0000"/>
                <w:sz w:val="19"/>
                <w:szCs w:val="19"/>
                <w:highlight w:val="green"/>
              </w:rPr>
              <w:t>FGV</w:t>
            </w:r>
            <w:r w:rsidRPr="00B77042">
              <w:rPr>
                <w:rFonts w:ascii="Book Antiqua" w:hAnsi="Book Antiqua"/>
                <w:bCs/>
                <w:iCs/>
                <w:sz w:val="19"/>
                <w:szCs w:val="19"/>
              </w:rPr>
              <w:t>:</w:t>
            </w:r>
            <w:r>
              <w:rPr>
                <w:rFonts w:ascii="Book Antiqua" w:hAnsi="Book Antiqua"/>
                <w:bCs/>
                <w:iCs/>
                <w:sz w:val="19"/>
                <w:szCs w:val="19"/>
              </w:rPr>
              <w:t xml:space="preserve"> </w:t>
            </w:r>
            <w:r>
              <w:rPr>
                <w:rFonts w:ascii="Book Antiqua" w:hAnsi="Book Antiqua"/>
                <w:b/>
                <w:i/>
                <w:sz w:val="19"/>
                <w:szCs w:val="19"/>
              </w:rPr>
              <w:t>#</w:t>
            </w:r>
            <w:r w:rsidRPr="009967D4">
              <w:rPr>
                <w:rFonts w:ascii="Book Antiqua" w:hAnsi="Book Antiqua"/>
                <w:b/>
                <w:i/>
                <w:sz w:val="19"/>
                <w:szCs w:val="19"/>
                <w:highlight w:val="magenta"/>
              </w:rPr>
              <w:t>STJ</w:t>
            </w:r>
            <w:r>
              <w:rPr>
                <w:rFonts w:ascii="Book Antiqua" w:hAnsi="Book Antiqua"/>
                <w:bCs/>
                <w:iCs/>
                <w:sz w:val="19"/>
                <w:szCs w:val="19"/>
              </w:rPr>
              <w:t xml:space="preserve">: </w:t>
            </w:r>
            <w:r w:rsidRPr="009967D4">
              <w:rPr>
                <w:rFonts w:ascii="Book Antiqua" w:hAnsi="Book Antiqua"/>
                <w:b/>
                <w:i/>
                <w:sz w:val="19"/>
                <w:szCs w:val="19"/>
                <w:u w:val="single"/>
              </w:rPr>
              <w:t>Prerrogativa do MP de se sentar ao lado direito do juiz</w:t>
            </w:r>
            <w:r>
              <w:rPr>
                <w:rFonts w:ascii="Book Antiqua" w:hAnsi="Book Antiqua"/>
                <w:bCs/>
                <w:iCs/>
                <w:sz w:val="19"/>
                <w:szCs w:val="19"/>
              </w:rPr>
              <w:t xml:space="preserve">: </w:t>
            </w:r>
            <w:r w:rsidRPr="009967D4">
              <w:rPr>
                <w:rFonts w:ascii="Book Antiqua" w:hAnsi="Book Antiqua"/>
                <w:b/>
                <w:iCs/>
                <w:sz w:val="19"/>
                <w:szCs w:val="19"/>
              </w:rPr>
              <w:t xml:space="preserve">Os membros do </w:t>
            </w:r>
            <w:r w:rsidR="00586BFB">
              <w:rPr>
                <w:rFonts w:ascii="Book Antiqua" w:hAnsi="Book Antiqua"/>
                <w:b/>
                <w:iCs/>
                <w:sz w:val="19"/>
                <w:szCs w:val="19"/>
              </w:rPr>
              <w:t>MP</w:t>
            </w:r>
            <w:r w:rsidRPr="009967D4">
              <w:rPr>
                <w:rFonts w:ascii="Book Antiqua" w:hAnsi="Book Antiqua"/>
                <w:b/>
                <w:iCs/>
                <w:sz w:val="19"/>
                <w:szCs w:val="19"/>
              </w:rPr>
              <w:t xml:space="preserve"> possuem a prerrogativa institucional de se sentarem à direita dos juízes ou dos presidentes dos Tribunais perante os quais oficiem, independentemente de estarem atuando como parte ou fiscal da lei.</w:t>
            </w:r>
            <w:r>
              <w:rPr>
                <w:rFonts w:ascii="Book Antiqua" w:hAnsi="Book Antiqua"/>
                <w:b/>
                <w:iCs/>
                <w:sz w:val="19"/>
                <w:szCs w:val="19"/>
              </w:rPr>
              <w:t xml:space="preserve"> </w:t>
            </w:r>
            <w:r w:rsidRPr="009967D4">
              <w:rPr>
                <w:rFonts w:ascii="Book Antiqua" w:hAnsi="Book Antiqua"/>
                <w:b/>
                <w:iCs/>
                <w:sz w:val="19"/>
                <w:szCs w:val="19"/>
              </w:rPr>
              <w:t>Trata-se de previsão do art. 41, XI, da Lei 8.625/93 e do art. 18, I, “a”, da LC 75/93.</w:t>
            </w:r>
            <w:r>
              <w:rPr>
                <w:rFonts w:ascii="Book Antiqua" w:hAnsi="Book Antiqua"/>
                <w:b/>
                <w:iCs/>
                <w:sz w:val="19"/>
                <w:szCs w:val="19"/>
              </w:rPr>
              <w:t xml:space="preserve"> </w:t>
            </w:r>
            <w:r w:rsidRPr="009967D4">
              <w:rPr>
                <w:rFonts w:ascii="Book Antiqua" w:hAnsi="Book Antiqua"/>
                <w:bCs/>
                <w:iCs/>
                <w:sz w:val="19"/>
                <w:szCs w:val="19"/>
              </w:rPr>
              <w:t>STJ. 2ª T.</w:t>
            </w:r>
            <w:r>
              <w:rPr>
                <w:rFonts w:ascii="Book Antiqua" w:hAnsi="Book Antiqua"/>
                <w:bCs/>
                <w:iCs/>
                <w:sz w:val="19"/>
                <w:szCs w:val="19"/>
              </w:rPr>
              <w:t>,</w:t>
            </w:r>
            <w:r w:rsidRPr="009967D4">
              <w:rPr>
                <w:rFonts w:ascii="Book Antiqua" w:hAnsi="Book Antiqua"/>
                <w:bCs/>
                <w:iCs/>
                <w:sz w:val="19"/>
                <w:szCs w:val="19"/>
              </w:rPr>
              <w:t xml:space="preserve"> RMS 23919-SP, Rel. Min. Mauro Campbell Marques, j</w:t>
            </w:r>
            <w:r>
              <w:rPr>
                <w:rFonts w:ascii="Book Antiqua" w:hAnsi="Book Antiqua"/>
                <w:bCs/>
                <w:iCs/>
                <w:sz w:val="19"/>
                <w:szCs w:val="19"/>
              </w:rPr>
              <w:t>.</w:t>
            </w:r>
            <w:r w:rsidRPr="009967D4">
              <w:rPr>
                <w:rFonts w:ascii="Book Antiqua" w:hAnsi="Book Antiqua"/>
                <w:bCs/>
                <w:iCs/>
                <w:sz w:val="19"/>
                <w:szCs w:val="19"/>
              </w:rPr>
              <w:t xml:space="preserve"> 5/9/13 </w:t>
            </w:r>
            <w:r w:rsidRPr="009967D4">
              <w:rPr>
                <w:rFonts w:ascii="Book Antiqua" w:hAnsi="Book Antiqua"/>
                <w:b/>
                <w:iCs/>
                <w:sz w:val="19"/>
                <w:szCs w:val="19"/>
              </w:rPr>
              <w:t>(Info 529)</w:t>
            </w:r>
            <w:r w:rsidRPr="009967D4">
              <w:rPr>
                <w:rFonts w:ascii="Book Antiqua" w:hAnsi="Book Antiqua"/>
                <w:bCs/>
                <w:iCs/>
                <w:sz w:val="19"/>
                <w:szCs w:val="19"/>
              </w:rPr>
              <w:t>.</w:t>
            </w:r>
            <w:r>
              <w:rPr>
                <w:rFonts w:ascii="Book Antiqua" w:hAnsi="Book Antiqua"/>
                <w:bCs/>
                <w:iCs/>
                <w:sz w:val="19"/>
                <w:szCs w:val="19"/>
              </w:rPr>
              <w:t xml:space="preserve"> (...) </w:t>
            </w:r>
            <w:r>
              <w:rPr>
                <w:rFonts w:ascii="Book Antiqua" w:hAnsi="Book Antiqua"/>
                <w:b/>
                <w:i/>
                <w:sz w:val="19"/>
                <w:szCs w:val="19"/>
              </w:rPr>
              <w:t>#</w:t>
            </w:r>
            <w:r w:rsidRPr="00586BFB">
              <w:rPr>
                <w:rFonts w:ascii="Book Antiqua" w:hAnsi="Book Antiqua"/>
                <w:b/>
                <w:i/>
                <w:sz w:val="19"/>
                <w:szCs w:val="19"/>
                <w:highlight w:val="magenta"/>
              </w:rPr>
              <w:t>STF</w:t>
            </w:r>
            <w:r>
              <w:rPr>
                <w:rFonts w:ascii="Book Antiqua" w:hAnsi="Book Antiqua"/>
                <w:bCs/>
                <w:iCs/>
                <w:sz w:val="19"/>
                <w:szCs w:val="19"/>
              </w:rPr>
              <w:t xml:space="preserve">: </w:t>
            </w:r>
            <w:r w:rsidRPr="009967D4">
              <w:rPr>
                <w:rFonts w:ascii="Book Antiqua" w:hAnsi="Book Antiqua"/>
                <w:b/>
                <w:i/>
                <w:sz w:val="19"/>
                <w:szCs w:val="19"/>
                <w:u w:val="single"/>
              </w:rPr>
              <w:t>A legislação garante aos membros do MP a prerrogativa de se sentarem do lado direito de juízes durante sessões de julgamentos e nas salas de audiência; essa previsão é constitucional</w:t>
            </w:r>
            <w:r>
              <w:rPr>
                <w:rFonts w:ascii="Book Antiqua" w:hAnsi="Book Antiqua"/>
                <w:bCs/>
                <w:iCs/>
                <w:sz w:val="19"/>
                <w:szCs w:val="19"/>
              </w:rPr>
              <w:t xml:space="preserve">: </w:t>
            </w:r>
            <w:r w:rsidRPr="009967D4">
              <w:rPr>
                <w:rFonts w:ascii="Book Antiqua" w:hAnsi="Book Antiqua"/>
                <w:b/>
                <w:iCs/>
                <w:sz w:val="19"/>
                <w:szCs w:val="19"/>
              </w:rPr>
              <w:t>A prerrogativa atribuída aos membros do Ministério Público de situar-se no mesmo plano e imediatamente à direita dos magistrados nas audiências e sessões de julgamento (</w:t>
            </w:r>
            <w:r>
              <w:rPr>
                <w:rFonts w:ascii="Book Antiqua" w:hAnsi="Book Antiqua"/>
                <w:b/>
                <w:iCs/>
                <w:sz w:val="19"/>
                <w:szCs w:val="19"/>
              </w:rPr>
              <w:t>LC</w:t>
            </w:r>
            <w:r w:rsidRPr="009967D4">
              <w:rPr>
                <w:rFonts w:ascii="Book Antiqua" w:hAnsi="Book Antiqua"/>
                <w:b/>
                <w:iCs/>
                <w:sz w:val="19"/>
                <w:szCs w:val="19"/>
              </w:rPr>
              <w:t xml:space="preserve"> 75/93, art. 18, I, “a”; e Lei 8.625/93, art. 41, XI) não fere os princípios da isonomia, do devido processo legal, da ampla defesa e do contraditório (CF, art. 5º, I, LIV e LV) nem compromete a necessária paridade de armas que deve existir entre a defesa e a acusação.</w:t>
            </w:r>
            <w:r>
              <w:rPr>
                <w:rFonts w:ascii="Book Antiqua" w:hAnsi="Book Antiqua"/>
                <w:b/>
                <w:iCs/>
                <w:sz w:val="19"/>
                <w:szCs w:val="19"/>
              </w:rPr>
              <w:t xml:space="preserve"> </w:t>
            </w:r>
            <w:r w:rsidRPr="009967D4">
              <w:rPr>
                <w:rFonts w:ascii="Book Antiqua" w:hAnsi="Book Antiqua"/>
                <w:bCs/>
                <w:iCs/>
                <w:sz w:val="19"/>
                <w:szCs w:val="19"/>
              </w:rPr>
              <w:t xml:space="preserve">STF. Plenário. ADI 4768/DF, Rel. Min. </w:t>
            </w:r>
            <w:proofErr w:type="spellStart"/>
            <w:r w:rsidRPr="009967D4">
              <w:rPr>
                <w:rFonts w:ascii="Book Antiqua" w:hAnsi="Book Antiqua"/>
                <w:bCs/>
                <w:iCs/>
                <w:sz w:val="19"/>
                <w:szCs w:val="19"/>
              </w:rPr>
              <w:t>Cármen</w:t>
            </w:r>
            <w:proofErr w:type="spellEnd"/>
            <w:r w:rsidRPr="009967D4">
              <w:rPr>
                <w:rFonts w:ascii="Book Antiqua" w:hAnsi="Book Antiqua"/>
                <w:bCs/>
                <w:iCs/>
                <w:sz w:val="19"/>
                <w:szCs w:val="19"/>
              </w:rPr>
              <w:t xml:space="preserve"> Lúcia, j</w:t>
            </w:r>
            <w:r>
              <w:rPr>
                <w:rFonts w:ascii="Book Antiqua" w:hAnsi="Book Antiqua"/>
                <w:bCs/>
                <w:iCs/>
                <w:sz w:val="19"/>
                <w:szCs w:val="19"/>
              </w:rPr>
              <w:t>.</w:t>
            </w:r>
            <w:r w:rsidRPr="009967D4">
              <w:rPr>
                <w:rFonts w:ascii="Book Antiqua" w:hAnsi="Book Antiqua"/>
                <w:bCs/>
                <w:iCs/>
                <w:sz w:val="19"/>
                <w:szCs w:val="19"/>
              </w:rPr>
              <w:t xml:space="preserve"> 23/11/22 </w:t>
            </w:r>
            <w:r w:rsidRPr="009967D4">
              <w:rPr>
                <w:rFonts w:ascii="Book Antiqua" w:hAnsi="Book Antiqua"/>
                <w:b/>
                <w:iCs/>
                <w:sz w:val="19"/>
                <w:szCs w:val="19"/>
              </w:rPr>
              <w:t>(Info 1077)</w:t>
            </w:r>
            <w:r w:rsidRPr="009967D4">
              <w:rPr>
                <w:rFonts w:ascii="Book Antiqua" w:hAnsi="Book Antiqua"/>
                <w:bCs/>
                <w:iCs/>
                <w:sz w:val="19"/>
                <w:szCs w:val="19"/>
              </w:rPr>
              <w:t>.</w:t>
            </w:r>
            <w:r>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586BFB" w14:paraId="4E99BE79" w14:textId="77777777" w:rsidTr="00586BFB">
              <w:tc>
                <w:tcPr>
                  <w:tcW w:w="8268" w:type="dxa"/>
                  <w:shd w:val="clear" w:color="auto" w:fill="FFFFFF" w:themeFill="background1"/>
                </w:tcPr>
                <w:p w14:paraId="0B6F79A1" w14:textId="7F3DA61A" w:rsidR="00586BFB" w:rsidRPr="00586BFB" w:rsidRDefault="00586BFB" w:rsidP="00586BFB">
                  <w:pPr>
                    <w:jc w:val="both"/>
                    <w:rPr>
                      <w:rFonts w:ascii="Book Antiqua" w:eastAsia="Times New Roman" w:hAnsi="Book Antiqua" w:cs="Times New Roman"/>
                      <w:b/>
                      <w:bCs/>
                      <w:sz w:val="19"/>
                      <w:szCs w:val="19"/>
                      <w:lang w:eastAsia="pt-BR"/>
                    </w:rPr>
                  </w:pP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b/>
                      <w:bCs/>
                      <w:sz w:val="18"/>
                      <w:szCs w:val="18"/>
                      <w:highlight w:val="yellow"/>
                      <w:lang w:eastAsia="pt-BR"/>
                    </w:rPr>
                    <w:t>MPGO-2024-FGV</w:t>
                  </w:r>
                  <w:r w:rsidRPr="00586BFB">
                    <w:rPr>
                      <w:rFonts w:ascii="Book Antiqua" w:eastAsia="Times New Roman" w:hAnsi="Book Antiqua" w:cs="Times New Roman"/>
                      <w:b/>
                      <w:bCs/>
                      <w:sz w:val="18"/>
                      <w:szCs w:val="18"/>
                      <w:lang w:eastAsia="pt-BR"/>
                    </w:rPr>
                    <w:t>)</w:t>
                  </w:r>
                  <w:r w:rsidRPr="00586BFB">
                    <w:rPr>
                      <w:rFonts w:ascii="Book Antiqua" w:eastAsia="Times New Roman" w:hAnsi="Book Antiqua" w:cs="Times New Roman"/>
                      <w:sz w:val="18"/>
                      <w:szCs w:val="18"/>
                      <w:lang w:eastAsia="pt-BR"/>
                    </w:rPr>
                    <w:t>: A Lei Orgânica do Ministério Público do Estado Delta estabelece que é prerrogativa institucional dos membros do MP daquele estado sentar-se no mesmo plano e imediatamente à direita dos juízes singulares ou presidentes dos órgãos judiciários perante os quais oficiem. Determinado legitimado para o controle concentrado de constitucionalidade impugnou a norma, indicando que no atual ordenamento jurídico pátrio, por necessidade de paridade das armas dos atores do processo, a concepção cênica da sala de audiência desenhada pela lei orgânica do Estado Delta ofende o princípio da isonomia. Consoante entendimento do STF, a norma que estabelece a prerrogativa atribuída aos membros do MP de situar-se no mesmo plano e imediatamente à direita dos magistrados nas audiências e sessões de julgamento é</w:t>
                  </w:r>
                  <w:r>
                    <w:rPr>
                      <w:rFonts w:ascii="Book Antiqua" w:eastAsia="Times New Roman" w:hAnsi="Book Antiqua" w:cs="Times New Roman"/>
                      <w:sz w:val="18"/>
                      <w:szCs w:val="18"/>
                      <w:lang w:eastAsia="pt-BR"/>
                    </w:rPr>
                    <w:t xml:space="preserve"> </w:t>
                  </w:r>
                  <w:r w:rsidRPr="00586BFB">
                    <w:rPr>
                      <w:rFonts w:ascii="Book Antiqua" w:eastAsia="Times New Roman" w:hAnsi="Book Antiqua" w:cs="Times New Roman"/>
                      <w:sz w:val="18"/>
                      <w:szCs w:val="18"/>
                      <w:lang w:eastAsia="pt-BR"/>
                    </w:rPr>
                    <w:t xml:space="preserve">constitucional, e a natureza das funções desempenhadas pelo </w:t>
                  </w:r>
                  <w:r>
                    <w:rPr>
                      <w:rFonts w:ascii="Book Antiqua" w:eastAsia="Times New Roman" w:hAnsi="Book Antiqua" w:cs="Times New Roman"/>
                      <w:sz w:val="18"/>
                      <w:szCs w:val="18"/>
                      <w:lang w:eastAsia="pt-BR"/>
                    </w:rPr>
                    <w:t>MP</w:t>
                  </w:r>
                  <w:r w:rsidRPr="00586BFB">
                    <w:rPr>
                      <w:rFonts w:ascii="Book Antiqua" w:eastAsia="Times New Roman" w:hAnsi="Book Antiqua" w:cs="Times New Roman"/>
                      <w:sz w:val="18"/>
                      <w:szCs w:val="18"/>
                      <w:lang w:eastAsia="pt-BR"/>
                    </w:rPr>
                    <w:t>, sempre voltadas à proteção do interesse público e dos valores constitucionais a ele confiados, não permite dissociar completamente a sua atuação como parte processual e fiscal da lei.</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1077, STF.</w:t>
                  </w:r>
                </w:p>
              </w:tc>
            </w:tr>
          </w:tbl>
          <w:p w14:paraId="54039150" w14:textId="77777777" w:rsidR="00586BFB" w:rsidRDefault="00586BFB" w:rsidP="009967D4">
            <w:pPr>
              <w:jc w:val="both"/>
              <w:rPr>
                <w:rFonts w:ascii="Book Antiqua" w:eastAsia="Times New Roman" w:hAnsi="Book Antiqua" w:cs="Times New Roman"/>
                <w:sz w:val="19"/>
                <w:szCs w:val="19"/>
                <w:lang w:eastAsia="pt-BR"/>
              </w:rPr>
            </w:pPr>
          </w:p>
          <w:p w14:paraId="79B095B1" w14:textId="3EAA3F9C" w:rsidR="00586BFB" w:rsidRPr="00D622D5" w:rsidRDefault="00586BFB" w:rsidP="009967D4">
            <w:pPr>
              <w:jc w:val="both"/>
              <w:rPr>
                <w:rFonts w:ascii="Book Antiqua" w:eastAsia="Times New Roman" w:hAnsi="Book Antiqua" w:cs="Times New Roman"/>
                <w:sz w:val="19"/>
                <w:szCs w:val="19"/>
                <w:lang w:eastAsia="pt-BR"/>
              </w:rPr>
            </w:pPr>
          </w:p>
        </w:tc>
      </w:tr>
    </w:tbl>
    <w:p w14:paraId="53B7BD7B" w14:textId="1816A155" w:rsidR="00772912" w:rsidRPr="002243E6" w:rsidRDefault="00772912" w:rsidP="00A62D53">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D622D5">
        <w:rPr>
          <w:rFonts w:ascii="Book Antiqua" w:eastAsia="Times New Roman" w:hAnsi="Book Antiqua" w:cs="Times New Roman"/>
          <w:b/>
          <w:bCs/>
          <w:sz w:val="19"/>
          <w:szCs w:val="19"/>
          <w:highlight w:val="magenta"/>
          <w:lang w:eastAsia="pt-BR"/>
        </w:rPr>
        <w:t>Parágrafo único</w:t>
      </w:r>
      <w:r w:rsidRPr="00D622D5">
        <w:rPr>
          <w:rFonts w:ascii="Book Antiqua" w:eastAsia="Times New Roman" w:hAnsi="Book Antiqua" w:cs="Times New Roman"/>
          <w:sz w:val="19"/>
          <w:szCs w:val="19"/>
          <w:lang w:eastAsia="pt-BR"/>
        </w:rPr>
        <w:t xml:space="preserve">. </w:t>
      </w:r>
      <w:r w:rsidRPr="007F1D88">
        <w:rPr>
          <w:rFonts w:ascii="Book Antiqua" w:eastAsia="Times New Roman" w:hAnsi="Book Antiqua" w:cs="Times New Roman"/>
          <w:b/>
          <w:bCs/>
          <w:sz w:val="19"/>
          <w:szCs w:val="19"/>
          <w:lang w:eastAsia="pt-BR"/>
        </w:rPr>
        <w:t xml:space="preserve">Quando </w:t>
      </w:r>
      <w:r w:rsidRPr="007F1D88">
        <w:rPr>
          <w:rFonts w:ascii="Book Antiqua" w:eastAsia="Times New Roman" w:hAnsi="Book Antiqua" w:cs="Times New Roman"/>
          <w:b/>
          <w:bCs/>
          <w:sz w:val="19"/>
          <w:szCs w:val="19"/>
          <w:highlight w:val="cyan"/>
          <w:lang w:eastAsia="pt-BR"/>
        </w:rPr>
        <w:t>no curso de investigação</w:t>
      </w:r>
      <w:r w:rsidRPr="007F1D88">
        <w:rPr>
          <w:rFonts w:ascii="Book Antiqua" w:eastAsia="Times New Roman" w:hAnsi="Book Antiqua" w:cs="Times New Roman"/>
          <w:b/>
          <w:bCs/>
          <w:sz w:val="19"/>
          <w:szCs w:val="19"/>
          <w:lang w:eastAsia="pt-BR"/>
        </w:rPr>
        <w:t xml:space="preserve">, houver indício da prática de infração penal por parte de membro do Ministério Público, a </w:t>
      </w:r>
      <w:r w:rsidRPr="007F1D88">
        <w:rPr>
          <w:rFonts w:ascii="Book Antiqua" w:eastAsia="Times New Roman" w:hAnsi="Book Antiqua" w:cs="Times New Roman"/>
          <w:b/>
          <w:bCs/>
          <w:sz w:val="19"/>
          <w:szCs w:val="19"/>
          <w:highlight w:val="yellow"/>
          <w:lang w:eastAsia="pt-BR"/>
        </w:rPr>
        <w:t>autoridade policial</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yellow"/>
          <w:lang w:eastAsia="pt-BR"/>
        </w:rPr>
        <w:t>civil</w:t>
      </w:r>
      <w:r w:rsidRPr="007F1D88">
        <w:rPr>
          <w:rFonts w:ascii="Book Antiqua" w:eastAsia="Times New Roman" w:hAnsi="Book Antiqua" w:cs="Times New Roman"/>
          <w:b/>
          <w:bCs/>
          <w:sz w:val="19"/>
          <w:szCs w:val="19"/>
          <w:lang w:eastAsia="pt-BR"/>
        </w:rPr>
        <w:t xml:space="preserve"> ou </w:t>
      </w:r>
      <w:r w:rsidRPr="007F1D88">
        <w:rPr>
          <w:rFonts w:ascii="Book Antiqua" w:eastAsia="Times New Roman" w:hAnsi="Book Antiqua" w:cs="Times New Roman"/>
          <w:b/>
          <w:bCs/>
          <w:sz w:val="19"/>
          <w:szCs w:val="19"/>
          <w:highlight w:val="yellow"/>
          <w:lang w:eastAsia="pt-BR"/>
        </w:rPr>
        <w:t>militar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remeterá</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imediatamente</w:t>
      </w:r>
      <w:r w:rsidRPr="007F1D88">
        <w:rPr>
          <w:rFonts w:ascii="Book Antiqua" w:eastAsia="Times New Roman" w:hAnsi="Book Antiqua" w:cs="Times New Roman"/>
          <w:b/>
          <w:bCs/>
          <w:sz w:val="19"/>
          <w:szCs w:val="19"/>
          <w:lang w:eastAsia="pt-BR"/>
        </w:rPr>
        <w:t xml:space="preserve">, sob pena de responsabilidade, os </w:t>
      </w:r>
      <w:r w:rsidRPr="007F1D88">
        <w:rPr>
          <w:rFonts w:ascii="Book Antiqua" w:eastAsia="Times New Roman" w:hAnsi="Book Antiqua" w:cs="Times New Roman"/>
          <w:b/>
          <w:bCs/>
          <w:sz w:val="19"/>
          <w:szCs w:val="19"/>
          <w:highlight w:val="cyan"/>
          <w:lang w:eastAsia="pt-BR"/>
        </w:rPr>
        <w:t>respectivos autos</w:t>
      </w:r>
      <w:r w:rsidRPr="007F1D88">
        <w:rPr>
          <w:rFonts w:ascii="Book Antiqua" w:eastAsia="Times New Roman" w:hAnsi="Book Antiqua" w:cs="Times New Roman"/>
          <w:b/>
          <w:bCs/>
          <w:sz w:val="19"/>
          <w:szCs w:val="19"/>
          <w:lang w:eastAsia="pt-BR"/>
        </w:rPr>
        <w:t xml:space="preserve"> ao </w:t>
      </w:r>
      <w:r w:rsidRPr="007F1D88">
        <w:rPr>
          <w:rFonts w:ascii="Book Antiqua" w:eastAsia="Times New Roman" w:hAnsi="Book Antiqua" w:cs="Times New Roman"/>
          <w:b/>
          <w:bCs/>
          <w:sz w:val="19"/>
          <w:szCs w:val="19"/>
          <w:highlight w:val="yellow"/>
          <w:lang w:eastAsia="pt-BR"/>
        </w:rPr>
        <w:t>Procurador-Geral de Justiça</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a quem</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caps/>
          <w:sz w:val="19"/>
          <w:szCs w:val="19"/>
          <w:highlight w:val="green"/>
          <w:lang w:eastAsia="pt-BR"/>
        </w:rPr>
        <w:t>competirá dar</w:t>
      </w:r>
      <w:r w:rsidRPr="007F1D88">
        <w:rPr>
          <w:rFonts w:ascii="Book Antiqua" w:eastAsia="Times New Roman" w:hAnsi="Book Antiqua" w:cs="Times New Roman"/>
          <w:b/>
          <w:bCs/>
          <w:sz w:val="19"/>
          <w:szCs w:val="19"/>
          <w:lang w:eastAsia="pt-BR"/>
        </w:rPr>
        <w:t xml:space="preserve"> </w:t>
      </w:r>
      <w:r w:rsidRPr="007F1D88">
        <w:rPr>
          <w:rFonts w:ascii="Book Antiqua" w:eastAsia="Times New Roman" w:hAnsi="Book Antiqua" w:cs="Times New Roman"/>
          <w:b/>
          <w:bCs/>
          <w:sz w:val="19"/>
          <w:szCs w:val="19"/>
          <w:highlight w:val="cyan"/>
          <w:lang w:eastAsia="pt-BR"/>
        </w:rPr>
        <w:t>prosseguimento à apuração</w:t>
      </w:r>
      <w:r w:rsidRPr="00B2385E">
        <w:rPr>
          <w:rFonts w:ascii="Book Antiqua" w:eastAsia="Times New Roman" w:hAnsi="Book Antiqua" w:cs="Times New Roman"/>
          <w:sz w:val="18"/>
          <w:szCs w:val="18"/>
          <w:lang w:eastAsia="pt-BR"/>
        </w:rPr>
        <w:t>.</w:t>
      </w:r>
      <w:r w:rsidR="00FB257E" w:rsidRPr="00B2385E">
        <w:rPr>
          <w:rFonts w:ascii="Book Antiqua" w:eastAsia="Times New Roman" w:hAnsi="Book Antiqua" w:cs="Times New Roman"/>
          <w:sz w:val="18"/>
          <w:szCs w:val="18"/>
          <w:lang w:eastAsia="pt-BR"/>
        </w:rPr>
        <w:t xml:space="preserve"> </w:t>
      </w:r>
      <w:r w:rsidR="008C2EF0" w:rsidRPr="00B2385E">
        <w:rPr>
          <w:rFonts w:ascii="Book Antiqua" w:eastAsia="Times New Roman" w:hAnsi="Book Antiqua" w:cs="Times New Roman"/>
          <w:b/>
          <w:color w:val="FF0000"/>
          <w:sz w:val="16"/>
          <w:szCs w:val="16"/>
          <w:u w:val="single"/>
          <w:lang w:eastAsia="pt-BR"/>
        </w:rPr>
        <w:t>(MPGO-2014)</w:t>
      </w:r>
      <w:r w:rsidR="00085A5E" w:rsidRPr="00B2385E">
        <w:rPr>
          <w:rFonts w:ascii="Book Antiqua" w:eastAsia="Times New Roman" w:hAnsi="Book Antiqua" w:cs="Times New Roman"/>
          <w:sz w:val="16"/>
          <w:szCs w:val="16"/>
          <w:lang w:eastAsia="pt-BR"/>
        </w:rPr>
        <w:t xml:space="preserve"> </w:t>
      </w:r>
      <w:r w:rsidR="003158C0" w:rsidRPr="00B2385E">
        <w:rPr>
          <w:rFonts w:ascii="Book Antiqua" w:eastAsia="Times New Roman" w:hAnsi="Book Antiqua" w:cs="Times New Roman"/>
          <w:b/>
          <w:bCs/>
          <w:color w:val="FF0000"/>
          <w:sz w:val="16"/>
          <w:szCs w:val="16"/>
          <w:u w:val="single"/>
          <w:lang w:eastAsia="pt-BR"/>
        </w:rPr>
        <w:t>(MPSC-2014)</w:t>
      </w:r>
      <w:r w:rsidR="003D3E89" w:rsidRPr="00B2385E">
        <w:rPr>
          <w:rFonts w:ascii="Book Antiqua" w:eastAsia="Times New Roman" w:hAnsi="Book Antiqua" w:cs="Times New Roman"/>
          <w:b/>
          <w:bCs/>
          <w:color w:val="FF0000"/>
          <w:sz w:val="16"/>
          <w:szCs w:val="16"/>
          <w:lang w:eastAsia="pt-BR"/>
        </w:rPr>
        <w:t xml:space="preserve"> </w:t>
      </w:r>
      <w:r w:rsidR="003D3E89" w:rsidRPr="00B2385E">
        <w:rPr>
          <w:rFonts w:ascii="Book Antiqua" w:eastAsia="Times New Roman" w:hAnsi="Book Antiqua" w:cs="Times New Roman"/>
          <w:b/>
          <w:bCs/>
          <w:color w:val="FF0000"/>
          <w:sz w:val="16"/>
          <w:szCs w:val="16"/>
          <w:u w:val="single"/>
          <w:lang w:eastAsia="pt-BR"/>
        </w:rPr>
        <w:t>(MPPR-2008/2017)</w:t>
      </w:r>
      <w:r w:rsidR="00760322" w:rsidRPr="00B2385E">
        <w:rPr>
          <w:rFonts w:ascii="Book Antiqua" w:eastAsia="Times New Roman" w:hAnsi="Book Antiqua" w:cs="Times New Roman"/>
          <w:b/>
          <w:bCs/>
          <w:color w:val="FF0000"/>
          <w:sz w:val="16"/>
          <w:szCs w:val="16"/>
          <w:lang w:eastAsia="pt-BR"/>
        </w:rPr>
        <w:t xml:space="preserve"> </w:t>
      </w:r>
      <w:r w:rsidR="00760322" w:rsidRPr="00B2385E">
        <w:rPr>
          <w:rFonts w:ascii="Book Antiqua" w:eastAsia="Times New Roman" w:hAnsi="Book Antiqua" w:cs="Arial"/>
          <w:b/>
          <w:bCs/>
          <w:color w:val="FF0000"/>
          <w:sz w:val="16"/>
          <w:szCs w:val="16"/>
          <w:u w:val="single"/>
          <w:lang w:eastAsia="pt-BR"/>
        </w:rPr>
        <w:t>(PCMS-2017)</w:t>
      </w:r>
      <w:r w:rsidR="002243E6">
        <w:rPr>
          <w:rFonts w:ascii="Book Antiqua" w:eastAsia="Times New Roman" w:hAnsi="Book Antiqua" w:cs="Arial"/>
          <w:b/>
          <w:bCs/>
          <w:color w:val="FF0000"/>
          <w:sz w:val="16"/>
          <w:szCs w:val="16"/>
          <w:lang w:eastAsia="pt-BR"/>
        </w:rPr>
        <w:t xml:space="preserve"> </w:t>
      </w:r>
      <w:r w:rsidR="002243E6">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9B23A5" w:rsidRPr="00D622D5" w14:paraId="17E03096" w14:textId="77777777" w:rsidTr="00017FC4">
        <w:tc>
          <w:tcPr>
            <w:tcW w:w="8494" w:type="dxa"/>
            <w:shd w:val="clear" w:color="auto" w:fill="CCFFFF"/>
          </w:tcPr>
          <w:p w14:paraId="258C7138" w14:textId="13A21CA0" w:rsidR="009B23A5" w:rsidRPr="00D622D5" w:rsidRDefault="009B23A5" w:rsidP="00017FC4">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RR-2017-CESPE</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w:t>
            </w:r>
            <w:r w:rsidRPr="009B23A5">
              <w:rPr>
                <w:rFonts w:ascii="Book Antiqua" w:eastAsia="Times New Roman" w:hAnsi="Book Antiqua" w:cs="Times New Roman"/>
                <w:sz w:val="19"/>
                <w:szCs w:val="19"/>
                <w:lang w:eastAsia="pt-BR"/>
              </w:rPr>
              <w:t>Se, no curso de uma investigação policial, o delegado de polícia civil responsável constatar indício da prática de infração penal por membro do MP, ele deverá</w:t>
            </w:r>
            <w:r>
              <w:rPr>
                <w:rFonts w:ascii="Book Antiqua" w:eastAsia="Times New Roman" w:hAnsi="Book Antiqua" w:cs="Times New Roman"/>
                <w:sz w:val="19"/>
                <w:szCs w:val="19"/>
                <w:lang w:eastAsia="pt-BR"/>
              </w:rPr>
              <w:t xml:space="preserve"> </w:t>
            </w:r>
            <w:r w:rsidRPr="009B23A5">
              <w:rPr>
                <w:rFonts w:ascii="Book Antiqua" w:eastAsia="Times New Roman" w:hAnsi="Book Antiqua" w:cs="Times New Roman"/>
                <w:sz w:val="19"/>
                <w:szCs w:val="19"/>
                <w:lang w:eastAsia="pt-BR"/>
              </w:rPr>
              <w:t>encaminhar os autos ao procurador-geral de justiça, que prosseguirá com as investigações.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41</w:t>
            </w:r>
            <w:r w:rsidRPr="00D622D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 único,</w:t>
            </w:r>
            <w:r w:rsidRPr="00D622D5">
              <w:rPr>
                <w:rFonts w:ascii="Book Antiqua" w:eastAsia="Times New Roman" w:hAnsi="Book Antiqua" w:cs="Times New Roman"/>
                <w:b/>
                <w:bCs/>
                <w:sz w:val="19"/>
                <w:szCs w:val="19"/>
                <w:lang w:eastAsia="pt-BR"/>
              </w:rPr>
              <w:t xml:space="preserve"> LOMP.</w:t>
            </w:r>
            <w:r>
              <w:rPr>
                <w:rFonts w:ascii="Book Antiqua" w:eastAsia="Times New Roman" w:hAnsi="Book Antiqua" w:cs="Times New Roman"/>
                <w:b/>
                <w:bCs/>
                <w:sz w:val="19"/>
                <w:szCs w:val="19"/>
                <w:lang w:eastAsia="pt-BR"/>
              </w:rPr>
              <w:t xml:space="preserve"> [obs.: mesmo teor no art. 18, LC 75/93]</w:t>
            </w:r>
          </w:p>
        </w:tc>
      </w:tr>
    </w:tbl>
    <w:p w14:paraId="4AED06CD" w14:textId="0866E5EF" w:rsidR="00772912" w:rsidRDefault="00772912" w:rsidP="00A62D53">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5" w:name="art42"/>
      <w:bookmarkEnd w:id="75"/>
      <w:r w:rsidRPr="00CC4023">
        <w:rPr>
          <w:rFonts w:ascii="Book Antiqua" w:eastAsia="Times New Roman" w:hAnsi="Book Antiqua" w:cs="Times New Roman"/>
          <w:b/>
          <w:bCs/>
          <w:sz w:val="19"/>
          <w:szCs w:val="19"/>
          <w:highlight w:val="magenta"/>
          <w:lang w:eastAsia="pt-BR"/>
        </w:rPr>
        <w:t>Art. 42</w:t>
      </w:r>
      <w:r w:rsidRPr="00CC4023">
        <w:rPr>
          <w:rFonts w:ascii="Book Antiqua" w:eastAsia="Times New Roman" w:hAnsi="Book Antiqua" w:cs="Times New Roman"/>
          <w:b/>
          <w:bCs/>
          <w:sz w:val="19"/>
          <w:szCs w:val="19"/>
          <w:lang w:eastAsia="pt-BR"/>
        </w:rPr>
        <w:t>. Os membros do Ministério Público terão carteira funcional, expedida na forma da Lei Orgânica, valendo em todo o território nacional como cédula de identidade, e porte de arma, independentemente, neste caso, de qualquer ato formal de licença ou autorização</w:t>
      </w:r>
      <w:r w:rsidRPr="00D622D5">
        <w:rPr>
          <w:rFonts w:ascii="Book Antiqua" w:eastAsia="Times New Roman" w:hAnsi="Book Antiqua" w:cs="Times New Roman"/>
          <w:sz w:val="19"/>
          <w:szCs w:val="19"/>
          <w:lang w:eastAsia="pt-BR"/>
        </w:rPr>
        <w:t>.</w:t>
      </w:r>
      <w:r w:rsidR="00CC4023">
        <w:rPr>
          <w:rFonts w:ascii="Book Antiqua" w:eastAsia="Times New Roman" w:hAnsi="Book Antiqua" w:cs="Times New Roman"/>
          <w:sz w:val="19"/>
          <w:szCs w:val="19"/>
          <w:lang w:eastAsia="pt-BR"/>
        </w:rPr>
        <w:t xml:space="preserve"> </w:t>
      </w:r>
      <w:bookmarkStart w:id="76" w:name="_Hlk203996844"/>
      <w:r w:rsidR="00CC4023">
        <w:rPr>
          <w:rFonts w:ascii="Book Antiqua" w:eastAsia="Times New Roman" w:hAnsi="Book Antiqua" w:cs="Times New Roman"/>
          <w:b/>
          <w:bCs/>
          <w:color w:val="FF0000"/>
          <w:sz w:val="16"/>
          <w:szCs w:val="16"/>
          <w:u w:val="single"/>
          <w:lang w:eastAsia="pt-BR"/>
        </w:rPr>
        <w:t>(MPSC-2024)</w:t>
      </w:r>
      <w:bookmarkEnd w:id="76"/>
    </w:p>
    <w:p w14:paraId="022ACEA1"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VII</w:t>
      </w:r>
    </w:p>
    <w:p w14:paraId="3F45960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Deveres e Vedações dos Membros do Ministério Público</w:t>
      </w:r>
    </w:p>
    <w:p w14:paraId="6B999CCE"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7" w:name="art43"/>
      <w:bookmarkEnd w:id="77"/>
      <w:r w:rsidRPr="00D622D5">
        <w:rPr>
          <w:rFonts w:ascii="Book Antiqua" w:eastAsia="Times New Roman" w:hAnsi="Book Antiqua" w:cs="Times New Roman"/>
          <w:b/>
          <w:bCs/>
          <w:sz w:val="19"/>
          <w:szCs w:val="19"/>
          <w:highlight w:val="magenta"/>
          <w:lang w:eastAsia="pt-BR"/>
        </w:rPr>
        <w:t>Art. 43</w:t>
      </w:r>
      <w:r w:rsidRPr="00D622D5">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b/>
          <w:bCs/>
          <w:caps/>
          <w:sz w:val="19"/>
          <w:szCs w:val="19"/>
          <w:highlight w:val="green"/>
          <w:lang w:eastAsia="pt-BR"/>
        </w:rPr>
        <w:t>São</w:t>
      </w:r>
      <w:r w:rsidRPr="0060212E">
        <w:rPr>
          <w:rFonts w:ascii="Book Antiqua" w:eastAsia="Times New Roman" w:hAnsi="Book Antiqua" w:cs="Times New Roman"/>
          <w:b/>
          <w:bCs/>
          <w:caps/>
          <w:sz w:val="19"/>
          <w:szCs w:val="19"/>
          <w:lang w:eastAsia="pt-BR"/>
        </w:rPr>
        <w:t xml:space="preserve"> </w:t>
      </w:r>
      <w:r w:rsidRPr="0060212E">
        <w:rPr>
          <w:rFonts w:ascii="Book Antiqua" w:eastAsia="Times New Roman" w:hAnsi="Book Antiqua" w:cs="Times New Roman"/>
          <w:b/>
          <w:bCs/>
          <w:caps/>
          <w:sz w:val="19"/>
          <w:szCs w:val="19"/>
          <w:shd w:val="clear" w:color="auto" w:fill="F7CAAC" w:themeFill="accent2" w:themeFillTint="66"/>
          <w:lang w:eastAsia="pt-BR"/>
        </w:rPr>
        <w:t>deveres</w:t>
      </w:r>
      <w:r w:rsidRPr="0060212E">
        <w:rPr>
          <w:rFonts w:ascii="Book Antiqua" w:eastAsia="Times New Roman" w:hAnsi="Book Antiqua" w:cs="Times New Roman"/>
          <w:b/>
          <w:bCs/>
          <w:sz w:val="19"/>
          <w:szCs w:val="19"/>
          <w:lang w:eastAsia="pt-BR"/>
        </w:rPr>
        <w:t xml:space="preserve"> dos </w:t>
      </w:r>
      <w:r w:rsidRPr="0060212E">
        <w:rPr>
          <w:rFonts w:ascii="Book Antiqua" w:eastAsia="Times New Roman" w:hAnsi="Book Antiqua" w:cs="Times New Roman"/>
          <w:b/>
          <w:bCs/>
          <w:sz w:val="19"/>
          <w:szCs w:val="19"/>
          <w:highlight w:val="yellow"/>
          <w:lang w:eastAsia="pt-BR"/>
        </w:rPr>
        <w:t>membros do Ministério Público</w:t>
      </w:r>
      <w:r w:rsidRPr="0060212E">
        <w:rPr>
          <w:rFonts w:ascii="Book Antiqua" w:eastAsia="Times New Roman" w:hAnsi="Book Antiqua" w:cs="Times New Roman"/>
          <w:b/>
          <w:bCs/>
          <w:sz w:val="19"/>
          <w:szCs w:val="19"/>
          <w:lang w:eastAsia="pt-BR"/>
        </w:rPr>
        <w:t xml:space="preserve">, </w:t>
      </w:r>
      <w:r w:rsidRPr="0060212E">
        <w:rPr>
          <w:rFonts w:ascii="Book Antiqua" w:eastAsia="Times New Roman" w:hAnsi="Book Antiqua" w:cs="Times New Roman"/>
          <w:b/>
          <w:bCs/>
          <w:sz w:val="19"/>
          <w:szCs w:val="19"/>
          <w:highlight w:val="cyan"/>
          <w:lang w:eastAsia="pt-BR"/>
        </w:rPr>
        <w:t>além de outros</w:t>
      </w:r>
      <w:r w:rsidRPr="0060212E">
        <w:rPr>
          <w:rFonts w:ascii="Book Antiqua" w:eastAsia="Times New Roman" w:hAnsi="Book Antiqua" w:cs="Times New Roman"/>
          <w:b/>
          <w:bCs/>
          <w:sz w:val="19"/>
          <w:szCs w:val="19"/>
          <w:lang w:eastAsia="pt-BR"/>
        </w:rPr>
        <w:t xml:space="preserve"> </w:t>
      </w:r>
      <w:r w:rsidRPr="0060212E">
        <w:rPr>
          <w:rFonts w:ascii="Book Antiqua" w:eastAsia="Times New Roman" w:hAnsi="Book Antiqua" w:cs="Times New Roman"/>
          <w:b/>
          <w:bCs/>
          <w:sz w:val="19"/>
          <w:szCs w:val="19"/>
          <w:highlight w:val="yellow"/>
          <w:lang w:eastAsia="pt-BR"/>
        </w:rPr>
        <w:t>previstos em lei</w:t>
      </w:r>
      <w:r w:rsidRPr="0060212E">
        <w:rPr>
          <w:rFonts w:ascii="Book Antiqua" w:eastAsia="Times New Roman" w:hAnsi="Book Antiqua" w:cs="Times New Roman"/>
          <w:b/>
          <w:bCs/>
          <w:sz w:val="19"/>
          <w:szCs w:val="19"/>
          <w:lang w:eastAsia="pt-BR"/>
        </w:rPr>
        <w:t>:</w:t>
      </w:r>
    </w:p>
    <w:p w14:paraId="7F216AE4" w14:textId="2BCC29B9"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0212E">
        <w:rPr>
          <w:rFonts w:ascii="Book Antiqua" w:eastAsia="Times New Roman" w:hAnsi="Book Antiqua" w:cs="Times New Roman"/>
          <w:b/>
          <w:bCs/>
          <w:sz w:val="19"/>
          <w:szCs w:val="19"/>
          <w:lang w:eastAsia="pt-BR"/>
        </w:rPr>
        <w:t xml:space="preserve">I - </w:t>
      </w:r>
      <w:proofErr w:type="gramStart"/>
      <w:r w:rsidRPr="0060212E">
        <w:rPr>
          <w:rFonts w:ascii="Book Antiqua" w:eastAsia="Times New Roman" w:hAnsi="Book Antiqua" w:cs="Times New Roman"/>
          <w:b/>
          <w:bCs/>
          <w:sz w:val="19"/>
          <w:szCs w:val="19"/>
          <w:lang w:eastAsia="pt-BR"/>
        </w:rPr>
        <w:t>manter</w:t>
      </w:r>
      <w:proofErr w:type="gramEnd"/>
      <w:r w:rsidRPr="0060212E">
        <w:rPr>
          <w:rFonts w:ascii="Book Antiqua" w:eastAsia="Times New Roman" w:hAnsi="Book Antiqua" w:cs="Times New Roman"/>
          <w:b/>
          <w:bCs/>
          <w:sz w:val="19"/>
          <w:szCs w:val="19"/>
          <w:lang w:eastAsia="pt-BR"/>
        </w:rPr>
        <w:t xml:space="preserve"> ilibada conduta pública e particular</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Pr>
          <w:rFonts w:ascii="Book Antiqua" w:hAnsi="Book Antiqua"/>
          <w:b/>
          <w:bCs/>
          <w:color w:val="FF0000"/>
          <w:sz w:val="16"/>
          <w:szCs w:val="16"/>
          <w:u w:val="single"/>
        </w:rPr>
        <w:t>(MPGO-2024)</w:t>
      </w:r>
    </w:p>
    <w:p w14:paraId="400EA7F0"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zelar</w:t>
      </w:r>
      <w:proofErr w:type="gramEnd"/>
      <w:r w:rsidRPr="00D622D5">
        <w:rPr>
          <w:rFonts w:ascii="Book Antiqua" w:eastAsia="Times New Roman" w:hAnsi="Book Antiqua" w:cs="Times New Roman"/>
          <w:sz w:val="19"/>
          <w:szCs w:val="19"/>
          <w:lang w:eastAsia="pt-BR"/>
        </w:rPr>
        <w:t xml:space="preserve"> pelo prestígio da Justiça, por suas prerrogativas e pela dignidade de suas funções;</w:t>
      </w:r>
    </w:p>
    <w:p w14:paraId="0D4D6673" w14:textId="48F7FA46" w:rsidR="00772912" w:rsidRPr="005B4AE5"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B2385E">
        <w:rPr>
          <w:rFonts w:ascii="Book Antiqua" w:eastAsia="Times New Roman" w:hAnsi="Book Antiqua" w:cs="Times New Roman"/>
          <w:b/>
          <w:bCs/>
          <w:sz w:val="19"/>
          <w:szCs w:val="19"/>
          <w:lang w:eastAsia="pt-BR"/>
        </w:rPr>
        <w:lastRenderedPageBreak/>
        <w:t xml:space="preserve">III - </w:t>
      </w:r>
      <w:r w:rsidRPr="005B4AE5">
        <w:rPr>
          <w:rFonts w:ascii="Book Antiqua" w:eastAsia="Times New Roman" w:hAnsi="Book Antiqua" w:cs="Times New Roman"/>
          <w:b/>
          <w:bCs/>
          <w:caps/>
          <w:sz w:val="19"/>
          <w:szCs w:val="19"/>
          <w:highlight w:val="green"/>
          <w:lang w:eastAsia="pt-BR"/>
        </w:rPr>
        <w:t>indicar</w:t>
      </w:r>
      <w:r w:rsidRPr="00B2385E">
        <w:rPr>
          <w:rFonts w:ascii="Book Antiqua" w:eastAsia="Times New Roman" w:hAnsi="Book Antiqua" w:cs="Times New Roman"/>
          <w:b/>
          <w:bCs/>
          <w:sz w:val="19"/>
          <w:szCs w:val="19"/>
          <w:lang w:eastAsia="pt-BR"/>
        </w:rPr>
        <w:t xml:space="preserve"> os fundamentos jurídicos de seus pronunciamentos processuais, </w:t>
      </w:r>
      <w:r w:rsidRPr="00B2385E">
        <w:rPr>
          <w:rFonts w:ascii="Book Antiqua" w:eastAsia="Times New Roman" w:hAnsi="Book Antiqua" w:cs="Times New Roman"/>
          <w:b/>
          <w:bCs/>
          <w:caps/>
          <w:sz w:val="19"/>
          <w:szCs w:val="19"/>
          <w:highlight w:val="green"/>
          <w:lang w:eastAsia="pt-BR"/>
        </w:rPr>
        <w:t>elaborando</w:t>
      </w:r>
      <w:r w:rsidRPr="00B2385E">
        <w:rPr>
          <w:rFonts w:ascii="Book Antiqua" w:eastAsia="Times New Roman" w:hAnsi="Book Antiqua" w:cs="Times New Roman"/>
          <w:b/>
          <w:bCs/>
          <w:sz w:val="19"/>
          <w:szCs w:val="19"/>
          <w:lang w:eastAsia="pt-BR"/>
        </w:rPr>
        <w:t xml:space="preserve"> </w:t>
      </w:r>
      <w:r w:rsidRPr="00B2385E">
        <w:rPr>
          <w:rFonts w:ascii="Book Antiqua" w:eastAsia="Times New Roman" w:hAnsi="Book Antiqua" w:cs="Times New Roman"/>
          <w:b/>
          <w:bCs/>
          <w:caps/>
          <w:sz w:val="19"/>
          <w:szCs w:val="19"/>
          <w:shd w:val="clear" w:color="auto" w:fill="F7CAAC" w:themeFill="accent2" w:themeFillTint="66"/>
          <w:lang w:eastAsia="pt-BR"/>
        </w:rPr>
        <w:t>relatório</w:t>
      </w:r>
      <w:r w:rsidRPr="00B2385E">
        <w:rPr>
          <w:rFonts w:ascii="Book Antiqua" w:eastAsia="Times New Roman" w:hAnsi="Book Antiqua" w:cs="Times New Roman"/>
          <w:b/>
          <w:bCs/>
          <w:sz w:val="19"/>
          <w:szCs w:val="19"/>
          <w:lang w:eastAsia="pt-BR"/>
        </w:rPr>
        <w:t xml:space="preserve"> em sua manifestação final ou recursal</w:t>
      </w:r>
      <w:r w:rsidRPr="00B2385E">
        <w:rPr>
          <w:rFonts w:ascii="Book Antiqua" w:eastAsia="Times New Roman" w:hAnsi="Book Antiqua" w:cs="Times New Roman"/>
          <w:b/>
          <w:bCs/>
          <w:sz w:val="16"/>
          <w:szCs w:val="16"/>
          <w:lang w:eastAsia="pt-BR"/>
        </w:rPr>
        <w:t>;</w:t>
      </w:r>
      <w:r w:rsidR="006B6969" w:rsidRPr="00B2385E">
        <w:rPr>
          <w:rFonts w:ascii="Book Antiqua" w:eastAsia="Times New Roman" w:hAnsi="Book Antiqua" w:cs="Times New Roman"/>
          <w:b/>
          <w:bCs/>
          <w:sz w:val="16"/>
          <w:szCs w:val="16"/>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FA5DE4" w:rsidRPr="00B2385E">
        <w:rPr>
          <w:rFonts w:ascii="Book Antiqua" w:eastAsia="Times New Roman" w:hAnsi="Book Antiqua" w:cs="Times New Roman"/>
          <w:b/>
          <w:bCs/>
          <w:color w:val="FF0000"/>
          <w:sz w:val="16"/>
          <w:szCs w:val="16"/>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r w:rsidR="000F4D2A" w:rsidRPr="00B2385E">
        <w:rPr>
          <w:rFonts w:ascii="Book Antiqua" w:eastAsia="Times New Roman" w:hAnsi="Book Antiqua" w:cs="Times New Roman"/>
          <w:b/>
          <w:bCs/>
          <w:color w:val="FF0000"/>
          <w:sz w:val="16"/>
          <w:szCs w:val="16"/>
          <w:lang w:eastAsia="pt-BR"/>
        </w:rPr>
        <w:t xml:space="preserve"> </w:t>
      </w:r>
      <w:r w:rsidR="000F4D2A" w:rsidRPr="00B2385E">
        <w:rPr>
          <w:rFonts w:ascii="Book Antiqua" w:hAnsi="Book Antiqua"/>
          <w:b/>
          <w:bCs/>
          <w:color w:val="FF0000"/>
          <w:sz w:val="16"/>
          <w:szCs w:val="16"/>
          <w:u w:val="single"/>
        </w:rPr>
        <w:t>(MPDFT-2013)</w:t>
      </w:r>
      <w:r w:rsidR="005F6C3C" w:rsidRPr="00B2385E">
        <w:rPr>
          <w:rFonts w:ascii="Book Antiqua" w:hAnsi="Book Antiqua"/>
          <w:b/>
          <w:bCs/>
          <w:color w:val="FF0000"/>
          <w:sz w:val="16"/>
          <w:szCs w:val="16"/>
        </w:rPr>
        <w:t xml:space="preserve"> </w:t>
      </w:r>
      <w:r w:rsidR="005F6C3C" w:rsidRPr="00B2385E">
        <w:rPr>
          <w:rFonts w:ascii="Book Antiqua" w:hAnsi="Book Antiqua"/>
          <w:b/>
          <w:bCs/>
          <w:color w:val="FF0000"/>
          <w:sz w:val="16"/>
          <w:szCs w:val="16"/>
          <w:u w:val="single"/>
        </w:rPr>
        <w:t>(MPRS-2021)</w:t>
      </w:r>
      <w:r w:rsidR="005B4AE5">
        <w:rPr>
          <w:rFonts w:ascii="Book Antiqua" w:hAnsi="Book Antiqua"/>
          <w:b/>
          <w:bCs/>
          <w:color w:val="FF0000"/>
          <w:sz w:val="16"/>
          <w:szCs w:val="16"/>
        </w:rPr>
        <w:t xml:space="preserve"> </w:t>
      </w:r>
      <w:r w:rsidR="005B4AE5">
        <w:rPr>
          <w:rFonts w:ascii="Book Antiqua" w:hAnsi="Book Antiqua"/>
          <w:b/>
          <w:bCs/>
          <w:color w:val="FF0000"/>
          <w:sz w:val="16"/>
          <w:szCs w:val="16"/>
          <w:u w:val="single"/>
        </w:rPr>
        <w:t>(MPPR-2023)</w:t>
      </w:r>
    </w:p>
    <w:tbl>
      <w:tblPr>
        <w:tblStyle w:val="Tabelacomgrade"/>
        <w:tblW w:w="0" w:type="auto"/>
        <w:tblLook w:val="04A0" w:firstRow="1" w:lastRow="0" w:firstColumn="1" w:lastColumn="0" w:noHBand="0" w:noVBand="1"/>
      </w:tblPr>
      <w:tblGrid>
        <w:gridCol w:w="8494"/>
      </w:tblGrid>
      <w:tr w:rsidR="005B4AE5" w14:paraId="66E5433E" w14:textId="77777777" w:rsidTr="005B4AE5">
        <w:tc>
          <w:tcPr>
            <w:tcW w:w="8494" w:type="dxa"/>
            <w:shd w:val="clear" w:color="auto" w:fill="CCFFFF"/>
          </w:tcPr>
          <w:p w14:paraId="1E6013D3" w14:textId="0F9A7730" w:rsidR="005B4AE5" w:rsidRPr="005B4AE5" w:rsidRDefault="005B4AE5" w:rsidP="005B4AE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MPPR-2023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5B4AE5">
              <w:rPr>
                <w:rFonts w:ascii="Book Antiqua" w:eastAsia="Times New Roman" w:hAnsi="Book Antiqua" w:cs="Times New Roman"/>
                <w:sz w:val="19"/>
                <w:szCs w:val="19"/>
                <w:lang w:eastAsia="pt-BR"/>
              </w:rPr>
              <w:t>É dever funcional do membro do Ministério Público indicar os fundamentos jurídicos de seus pronunciamentos processuais, elaborando relatório em sua manifestação final ou recursal.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III, Lei 8625.</w:t>
            </w:r>
          </w:p>
        </w:tc>
      </w:tr>
    </w:tbl>
    <w:p w14:paraId="6D600F75" w14:textId="6C49339B"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 xml:space="preserve">IV - </w:t>
      </w:r>
      <w:proofErr w:type="gramStart"/>
      <w:r w:rsidRPr="00B2385E">
        <w:rPr>
          <w:rFonts w:ascii="Book Antiqua" w:eastAsia="Times New Roman" w:hAnsi="Book Antiqua" w:cs="Times New Roman"/>
          <w:b/>
          <w:bCs/>
          <w:sz w:val="19"/>
          <w:szCs w:val="19"/>
          <w:lang w:eastAsia="pt-BR"/>
        </w:rPr>
        <w:t>obedecer</w:t>
      </w:r>
      <w:proofErr w:type="gramEnd"/>
      <w:r w:rsidRPr="00B2385E">
        <w:rPr>
          <w:rFonts w:ascii="Book Antiqua" w:eastAsia="Times New Roman" w:hAnsi="Book Antiqua" w:cs="Times New Roman"/>
          <w:b/>
          <w:bCs/>
          <w:sz w:val="19"/>
          <w:szCs w:val="19"/>
          <w:lang w:eastAsia="pt-BR"/>
        </w:rPr>
        <w:t xml:space="preserve"> aos prazos processuais</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p>
    <w:p w14:paraId="193DF8DD" w14:textId="78B5DACC"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 xml:space="preserve">V - </w:t>
      </w:r>
      <w:proofErr w:type="gramStart"/>
      <w:r w:rsidRPr="00B2385E">
        <w:rPr>
          <w:rFonts w:ascii="Book Antiqua" w:eastAsia="Times New Roman" w:hAnsi="Book Antiqua" w:cs="Times New Roman"/>
          <w:b/>
          <w:bCs/>
          <w:sz w:val="19"/>
          <w:szCs w:val="19"/>
          <w:lang w:eastAsia="pt-BR"/>
        </w:rPr>
        <w:t>assistir</w:t>
      </w:r>
      <w:proofErr w:type="gramEnd"/>
      <w:r w:rsidRPr="00B2385E">
        <w:rPr>
          <w:rFonts w:ascii="Book Antiqua" w:eastAsia="Times New Roman" w:hAnsi="Book Antiqua" w:cs="Times New Roman"/>
          <w:b/>
          <w:bCs/>
          <w:sz w:val="19"/>
          <w:szCs w:val="19"/>
          <w:lang w:eastAsia="pt-BR"/>
        </w:rPr>
        <w:t xml:space="preserve"> aos atos judiciais, quando obrigatória ou conveniente a sua presença</w:t>
      </w:r>
      <w:r w:rsidRPr="00B2385E">
        <w:rPr>
          <w:rFonts w:ascii="Book Antiqua" w:eastAsia="Times New Roman" w:hAnsi="Book Antiqua" w:cs="Times New Roman"/>
          <w:b/>
          <w:bCs/>
          <w:sz w:val="18"/>
          <w:szCs w:val="18"/>
          <w:lang w:eastAsia="pt-BR"/>
        </w:rPr>
        <w:t>;</w:t>
      </w:r>
      <w:r w:rsidR="00FA5DE4" w:rsidRPr="00B2385E">
        <w:rPr>
          <w:rFonts w:ascii="Book Antiqua" w:eastAsia="Times New Roman" w:hAnsi="Book Antiqua" w:cs="Times New Roman"/>
          <w:b/>
          <w:bCs/>
          <w:sz w:val="18"/>
          <w:szCs w:val="18"/>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r w:rsidR="00097A4C" w:rsidRPr="00B2385E">
        <w:rPr>
          <w:rFonts w:ascii="Book Antiqua" w:eastAsia="Times New Roman" w:hAnsi="Book Antiqua" w:cs="Times New Roman"/>
          <w:b/>
          <w:bCs/>
          <w:sz w:val="16"/>
          <w:szCs w:val="16"/>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p>
    <w:p w14:paraId="7980E569" w14:textId="2C32AA1B"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 xml:space="preserve">VI - </w:t>
      </w:r>
      <w:proofErr w:type="gramStart"/>
      <w:r w:rsidRPr="00B2385E">
        <w:rPr>
          <w:rFonts w:ascii="Book Antiqua" w:eastAsia="Times New Roman" w:hAnsi="Book Antiqua" w:cs="Times New Roman"/>
          <w:b/>
          <w:bCs/>
          <w:sz w:val="19"/>
          <w:szCs w:val="19"/>
          <w:lang w:eastAsia="pt-BR"/>
        </w:rPr>
        <w:t>desempenhar</w:t>
      </w:r>
      <w:proofErr w:type="gramEnd"/>
      <w:r w:rsidRPr="00B2385E">
        <w:rPr>
          <w:rFonts w:ascii="Book Antiqua" w:eastAsia="Times New Roman" w:hAnsi="Book Antiqua" w:cs="Times New Roman"/>
          <w:b/>
          <w:bCs/>
          <w:sz w:val="19"/>
          <w:szCs w:val="19"/>
          <w:lang w:eastAsia="pt-BR"/>
        </w:rPr>
        <w:t>, com zelo e presteza, as suas funções</w:t>
      </w:r>
      <w:r w:rsidRPr="00B2385E">
        <w:rPr>
          <w:rFonts w:ascii="Book Antiqua" w:eastAsia="Times New Roman" w:hAnsi="Book Antiqua" w:cs="Times New Roman"/>
          <w:b/>
          <w:bCs/>
          <w:sz w:val="18"/>
          <w:szCs w:val="18"/>
          <w:lang w:eastAsia="pt-BR"/>
        </w:rPr>
        <w:t>;</w:t>
      </w:r>
      <w:r w:rsidR="00097A4C" w:rsidRPr="00B2385E">
        <w:rPr>
          <w:rFonts w:ascii="Book Antiqua" w:eastAsia="Times New Roman" w:hAnsi="Book Antiqua" w:cs="Times New Roman"/>
          <w:b/>
          <w:bCs/>
          <w:sz w:val="18"/>
          <w:szCs w:val="18"/>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p>
    <w:p w14:paraId="60EDF703" w14:textId="2FD39D39"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VII - declarar-se suspeito ou impedido, nos termos da lei</w:t>
      </w:r>
      <w:r w:rsidRPr="00B2385E">
        <w:rPr>
          <w:rFonts w:ascii="Book Antiqua" w:eastAsia="Times New Roman" w:hAnsi="Book Antiqua" w:cs="Times New Roman"/>
          <w:b/>
          <w:bCs/>
          <w:sz w:val="16"/>
          <w:szCs w:val="16"/>
          <w:lang w:eastAsia="pt-BR"/>
        </w:rPr>
        <w:t>;</w:t>
      </w:r>
      <w:r w:rsidR="00FA5DE4" w:rsidRPr="00B2385E">
        <w:rPr>
          <w:rFonts w:ascii="Book Antiqua" w:eastAsia="Times New Roman" w:hAnsi="Book Antiqua" w:cs="Times New Roman"/>
          <w:b/>
          <w:bCs/>
          <w:sz w:val="16"/>
          <w:szCs w:val="16"/>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p>
    <w:p w14:paraId="242A1053" w14:textId="0602D13F"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VIII - adotar, nos limites de suas atribuições, as providências cabíveis em face da irregularidade de que tenha conhecimento ou que ocorra nos serviços a seu cargo</w:t>
      </w:r>
      <w:r w:rsidRPr="00B2385E">
        <w:rPr>
          <w:rFonts w:ascii="Book Antiqua" w:eastAsia="Times New Roman" w:hAnsi="Book Antiqua" w:cs="Times New Roman"/>
          <w:b/>
          <w:bCs/>
          <w:sz w:val="18"/>
          <w:szCs w:val="18"/>
          <w:lang w:eastAsia="pt-BR"/>
        </w:rPr>
        <w:t>;</w:t>
      </w:r>
      <w:r w:rsidR="00FA5DE4" w:rsidRPr="00B2385E">
        <w:rPr>
          <w:rFonts w:ascii="Book Antiqua" w:eastAsia="Times New Roman" w:hAnsi="Book Antiqua" w:cs="Times New Roman"/>
          <w:b/>
          <w:bCs/>
          <w:sz w:val="18"/>
          <w:szCs w:val="18"/>
          <w:lang w:eastAsia="pt-BR"/>
        </w:rPr>
        <w:t xml:space="preserve"> </w:t>
      </w:r>
      <w:r w:rsidR="00FA5DE4" w:rsidRPr="00B2385E">
        <w:rPr>
          <w:rFonts w:ascii="Book Antiqua" w:eastAsia="Times New Roman" w:hAnsi="Book Antiqua" w:cs="Times New Roman"/>
          <w:b/>
          <w:bCs/>
          <w:color w:val="FF0000"/>
          <w:sz w:val="16"/>
          <w:szCs w:val="16"/>
          <w:u w:val="single"/>
          <w:lang w:eastAsia="pt-BR"/>
        </w:rPr>
        <w:t>(MPAL-2012)</w:t>
      </w:r>
    </w:p>
    <w:p w14:paraId="7CC0F8A5"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IX - </w:t>
      </w:r>
      <w:proofErr w:type="gramStart"/>
      <w:r w:rsidRPr="00D622D5">
        <w:rPr>
          <w:rFonts w:ascii="Book Antiqua" w:eastAsia="Times New Roman" w:hAnsi="Book Antiqua" w:cs="Times New Roman"/>
          <w:sz w:val="19"/>
          <w:szCs w:val="19"/>
          <w:lang w:eastAsia="pt-BR"/>
        </w:rPr>
        <w:t>tratar</w:t>
      </w:r>
      <w:proofErr w:type="gramEnd"/>
      <w:r w:rsidRPr="00D622D5">
        <w:rPr>
          <w:rFonts w:ascii="Book Antiqua" w:eastAsia="Times New Roman" w:hAnsi="Book Antiqua" w:cs="Times New Roman"/>
          <w:sz w:val="19"/>
          <w:szCs w:val="19"/>
          <w:lang w:eastAsia="pt-BR"/>
        </w:rPr>
        <w:t xml:space="preserve"> com urbanidade as partes, testemunhas, funcionários e auxiliares da Justiça;</w:t>
      </w:r>
    </w:p>
    <w:p w14:paraId="120FD080" w14:textId="19F42C30" w:rsidR="00772912" w:rsidRPr="0060212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 xml:space="preserve">X - </w:t>
      </w:r>
      <w:proofErr w:type="gramStart"/>
      <w:r w:rsidRPr="00B2385E">
        <w:rPr>
          <w:rFonts w:ascii="Book Antiqua" w:eastAsia="Times New Roman" w:hAnsi="Book Antiqua" w:cs="Times New Roman"/>
          <w:b/>
          <w:bCs/>
          <w:sz w:val="19"/>
          <w:szCs w:val="19"/>
          <w:lang w:eastAsia="pt-BR"/>
        </w:rPr>
        <w:t>residir</w:t>
      </w:r>
      <w:proofErr w:type="gramEnd"/>
      <w:r w:rsidRPr="00B2385E">
        <w:rPr>
          <w:rFonts w:ascii="Book Antiqua" w:eastAsia="Times New Roman" w:hAnsi="Book Antiqua" w:cs="Times New Roman"/>
          <w:b/>
          <w:bCs/>
          <w:sz w:val="19"/>
          <w:szCs w:val="19"/>
          <w:lang w:eastAsia="pt-BR"/>
        </w:rPr>
        <w:t>, se titular, na respectiva Comarca</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8F41D1" w:rsidRPr="00B2385E">
        <w:rPr>
          <w:rFonts w:ascii="Book Antiqua" w:eastAsia="Times New Roman" w:hAnsi="Book Antiqua" w:cs="Times New Roman"/>
          <w:b/>
          <w:bCs/>
          <w:color w:val="FF0000"/>
          <w:sz w:val="16"/>
          <w:szCs w:val="16"/>
          <w:lang w:eastAsia="pt-BR"/>
        </w:rPr>
        <w:t xml:space="preserve"> </w:t>
      </w:r>
      <w:r w:rsidR="008F41D1" w:rsidRPr="00B2385E">
        <w:rPr>
          <w:rFonts w:ascii="Book Antiqua" w:hAnsi="Book Antiqua"/>
          <w:b/>
          <w:bCs/>
          <w:color w:val="FF0000"/>
          <w:sz w:val="16"/>
          <w:szCs w:val="16"/>
          <w:u w:val="single"/>
        </w:rPr>
        <w:t>(MPMT-2012)</w:t>
      </w:r>
      <w:r w:rsidR="0060212E">
        <w:rPr>
          <w:rFonts w:ascii="Book Antiqua" w:hAnsi="Book Antiqua"/>
          <w:b/>
          <w:bCs/>
          <w:color w:val="FF0000"/>
          <w:sz w:val="16"/>
          <w:szCs w:val="16"/>
        </w:rPr>
        <w:t xml:space="preserve"> </w:t>
      </w:r>
      <w:r w:rsidR="0060212E">
        <w:rPr>
          <w:rFonts w:ascii="Book Antiqua" w:hAnsi="Book Antiqua"/>
          <w:b/>
          <w:bCs/>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60212E" w14:paraId="4F25CBE3" w14:textId="77777777" w:rsidTr="00876EFC">
        <w:tc>
          <w:tcPr>
            <w:tcW w:w="8494" w:type="dxa"/>
            <w:shd w:val="clear" w:color="auto" w:fill="CCFFFF"/>
          </w:tcPr>
          <w:p w14:paraId="53ED3C0E" w14:textId="3AD5CC40" w:rsidR="0060212E" w:rsidRPr="005B4AE5" w:rsidRDefault="0060212E" w:rsidP="0060212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É dever do membro do MP manter ilibada conduta pública e particular, bem como residir, se titular, na respectiva Comarca.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I e X, Lei 8625.</w:t>
            </w:r>
          </w:p>
        </w:tc>
      </w:tr>
    </w:tbl>
    <w:p w14:paraId="03BE6A0A" w14:textId="15598C27"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B2385E">
        <w:rPr>
          <w:rFonts w:ascii="Book Antiqua" w:eastAsia="Times New Roman" w:hAnsi="Book Antiqua" w:cs="Times New Roman"/>
          <w:b/>
          <w:bCs/>
          <w:sz w:val="19"/>
          <w:szCs w:val="19"/>
          <w:lang w:eastAsia="pt-BR"/>
        </w:rPr>
        <w:t>XI - prestar informações solicitadas pelos órgãos da instituição</w:t>
      </w:r>
      <w:r w:rsidRPr="00B2385E">
        <w:rPr>
          <w:rFonts w:ascii="Book Antiqua" w:eastAsia="Times New Roman" w:hAnsi="Book Antiqua" w:cs="Times New Roman"/>
          <w:b/>
          <w:bCs/>
          <w:sz w:val="18"/>
          <w:szCs w:val="18"/>
          <w:lang w:eastAsia="pt-BR"/>
        </w:rPr>
        <w:t>;</w:t>
      </w:r>
      <w:r w:rsidR="006B6969" w:rsidRPr="00B2385E">
        <w:rPr>
          <w:rFonts w:ascii="Book Antiqua" w:eastAsia="Times New Roman" w:hAnsi="Book Antiqua" w:cs="Times New Roman"/>
          <w:b/>
          <w:bCs/>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p>
    <w:p w14:paraId="3AF6A334"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identificar-se em suas manifestações funcionais;</w:t>
      </w:r>
    </w:p>
    <w:p w14:paraId="22DFC3C1"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XIII - atender aos interessados, a qualquer momento, nos casos urgentes;</w:t>
      </w:r>
    </w:p>
    <w:p w14:paraId="7D658FFC" w14:textId="4717189E"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D622D5">
        <w:rPr>
          <w:rFonts w:ascii="Book Antiqua" w:eastAsia="Times New Roman" w:hAnsi="Book Antiqua" w:cs="Times New Roman"/>
          <w:sz w:val="19"/>
          <w:szCs w:val="19"/>
          <w:lang w:eastAsia="pt-BR"/>
        </w:rPr>
        <w:t xml:space="preserve">XIV - </w:t>
      </w:r>
      <w:r w:rsidRPr="00D622D5">
        <w:rPr>
          <w:rFonts w:ascii="Book Antiqua" w:eastAsia="Times New Roman" w:hAnsi="Book Antiqua" w:cs="Times New Roman"/>
          <w:b/>
          <w:bCs/>
          <w:caps/>
          <w:sz w:val="19"/>
          <w:szCs w:val="19"/>
          <w:highlight w:val="green"/>
          <w:lang w:eastAsia="pt-BR"/>
        </w:rPr>
        <w:t>acatar</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caps/>
          <w:sz w:val="19"/>
          <w:szCs w:val="19"/>
          <w:shd w:val="clear" w:color="auto" w:fill="F7CAAC" w:themeFill="accent2" w:themeFillTint="66"/>
          <w:lang w:eastAsia="pt-BR"/>
        </w:rPr>
        <w:t>no plano administrativo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cyan"/>
          <w:lang w:eastAsia="pt-BR"/>
        </w:rPr>
        <w:t>as decisões</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dos órgãos da Administração Superior do Ministério Público</w:t>
      </w:r>
      <w:r w:rsidRPr="00B2385E">
        <w:rPr>
          <w:rFonts w:ascii="Book Antiqua" w:eastAsia="Times New Roman" w:hAnsi="Book Antiqua" w:cs="Times New Roman"/>
          <w:sz w:val="18"/>
          <w:szCs w:val="18"/>
          <w:lang w:eastAsia="pt-BR"/>
        </w:rPr>
        <w:t>.</w:t>
      </w:r>
      <w:r w:rsidR="006B6969" w:rsidRPr="00B2385E">
        <w:rPr>
          <w:rFonts w:ascii="Book Antiqua" w:eastAsia="Times New Roman" w:hAnsi="Book Antiqua" w:cs="Times New Roman"/>
          <w:sz w:val="18"/>
          <w:szCs w:val="18"/>
          <w:lang w:eastAsia="pt-BR"/>
        </w:rPr>
        <w:t xml:space="preserve"> </w:t>
      </w:r>
      <w:r w:rsidR="006B6969" w:rsidRPr="00B2385E">
        <w:rPr>
          <w:rFonts w:ascii="Book Antiqua" w:eastAsia="Times New Roman" w:hAnsi="Book Antiqua" w:cs="Times New Roman"/>
          <w:b/>
          <w:bCs/>
          <w:color w:val="FF0000"/>
          <w:sz w:val="16"/>
          <w:szCs w:val="16"/>
          <w:u w:val="single"/>
          <w:lang w:eastAsia="pt-BR"/>
        </w:rPr>
        <w:t>(MPCE-2009)</w:t>
      </w:r>
      <w:r w:rsidR="00B2385E">
        <w:rPr>
          <w:rFonts w:ascii="Book Antiqua" w:eastAsia="Times New Roman" w:hAnsi="Book Antiqua" w:cs="Times New Roman"/>
          <w:b/>
          <w:bCs/>
          <w:color w:val="FF0000"/>
          <w:sz w:val="16"/>
          <w:szCs w:val="16"/>
          <w:lang w:eastAsia="pt-BR"/>
        </w:rPr>
        <w:t xml:space="preserve"> </w:t>
      </w:r>
      <w:r w:rsidR="00B2385E">
        <w:rPr>
          <w:rFonts w:ascii="Book Antiqua" w:eastAsia="Times New Roman" w:hAnsi="Book Antiqua" w:cs="Times New Roman"/>
          <w:b/>
          <w:bCs/>
          <w:color w:val="FF0000"/>
          <w:sz w:val="16"/>
          <w:szCs w:val="16"/>
          <w:u w:val="single"/>
          <w:lang w:eastAsia="pt-BR"/>
        </w:rPr>
        <w:t>(MPSC-2016</w:t>
      </w:r>
      <w:r w:rsidR="00317007">
        <w:rPr>
          <w:rFonts w:ascii="Book Antiqua" w:eastAsia="Times New Roman" w:hAnsi="Book Antiqua" w:cs="Times New Roman"/>
          <w:b/>
          <w:bCs/>
          <w:color w:val="FF0000"/>
          <w:sz w:val="16"/>
          <w:szCs w:val="16"/>
          <w:u w:val="single"/>
          <w:lang w:eastAsia="pt-BR"/>
        </w:rPr>
        <w:t>/2024</w:t>
      </w:r>
      <w:r w:rsidR="00B2385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00D81" w:rsidRPr="00D622D5" w14:paraId="7C8D940F" w14:textId="77777777" w:rsidTr="00800D81">
        <w:tc>
          <w:tcPr>
            <w:tcW w:w="8494" w:type="dxa"/>
            <w:shd w:val="clear" w:color="auto" w:fill="CCFFFF"/>
          </w:tcPr>
          <w:p w14:paraId="3722461D" w14:textId="77777777" w:rsidR="00800D81" w:rsidRPr="00D622D5" w:rsidRDefault="00800D81" w:rsidP="00BD5C37">
            <w:pPr>
              <w:spacing w:before="100" w:beforeAutospacing="1" w:after="100" w:afterAutospacing="1"/>
              <w:jc w:val="both"/>
              <w:rPr>
                <w:rFonts w:ascii="Book Antiqua" w:eastAsia="Times New Roman" w:hAnsi="Book Antiqua" w:cs="Times New Roman"/>
                <w:b/>
                <w:bCs/>
                <w:sz w:val="19"/>
                <w:szCs w:val="19"/>
                <w:lang w:eastAsia="pt-BR"/>
              </w:rPr>
            </w:pP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b/>
                <w:bCs/>
                <w:sz w:val="19"/>
                <w:szCs w:val="19"/>
                <w:highlight w:val="yellow"/>
                <w:lang w:eastAsia="pt-BR"/>
              </w:rPr>
              <w:t>MPSC-2016</w:t>
            </w:r>
            <w:r w:rsidRPr="00D622D5">
              <w:rPr>
                <w:rFonts w:ascii="Book Antiqua" w:eastAsia="Times New Roman" w:hAnsi="Book Antiqua" w:cs="Times New Roman"/>
                <w:b/>
                <w:bCs/>
                <w:sz w:val="19"/>
                <w:szCs w:val="19"/>
                <w:lang w:eastAsia="pt-BR"/>
              </w:rPr>
              <w:t>)</w:t>
            </w:r>
            <w:r w:rsidRPr="00D622D5">
              <w:rPr>
                <w:rFonts w:ascii="Book Antiqua" w:eastAsia="Times New Roman" w:hAnsi="Book Antiqua" w:cs="Times New Roman"/>
                <w:sz w:val="19"/>
                <w:szCs w:val="19"/>
                <w:lang w:eastAsia="pt-BR"/>
              </w:rPr>
              <w:t xml:space="preserve">: O princípio da independência funcional permite que cada membro do Ministério Público tenha inteira autonomia em sua atuação, ressalvado o dever de, no plano administrativo, acatar as decisões e atos normativos dos órgãos da Administração Superior do Ministério Público. </w:t>
            </w:r>
            <w:r w:rsidRPr="00D622D5">
              <w:rPr>
                <w:rFonts w:ascii="Book Antiqua" w:eastAsia="Times New Roman" w:hAnsi="Book Antiqua" w:cs="Times New Roman"/>
                <w:b/>
                <w:bCs/>
                <w:sz w:val="19"/>
                <w:szCs w:val="19"/>
                <w:lang w:eastAsia="pt-BR"/>
              </w:rPr>
              <w:t>BL: art. 43, XIV, LONMP.</w:t>
            </w:r>
          </w:p>
          <w:p w14:paraId="6E23D7DA" w14:textId="055705A2" w:rsidR="00800D81" w:rsidRDefault="00800D81" w:rsidP="00800D81">
            <w:pPr>
              <w:spacing w:before="100" w:beforeAutospacing="1" w:after="100" w:afterAutospacing="1"/>
              <w:jc w:val="both"/>
              <w:rPr>
                <w:rFonts w:ascii="Book Antiqua" w:eastAsia="Times New Roman" w:hAnsi="Book Antiqua" w:cs="Times New Roman"/>
                <w:sz w:val="19"/>
                <w:szCs w:val="19"/>
                <w:lang w:eastAsia="pt-BR"/>
              </w:rPr>
            </w:pPr>
            <w:r w:rsidRPr="00D622D5">
              <w:rPr>
                <w:rFonts w:ascii="Book Antiqua" w:eastAsia="Times New Roman" w:hAnsi="Book Antiqua" w:cs="Times New Roman"/>
                <w:b/>
                <w:bCs/>
                <w:i/>
                <w:iCs/>
                <w:color w:val="FF0000"/>
                <w:sz w:val="19"/>
                <w:szCs w:val="19"/>
                <w:lang w:eastAsia="pt-BR"/>
              </w:rPr>
              <w:t>#</w:t>
            </w:r>
            <w:r w:rsidRPr="00D622D5">
              <w:rPr>
                <w:rFonts w:ascii="Book Antiqua" w:eastAsia="Times New Roman" w:hAnsi="Book Antiqua" w:cs="Times New Roman"/>
                <w:b/>
                <w:bCs/>
                <w:i/>
                <w:iCs/>
                <w:color w:val="FF0000"/>
                <w:sz w:val="19"/>
                <w:szCs w:val="19"/>
                <w:highlight w:val="green"/>
                <w:lang w:eastAsia="pt-BR"/>
              </w:rPr>
              <w:t>Atenção</w:t>
            </w:r>
            <w:r w:rsidRPr="00D622D5">
              <w:rPr>
                <w:rFonts w:ascii="Book Antiqua" w:eastAsia="Times New Roman" w:hAnsi="Book Antiqua" w:cs="Times New Roman"/>
                <w:sz w:val="19"/>
                <w:szCs w:val="19"/>
                <w:lang w:eastAsia="pt-BR"/>
              </w:rPr>
              <w:t xml:space="preserve">: Cumpre ressaltar que a </w:t>
            </w:r>
            <w:r w:rsidRPr="00D622D5">
              <w:rPr>
                <w:rFonts w:ascii="Book Antiqua" w:eastAsia="Times New Roman" w:hAnsi="Book Antiqua" w:cs="Times New Roman"/>
                <w:b/>
                <w:bCs/>
                <w:sz w:val="19"/>
                <w:szCs w:val="19"/>
                <w:shd w:val="clear" w:color="auto" w:fill="F7CAAC" w:themeFill="accent2" w:themeFillTint="66"/>
                <w:lang w:eastAsia="pt-BR"/>
              </w:rPr>
              <w:t>independência funcional</w:t>
            </w:r>
            <w:r w:rsidRPr="00D622D5">
              <w:rPr>
                <w:rFonts w:ascii="Book Antiqua" w:eastAsia="Times New Roman" w:hAnsi="Book Antiqua" w:cs="Times New Roman"/>
                <w:sz w:val="19"/>
                <w:szCs w:val="19"/>
                <w:lang w:eastAsia="pt-BR"/>
              </w:rPr>
              <w:t xml:space="preserve"> </w:t>
            </w:r>
            <w:proofErr w:type="gramStart"/>
            <w:r w:rsidR="006B6E3F" w:rsidRPr="00D622D5">
              <w:rPr>
                <w:rFonts w:ascii="Book Antiqua" w:eastAsia="Times New Roman" w:hAnsi="Book Antiqua" w:cs="Times New Roman"/>
                <w:sz w:val="19"/>
                <w:szCs w:val="19"/>
                <w:lang w:eastAsia="pt-BR"/>
              </w:rPr>
              <w:t>refere-se</w:t>
            </w:r>
            <w:proofErr w:type="gramEnd"/>
            <w:r w:rsidRPr="00D622D5">
              <w:rPr>
                <w:rFonts w:ascii="Book Antiqua" w:eastAsia="Times New Roman" w:hAnsi="Book Antiqua" w:cs="Times New Roman"/>
                <w:sz w:val="19"/>
                <w:szCs w:val="19"/>
                <w:lang w:eastAsia="pt-BR"/>
              </w:rPr>
              <w:t xml:space="preserve"> </w:t>
            </w:r>
            <w:r w:rsidR="006B6E3F" w:rsidRPr="00D622D5">
              <w:rPr>
                <w:rFonts w:ascii="Book Antiqua" w:eastAsia="Times New Roman" w:hAnsi="Book Antiqua" w:cs="Times New Roman"/>
                <w:sz w:val="19"/>
                <w:szCs w:val="19"/>
                <w:lang w:eastAsia="pt-BR"/>
              </w:rPr>
              <w:t>à</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green"/>
                <w:lang w:eastAsia="pt-BR"/>
              </w:rPr>
              <w:t>ATIVIDADE-FIM</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dos membros do Ministério Público</w:t>
            </w:r>
            <w:r w:rsidRPr="00D622D5">
              <w:rPr>
                <w:rFonts w:ascii="Book Antiqua" w:eastAsia="Times New Roman" w:hAnsi="Book Antiqua" w:cs="Times New Roman"/>
                <w:sz w:val="19"/>
                <w:szCs w:val="19"/>
                <w:lang w:eastAsia="pt-BR"/>
              </w:rPr>
              <w:t xml:space="preserve">. No que diz respeito à </w:t>
            </w:r>
            <w:r w:rsidRPr="00D622D5">
              <w:rPr>
                <w:rFonts w:ascii="Book Antiqua" w:eastAsia="Times New Roman" w:hAnsi="Book Antiqua" w:cs="Times New Roman"/>
                <w:b/>
                <w:bCs/>
                <w:sz w:val="19"/>
                <w:szCs w:val="19"/>
                <w:highlight w:val="green"/>
                <w:lang w:eastAsia="pt-BR"/>
              </w:rPr>
              <w:t>ATIVIDADE-MEIO</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bCs/>
                <w:sz w:val="19"/>
                <w:szCs w:val="19"/>
                <w:highlight w:val="yellow"/>
                <w:lang w:eastAsia="pt-BR"/>
              </w:rPr>
              <w:t>há hierarquia administrativa</w:t>
            </w:r>
            <w:r w:rsidRPr="00D622D5">
              <w:rPr>
                <w:rFonts w:ascii="Book Antiqua" w:eastAsia="Times New Roman" w:hAnsi="Book Antiqua" w:cs="Times New Roman"/>
                <w:sz w:val="19"/>
                <w:szCs w:val="19"/>
                <w:lang w:eastAsia="pt-BR"/>
              </w:rPr>
              <w:t xml:space="preserve">, motivo pelo qual </w:t>
            </w:r>
            <w:r w:rsidRPr="00D622D5">
              <w:rPr>
                <w:rFonts w:ascii="Book Antiqua" w:eastAsia="Times New Roman" w:hAnsi="Book Antiqua" w:cs="Times New Roman"/>
                <w:b/>
                <w:bCs/>
                <w:sz w:val="19"/>
                <w:szCs w:val="19"/>
                <w:highlight w:val="yellow"/>
                <w:lang w:eastAsia="pt-BR"/>
              </w:rPr>
              <w:t>os membros devem respeitar as decisões e atos normativos dos Órgãos Superiores</w:t>
            </w:r>
            <w:r w:rsidRPr="00D622D5">
              <w:rPr>
                <w:rFonts w:ascii="Book Antiqua" w:eastAsia="Times New Roman" w:hAnsi="Book Antiqua" w:cs="Times New Roman"/>
                <w:sz w:val="19"/>
                <w:szCs w:val="19"/>
                <w:lang w:eastAsia="pt-BR"/>
              </w:rPr>
              <w:t xml:space="preserve">. Desse modo, a </w:t>
            </w:r>
            <w:r w:rsidRPr="00D622D5">
              <w:rPr>
                <w:rFonts w:ascii="Book Antiqua" w:eastAsia="Times New Roman" w:hAnsi="Book Antiqua" w:cs="Times New Roman"/>
                <w:b/>
                <w:bCs/>
                <w:sz w:val="19"/>
                <w:szCs w:val="19"/>
                <w:highlight w:val="green"/>
                <w:lang w:eastAsia="pt-BR"/>
              </w:rPr>
              <w:t>hierarquia existente entre os Membros do Ministério Público</w:t>
            </w:r>
            <w:r w:rsidRPr="00D622D5">
              <w:rPr>
                <w:rFonts w:ascii="Book Antiqua" w:eastAsia="Times New Roman" w:hAnsi="Book Antiqua" w:cs="Times New Roman"/>
                <w:sz w:val="19"/>
                <w:szCs w:val="19"/>
                <w:lang w:eastAsia="pt-BR"/>
              </w:rPr>
              <w:t xml:space="preserve"> (Chefes e Membros comuns) é de </w:t>
            </w:r>
            <w:r w:rsidRPr="00D622D5">
              <w:rPr>
                <w:rFonts w:ascii="Book Antiqua" w:eastAsia="Times New Roman" w:hAnsi="Book Antiqua" w:cs="Times New Roman"/>
                <w:b/>
                <w:bCs/>
                <w:sz w:val="19"/>
                <w:szCs w:val="19"/>
                <w:shd w:val="clear" w:color="auto" w:fill="F7CAAC" w:themeFill="accent2" w:themeFillTint="66"/>
                <w:lang w:eastAsia="pt-BR"/>
              </w:rPr>
              <w:t>natureza eminentemente administrativa</w:t>
            </w:r>
            <w:r w:rsidRPr="00D622D5">
              <w:rPr>
                <w:rFonts w:ascii="Book Antiqua" w:eastAsia="Times New Roman" w:hAnsi="Book Antiqua" w:cs="Times New Roman"/>
                <w:sz w:val="19"/>
                <w:szCs w:val="19"/>
                <w:lang w:eastAsia="pt-BR"/>
              </w:rPr>
              <w:t xml:space="preserve"> (não funcional). Assim, por exemplo, o art. 36, </w:t>
            </w:r>
            <w:r w:rsidRPr="00D622D5">
              <w:rPr>
                <w:rFonts w:ascii="Book Antiqua" w:eastAsia="Times New Roman" w:hAnsi="Book Antiqua"/>
                <w:sz w:val="19"/>
                <w:szCs w:val="19"/>
                <w:lang w:eastAsia="pt-BR"/>
              </w:rPr>
              <w:t xml:space="preserve">inciso XI, São atribuições do CONSELHO SUPERIOR DO MP: </w:t>
            </w:r>
            <w:r w:rsidRPr="00D622D5">
              <w:rPr>
                <w:rFonts w:ascii="Book Antiqua" w:eastAsia="Times New Roman" w:hAnsi="Book Antiqua" w:cs="Times New Roman"/>
                <w:sz w:val="19"/>
                <w:szCs w:val="19"/>
                <w:lang w:eastAsia="pt-BR"/>
              </w:rPr>
              <w:t>“</w:t>
            </w:r>
            <w:r w:rsidRPr="00D622D5">
              <w:rPr>
                <w:rFonts w:ascii="Book Antiqua" w:eastAsia="Times New Roman" w:hAnsi="Book Antiqua" w:cs="Times New Roman"/>
                <w:b/>
                <w:bCs/>
                <w:i/>
                <w:iCs/>
                <w:sz w:val="19"/>
                <w:szCs w:val="19"/>
                <w:highlight w:val="green"/>
                <w:lang w:eastAsia="pt-BR"/>
              </w:rPr>
              <w:t>sugerir</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i/>
                <w:iCs/>
                <w:sz w:val="19"/>
                <w:szCs w:val="19"/>
                <w:lang w:eastAsia="pt-BR"/>
              </w:rPr>
              <w:t>ao</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b/>
                <w:bCs/>
                <w:i/>
                <w:iCs/>
                <w:sz w:val="19"/>
                <w:szCs w:val="19"/>
                <w:highlight w:val="yellow"/>
                <w:lang w:eastAsia="pt-BR"/>
              </w:rPr>
              <w:t>Procurador-Geral</w:t>
            </w:r>
            <w:r w:rsidRPr="00D622D5">
              <w:rPr>
                <w:rFonts w:ascii="Book Antiqua" w:eastAsia="Times New Roman" w:hAnsi="Book Antiqua" w:cs="Times New Roman"/>
                <w:i/>
                <w:iCs/>
                <w:sz w:val="19"/>
                <w:szCs w:val="19"/>
                <w:lang w:eastAsia="pt-BR"/>
              </w:rPr>
              <w:t> de Justiça a </w:t>
            </w:r>
            <w:r w:rsidRPr="00D622D5">
              <w:rPr>
                <w:rFonts w:ascii="Book Antiqua" w:eastAsia="Times New Roman" w:hAnsi="Book Antiqua" w:cs="Times New Roman"/>
                <w:b/>
                <w:bCs/>
                <w:i/>
                <w:iCs/>
                <w:sz w:val="19"/>
                <w:szCs w:val="19"/>
                <w:highlight w:val="green"/>
                <w:lang w:eastAsia="pt-BR"/>
              </w:rPr>
              <w:t>edição de recomendações</w:t>
            </w:r>
            <w:r w:rsidRPr="00D622D5">
              <w:rPr>
                <w:rFonts w:ascii="Book Antiqua" w:eastAsia="Times New Roman" w:hAnsi="Book Antiqua" w:cs="Times New Roman"/>
                <w:i/>
                <w:iCs/>
                <w:sz w:val="19"/>
                <w:szCs w:val="19"/>
                <w:lang w:eastAsia="pt-BR"/>
              </w:rPr>
              <w:t>,</w:t>
            </w:r>
            <w:r w:rsidRPr="00D622D5">
              <w:rPr>
                <w:rFonts w:ascii="Book Antiqua" w:eastAsia="Times New Roman" w:hAnsi="Book Antiqua" w:cs="Times New Roman"/>
                <w:b/>
                <w:bCs/>
                <w:i/>
                <w:iCs/>
                <w:sz w:val="19"/>
                <w:szCs w:val="19"/>
                <w:lang w:eastAsia="pt-BR"/>
              </w:rPr>
              <w:t> </w:t>
            </w:r>
            <w:r w:rsidRPr="00D622D5">
              <w:rPr>
                <w:rFonts w:ascii="Book Antiqua" w:eastAsia="Times New Roman" w:hAnsi="Book Antiqua" w:cs="Times New Roman"/>
                <w:b/>
                <w:bCs/>
                <w:i/>
                <w:iCs/>
                <w:sz w:val="19"/>
                <w:szCs w:val="19"/>
                <w:shd w:val="clear" w:color="auto" w:fill="F7CAAC" w:themeFill="accent2" w:themeFillTint="66"/>
                <w:lang w:eastAsia="pt-BR"/>
              </w:rPr>
              <w:t>sem caráter vinculativo</w:t>
            </w:r>
            <w:r w:rsidRPr="00D622D5">
              <w:rPr>
                <w:rFonts w:ascii="Book Antiqua" w:eastAsia="Times New Roman" w:hAnsi="Book Antiqua" w:cs="Times New Roman"/>
                <w:i/>
                <w:iCs/>
                <w:sz w:val="19"/>
                <w:szCs w:val="19"/>
                <w:lang w:eastAsia="pt-BR"/>
              </w:rPr>
              <w:t>, aos órgãos do MP para desempenho de suas funções e a adoção de medidas convenientes ao aprimoramento dos serviços</w:t>
            </w:r>
            <w:r w:rsidRPr="00D622D5">
              <w:rPr>
                <w:rFonts w:ascii="Book Antiqua" w:eastAsia="Times New Roman" w:hAnsi="Book Antiqua" w:cs="Times New Roman"/>
                <w:sz w:val="19"/>
                <w:szCs w:val="19"/>
                <w:lang w:eastAsia="pt-BR"/>
              </w:rPr>
              <w:t xml:space="preserve">". </w:t>
            </w:r>
            <w:r w:rsidR="006B6E3F" w:rsidRPr="00D622D5">
              <w:rPr>
                <w:rFonts w:ascii="Book Antiqua" w:eastAsia="Times New Roman" w:hAnsi="Book Antiqua" w:cs="Times New Roman"/>
                <w:sz w:val="19"/>
                <w:szCs w:val="19"/>
                <w:lang w:eastAsia="pt-BR"/>
              </w:rPr>
              <w:t>Em complemento</w:t>
            </w:r>
            <w:r w:rsidRPr="00D622D5">
              <w:rPr>
                <w:rFonts w:ascii="Book Antiqua" w:eastAsia="Times New Roman" w:hAnsi="Book Antiqua" w:cs="Times New Roman"/>
                <w:sz w:val="19"/>
                <w:szCs w:val="19"/>
                <w:lang w:eastAsia="pt-BR"/>
              </w:rPr>
              <w:t xml:space="preserve">, o art. 5º da LONMP enumera quais são os órgãos da Administração Superior do Ministério Público, a saber: a) Procuradoria-Geral de Justiça; b) Colégio de Procuradores da Justiça; c) Conselho Superior do Ministério Público; e d) Corregedoria Geral do Ministério Público. </w:t>
            </w:r>
          </w:p>
          <w:p w14:paraId="4216B795" w14:textId="60530F2D" w:rsidR="003E27CC" w:rsidRPr="003E27CC" w:rsidRDefault="003E27CC" w:rsidP="00800D8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27CC">
              <w:rPr>
                <w:rFonts w:ascii="Book Antiqua" w:eastAsia="Times New Roman" w:hAnsi="Book Antiqua" w:cs="Times New Roman"/>
                <w:b/>
                <w:bCs/>
                <w:sz w:val="19"/>
                <w:szCs w:val="19"/>
                <w:highlight w:val="yellow"/>
                <w:lang w:eastAsia="pt-BR"/>
              </w:rPr>
              <w:t>MPMS-2015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E27CC">
              <w:rPr>
                <w:rFonts w:ascii="Book Antiqua" w:eastAsia="Times New Roman" w:hAnsi="Book Antiqua" w:cs="Times New Roman"/>
                <w:sz w:val="19"/>
                <w:szCs w:val="19"/>
                <w:lang w:eastAsia="pt-BR"/>
              </w:rPr>
              <w:t>Há subordinação hierárquica do membro do Ministério Público no plano administrativo, devendo acatar as decisões do órgão da Administração Superior.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XIV, LONMP.</w:t>
            </w:r>
          </w:p>
        </w:tc>
      </w:tr>
    </w:tbl>
    <w:p w14:paraId="3C51C4B0"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8" w:name="art44"/>
      <w:bookmarkEnd w:id="78"/>
      <w:r w:rsidRPr="00D622D5">
        <w:rPr>
          <w:rFonts w:ascii="Book Antiqua" w:eastAsia="Times New Roman" w:hAnsi="Book Antiqua" w:cs="Times New Roman"/>
          <w:b/>
          <w:sz w:val="19"/>
          <w:szCs w:val="19"/>
          <w:highlight w:val="magenta"/>
          <w:lang w:eastAsia="pt-BR"/>
        </w:rPr>
        <w:lastRenderedPageBreak/>
        <w:t>Art. 44</w:t>
      </w:r>
      <w:r w:rsidRPr="00D622D5">
        <w:rPr>
          <w:rFonts w:ascii="Book Antiqua" w:eastAsia="Times New Roman" w:hAnsi="Book Antiqua" w:cs="Times New Roman"/>
          <w:sz w:val="19"/>
          <w:szCs w:val="19"/>
          <w:lang w:eastAsia="pt-BR"/>
        </w:rPr>
        <w:t xml:space="preserve">. </w:t>
      </w:r>
      <w:r w:rsidRPr="00D622D5">
        <w:rPr>
          <w:rFonts w:ascii="Book Antiqua" w:eastAsia="Times New Roman" w:hAnsi="Book Antiqua" w:cs="Times New Roman"/>
          <w:b/>
          <w:iCs/>
          <w:sz w:val="19"/>
          <w:szCs w:val="19"/>
          <w:lang w:eastAsia="pt-BR"/>
        </w:rPr>
        <w:t xml:space="preserve">Aos </w:t>
      </w:r>
      <w:r w:rsidRPr="00D622D5">
        <w:rPr>
          <w:rFonts w:ascii="Book Antiqua" w:eastAsia="Times New Roman" w:hAnsi="Book Antiqua" w:cs="Times New Roman"/>
          <w:b/>
          <w:iCs/>
          <w:sz w:val="19"/>
          <w:szCs w:val="19"/>
          <w:highlight w:val="yellow"/>
          <w:lang w:eastAsia="pt-BR"/>
        </w:rPr>
        <w:t>membros do Ministério Público</w:t>
      </w:r>
      <w:r w:rsidRPr="00D622D5">
        <w:rPr>
          <w:rFonts w:ascii="Book Antiqua" w:eastAsia="Times New Roman" w:hAnsi="Book Antiqua" w:cs="Times New Roman"/>
          <w:b/>
          <w:iCs/>
          <w:sz w:val="19"/>
          <w:szCs w:val="19"/>
          <w:lang w:eastAsia="pt-BR"/>
        </w:rPr>
        <w:t xml:space="preserve"> </w:t>
      </w:r>
      <w:r w:rsidRPr="00D622D5">
        <w:rPr>
          <w:rFonts w:ascii="Book Antiqua" w:eastAsia="Times New Roman" w:hAnsi="Book Antiqua" w:cs="Times New Roman"/>
          <w:b/>
          <w:iCs/>
          <w:caps/>
          <w:sz w:val="19"/>
          <w:szCs w:val="19"/>
          <w:highlight w:val="green"/>
          <w:lang w:eastAsia="pt-BR"/>
        </w:rPr>
        <w:t>se aplicam</w:t>
      </w:r>
      <w:r w:rsidRPr="00D622D5">
        <w:rPr>
          <w:rFonts w:ascii="Book Antiqua" w:eastAsia="Times New Roman" w:hAnsi="Book Antiqua" w:cs="Times New Roman"/>
          <w:b/>
          <w:iCs/>
          <w:sz w:val="19"/>
          <w:szCs w:val="19"/>
          <w:lang w:eastAsia="pt-BR"/>
        </w:rPr>
        <w:t xml:space="preserve"> as </w:t>
      </w:r>
      <w:r w:rsidRPr="00D622D5">
        <w:rPr>
          <w:rFonts w:ascii="Book Antiqua" w:eastAsia="Times New Roman" w:hAnsi="Book Antiqua" w:cs="Times New Roman"/>
          <w:b/>
          <w:iCs/>
          <w:caps/>
          <w:sz w:val="19"/>
          <w:szCs w:val="19"/>
          <w:shd w:val="clear" w:color="auto" w:fill="F7CAAC" w:themeFill="accent2" w:themeFillTint="66"/>
          <w:lang w:eastAsia="pt-BR"/>
        </w:rPr>
        <w:t>seguintes vedações</w:t>
      </w:r>
      <w:r w:rsidRPr="00D622D5">
        <w:rPr>
          <w:rFonts w:ascii="Book Antiqua" w:eastAsia="Times New Roman" w:hAnsi="Book Antiqua" w:cs="Times New Roman"/>
          <w:sz w:val="19"/>
          <w:szCs w:val="19"/>
          <w:lang w:eastAsia="pt-BR"/>
        </w:rPr>
        <w:t>:</w:t>
      </w:r>
    </w:p>
    <w:p w14:paraId="27F35D72" w14:textId="3E65F286"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813A4">
        <w:rPr>
          <w:rFonts w:ascii="Book Antiqua" w:eastAsia="Times New Roman" w:hAnsi="Book Antiqua" w:cs="Times New Roman"/>
          <w:b/>
          <w:bCs/>
          <w:sz w:val="19"/>
          <w:szCs w:val="19"/>
          <w:lang w:eastAsia="pt-BR"/>
        </w:rPr>
        <w:t xml:space="preserve">I - </w:t>
      </w:r>
      <w:proofErr w:type="gramStart"/>
      <w:r w:rsidRPr="002813A4">
        <w:rPr>
          <w:rFonts w:ascii="Book Antiqua" w:eastAsia="Times New Roman" w:hAnsi="Book Antiqua" w:cs="Times New Roman"/>
          <w:b/>
          <w:bCs/>
          <w:sz w:val="19"/>
          <w:szCs w:val="19"/>
          <w:lang w:eastAsia="pt-BR"/>
        </w:rPr>
        <w:t>receber</w:t>
      </w:r>
      <w:proofErr w:type="gramEnd"/>
      <w:r w:rsidRPr="002813A4">
        <w:rPr>
          <w:rFonts w:ascii="Book Antiqua" w:eastAsia="Times New Roman" w:hAnsi="Book Antiqua" w:cs="Times New Roman"/>
          <w:b/>
          <w:bCs/>
          <w:sz w:val="19"/>
          <w:szCs w:val="19"/>
          <w:lang w:eastAsia="pt-BR"/>
        </w:rPr>
        <w:t>, a qualquer título e sob qualquer pretexto, honorários, percentagens ou custas processuais</w:t>
      </w:r>
      <w:r w:rsidRPr="00B2385E">
        <w:rPr>
          <w:rFonts w:ascii="Book Antiqua" w:eastAsia="Times New Roman" w:hAnsi="Book Antiqua" w:cs="Times New Roman"/>
          <w:b/>
          <w:bCs/>
          <w:sz w:val="18"/>
          <w:szCs w:val="18"/>
          <w:lang w:eastAsia="pt-BR"/>
        </w:rPr>
        <w:t>;</w:t>
      </w:r>
      <w:r w:rsidR="0099723C">
        <w:rPr>
          <w:rFonts w:ascii="Book Antiqua" w:eastAsia="Times New Roman" w:hAnsi="Book Antiqua" w:cs="Times New Roman"/>
          <w:b/>
          <w:bCs/>
          <w:sz w:val="18"/>
          <w:szCs w:val="18"/>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eastAsia="Times New Roman" w:hAnsi="Book Antiqua" w:cs="Times New Roman"/>
          <w:sz w:val="18"/>
          <w:szCs w:val="18"/>
          <w:lang w:eastAsia="pt-BR"/>
        </w:rPr>
        <w:t xml:space="preserve"> </w:t>
      </w:r>
      <w:r w:rsidR="002813A4" w:rsidRPr="00B2385E">
        <w:rPr>
          <w:rFonts w:ascii="Book Antiqua" w:hAnsi="Book Antiqua"/>
          <w:b/>
          <w:color w:val="FF0000"/>
          <w:sz w:val="16"/>
          <w:szCs w:val="16"/>
          <w:u w:val="single"/>
        </w:rPr>
        <w:t>(MPAM-2023)</w:t>
      </w:r>
    </w:p>
    <w:p w14:paraId="3E549929" w14:textId="260F7B4C"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9723C">
        <w:rPr>
          <w:rFonts w:ascii="Book Antiqua" w:eastAsia="Times New Roman" w:hAnsi="Book Antiqua" w:cs="Times New Roman"/>
          <w:b/>
          <w:bCs/>
          <w:sz w:val="19"/>
          <w:szCs w:val="19"/>
          <w:lang w:eastAsia="pt-BR"/>
        </w:rPr>
        <w:t xml:space="preserve">II - </w:t>
      </w:r>
      <w:proofErr w:type="gramStart"/>
      <w:r w:rsidRPr="0099723C">
        <w:rPr>
          <w:rFonts w:ascii="Book Antiqua" w:eastAsia="Times New Roman" w:hAnsi="Book Antiqua" w:cs="Times New Roman"/>
          <w:b/>
          <w:bCs/>
          <w:sz w:val="19"/>
          <w:szCs w:val="19"/>
          <w:lang w:eastAsia="pt-BR"/>
        </w:rPr>
        <w:t>exercer</w:t>
      </w:r>
      <w:proofErr w:type="gramEnd"/>
      <w:r w:rsidRPr="0099723C">
        <w:rPr>
          <w:rFonts w:ascii="Book Antiqua" w:eastAsia="Times New Roman" w:hAnsi="Book Antiqua" w:cs="Times New Roman"/>
          <w:b/>
          <w:bCs/>
          <w:sz w:val="19"/>
          <w:szCs w:val="19"/>
          <w:lang w:eastAsia="pt-BR"/>
        </w:rPr>
        <w:t xml:space="preserve"> advocacia</w:t>
      </w:r>
      <w:r w:rsidRPr="00D622D5">
        <w:rPr>
          <w:rFonts w:ascii="Book Antiqua" w:eastAsia="Times New Roman" w:hAnsi="Book Antiqua" w:cs="Times New Roman"/>
          <w:sz w:val="19"/>
          <w:szCs w:val="19"/>
          <w:lang w:eastAsia="pt-BR"/>
        </w:rPr>
        <w:t>;</w:t>
      </w:r>
      <w:r w:rsidR="0099723C">
        <w:rPr>
          <w:rFonts w:ascii="Book Antiqua" w:eastAsia="Times New Roman" w:hAnsi="Book Antiqua" w:cs="Times New Roman"/>
          <w:sz w:val="19"/>
          <w:szCs w:val="19"/>
          <w:lang w:eastAsia="pt-BR"/>
        </w:rPr>
        <w:t xml:space="preserve"> </w:t>
      </w:r>
      <w:r w:rsidR="0099723C">
        <w:rPr>
          <w:rFonts w:ascii="Book Antiqua" w:eastAsia="Times New Roman" w:hAnsi="Book Antiqua" w:cs="Times New Roman"/>
          <w:b/>
          <w:bCs/>
          <w:color w:val="FF0000"/>
          <w:sz w:val="16"/>
          <w:szCs w:val="16"/>
          <w:u w:val="single"/>
          <w:lang w:eastAsia="pt-BR"/>
        </w:rPr>
        <w:t>(MPSE-2022)</w:t>
      </w:r>
    </w:p>
    <w:p w14:paraId="4E847CF4" w14:textId="5DE332B7" w:rsidR="00772912" w:rsidRPr="0060212E" w:rsidRDefault="00772912" w:rsidP="00BD5C37">
      <w:pPr>
        <w:spacing w:before="100" w:beforeAutospacing="1" w:after="100" w:afterAutospacing="1" w:line="240" w:lineRule="auto"/>
        <w:ind w:firstLine="450"/>
        <w:jc w:val="both"/>
        <w:rPr>
          <w:rFonts w:ascii="Book Antiqua" w:hAnsi="Book Antiqua"/>
          <w:b/>
          <w:color w:val="FF0000"/>
          <w:sz w:val="16"/>
          <w:szCs w:val="16"/>
          <w:u w:val="single"/>
        </w:rPr>
      </w:pPr>
      <w:r w:rsidRPr="002813A4">
        <w:rPr>
          <w:rFonts w:ascii="Book Antiqua" w:eastAsia="Times New Roman" w:hAnsi="Book Antiqua" w:cs="Times New Roman"/>
          <w:b/>
          <w:bCs/>
          <w:sz w:val="19"/>
          <w:szCs w:val="19"/>
          <w:lang w:eastAsia="pt-BR"/>
        </w:rPr>
        <w:t>III - exercer o comércio ou participar de sociedade comercial, exceto como cotista ou acionista</w:t>
      </w:r>
      <w:r w:rsidRPr="00B2385E">
        <w:rPr>
          <w:rFonts w:ascii="Book Antiqua" w:eastAsia="Times New Roman" w:hAnsi="Book Antiqua" w:cs="Times New Roman"/>
          <w:b/>
          <w:bCs/>
          <w:sz w:val="18"/>
          <w:szCs w:val="18"/>
          <w:lang w:eastAsia="pt-BR"/>
        </w:rPr>
        <w:t>;</w:t>
      </w:r>
      <w:r w:rsidR="00866822" w:rsidRPr="00B2385E">
        <w:rPr>
          <w:rFonts w:ascii="Book Antiqua" w:eastAsia="Times New Roman" w:hAnsi="Book Antiqua" w:cs="Times New Roman"/>
          <w:b/>
          <w:bCs/>
          <w:sz w:val="18"/>
          <w:szCs w:val="18"/>
          <w:lang w:eastAsia="pt-BR"/>
        </w:rPr>
        <w:t xml:space="preserve"> </w:t>
      </w:r>
      <w:r w:rsidR="00866822" w:rsidRPr="00B2385E">
        <w:rPr>
          <w:rFonts w:ascii="Book Antiqua" w:eastAsia="Times New Roman" w:hAnsi="Book Antiqua" w:cs="Times New Roman"/>
          <w:b/>
          <w:bCs/>
          <w:color w:val="FF0000"/>
          <w:sz w:val="16"/>
          <w:szCs w:val="16"/>
          <w:u w:val="single"/>
          <w:lang w:eastAsia="pt-BR"/>
        </w:rPr>
        <w:t>(TRT9-2007)</w:t>
      </w:r>
      <w:r w:rsidR="00866822" w:rsidRPr="00B2385E">
        <w:rPr>
          <w:rFonts w:ascii="Book Antiqua" w:eastAsia="Times New Roman" w:hAnsi="Book Antiqua" w:cs="Times New Roman"/>
          <w:b/>
          <w:bCs/>
          <w:color w:val="FF0000"/>
          <w:sz w:val="16"/>
          <w:szCs w:val="16"/>
          <w:lang w:eastAsia="pt-BR"/>
        </w:rPr>
        <w:t xml:space="preserve"> </w:t>
      </w:r>
      <w:r w:rsidR="00866822" w:rsidRPr="00B2385E">
        <w:rPr>
          <w:rFonts w:ascii="Book Antiqua" w:eastAsia="Times New Roman" w:hAnsi="Book Antiqua" w:cs="Times New Roman"/>
          <w:b/>
          <w:bCs/>
          <w:color w:val="FF0000"/>
          <w:sz w:val="16"/>
          <w:szCs w:val="16"/>
          <w:u w:val="single"/>
          <w:lang w:eastAsia="pt-BR"/>
        </w:rPr>
        <w:t>(MPDFT-2009)</w:t>
      </w:r>
      <w:r w:rsidR="00BD5C37" w:rsidRPr="00B2385E">
        <w:rPr>
          <w:rFonts w:ascii="Book Antiqua" w:eastAsia="Times New Roman" w:hAnsi="Book Antiqua" w:cs="Times New Roman"/>
          <w:b/>
          <w:bCs/>
          <w:sz w:val="16"/>
          <w:szCs w:val="16"/>
          <w:lang w:eastAsia="pt-BR"/>
        </w:rPr>
        <w:t xml:space="preserve"> </w:t>
      </w:r>
      <w:r w:rsidR="00BD5C37" w:rsidRPr="00B2385E">
        <w:rPr>
          <w:rFonts w:ascii="Book Antiqua" w:eastAsia="Times New Roman" w:hAnsi="Book Antiqua" w:cs="Times New Roman"/>
          <w:b/>
          <w:bCs/>
          <w:color w:val="FF0000"/>
          <w:sz w:val="16"/>
          <w:szCs w:val="16"/>
          <w:u w:val="single"/>
          <w:lang w:eastAsia="pt-BR"/>
        </w:rPr>
        <w:t>(TJDFT-2014)</w:t>
      </w:r>
      <w:r w:rsidR="006C6F7E" w:rsidRPr="00B2385E">
        <w:rPr>
          <w:rFonts w:ascii="Book Antiqua" w:eastAsia="Times New Roman" w:hAnsi="Book Antiqua" w:cs="Times New Roman"/>
          <w:b/>
          <w:bCs/>
          <w:color w:val="FF0000"/>
          <w:sz w:val="16"/>
          <w:szCs w:val="16"/>
          <w:lang w:eastAsia="pt-BR"/>
        </w:rPr>
        <w:t xml:space="preserve"> </w:t>
      </w:r>
      <w:r w:rsidR="006C6F7E" w:rsidRPr="00B2385E">
        <w:rPr>
          <w:rFonts w:ascii="Book Antiqua" w:eastAsia="Times New Roman" w:hAnsi="Book Antiqua" w:cs="Times New Roman"/>
          <w:b/>
          <w:bCs/>
          <w:color w:val="FF0000"/>
          <w:sz w:val="16"/>
          <w:szCs w:val="16"/>
          <w:u w:val="single"/>
          <w:lang w:eastAsia="pt-BR"/>
        </w:rPr>
        <w:t>(MPMA-2014)</w:t>
      </w:r>
      <w:r w:rsidR="00097A4C" w:rsidRPr="00B2385E">
        <w:rPr>
          <w:rFonts w:ascii="Book Antiqua" w:eastAsia="Times New Roman" w:hAnsi="Book Antiqua" w:cs="Times New Roman"/>
          <w:b/>
          <w:bCs/>
          <w:color w:val="FF0000"/>
          <w:sz w:val="16"/>
          <w:szCs w:val="16"/>
          <w:lang w:eastAsia="pt-BR"/>
        </w:rPr>
        <w:t xml:space="preserve"> </w:t>
      </w:r>
      <w:r w:rsidR="00097A4C" w:rsidRPr="00B2385E">
        <w:rPr>
          <w:rFonts w:ascii="Book Antiqua" w:eastAsia="Times New Roman" w:hAnsi="Book Antiqua" w:cs="Times New Roman"/>
          <w:b/>
          <w:bCs/>
          <w:color w:val="FF0000"/>
          <w:sz w:val="16"/>
          <w:szCs w:val="16"/>
          <w:u w:val="single"/>
          <w:lang w:eastAsia="pt-BR"/>
        </w:rPr>
        <w:t>(MPSP-2015)</w:t>
      </w:r>
      <w:r w:rsidR="00FB4E1E" w:rsidRPr="00B2385E">
        <w:rPr>
          <w:rFonts w:ascii="Book Antiqua" w:eastAsia="Times New Roman" w:hAnsi="Book Antiqua" w:cs="Times New Roman"/>
          <w:b/>
          <w:bCs/>
          <w:sz w:val="16"/>
          <w:szCs w:val="16"/>
          <w:lang w:eastAsia="pt-BR"/>
        </w:rPr>
        <w:t xml:space="preserve"> </w:t>
      </w:r>
      <w:r w:rsidR="0043359D" w:rsidRPr="00B2385E">
        <w:rPr>
          <w:rFonts w:ascii="Book Antiqua" w:eastAsia="Times New Roman" w:hAnsi="Book Antiqua" w:cs="Times New Roman"/>
          <w:b/>
          <w:bCs/>
          <w:color w:val="FF0000"/>
          <w:sz w:val="16"/>
          <w:szCs w:val="16"/>
          <w:u w:val="single"/>
          <w:lang w:eastAsia="pt-BR"/>
        </w:rPr>
        <w:t>(TCERO-2019)</w:t>
      </w:r>
      <w:r w:rsidR="000E7903" w:rsidRPr="00B2385E">
        <w:rPr>
          <w:rFonts w:ascii="Book Antiqua" w:eastAsia="Times New Roman" w:hAnsi="Book Antiqua" w:cs="Times New Roman"/>
          <w:b/>
          <w:bCs/>
          <w:color w:val="FF0000"/>
          <w:sz w:val="16"/>
          <w:szCs w:val="16"/>
          <w:lang w:eastAsia="pt-BR"/>
        </w:rPr>
        <w:t xml:space="preserve"> </w:t>
      </w:r>
      <w:r w:rsidR="000E7903" w:rsidRPr="00B2385E">
        <w:rPr>
          <w:rFonts w:ascii="Book Antiqua" w:eastAsia="Times New Roman" w:hAnsi="Book Antiqua" w:cs="Times New Roman"/>
          <w:b/>
          <w:bCs/>
          <w:color w:val="FF0000"/>
          <w:sz w:val="16"/>
          <w:szCs w:val="16"/>
          <w:u w:val="single"/>
          <w:lang w:eastAsia="pt-BR"/>
        </w:rPr>
        <w:t>(</w:t>
      </w:r>
      <w:proofErr w:type="spellStart"/>
      <w:r w:rsidR="000E7903" w:rsidRPr="00B2385E">
        <w:rPr>
          <w:rFonts w:ascii="Book Antiqua" w:eastAsia="Times New Roman" w:hAnsi="Book Antiqua" w:cs="Times New Roman"/>
          <w:b/>
          <w:bCs/>
          <w:color w:val="FF0000"/>
          <w:sz w:val="16"/>
          <w:szCs w:val="16"/>
          <w:u w:val="single"/>
          <w:lang w:eastAsia="pt-BR"/>
        </w:rPr>
        <w:t>Aud</w:t>
      </w:r>
      <w:proofErr w:type="spellEnd"/>
      <w:r w:rsidR="000E7903" w:rsidRPr="00B2385E">
        <w:rPr>
          <w:rFonts w:ascii="Book Antiqua" w:eastAsia="Times New Roman" w:hAnsi="Book Antiqua" w:cs="Times New Roman"/>
          <w:b/>
          <w:bCs/>
          <w:color w:val="FF0000"/>
          <w:sz w:val="16"/>
          <w:szCs w:val="16"/>
          <w:u w:val="single"/>
          <w:lang w:eastAsia="pt-BR"/>
        </w:rPr>
        <w:t>. Fiscal-SEFAZ/RS-2019)</w:t>
      </w:r>
      <w:r w:rsidR="0099723C">
        <w:rPr>
          <w:rFonts w:ascii="Book Antiqua" w:eastAsia="Times New Roman" w:hAnsi="Book Antiqua" w:cs="Times New Roman"/>
          <w:b/>
          <w:bCs/>
          <w:color w:val="FF0000"/>
          <w:sz w:val="16"/>
          <w:szCs w:val="16"/>
          <w:lang w:eastAsia="pt-BR"/>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eastAsia="Times New Roman" w:hAnsi="Book Antiqua" w:cs="Times New Roman"/>
          <w:b/>
          <w:bCs/>
          <w:color w:val="FF0000"/>
          <w:sz w:val="16"/>
          <w:szCs w:val="16"/>
          <w:lang w:eastAsia="pt-BR"/>
        </w:rPr>
        <w:t xml:space="preserve"> </w:t>
      </w:r>
      <w:r w:rsidR="002813A4" w:rsidRPr="00B2385E">
        <w:rPr>
          <w:rFonts w:ascii="Book Antiqua" w:hAnsi="Book Antiqua"/>
          <w:b/>
          <w:color w:val="FF0000"/>
          <w:sz w:val="16"/>
          <w:szCs w:val="16"/>
          <w:u w:val="single"/>
        </w:rPr>
        <w:t>(MPAM-2023)</w:t>
      </w:r>
      <w:r w:rsidR="0060212E">
        <w:rPr>
          <w:rFonts w:ascii="Book Antiqua" w:hAnsi="Book Antiqua"/>
          <w:b/>
          <w:color w:val="FF0000"/>
          <w:sz w:val="16"/>
          <w:szCs w:val="16"/>
        </w:rPr>
        <w:t xml:space="preserve"> </w:t>
      </w:r>
      <w:r w:rsidR="0060212E">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60212E" w14:paraId="1BCFC0B9" w14:textId="77777777" w:rsidTr="00876EFC">
        <w:tc>
          <w:tcPr>
            <w:tcW w:w="8494" w:type="dxa"/>
            <w:shd w:val="clear" w:color="auto" w:fill="CCFFFF"/>
          </w:tcPr>
          <w:p w14:paraId="51BB5C46" w14:textId="1C08F2DD" w:rsidR="0060212E" w:rsidRPr="005B4AE5" w:rsidRDefault="0060212E" w:rsidP="0087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É vedado ao membro do MP exercer o comércio ou participar de sociedade comercial, exceto como cotista ou acionista.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44, III, Lei 8625.</w:t>
            </w:r>
          </w:p>
        </w:tc>
      </w:tr>
    </w:tbl>
    <w:p w14:paraId="4BBA8C49" w14:textId="3F73A29D" w:rsidR="00772912" w:rsidRPr="001B5901"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813A4">
        <w:rPr>
          <w:rFonts w:ascii="Book Antiqua" w:eastAsia="Times New Roman" w:hAnsi="Book Antiqua" w:cs="Times New Roman"/>
          <w:b/>
          <w:bCs/>
          <w:sz w:val="19"/>
          <w:szCs w:val="19"/>
          <w:lang w:eastAsia="pt-BR"/>
        </w:rPr>
        <w:t xml:space="preserve">IV - </w:t>
      </w:r>
      <w:proofErr w:type="gramStart"/>
      <w:r w:rsidRPr="002813A4">
        <w:rPr>
          <w:rFonts w:ascii="Book Antiqua" w:eastAsia="Times New Roman" w:hAnsi="Book Antiqua" w:cs="Times New Roman"/>
          <w:b/>
          <w:bCs/>
          <w:sz w:val="19"/>
          <w:szCs w:val="19"/>
          <w:lang w:eastAsia="pt-BR"/>
        </w:rPr>
        <w:t>exercer</w:t>
      </w:r>
      <w:proofErr w:type="gramEnd"/>
      <w:r w:rsidRPr="002813A4">
        <w:rPr>
          <w:rFonts w:ascii="Book Antiqua" w:eastAsia="Times New Roman" w:hAnsi="Book Antiqua" w:cs="Times New Roman"/>
          <w:b/>
          <w:bCs/>
          <w:sz w:val="19"/>
          <w:szCs w:val="19"/>
          <w:lang w:eastAsia="pt-BR"/>
        </w:rPr>
        <w:t xml:space="preserve">, ainda que em disponibilidade, qualquer outra </w:t>
      </w:r>
      <w:r w:rsidRPr="00B2385E">
        <w:rPr>
          <w:rFonts w:ascii="Book Antiqua" w:eastAsia="Times New Roman" w:hAnsi="Book Antiqua" w:cs="Times New Roman"/>
          <w:b/>
          <w:bCs/>
          <w:sz w:val="18"/>
          <w:szCs w:val="18"/>
          <w:lang w:eastAsia="pt-BR"/>
        </w:rPr>
        <w:t>função pública, salvo uma de Magistério</w:t>
      </w:r>
      <w:r w:rsidRPr="001B5901">
        <w:rPr>
          <w:rFonts w:ascii="Book Antiqua" w:eastAsia="Times New Roman" w:hAnsi="Book Antiqua" w:cs="Times New Roman"/>
          <w:b/>
          <w:bCs/>
          <w:sz w:val="16"/>
          <w:szCs w:val="16"/>
          <w:lang w:eastAsia="pt-BR"/>
        </w:rPr>
        <w:t>;</w:t>
      </w:r>
      <w:r w:rsidR="00C81EB5" w:rsidRPr="001B5901">
        <w:rPr>
          <w:rFonts w:ascii="Book Antiqua" w:eastAsia="Times New Roman" w:hAnsi="Book Antiqua" w:cs="Times New Roman"/>
          <w:b/>
          <w:bCs/>
          <w:sz w:val="16"/>
          <w:szCs w:val="16"/>
          <w:lang w:eastAsia="pt-BR"/>
        </w:rPr>
        <w:t xml:space="preserve"> </w:t>
      </w:r>
      <w:r w:rsidR="00C81EB5" w:rsidRPr="001B5901">
        <w:rPr>
          <w:rFonts w:ascii="Book Antiqua" w:hAnsi="Book Antiqua"/>
          <w:b/>
          <w:bCs/>
          <w:color w:val="FF0000"/>
          <w:sz w:val="16"/>
          <w:szCs w:val="16"/>
        </w:rPr>
        <w:t>(</w:t>
      </w:r>
      <w:r w:rsidR="00C81EB5" w:rsidRPr="001B5901">
        <w:rPr>
          <w:rFonts w:ascii="Book Antiqua" w:hAnsi="Book Antiqua"/>
          <w:b/>
          <w:bCs/>
          <w:color w:val="FF0000"/>
          <w:sz w:val="16"/>
          <w:szCs w:val="16"/>
          <w:u w:val="single"/>
        </w:rPr>
        <w:t>MPCE-2009)</w:t>
      </w:r>
      <w:r w:rsidR="00C81EB5" w:rsidRPr="001B5901">
        <w:rPr>
          <w:rFonts w:ascii="Book Antiqua" w:hAnsi="Book Antiqua"/>
          <w:b/>
          <w:bCs/>
          <w:color w:val="FF0000"/>
          <w:sz w:val="16"/>
          <w:szCs w:val="16"/>
        </w:rPr>
        <w:t xml:space="preserve"> </w:t>
      </w:r>
      <w:r w:rsidR="00C81EB5" w:rsidRPr="001B5901">
        <w:rPr>
          <w:rFonts w:ascii="Book Antiqua" w:hAnsi="Book Antiqua"/>
          <w:b/>
          <w:bCs/>
          <w:color w:val="FF0000"/>
          <w:sz w:val="16"/>
          <w:szCs w:val="16"/>
          <w:u w:val="single"/>
        </w:rPr>
        <w:t>(MPRO-2010)</w:t>
      </w:r>
      <w:r w:rsidR="00097A4C" w:rsidRPr="001B5901">
        <w:rPr>
          <w:rFonts w:ascii="Book Antiqua" w:hAnsi="Book Antiqua"/>
          <w:b/>
          <w:bCs/>
          <w:color w:val="FF0000"/>
          <w:sz w:val="16"/>
          <w:szCs w:val="16"/>
        </w:rPr>
        <w:t xml:space="preserve"> </w:t>
      </w:r>
      <w:r w:rsidR="00097A4C" w:rsidRPr="001B5901">
        <w:rPr>
          <w:rFonts w:ascii="Book Antiqua" w:eastAsia="Times New Roman" w:hAnsi="Book Antiqua" w:cs="Times New Roman"/>
          <w:b/>
          <w:bCs/>
          <w:color w:val="FF0000"/>
          <w:sz w:val="16"/>
          <w:szCs w:val="16"/>
          <w:u w:val="single"/>
          <w:lang w:eastAsia="pt-BR"/>
        </w:rPr>
        <w:t>(MPSP-2015)</w:t>
      </w:r>
      <w:r w:rsidR="00C81EB5" w:rsidRPr="001B5901">
        <w:rPr>
          <w:rFonts w:ascii="Book Antiqua" w:hAnsi="Book Antiqua"/>
          <w:b/>
          <w:bCs/>
          <w:sz w:val="16"/>
          <w:szCs w:val="16"/>
        </w:rPr>
        <w:t xml:space="preserve"> </w:t>
      </w:r>
      <w:r w:rsidR="00C81EB5" w:rsidRPr="001B5901">
        <w:rPr>
          <w:rFonts w:ascii="Book Antiqua" w:hAnsi="Book Antiqua"/>
          <w:b/>
          <w:bCs/>
          <w:color w:val="FF0000"/>
          <w:sz w:val="16"/>
          <w:szCs w:val="16"/>
          <w:u w:val="single"/>
        </w:rPr>
        <w:t>(MPSC-2016</w:t>
      </w:r>
      <w:r w:rsidR="00A73069">
        <w:rPr>
          <w:rFonts w:ascii="Book Antiqua" w:hAnsi="Book Antiqua"/>
          <w:b/>
          <w:bCs/>
          <w:color w:val="FF0000"/>
          <w:sz w:val="16"/>
          <w:szCs w:val="16"/>
          <w:u w:val="single"/>
        </w:rPr>
        <w:t>/2024</w:t>
      </w:r>
      <w:r w:rsidR="00C81EB5" w:rsidRPr="001B5901">
        <w:rPr>
          <w:rFonts w:ascii="Book Antiqua" w:hAnsi="Book Antiqua"/>
          <w:b/>
          <w:bCs/>
          <w:color w:val="FF0000"/>
          <w:sz w:val="16"/>
          <w:szCs w:val="16"/>
          <w:u w:val="single"/>
        </w:rPr>
        <w:t>)</w:t>
      </w:r>
    </w:p>
    <w:p w14:paraId="4EA498B9" w14:textId="7EEFBAAC" w:rsidR="00772912" w:rsidRPr="00B2385E" w:rsidRDefault="00772912" w:rsidP="00BD5C37">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813A4">
        <w:rPr>
          <w:rFonts w:ascii="Book Antiqua" w:eastAsia="Times New Roman" w:hAnsi="Book Antiqua" w:cs="Times New Roman"/>
          <w:b/>
          <w:bCs/>
          <w:sz w:val="19"/>
          <w:szCs w:val="19"/>
          <w:lang w:eastAsia="pt-BR"/>
        </w:rPr>
        <w:t xml:space="preserve">V - </w:t>
      </w:r>
      <w:proofErr w:type="gramStart"/>
      <w:r w:rsidRPr="002813A4">
        <w:rPr>
          <w:rFonts w:ascii="Book Antiqua" w:eastAsia="Times New Roman" w:hAnsi="Book Antiqua" w:cs="Times New Roman"/>
          <w:b/>
          <w:bCs/>
          <w:sz w:val="19"/>
          <w:szCs w:val="19"/>
          <w:lang w:eastAsia="pt-BR"/>
        </w:rPr>
        <w:t>exercer</w:t>
      </w:r>
      <w:proofErr w:type="gramEnd"/>
      <w:r w:rsidRPr="002813A4">
        <w:rPr>
          <w:rFonts w:ascii="Book Antiqua" w:eastAsia="Times New Roman" w:hAnsi="Book Antiqua" w:cs="Times New Roman"/>
          <w:b/>
          <w:bCs/>
          <w:sz w:val="19"/>
          <w:szCs w:val="19"/>
          <w:lang w:eastAsia="pt-BR"/>
        </w:rPr>
        <w:t xml:space="preserve"> atividade político-partidária, ressalvada a filiação e as exceções previstas em lei</w:t>
      </w:r>
      <w:r w:rsidRPr="00B2385E">
        <w:rPr>
          <w:rFonts w:ascii="Book Antiqua" w:eastAsia="Times New Roman" w:hAnsi="Book Antiqua" w:cs="Times New Roman"/>
          <w:b/>
          <w:bCs/>
          <w:sz w:val="18"/>
          <w:szCs w:val="18"/>
          <w:lang w:eastAsia="pt-BR"/>
        </w:rPr>
        <w:t>.</w:t>
      </w:r>
      <w:r w:rsidR="00CD1220" w:rsidRPr="00B2385E">
        <w:rPr>
          <w:rFonts w:ascii="Book Antiqua" w:eastAsia="Times New Roman" w:hAnsi="Book Antiqua" w:cs="Times New Roman"/>
          <w:b/>
          <w:bCs/>
          <w:sz w:val="18"/>
          <w:szCs w:val="18"/>
          <w:lang w:eastAsia="pt-BR"/>
        </w:rPr>
        <w:t xml:space="preserve"> </w:t>
      </w:r>
      <w:r w:rsidR="00CD1220" w:rsidRPr="00B2385E">
        <w:rPr>
          <w:rFonts w:ascii="Book Antiqua" w:hAnsi="Book Antiqua"/>
          <w:b/>
          <w:bCs/>
          <w:color w:val="FF0000"/>
          <w:sz w:val="16"/>
          <w:szCs w:val="16"/>
          <w:u w:val="single"/>
        </w:rPr>
        <w:t>(MPMT-2012)</w:t>
      </w:r>
      <w:r w:rsidR="0099723C">
        <w:rPr>
          <w:rFonts w:ascii="Book Antiqua" w:hAnsi="Book Antiqua"/>
          <w:b/>
          <w:bCs/>
          <w:color w:val="FF0000"/>
          <w:sz w:val="16"/>
          <w:szCs w:val="16"/>
        </w:rPr>
        <w:t xml:space="preserve"> </w:t>
      </w:r>
      <w:r w:rsidR="0099723C">
        <w:rPr>
          <w:rFonts w:ascii="Book Antiqua" w:eastAsia="Times New Roman" w:hAnsi="Book Antiqua" w:cs="Times New Roman"/>
          <w:b/>
          <w:bCs/>
          <w:color w:val="FF0000"/>
          <w:sz w:val="16"/>
          <w:szCs w:val="16"/>
          <w:u w:val="single"/>
          <w:lang w:eastAsia="pt-BR"/>
        </w:rPr>
        <w:t>(MPSE-2022)</w:t>
      </w:r>
      <w:r w:rsidR="002813A4" w:rsidRPr="00B2385E">
        <w:rPr>
          <w:rFonts w:ascii="Book Antiqua" w:hAnsi="Book Antiqua"/>
          <w:b/>
          <w:bCs/>
          <w:color w:val="FF0000"/>
          <w:sz w:val="16"/>
          <w:szCs w:val="16"/>
        </w:rPr>
        <w:t xml:space="preserve"> </w:t>
      </w:r>
      <w:r w:rsidR="002813A4" w:rsidRPr="00B2385E">
        <w:rPr>
          <w:rFonts w:ascii="Book Antiqua" w:hAnsi="Book Antiqua"/>
          <w:b/>
          <w:color w:val="FF0000"/>
          <w:sz w:val="16"/>
          <w:szCs w:val="16"/>
          <w:u w:val="single"/>
        </w:rPr>
        <w:t>(MPAM-2023)</w:t>
      </w:r>
    </w:p>
    <w:p w14:paraId="1B83C0A2" w14:textId="77777777" w:rsidR="00772912" w:rsidRPr="00D622D5" w:rsidRDefault="00772912" w:rsidP="00BD5C37">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Não constituem acumulação, para os efeitos do inciso IV deste artigo, as atividades exercidas em organismos estatais afetos à área de atuação do Ministério Público, em Centro de Estudo e Aperfeiçoamento de Ministério Público, em entidades de representação de classe e o exercício de cargos de confiança na sua administração e nos órgãos auxiliares.</w:t>
      </w:r>
    </w:p>
    <w:p w14:paraId="2881CF02"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proofErr w:type="spellStart"/>
      <w:r w:rsidRPr="00D622D5">
        <w:rPr>
          <w:rFonts w:ascii="Book Antiqua" w:eastAsia="Times New Roman" w:hAnsi="Book Antiqua" w:cs="Times New Roman"/>
          <w:sz w:val="19"/>
          <w:szCs w:val="19"/>
          <w:lang w:eastAsia="pt-BR"/>
        </w:rPr>
        <w:t>CAPíTULO</w:t>
      </w:r>
      <w:proofErr w:type="spellEnd"/>
      <w:r w:rsidRPr="00D622D5">
        <w:rPr>
          <w:rFonts w:ascii="Book Antiqua" w:eastAsia="Times New Roman" w:hAnsi="Book Antiqua" w:cs="Times New Roman"/>
          <w:sz w:val="19"/>
          <w:szCs w:val="19"/>
          <w:lang w:eastAsia="pt-BR"/>
        </w:rPr>
        <w:t xml:space="preserve"> VIII</w:t>
      </w:r>
    </w:p>
    <w:p w14:paraId="16EF567F"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Dos Vencimentos, Vantagens e Direitos</w:t>
      </w:r>
    </w:p>
    <w:p w14:paraId="76D606A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79" w:name="art45"/>
      <w:bookmarkEnd w:id="79"/>
      <w:r w:rsidRPr="00D622D5">
        <w:rPr>
          <w:rFonts w:ascii="Book Antiqua" w:eastAsia="Times New Roman" w:hAnsi="Book Antiqua" w:cs="Times New Roman"/>
          <w:sz w:val="19"/>
          <w:szCs w:val="19"/>
          <w:lang w:eastAsia="pt-BR"/>
        </w:rPr>
        <w:t>Art. 45. O membro do Ministério Público, convocado ou designado para substituição, terá direito à diferença de vencimento entre o seu cargo e o que ocupar.</w:t>
      </w:r>
    </w:p>
    <w:p w14:paraId="0BC9F73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0" w:name="art46"/>
      <w:bookmarkEnd w:id="80"/>
      <w:r w:rsidRPr="00D622D5">
        <w:rPr>
          <w:rFonts w:ascii="Book Antiqua" w:eastAsia="Times New Roman" w:hAnsi="Book Antiqua" w:cs="Times New Roman"/>
          <w:sz w:val="19"/>
          <w:szCs w:val="19"/>
          <w:lang w:eastAsia="pt-BR"/>
        </w:rPr>
        <w:t>Art. 46. A revisão da remuneração dos membros do Ministério Público far-se-á na forma da lei estadual.</w:t>
      </w:r>
    </w:p>
    <w:p w14:paraId="5E1D6B1E"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1" w:name="art47"/>
      <w:bookmarkEnd w:id="81"/>
      <w:r w:rsidRPr="00D622D5">
        <w:rPr>
          <w:rFonts w:ascii="Book Antiqua" w:eastAsia="Times New Roman" w:hAnsi="Book Antiqua" w:cs="Times New Roman"/>
          <w:sz w:val="19"/>
          <w:szCs w:val="19"/>
          <w:lang w:eastAsia="pt-BR"/>
        </w:rPr>
        <w:t>Art. 47. Os vencimentos dos membros do Ministério Público serão fixados com diferença não excedente a dez por cento de uma para outra entrância ou categoria, ou da entrância mais elevada para o cargo de Procurador-Geral de Justiça, garantindo-se aos Procuradores de Justiça não menos de noventa e cinco por cento dos vencimentos atribuídos ao Procurador-Geral.</w:t>
      </w:r>
    </w:p>
    <w:p w14:paraId="29A346F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2" w:name="art48"/>
      <w:bookmarkEnd w:id="82"/>
      <w:r w:rsidRPr="00D622D5">
        <w:rPr>
          <w:rFonts w:ascii="Book Antiqua" w:eastAsia="Times New Roman" w:hAnsi="Book Antiqua" w:cs="Times New Roman"/>
          <w:sz w:val="19"/>
          <w:szCs w:val="19"/>
          <w:lang w:eastAsia="pt-BR"/>
        </w:rPr>
        <w:t>Art. 48. A remuneração dos membros dos Ministérios Públicos dos Estados observará, como limite máximo, os valores percebidos como remuneração, em espécie, a qualquer título, pelos membros do Poder Judiciário local.</w:t>
      </w:r>
    </w:p>
    <w:p w14:paraId="77E5A513" w14:textId="77777777"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3" w:name="art49"/>
      <w:bookmarkEnd w:id="83"/>
      <w:r w:rsidRPr="00D622D5">
        <w:rPr>
          <w:rFonts w:ascii="Book Antiqua" w:eastAsia="Times New Roman" w:hAnsi="Book Antiqua" w:cs="Times New Roman"/>
          <w:sz w:val="19"/>
          <w:szCs w:val="19"/>
          <w:lang w:eastAsia="pt-BR"/>
        </w:rPr>
        <w:t xml:space="preserve">Art. 49. Os vencimentos do Procurador-Geral de Justiça, em cada Estado, para efeito do disposto no </w:t>
      </w:r>
      <w:hyperlink r:id="rId18" w:anchor="art39§1" w:history="1">
        <w:r w:rsidRPr="00D622D5">
          <w:rPr>
            <w:rFonts w:ascii="Book Antiqua" w:eastAsia="Times New Roman" w:hAnsi="Book Antiqua" w:cs="Times New Roman"/>
            <w:color w:val="0000FF"/>
            <w:sz w:val="19"/>
            <w:szCs w:val="19"/>
            <w:u w:val="single"/>
            <w:lang w:eastAsia="pt-BR"/>
          </w:rPr>
          <w:t>§ 1º do art. 39 da Constituição Federal</w:t>
        </w:r>
      </w:hyperlink>
      <w:r w:rsidRPr="00D622D5">
        <w:rPr>
          <w:rFonts w:ascii="Book Antiqua" w:eastAsia="Times New Roman" w:hAnsi="Book Antiqua" w:cs="Times New Roman"/>
          <w:sz w:val="19"/>
          <w:szCs w:val="19"/>
          <w:lang w:eastAsia="pt-BR"/>
        </w:rPr>
        <w:t>, guardarão equivalência com os vencimentos dos Desembargadores dos Tribunais de Justiça.</w:t>
      </w:r>
      <w:hyperlink r:id="rId19" w:history="1">
        <w:r w:rsidRPr="007F1D88">
          <w:rPr>
            <w:rFonts w:ascii="Book Antiqua" w:eastAsia="Times New Roman" w:hAnsi="Book Antiqua" w:cs="Times New Roman"/>
            <w:color w:val="0000FF"/>
            <w:sz w:val="16"/>
            <w:szCs w:val="16"/>
            <w:u w:val="single"/>
            <w:lang w:eastAsia="pt-BR"/>
          </w:rPr>
          <w:t xml:space="preserve"> (Vide ADIN nº 1.274-6)</w:t>
        </w:r>
      </w:hyperlink>
    </w:p>
    <w:p w14:paraId="3FFAD113" w14:textId="7CC525AF"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4" w:name="art50"/>
      <w:bookmarkEnd w:id="84"/>
      <w:r w:rsidRPr="0060212E">
        <w:rPr>
          <w:rFonts w:ascii="Book Antiqua" w:eastAsia="Times New Roman" w:hAnsi="Book Antiqua" w:cs="Times New Roman"/>
          <w:b/>
          <w:bCs/>
          <w:sz w:val="19"/>
          <w:szCs w:val="19"/>
          <w:highlight w:val="magenta"/>
          <w:lang w:eastAsia="pt-BR"/>
        </w:rPr>
        <w:t>Art. 50</w:t>
      </w:r>
      <w:r w:rsidRPr="0060212E">
        <w:rPr>
          <w:rFonts w:ascii="Book Antiqua" w:eastAsia="Times New Roman" w:hAnsi="Book Antiqua" w:cs="Times New Roman"/>
          <w:b/>
          <w:bCs/>
          <w:sz w:val="19"/>
          <w:szCs w:val="19"/>
          <w:lang w:eastAsia="pt-BR"/>
        </w:rPr>
        <w:t>. Além dos vencimentos, poderão ser outorgadas, a membro do Ministério Público, nos termos da lei, as seguintes vantagens</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sidRPr="001B5901">
        <w:rPr>
          <w:rFonts w:ascii="Book Antiqua" w:hAnsi="Book Antiqua"/>
          <w:b/>
          <w:bCs/>
          <w:color w:val="FF0000"/>
          <w:sz w:val="16"/>
          <w:szCs w:val="16"/>
          <w:u w:val="single"/>
        </w:rPr>
        <w:t>(MP</w:t>
      </w:r>
      <w:r w:rsidR="0060212E">
        <w:rPr>
          <w:rFonts w:ascii="Book Antiqua" w:hAnsi="Book Antiqua"/>
          <w:b/>
          <w:bCs/>
          <w:color w:val="FF0000"/>
          <w:sz w:val="16"/>
          <w:szCs w:val="16"/>
          <w:u w:val="single"/>
        </w:rPr>
        <w:t>GO</w:t>
      </w:r>
      <w:r w:rsidR="0060212E" w:rsidRPr="001B5901">
        <w:rPr>
          <w:rFonts w:ascii="Book Antiqua" w:hAnsi="Book Antiqua"/>
          <w:b/>
          <w:bCs/>
          <w:color w:val="FF0000"/>
          <w:sz w:val="16"/>
          <w:szCs w:val="16"/>
          <w:u w:val="single"/>
        </w:rPr>
        <w:t>-20</w:t>
      </w:r>
      <w:r w:rsidR="0060212E">
        <w:rPr>
          <w:rFonts w:ascii="Book Antiqua" w:hAnsi="Book Antiqua"/>
          <w:b/>
          <w:bCs/>
          <w:color w:val="FF0000"/>
          <w:sz w:val="16"/>
          <w:szCs w:val="16"/>
          <w:u w:val="single"/>
        </w:rPr>
        <w:t>24</w:t>
      </w:r>
      <w:r w:rsidR="0060212E" w:rsidRPr="001B5901">
        <w:rPr>
          <w:rFonts w:ascii="Book Antiqua" w:hAnsi="Book Antiqua"/>
          <w:b/>
          <w:bCs/>
          <w:color w:val="FF0000"/>
          <w:sz w:val="16"/>
          <w:szCs w:val="16"/>
          <w:u w:val="single"/>
        </w:rPr>
        <w:t>)</w:t>
      </w:r>
    </w:p>
    <w:p w14:paraId="1433937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ajuda</w:t>
      </w:r>
      <w:proofErr w:type="gramEnd"/>
      <w:r w:rsidRPr="00D622D5">
        <w:rPr>
          <w:rFonts w:ascii="Book Antiqua" w:eastAsia="Times New Roman" w:hAnsi="Book Antiqua" w:cs="Times New Roman"/>
          <w:sz w:val="19"/>
          <w:szCs w:val="19"/>
          <w:lang w:eastAsia="pt-BR"/>
        </w:rPr>
        <w:t xml:space="preserve"> de custo, para despesas de transporte e mudança;</w:t>
      </w:r>
    </w:p>
    <w:p w14:paraId="19ACA2E8"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auxílio-moradia</w:t>
      </w:r>
      <w:proofErr w:type="gramEnd"/>
      <w:r w:rsidRPr="00D622D5">
        <w:rPr>
          <w:rFonts w:ascii="Book Antiqua" w:eastAsia="Times New Roman" w:hAnsi="Book Antiqua" w:cs="Times New Roman"/>
          <w:sz w:val="19"/>
          <w:szCs w:val="19"/>
          <w:lang w:eastAsia="pt-BR"/>
        </w:rPr>
        <w:t>, nas Comarcas em que não haja residência oficial condigna para o membro do Ministério Público;</w:t>
      </w:r>
    </w:p>
    <w:p w14:paraId="0EF268F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salário-família;</w:t>
      </w:r>
    </w:p>
    <w:p w14:paraId="04B2691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 xml:space="preserve">IV - </w:t>
      </w:r>
      <w:proofErr w:type="gramStart"/>
      <w:r w:rsidRPr="00D622D5">
        <w:rPr>
          <w:rFonts w:ascii="Book Antiqua" w:eastAsia="Times New Roman" w:hAnsi="Book Antiqua" w:cs="Times New Roman"/>
          <w:sz w:val="19"/>
          <w:szCs w:val="19"/>
          <w:lang w:eastAsia="pt-BR"/>
        </w:rPr>
        <w:t>diárias</w:t>
      </w:r>
      <w:proofErr w:type="gramEnd"/>
      <w:r w:rsidRPr="00D622D5">
        <w:rPr>
          <w:rFonts w:ascii="Book Antiqua" w:eastAsia="Times New Roman" w:hAnsi="Book Antiqua" w:cs="Times New Roman"/>
          <w:sz w:val="19"/>
          <w:szCs w:val="19"/>
          <w:lang w:eastAsia="pt-BR"/>
        </w:rPr>
        <w:t>;</w:t>
      </w:r>
    </w:p>
    <w:p w14:paraId="4B75324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verba</w:t>
      </w:r>
      <w:proofErr w:type="gramEnd"/>
      <w:r w:rsidRPr="00D622D5">
        <w:rPr>
          <w:rFonts w:ascii="Book Antiqua" w:eastAsia="Times New Roman" w:hAnsi="Book Antiqua" w:cs="Times New Roman"/>
          <w:sz w:val="19"/>
          <w:szCs w:val="19"/>
          <w:lang w:eastAsia="pt-BR"/>
        </w:rPr>
        <w:t xml:space="preserve"> de representação de Ministério Público;</w:t>
      </w:r>
    </w:p>
    <w:p w14:paraId="6A17833F" w14:textId="640B9ED9" w:rsidR="00772912"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60212E">
        <w:rPr>
          <w:rFonts w:ascii="Book Antiqua" w:eastAsia="Times New Roman" w:hAnsi="Book Antiqua" w:cs="Times New Roman"/>
          <w:b/>
          <w:bCs/>
          <w:sz w:val="19"/>
          <w:szCs w:val="19"/>
          <w:lang w:eastAsia="pt-BR"/>
        </w:rPr>
        <w:t xml:space="preserve">VI - </w:t>
      </w:r>
      <w:proofErr w:type="gramStart"/>
      <w:r w:rsidRPr="0060212E">
        <w:rPr>
          <w:rFonts w:ascii="Book Antiqua" w:eastAsia="Times New Roman" w:hAnsi="Book Antiqua" w:cs="Times New Roman"/>
          <w:b/>
          <w:bCs/>
          <w:sz w:val="19"/>
          <w:szCs w:val="19"/>
          <w:lang w:eastAsia="pt-BR"/>
        </w:rPr>
        <w:t>gratificação</w:t>
      </w:r>
      <w:proofErr w:type="gramEnd"/>
      <w:r w:rsidRPr="0060212E">
        <w:rPr>
          <w:rFonts w:ascii="Book Antiqua" w:eastAsia="Times New Roman" w:hAnsi="Book Antiqua" w:cs="Times New Roman"/>
          <w:b/>
          <w:bCs/>
          <w:sz w:val="19"/>
          <w:szCs w:val="19"/>
          <w:lang w:eastAsia="pt-BR"/>
        </w:rPr>
        <w:t xml:space="preserve"> pela prestação de serviço à Justiça Eleitoral, equivalente àquela devida ao Magistrado ante o qual oficiar</w:t>
      </w:r>
      <w:r w:rsidRPr="00D622D5">
        <w:rPr>
          <w:rFonts w:ascii="Book Antiqua" w:eastAsia="Times New Roman" w:hAnsi="Book Antiqua" w:cs="Times New Roman"/>
          <w:sz w:val="19"/>
          <w:szCs w:val="19"/>
          <w:lang w:eastAsia="pt-BR"/>
        </w:rPr>
        <w:t>;</w:t>
      </w:r>
      <w:r w:rsidR="0060212E">
        <w:rPr>
          <w:rFonts w:ascii="Book Antiqua" w:eastAsia="Times New Roman" w:hAnsi="Book Antiqua" w:cs="Times New Roman"/>
          <w:sz w:val="19"/>
          <w:szCs w:val="19"/>
          <w:lang w:eastAsia="pt-BR"/>
        </w:rPr>
        <w:t xml:space="preserve"> </w:t>
      </w:r>
      <w:r w:rsidR="0060212E" w:rsidRPr="001B5901">
        <w:rPr>
          <w:rFonts w:ascii="Book Antiqua" w:hAnsi="Book Antiqua"/>
          <w:b/>
          <w:bCs/>
          <w:color w:val="FF0000"/>
          <w:sz w:val="16"/>
          <w:szCs w:val="16"/>
          <w:u w:val="single"/>
        </w:rPr>
        <w:t>(MP</w:t>
      </w:r>
      <w:r w:rsidR="0060212E">
        <w:rPr>
          <w:rFonts w:ascii="Book Antiqua" w:hAnsi="Book Antiqua"/>
          <w:b/>
          <w:bCs/>
          <w:color w:val="FF0000"/>
          <w:sz w:val="16"/>
          <w:szCs w:val="16"/>
          <w:u w:val="single"/>
        </w:rPr>
        <w:t>GO</w:t>
      </w:r>
      <w:r w:rsidR="0060212E" w:rsidRPr="001B5901">
        <w:rPr>
          <w:rFonts w:ascii="Book Antiqua" w:hAnsi="Book Antiqua"/>
          <w:b/>
          <w:bCs/>
          <w:color w:val="FF0000"/>
          <w:sz w:val="16"/>
          <w:szCs w:val="16"/>
          <w:u w:val="single"/>
        </w:rPr>
        <w:t>-20</w:t>
      </w:r>
      <w:r w:rsidR="0060212E">
        <w:rPr>
          <w:rFonts w:ascii="Book Antiqua" w:hAnsi="Book Antiqua"/>
          <w:b/>
          <w:bCs/>
          <w:color w:val="FF0000"/>
          <w:sz w:val="16"/>
          <w:szCs w:val="16"/>
          <w:u w:val="single"/>
        </w:rPr>
        <w:t>24</w:t>
      </w:r>
      <w:r w:rsidR="0060212E" w:rsidRPr="001B590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60212E" w14:paraId="7034EEC0" w14:textId="77777777" w:rsidTr="00876EFC">
        <w:tc>
          <w:tcPr>
            <w:tcW w:w="8494" w:type="dxa"/>
            <w:shd w:val="clear" w:color="auto" w:fill="CCFFFF"/>
          </w:tcPr>
          <w:p w14:paraId="007DABD0" w14:textId="0F1B5DA6" w:rsidR="0060212E" w:rsidRPr="005B4AE5" w:rsidRDefault="0060212E" w:rsidP="00876EF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B4AE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0212E">
              <w:rPr>
                <w:rFonts w:ascii="Book Antiqua" w:eastAsia="Times New Roman" w:hAnsi="Book Antiqua" w:cs="Times New Roman"/>
                <w:sz w:val="19"/>
                <w:szCs w:val="19"/>
                <w:lang w:eastAsia="pt-BR"/>
              </w:rPr>
              <w:t xml:space="preserve">De acordo com Lei Orgânica Nacional do Ministério Público (Lei nº 8.625/93), que dispõe sobre normas gerais para a organização do Ministério Público dos Estados, está correto </w:t>
            </w:r>
            <w:r>
              <w:rPr>
                <w:rFonts w:ascii="Book Antiqua" w:eastAsia="Times New Roman" w:hAnsi="Book Antiqua" w:cs="Times New Roman"/>
                <w:sz w:val="19"/>
                <w:szCs w:val="19"/>
                <w:lang w:eastAsia="pt-BR"/>
              </w:rPr>
              <w:t xml:space="preserve">afirmar: </w:t>
            </w:r>
            <w:r w:rsidRPr="0060212E">
              <w:rPr>
                <w:rFonts w:ascii="Book Antiqua" w:eastAsia="Times New Roman" w:hAnsi="Book Antiqua" w:cs="Times New Roman"/>
                <w:sz w:val="19"/>
                <w:szCs w:val="19"/>
                <w:lang w:eastAsia="pt-BR"/>
              </w:rPr>
              <w:t>Além dos vencimentos, poderão ser outorgadas, a membro do Ministério Público, nos termos da lei, algumas vantagens, como a gratificação pela prestação de serviço à Justiça Eleitoral, equivalente àquela devida ao Magistrado ante o qual oficiar.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VI, Lei 8625.</w:t>
            </w:r>
          </w:p>
        </w:tc>
      </w:tr>
    </w:tbl>
    <w:p w14:paraId="2312E87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gratificação pela prestação de serviço à Justiça do Trabalho, nas Comarcas em que não haja Junta de Conciliação e Julgamento;</w:t>
      </w:r>
    </w:p>
    <w:p w14:paraId="276D229B"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gratificação adicional por ano de serviço, incidente sobre o vencimento básico e a verba de representação, observado o disposto no § 3º deste artigo e no i</w:t>
      </w:r>
      <w:hyperlink r:id="rId20" w:anchor="art37xiv" w:history="1">
        <w:r w:rsidRPr="00D622D5">
          <w:rPr>
            <w:rFonts w:ascii="Book Antiqua" w:eastAsia="Times New Roman" w:hAnsi="Book Antiqua" w:cs="Times New Roman"/>
            <w:color w:val="0000FF"/>
            <w:sz w:val="19"/>
            <w:szCs w:val="19"/>
            <w:u w:val="single"/>
            <w:lang w:eastAsia="pt-BR"/>
          </w:rPr>
          <w:t>nciso XIV do art. 37 da Constituição Federal;</w:t>
        </w:r>
      </w:hyperlink>
    </w:p>
    <w:p w14:paraId="20D5541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IX - </w:t>
      </w:r>
      <w:proofErr w:type="gramStart"/>
      <w:r w:rsidRPr="00D622D5">
        <w:rPr>
          <w:rFonts w:ascii="Book Antiqua" w:eastAsia="Times New Roman" w:hAnsi="Book Antiqua" w:cs="Times New Roman"/>
          <w:sz w:val="19"/>
          <w:szCs w:val="19"/>
          <w:lang w:eastAsia="pt-BR"/>
        </w:rPr>
        <w:t>gratificação</w:t>
      </w:r>
      <w:proofErr w:type="gramEnd"/>
      <w:r w:rsidRPr="00D622D5">
        <w:rPr>
          <w:rFonts w:ascii="Book Antiqua" w:eastAsia="Times New Roman" w:hAnsi="Book Antiqua" w:cs="Times New Roman"/>
          <w:sz w:val="19"/>
          <w:szCs w:val="19"/>
          <w:lang w:eastAsia="pt-BR"/>
        </w:rPr>
        <w:t xml:space="preserve"> pelo efetivo exercício em Comarca de difícil provimento, assim definida e indicada em lei ou em ato do Procurador-Geral de Justiça;</w:t>
      </w:r>
    </w:p>
    <w:p w14:paraId="3307267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X - </w:t>
      </w:r>
      <w:proofErr w:type="gramStart"/>
      <w:r w:rsidRPr="00D622D5">
        <w:rPr>
          <w:rFonts w:ascii="Book Antiqua" w:eastAsia="Times New Roman" w:hAnsi="Book Antiqua" w:cs="Times New Roman"/>
          <w:sz w:val="19"/>
          <w:szCs w:val="19"/>
          <w:lang w:eastAsia="pt-BR"/>
        </w:rPr>
        <w:t>gratificação</w:t>
      </w:r>
      <w:proofErr w:type="gramEnd"/>
      <w:r w:rsidRPr="00D622D5">
        <w:rPr>
          <w:rFonts w:ascii="Book Antiqua" w:eastAsia="Times New Roman" w:hAnsi="Book Antiqua" w:cs="Times New Roman"/>
          <w:sz w:val="19"/>
          <w:szCs w:val="19"/>
          <w:lang w:eastAsia="pt-BR"/>
        </w:rPr>
        <w:t xml:space="preserve"> pelo exercício cumulativo de cargos ou funções;</w:t>
      </w:r>
    </w:p>
    <w:p w14:paraId="345C24C3"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 - verba de representação pelo exercício de cargos de direção ou de confiança junto aos órgãos da Administração Superior;</w:t>
      </w:r>
    </w:p>
    <w:p w14:paraId="4DFB0BC7"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XII - outras vantagens previstas em lei, inclusive as concedidas aos servidores públicos em geral.</w:t>
      </w:r>
    </w:p>
    <w:p w14:paraId="32FFC15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1º Aplicam-se aos membros do Ministério Público os direitos sociais previstos no </w:t>
      </w:r>
      <w:hyperlink r:id="rId21" w:anchor="art7viii" w:history="1">
        <w:r w:rsidRPr="00D622D5">
          <w:rPr>
            <w:rFonts w:ascii="Book Antiqua" w:eastAsia="Times New Roman" w:hAnsi="Book Antiqua" w:cs="Times New Roman"/>
            <w:color w:val="0000FF"/>
            <w:sz w:val="19"/>
            <w:szCs w:val="19"/>
            <w:u w:val="single"/>
            <w:lang w:eastAsia="pt-BR"/>
          </w:rPr>
          <w:t>art. 7º, incisos VIII</w:t>
        </w:r>
      </w:hyperlink>
      <w:r w:rsidRPr="00D622D5">
        <w:rPr>
          <w:rFonts w:ascii="Book Antiqua" w:eastAsia="Times New Roman" w:hAnsi="Book Antiqua" w:cs="Times New Roman"/>
          <w:sz w:val="19"/>
          <w:szCs w:val="19"/>
          <w:lang w:eastAsia="pt-BR"/>
        </w:rPr>
        <w:t xml:space="preserve">, </w:t>
      </w:r>
      <w:hyperlink r:id="rId22" w:anchor="art7xii" w:history="1">
        <w:r w:rsidRPr="00D622D5">
          <w:rPr>
            <w:rFonts w:ascii="Book Antiqua" w:eastAsia="Times New Roman" w:hAnsi="Book Antiqua" w:cs="Times New Roman"/>
            <w:color w:val="0000FF"/>
            <w:sz w:val="19"/>
            <w:szCs w:val="19"/>
            <w:u w:val="single"/>
            <w:lang w:eastAsia="pt-BR"/>
          </w:rPr>
          <w:t>XII</w:t>
        </w:r>
      </w:hyperlink>
      <w:r w:rsidRPr="00D622D5">
        <w:rPr>
          <w:rFonts w:ascii="Book Antiqua" w:eastAsia="Times New Roman" w:hAnsi="Book Antiqua" w:cs="Times New Roman"/>
          <w:sz w:val="19"/>
          <w:szCs w:val="19"/>
          <w:lang w:eastAsia="pt-BR"/>
        </w:rPr>
        <w:t xml:space="preserve">, </w:t>
      </w:r>
      <w:hyperlink r:id="rId23" w:anchor="art7xvii" w:history="1">
        <w:r w:rsidRPr="00D622D5">
          <w:rPr>
            <w:rFonts w:ascii="Book Antiqua" w:eastAsia="Times New Roman" w:hAnsi="Book Antiqua" w:cs="Times New Roman"/>
            <w:color w:val="0000FF"/>
            <w:sz w:val="19"/>
            <w:szCs w:val="19"/>
            <w:u w:val="single"/>
            <w:lang w:eastAsia="pt-BR"/>
          </w:rPr>
          <w:t>XVII</w:t>
        </w:r>
      </w:hyperlink>
      <w:r w:rsidRPr="00D622D5">
        <w:rPr>
          <w:rFonts w:ascii="Book Antiqua" w:eastAsia="Times New Roman" w:hAnsi="Book Antiqua" w:cs="Times New Roman"/>
          <w:sz w:val="19"/>
          <w:szCs w:val="19"/>
          <w:lang w:eastAsia="pt-BR"/>
        </w:rPr>
        <w:t xml:space="preserve">, </w:t>
      </w:r>
      <w:hyperlink r:id="rId24" w:anchor="art7xviii" w:history="1">
        <w:r w:rsidRPr="00D622D5">
          <w:rPr>
            <w:rFonts w:ascii="Book Antiqua" w:eastAsia="Times New Roman" w:hAnsi="Book Antiqua" w:cs="Times New Roman"/>
            <w:color w:val="0000FF"/>
            <w:sz w:val="19"/>
            <w:szCs w:val="19"/>
            <w:u w:val="single"/>
            <w:lang w:eastAsia="pt-BR"/>
          </w:rPr>
          <w:t>XVIII</w:t>
        </w:r>
      </w:hyperlink>
      <w:r w:rsidRPr="00D622D5">
        <w:rPr>
          <w:rFonts w:ascii="Book Antiqua" w:eastAsia="Times New Roman" w:hAnsi="Book Antiqua" w:cs="Times New Roman"/>
          <w:sz w:val="19"/>
          <w:szCs w:val="19"/>
          <w:lang w:eastAsia="pt-BR"/>
        </w:rPr>
        <w:t xml:space="preserve"> e </w:t>
      </w:r>
      <w:hyperlink r:id="rId25" w:anchor="art7xix" w:history="1">
        <w:r w:rsidRPr="00D622D5">
          <w:rPr>
            <w:rFonts w:ascii="Book Antiqua" w:eastAsia="Times New Roman" w:hAnsi="Book Antiqua" w:cs="Times New Roman"/>
            <w:color w:val="0000FF"/>
            <w:sz w:val="19"/>
            <w:szCs w:val="19"/>
            <w:u w:val="single"/>
            <w:lang w:eastAsia="pt-BR"/>
          </w:rPr>
          <w:t>XIX, da Constituição Federal.</w:t>
        </w:r>
      </w:hyperlink>
    </w:p>
    <w:p w14:paraId="18A7E2BF"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Computar-se-á, para efeito de aposentadoria, disponibilidade e adicionais por tempo de serviço, o tempo de exercício da advocacia, até o máximo de quinze anos.</w:t>
      </w:r>
    </w:p>
    <w:p w14:paraId="7BB2743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Constitui parcela dos vencimentos, para todos os efeitos, a gratificação de representação de Ministério Público.</w:t>
      </w:r>
    </w:p>
    <w:p w14:paraId="0820DF4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5" w:name="art51"/>
      <w:bookmarkEnd w:id="85"/>
      <w:r w:rsidRPr="00D622D5">
        <w:rPr>
          <w:rFonts w:ascii="Book Antiqua" w:eastAsia="Times New Roman" w:hAnsi="Book Antiqua" w:cs="Times New Roman"/>
          <w:sz w:val="19"/>
          <w:szCs w:val="19"/>
          <w:lang w:eastAsia="pt-BR"/>
        </w:rPr>
        <w:t xml:space="preserve">Art. 51. O direito a férias anuais, coletivas e individuais, do membro do Ministério Público, será igual ao dos Magistrados, regulando a Lei Orgânica a sua concessão e aplicando-se o disposto no </w:t>
      </w:r>
      <w:hyperlink r:id="rId26" w:anchor="art7xvii" w:history="1">
        <w:r w:rsidRPr="00D622D5">
          <w:rPr>
            <w:rFonts w:ascii="Book Antiqua" w:eastAsia="Times New Roman" w:hAnsi="Book Antiqua" w:cs="Times New Roman"/>
            <w:color w:val="0000FF"/>
            <w:sz w:val="19"/>
            <w:szCs w:val="19"/>
            <w:u w:val="single"/>
            <w:lang w:eastAsia="pt-BR"/>
          </w:rPr>
          <w:t>art. 7º, inciso XVII, da Constituição Federal.</w:t>
        </w:r>
      </w:hyperlink>
    </w:p>
    <w:p w14:paraId="7022B8A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6" w:name="art52"/>
      <w:bookmarkEnd w:id="86"/>
      <w:r w:rsidRPr="00B36D61">
        <w:rPr>
          <w:rFonts w:ascii="Book Antiqua" w:eastAsia="Times New Roman" w:hAnsi="Book Antiqua" w:cs="Times New Roman"/>
          <w:b/>
          <w:bCs/>
          <w:sz w:val="19"/>
          <w:szCs w:val="19"/>
          <w:highlight w:val="magenta"/>
          <w:lang w:eastAsia="pt-BR"/>
        </w:rPr>
        <w:t>Art</w:t>
      </w:r>
      <w:r w:rsidRPr="007F1D88">
        <w:rPr>
          <w:rFonts w:ascii="Book Antiqua" w:eastAsia="Times New Roman" w:hAnsi="Book Antiqua" w:cs="Times New Roman"/>
          <w:b/>
          <w:bCs/>
          <w:sz w:val="19"/>
          <w:szCs w:val="19"/>
          <w:highlight w:val="magenta"/>
          <w:lang w:eastAsia="pt-BR"/>
        </w:rPr>
        <w:t>. 52</w:t>
      </w:r>
      <w:r w:rsidRPr="007F1D88">
        <w:rPr>
          <w:rFonts w:ascii="Book Antiqua" w:eastAsia="Times New Roman" w:hAnsi="Book Antiqua" w:cs="Times New Roman"/>
          <w:b/>
          <w:bCs/>
          <w:sz w:val="19"/>
          <w:szCs w:val="19"/>
          <w:lang w:eastAsia="pt-BR"/>
        </w:rPr>
        <w:t>. Conceder-se-á licença:</w:t>
      </w:r>
    </w:p>
    <w:p w14:paraId="7F13B7C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para</w:t>
      </w:r>
      <w:proofErr w:type="gramEnd"/>
      <w:r w:rsidRPr="00D622D5">
        <w:rPr>
          <w:rFonts w:ascii="Book Antiqua" w:eastAsia="Times New Roman" w:hAnsi="Book Antiqua" w:cs="Times New Roman"/>
          <w:sz w:val="19"/>
          <w:szCs w:val="19"/>
          <w:lang w:eastAsia="pt-BR"/>
        </w:rPr>
        <w:t xml:space="preserve"> tratamento de saúde;</w:t>
      </w:r>
    </w:p>
    <w:p w14:paraId="327E8C7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por</w:t>
      </w:r>
      <w:proofErr w:type="gramEnd"/>
      <w:r w:rsidRPr="00D622D5">
        <w:rPr>
          <w:rFonts w:ascii="Book Antiqua" w:eastAsia="Times New Roman" w:hAnsi="Book Antiqua" w:cs="Times New Roman"/>
          <w:sz w:val="19"/>
          <w:szCs w:val="19"/>
          <w:lang w:eastAsia="pt-BR"/>
        </w:rPr>
        <w:t xml:space="preserve"> motivo de doença de pessoa da família;</w:t>
      </w:r>
    </w:p>
    <w:p w14:paraId="3BDE664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à gestante;</w:t>
      </w:r>
    </w:p>
    <w:p w14:paraId="5E057C9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paternidade</w:t>
      </w:r>
      <w:proofErr w:type="gramEnd"/>
      <w:r w:rsidRPr="00D622D5">
        <w:rPr>
          <w:rFonts w:ascii="Book Antiqua" w:eastAsia="Times New Roman" w:hAnsi="Book Antiqua" w:cs="Times New Roman"/>
          <w:sz w:val="19"/>
          <w:szCs w:val="19"/>
          <w:lang w:eastAsia="pt-BR"/>
        </w:rPr>
        <w:t>;</w:t>
      </w:r>
    </w:p>
    <w:p w14:paraId="138A8B4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em</w:t>
      </w:r>
      <w:proofErr w:type="gramEnd"/>
      <w:r w:rsidRPr="00D622D5">
        <w:rPr>
          <w:rFonts w:ascii="Book Antiqua" w:eastAsia="Times New Roman" w:hAnsi="Book Antiqua" w:cs="Times New Roman"/>
          <w:sz w:val="19"/>
          <w:szCs w:val="19"/>
          <w:lang w:eastAsia="pt-BR"/>
        </w:rPr>
        <w:t xml:space="preserve"> caráter especial;</w:t>
      </w:r>
    </w:p>
    <w:p w14:paraId="450EAA8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para</w:t>
      </w:r>
      <w:proofErr w:type="gramEnd"/>
      <w:r w:rsidRPr="00D622D5">
        <w:rPr>
          <w:rFonts w:ascii="Book Antiqua" w:eastAsia="Times New Roman" w:hAnsi="Book Antiqua" w:cs="Times New Roman"/>
          <w:sz w:val="19"/>
          <w:szCs w:val="19"/>
          <w:lang w:eastAsia="pt-BR"/>
        </w:rPr>
        <w:t xml:space="preserve"> casamento, até oito dias;</w:t>
      </w:r>
    </w:p>
    <w:p w14:paraId="5EB1585B" w14:textId="0B5C934A"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F1D88">
        <w:rPr>
          <w:rFonts w:ascii="Book Antiqua" w:eastAsia="Times New Roman" w:hAnsi="Book Antiqua" w:cs="Times New Roman"/>
          <w:b/>
          <w:bCs/>
          <w:sz w:val="19"/>
          <w:szCs w:val="19"/>
          <w:lang w:eastAsia="pt-BR"/>
        </w:rPr>
        <w:t xml:space="preserve">VII - por luto, em virtude de falecimento do cônjuge, ascendente, descendente, irmãos, sogros, noras e genros, </w:t>
      </w:r>
      <w:r w:rsidRPr="007F1D88">
        <w:rPr>
          <w:rFonts w:ascii="Book Antiqua" w:eastAsia="Times New Roman" w:hAnsi="Book Antiqua" w:cs="Times New Roman"/>
          <w:b/>
          <w:bCs/>
          <w:sz w:val="19"/>
          <w:szCs w:val="19"/>
          <w:highlight w:val="cyan"/>
          <w:lang w:eastAsia="pt-BR"/>
        </w:rPr>
        <w:t>até oito dias</w:t>
      </w:r>
      <w:r w:rsidRPr="007F1D88">
        <w:rPr>
          <w:rFonts w:ascii="Book Antiqua" w:eastAsia="Times New Roman" w:hAnsi="Book Antiqua" w:cs="Times New Roman"/>
          <w:sz w:val="16"/>
          <w:szCs w:val="16"/>
          <w:lang w:eastAsia="pt-BR"/>
        </w:rPr>
        <w:t>;</w:t>
      </w:r>
      <w:r w:rsidR="00B36D61" w:rsidRPr="007F1D88">
        <w:rPr>
          <w:rFonts w:ascii="Book Antiqua" w:eastAsia="Times New Roman" w:hAnsi="Book Antiqua" w:cs="Times New Roman"/>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p>
    <w:p w14:paraId="54978E4C"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VIII - em outros casos previstos em lei.</w:t>
      </w:r>
    </w:p>
    <w:p w14:paraId="553AE162"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Lei Orgânica disciplinará as licenças referidas neste artigo, não podendo o membro do Ministério Público, nessas situações, exercer qualquer de suas funções.</w:t>
      </w:r>
    </w:p>
    <w:p w14:paraId="4EE55C65" w14:textId="74198668"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87" w:name="art53"/>
      <w:bookmarkEnd w:id="87"/>
      <w:r w:rsidRPr="00097A4C">
        <w:rPr>
          <w:rFonts w:ascii="Book Antiqua" w:eastAsia="Times New Roman" w:hAnsi="Book Antiqua" w:cs="Times New Roman"/>
          <w:b/>
          <w:bCs/>
          <w:sz w:val="19"/>
          <w:szCs w:val="19"/>
          <w:highlight w:val="magenta"/>
          <w:lang w:eastAsia="pt-BR"/>
        </w:rPr>
        <w:t>Art. 53</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highlight w:val="green"/>
          <w:lang w:eastAsia="pt-BR"/>
        </w:rPr>
        <w:t>São considerados</w:t>
      </w:r>
      <w:r w:rsidRPr="00D622D5">
        <w:rPr>
          <w:rFonts w:ascii="Book Antiqua" w:eastAsia="Times New Roman" w:hAnsi="Book Antiqua" w:cs="Times New Roman"/>
          <w:sz w:val="19"/>
          <w:szCs w:val="19"/>
          <w:lang w:eastAsia="pt-BR"/>
        </w:rPr>
        <w:t xml:space="preserve"> como </w:t>
      </w:r>
      <w:r w:rsidRPr="00B36D61">
        <w:rPr>
          <w:rFonts w:ascii="Book Antiqua" w:eastAsia="Times New Roman" w:hAnsi="Book Antiqua" w:cs="Times New Roman"/>
          <w:b/>
          <w:bCs/>
          <w:caps/>
          <w:sz w:val="19"/>
          <w:szCs w:val="19"/>
          <w:shd w:val="clear" w:color="auto" w:fill="F7CAAC" w:themeFill="accent2" w:themeFillTint="66"/>
          <w:lang w:eastAsia="pt-BR"/>
        </w:rPr>
        <w:t>de efetivo exercício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yellow"/>
          <w:lang w:eastAsia="pt-BR"/>
        </w:rPr>
        <w:t>para todos os efeitos legais</w:t>
      </w:r>
      <w:r w:rsidRPr="00D622D5">
        <w:rPr>
          <w:rFonts w:ascii="Book Antiqua" w:eastAsia="Times New Roman" w:hAnsi="Book Antiqua" w:cs="Times New Roman"/>
          <w:sz w:val="19"/>
          <w:szCs w:val="19"/>
          <w:lang w:eastAsia="pt-BR"/>
        </w:rPr>
        <w:t xml:space="preserve">, </w:t>
      </w:r>
      <w:r w:rsidRPr="00097A4C">
        <w:rPr>
          <w:rFonts w:ascii="Book Antiqua" w:eastAsia="Times New Roman" w:hAnsi="Book Antiqua" w:cs="Times New Roman"/>
          <w:b/>
          <w:bCs/>
          <w:caps/>
          <w:sz w:val="19"/>
          <w:szCs w:val="19"/>
          <w:highlight w:val="green"/>
          <w:lang w:eastAsia="pt-BR"/>
        </w:rPr>
        <w:t>exceto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caps/>
          <w:sz w:val="19"/>
          <w:szCs w:val="19"/>
          <w:shd w:val="clear" w:color="auto" w:fill="F7CAAC" w:themeFill="accent2" w:themeFillTint="66"/>
          <w:lang w:eastAsia="pt-BR"/>
        </w:rPr>
        <w:t>para vitaliciamento</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highlight w:val="cyan"/>
          <w:lang w:eastAsia="pt-BR"/>
        </w:rPr>
        <w:t>os dias</w:t>
      </w:r>
      <w:r w:rsidRPr="00D622D5">
        <w:rPr>
          <w:rFonts w:ascii="Book Antiqua" w:eastAsia="Times New Roman" w:hAnsi="Book Antiqua" w:cs="Times New Roman"/>
          <w:sz w:val="19"/>
          <w:szCs w:val="19"/>
          <w:lang w:eastAsia="pt-BR"/>
        </w:rPr>
        <w:t xml:space="preserve"> </w:t>
      </w:r>
      <w:r w:rsidRPr="00B36D61">
        <w:rPr>
          <w:rFonts w:ascii="Book Antiqua" w:eastAsia="Times New Roman" w:hAnsi="Book Antiqua" w:cs="Times New Roman"/>
          <w:b/>
          <w:bCs/>
          <w:sz w:val="19"/>
          <w:szCs w:val="19"/>
          <w:lang w:eastAsia="pt-BR"/>
        </w:rPr>
        <w:t xml:space="preserve">em que o </w:t>
      </w:r>
      <w:r w:rsidRPr="00B36D61">
        <w:rPr>
          <w:rFonts w:ascii="Book Antiqua" w:eastAsia="Times New Roman" w:hAnsi="Book Antiqua" w:cs="Times New Roman"/>
          <w:b/>
          <w:bCs/>
          <w:sz w:val="19"/>
          <w:szCs w:val="19"/>
          <w:highlight w:val="yellow"/>
          <w:lang w:eastAsia="pt-BR"/>
        </w:rPr>
        <w:t>membro do Ministério Público</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caps/>
          <w:sz w:val="19"/>
          <w:szCs w:val="19"/>
          <w:highlight w:val="green"/>
          <w:lang w:eastAsia="pt-BR"/>
        </w:rPr>
        <w:t>estiver afastado</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sz w:val="19"/>
          <w:szCs w:val="19"/>
          <w:highlight w:val="yellow"/>
          <w:lang w:eastAsia="pt-BR"/>
        </w:rPr>
        <w:t>de suas funções</w:t>
      </w:r>
      <w:r w:rsidRPr="00B36D61">
        <w:rPr>
          <w:rFonts w:ascii="Book Antiqua" w:eastAsia="Times New Roman" w:hAnsi="Book Antiqua" w:cs="Times New Roman"/>
          <w:b/>
          <w:bCs/>
          <w:sz w:val="19"/>
          <w:szCs w:val="19"/>
          <w:lang w:eastAsia="pt-BR"/>
        </w:rPr>
        <w:t xml:space="preserve"> </w:t>
      </w:r>
      <w:r w:rsidRPr="00B36D61">
        <w:rPr>
          <w:rFonts w:ascii="Book Antiqua" w:eastAsia="Times New Roman" w:hAnsi="Book Antiqua" w:cs="Times New Roman"/>
          <w:b/>
          <w:bCs/>
          <w:sz w:val="19"/>
          <w:szCs w:val="19"/>
          <w:highlight w:val="cyan"/>
          <w:lang w:eastAsia="pt-BR"/>
        </w:rPr>
        <w:t>em razão</w:t>
      </w:r>
      <w:r w:rsidRPr="007F1D88">
        <w:rPr>
          <w:rFonts w:ascii="Book Antiqua" w:eastAsia="Times New Roman" w:hAnsi="Book Antiqua" w:cs="Times New Roman"/>
          <w:sz w:val="18"/>
          <w:szCs w:val="18"/>
          <w:lang w:eastAsia="pt-BR"/>
        </w:rPr>
        <w:t>:</w:t>
      </w:r>
      <w:r w:rsidR="00EE1803" w:rsidRPr="007F1D88">
        <w:rPr>
          <w:rFonts w:ascii="Book Antiqua" w:eastAsia="Times New Roman" w:hAnsi="Book Antiqua" w:cs="Times New Roman"/>
          <w:sz w:val="18"/>
          <w:szCs w:val="18"/>
          <w:lang w:eastAsia="pt-BR"/>
        </w:rPr>
        <w:t xml:space="preserve"> </w:t>
      </w:r>
      <w:r w:rsidR="00EE1803" w:rsidRPr="007F1D88">
        <w:rPr>
          <w:rFonts w:ascii="Book Antiqua" w:hAnsi="Book Antiqua"/>
          <w:b/>
          <w:color w:val="FF0000"/>
          <w:sz w:val="16"/>
          <w:szCs w:val="16"/>
          <w:u w:val="single"/>
        </w:rPr>
        <w:t>(MPBA-2015)</w:t>
      </w:r>
      <w:r w:rsidR="00097A4C" w:rsidRPr="007F1D88">
        <w:rPr>
          <w:rFonts w:ascii="Book Antiqua" w:eastAsia="Times New Roman" w:hAnsi="Book Antiqua" w:cs="Times New Roman"/>
          <w:sz w:val="16"/>
          <w:szCs w:val="16"/>
          <w:lang w:eastAsia="pt-BR"/>
        </w:rPr>
        <w:t xml:space="preserve"> </w:t>
      </w:r>
      <w:r w:rsidR="00097A4C" w:rsidRPr="007F1D88">
        <w:rPr>
          <w:rFonts w:ascii="Book Antiqua" w:eastAsia="Times New Roman" w:hAnsi="Book Antiqua" w:cs="Times New Roman"/>
          <w:b/>
          <w:color w:val="FF0000"/>
          <w:sz w:val="16"/>
          <w:szCs w:val="16"/>
          <w:u w:val="single"/>
          <w:lang w:eastAsia="pt-BR"/>
        </w:rPr>
        <w:t>(MPSP-2015)</w:t>
      </w:r>
      <w:r w:rsidR="00B36D61" w:rsidRPr="007F1D88">
        <w:rPr>
          <w:rFonts w:ascii="Book Antiqua" w:eastAsia="Times New Roman" w:hAnsi="Book Antiqua" w:cs="Times New Roman"/>
          <w:b/>
          <w:color w:val="FF0000"/>
          <w:sz w:val="16"/>
          <w:szCs w:val="16"/>
          <w:lang w:eastAsia="pt-BR"/>
        </w:rPr>
        <w:t xml:space="preserve"> </w:t>
      </w:r>
      <w:r w:rsidR="00B36D61" w:rsidRPr="007F1D88">
        <w:rPr>
          <w:rFonts w:ascii="Book Antiqua" w:eastAsia="Times New Roman" w:hAnsi="Book Antiqua" w:cs="Times New Roman"/>
          <w:b/>
          <w:color w:val="FF0000"/>
          <w:sz w:val="16"/>
          <w:szCs w:val="16"/>
          <w:u w:val="single"/>
          <w:lang w:eastAsia="pt-BR"/>
        </w:rPr>
        <w:t>(MPRO-2017)</w:t>
      </w:r>
    </w:p>
    <w:p w14:paraId="501668D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de</w:t>
      </w:r>
      <w:proofErr w:type="gramEnd"/>
      <w:r w:rsidRPr="00D622D5">
        <w:rPr>
          <w:rFonts w:ascii="Book Antiqua" w:eastAsia="Times New Roman" w:hAnsi="Book Antiqua" w:cs="Times New Roman"/>
          <w:sz w:val="19"/>
          <w:szCs w:val="19"/>
          <w:lang w:eastAsia="pt-BR"/>
        </w:rPr>
        <w:t xml:space="preserve"> licença prevista no artigo anterior;</w:t>
      </w:r>
    </w:p>
    <w:p w14:paraId="06C07A91" w14:textId="5322E343"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II - </w:t>
      </w:r>
      <w:proofErr w:type="gramStart"/>
      <w:r w:rsidRPr="007F1D88">
        <w:rPr>
          <w:rFonts w:ascii="Book Antiqua" w:eastAsia="Times New Roman" w:hAnsi="Book Antiqua" w:cs="Times New Roman"/>
          <w:b/>
          <w:bCs/>
          <w:sz w:val="19"/>
          <w:szCs w:val="19"/>
          <w:lang w:eastAsia="pt-BR"/>
        </w:rPr>
        <w:t>de</w:t>
      </w:r>
      <w:proofErr w:type="gramEnd"/>
      <w:r w:rsidRPr="007F1D88">
        <w:rPr>
          <w:rFonts w:ascii="Book Antiqua" w:eastAsia="Times New Roman" w:hAnsi="Book Antiqua" w:cs="Times New Roman"/>
          <w:b/>
          <w:bCs/>
          <w:sz w:val="19"/>
          <w:szCs w:val="19"/>
          <w:lang w:eastAsia="pt-BR"/>
        </w:rPr>
        <w:t xml:space="preserve"> férias</w:t>
      </w:r>
      <w:r w:rsidRPr="007F1D88">
        <w:rPr>
          <w:rFonts w:ascii="Book Antiqua" w:eastAsia="Times New Roman" w:hAnsi="Book Antiqua" w:cs="Times New Roman"/>
          <w:b/>
          <w:bCs/>
          <w:sz w:val="18"/>
          <w:szCs w:val="18"/>
          <w:lang w:eastAsia="pt-BR"/>
        </w:rPr>
        <w:t>;</w:t>
      </w:r>
      <w:r w:rsidR="00EE1803" w:rsidRPr="007F1D88">
        <w:rPr>
          <w:rFonts w:ascii="Book Antiqua" w:eastAsia="Times New Roman" w:hAnsi="Book Antiqua" w:cs="Times New Roman"/>
          <w:b/>
          <w:bCs/>
          <w:sz w:val="18"/>
          <w:szCs w:val="18"/>
          <w:lang w:eastAsia="pt-BR"/>
        </w:rPr>
        <w:t xml:space="preserve"> </w:t>
      </w:r>
      <w:r w:rsidR="00EE1803" w:rsidRPr="007F1D88">
        <w:rPr>
          <w:rFonts w:ascii="Book Antiqua" w:hAnsi="Book Antiqua"/>
          <w:b/>
          <w:bCs/>
          <w:color w:val="FF0000"/>
          <w:sz w:val="16"/>
          <w:szCs w:val="16"/>
          <w:u w:val="single"/>
        </w:rPr>
        <w:t>(MPBA-2015)</w:t>
      </w:r>
      <w:r w:rsidR="00B36D61" w:rsidRPr="007F1D88">
        <w:rPr>
          <w:rFonts w:ascii="Book Antiqua" w:eastAsia="Times New Roman" w:hAnsi="Book Antiqua" w:cs="Times New Roman"/>
          <w:b/>
          <w:bCs/>
          <w:sz w:val="16"/>
          <w:szCs w:val="16"/>
          <w:lang w:eastAsia="pt-BR"/>
        </w:rPr>
        <w:t xml:space="preserve"> </w:t>
      </w:r>
      <w:r w:rsidR="00B36D61" w:rsidRPr="007F1D88">
        <w:rPr>
          <w:rFonts w:ascii="Book Antiqua" w:eastAsia="Times New Roman" w:hAnsi="Book Antiqua" w:cs="Times New Roman"/>
          <w:b/>
          <w:bCs/>
          <w:color w:val="FF0000"/>
          <w:sz w:val="16"/>
          <w:szCs w:val="16"/>
          <w:u w:val="single"/>
          <w:lang w:eastAsia="pt-BR"/>
        </w:rPr>
        <w:t>(MPRO-2017)</w:t>
      </w:r>
    </w:p>
    <w:p w14:paraId="212AAF38"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de cursos ou seminários de aperfeiçoamento e estudos, no País ou no exterior, de duração máxima de dois anos e mediante prévia autorização do Conselho Superior do Ministério Público;</w:t>
      </w:r>
    </w:p>
    <w:p w14:paraId="7D90C710"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de</w:t>
      </w:r>
      <w:proofErr w:type="gramEnd"/>
      <w:r w:rsidRPr="00D622D5">
        <w:rPr>
          <w:rFonts w:ascii="Book Antiqua" w:eastAsia="Times New Roman" w:hAnsi="Book Antiqua" w:cs="Times New Roman"/>
          <w:sz w:val="19"/>
          <w:szCs w:val="19"/>
          <w:lang w:eastAsia="pt-BR"/>
        </w:rPr>
        <w:t xml:space="preserve"> período de trânsito;</w:t>
      </w:r>
    </w:p>
    <w:p w14:paraId="3631BB35"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de</w:t>
      </w:r>
      <w:proofErr w:type="gramEnd"/>
      <w:r w:rsidRPr="00D622D5">
        <w:rPr>
          <w:rFonts w:ascii="Book Antiqua" w:eastAsia="Times New Roman" w:hAnsi="Book Antiqua" w:cs="Times New Roman"/>
          <w:sz w:val="19"/>
          <w:szCs w:val="19"/>
          <w:lang w:eastAsia="pt-BR"/>
        </w:rPr>
        <w:t xml:space="preserve"> disponibilidade remunerada, exceto para promoção, em caso de afastamento decorrente de punição;</w:t>
      </w:r>
    </w:p>
    <w:p w14:paraId="2CE7A69D" w14:textId="3C835BD6"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VI - </w:t>
      </w:r>
      <w:proofErr w:type="gramStart"/>
      <w:r w:rsidRPr="007F1D88">
        <w:rPr>
          <w:rFonts w:ascii="Book Antiqua" w:eastAsia="Times New Roman" w:hAnsi="Book Antiqua" w:cs="Times New Roman"/>
          <w:b/>
          <w:bCs/>
          <w:sz w:val="19"/>
          <w:szCs w:val="19"/>
          <w:lang w:eastAsia="pt-BR"/>
        </w:rPr>
        <w:t>de</w:t>
      </w:r>
      <w:proofErr w:type="gramEnd"/>
      <w:r w:rsidRPr="007F1D88">
        <w:rPr>
          <w:rFonts w:ascii="Book Antiqua" w:eastAsia="Times New Roman" w:hAnsi="Book Antiqua" w:cs="Times New Roman"/>
          <w:b/>
          <w:bCs/>
          <w:sz w:val="19"/>
          <w:szCs w:val="19"/>
          <w:lang w:eastAsia="pt-BR"/>
        </w:rPr>
        <w:t xml:space="preserve"> designação do Procurador-Geral de Justiça para</w:t>
      </w:r>
      <w:r w:rsidRPr="007F1D88">
        <w:rPr>
          <w:rFonts w:ascii="Book Antiqua" w:eastAsia="Times New Roman" w:hAnsi="Book Antiqua" w:cs="Times New Roman"/>
          <w:b/>
          <w:bCs/>
          <w:sz w:val="18"/>
          <w:szCs w:val="18"/>
          <w:lang w:eastAsia="pt-BR"/>
        </w:rPr>
        <w:t>:</w:t>
      </w:r>
      <w:r w:rsidR="00097A4C" w:rsidRPr="007F1D88">
        <w:rPr>
          <w:rFonts w:ascii="Book Antiqua" w:eastAsia="Times New Roman" w:hAnsi="Book Antiqua" w:cs="Times New Roman"/>
          <w:b/>
          <w:bCs/>
          <w:sz w:val="18"/>
          <w:szCs w:val="18"/>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p>
    <w:p w14:paraId="4DEF9E04" w14:textId="688E63FE" w:rsidR="00772912" w:rsidRPr="007F1D88" w:rsidRDefault="00772912" w:rsidP="00097A4C">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7F1D88">
        <w:rPr>
          <w:rFonts w:ascii="Book Antiqua" w:eastAsia="Times New Roman" w:hAnsi="Book Antiqua" w:cs="Times New Roman"/>
          <w:b/>
          <w:bCs/>
          <w:sz w:val="19"/>
          <w:szCs w:val="19"/>
          <w:lang w:eastAsia="pt-BR"/>
        </w:rPr>
        <w:t xml:space="preserve">a) realização de </w:t>
      </w:r>
      <w:r w:rsidRPr="007F1D88">
        <w:rPr>
          <w:rFonts w:ascii="Book Antiqua" w:eastAsia="Times New Roman" w:hAnsi="Book Antiqua" w:cs="Times New Roman"/>
          <w:b/>
          <w:bCs/>
          <w:sz w:val="19"/>
          <w:szCs w:val="19"/>
          <w:highlight w:val="cyan"/>
          <w:lang w:eastAsia="pt-BR"/>
        </w:rPr>
        <w:t>atividade de relevância</w:t>
      </w:r>
      <w:r w:rsidRPr="007F1D88">
        <w:rPr>
          <w:rFonts w:ascii="Book Antiqua" w:eastAsia="Times New Roman" w:hAnsi="Book Antiqua" w:cs="Times New Roman"/>
          <w:b/>
          <w:bCs/>
          <w:sz w:val="19"/>
          <w:szCs w:val="19"/>
          <w:lang w:eastAsia="pt-BR"/>
        </w:rPr>
        <w:t xml:space="preserve"> para a instituição</w:t>
      </w:r>
      <w:r w:rsidRPr="007F1D88">
        <w:rPr>
          <w:rFonts w:ascii="Book Antiqua" w:eastAsia="Times New Roman" w:hAnsi="Book Antiqua" w:cs="Times New Roman"/>
          <w:b/>
          <w:bCs/>
          <w:sz w:val="18"/>
          <w:szCs w:val="18"/>
          <w:lang w:eastAsia="pt-BR"/>
        </w:rPr>
        <w:t>;</w:t>
      </w:r>
      <w:r w:rsidR="00097A4C" w:rsidRPr="007F1D88">
        <w:rPr>
          <w:rFonts w:ascii="Book Antiqua" w:eastAsia="Times New Roman" w:hAnsi="Book Antiqua" w:cs="Times New Roman"/>
          <w:b/>
          <w:bCs/>
          <w:sz w:val="18"/>
          <w:szCs w:val="18"/>
          <w:lang w:eastAsia="pt-BR"/>
        </w:rPr>
        <w:t xml:space="preserve"> </w:t>
      </w:r>
      <w:r w:rsidR="00097A4C" w:rsidRPr="007F1D88">
        <w:rPr>
          <w:rFonts w:ascii="Book Antiqua" w:eastAsia="Times New Roman" w:hAnsi="Book Antiqua" w:cs="Times New Roman"/>
          <w:b/>
          <w:bCs/>
          <w:color w:val="FF0000"/>
          <w:sz w:val="16"/>
          <w:szCs w:val="16"/>
          <w:u w:val="single"/>
          <w:lang w:eastAsia="pt-BR"/>
        </w:rPr>
        <w:t>(MPSP-2015)</w:t>
      </w:r>
    </w:p>
    <w:p w14:paraId="7C8DD62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 direção de Centro de Estudos e Aperfeiçoamento Funcional do Ministério Público;</w:t>
      </w:r>
    </w:p>
    <w:p w14:paraId="685D2959"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 - de exercício de cargos ou de funções de direção de associação representativa de classe, na forma da Lei Orgânica;</w:t>
      </w:r>
    </w:p>
    <w:p w14:paraId="5908285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VIII - de exercício das atividades previstas no parágrafo único do art. 44 desta lei;</w:t>
      </w:r>
    </w:p>
    <w:p w14:paraId="2900E98D"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IX - </w:t>
      </w:r>
      <w:proofErr w:type="gramStart"/>
      <w:r w:rsidRPr="00D622D5">
        <w:rPr>
          <w:rFonts w:ascii="Book Antiqua" w:eastAsia="Times New Roman" w:hAnsi="Book Antiqua" w:cs="Times New Roman"/>
          <w:sz w:val="19"/>
          <w:szCs w:val="19"/>
          <w:lang w:eastAsia="pt-BR"/>
        </w:rPr>
        <w:t>de</w:t>
      </w:r>
      <w:proofErr w:type="gramEnd"/>
      <w:r w:rsidRPr="00D622D5">
        <w:rPr>
          <w:rFonts w:ascii="Book Antiqua" w:eastAsia="Times New Roman" w:hAnsi="Book Antiqua" w:cs="Times New Roman"/>
          <w:sz w:val="19"/>
          <w:szCs w:val="19"/>
          <w:lang w:eastAsia="pt-BR"/>
        </w:rPr>
        <w:t xml:space="preserve"> outras hipóteses definidas em lei.</w:t>
      </w:r>
    </w:p>
    <w:p w14:paraId="230C8C6F"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8" w:name="art54"/>
      <w:bookmarkEnd w:id="88"/>
      <w:r w:rsidRPr="00D622D5">
        <w:rPr>
          <w:rFonts w:ascii="Book Antiqua" w:eastAsia="Times New Roman" w:hAnsi="Book Antiqua" w:cs="Times New Roman"/>
          <w:sz w:val="19"/>
          <w:szCs w:val="19"/>
          <w:lang w:eastAsia="pt-BR"/>
        </w:rPr>
        <w:t>Art. 54. O membro do Ministério Público será aposentado, com proventos integrais, compulsoriamente, por invalidez ou aos setenta anos de idade, e, facultativamente, aos trinta anos de serviço, após cinco anos de efetivo exercício na carreira.</w:t>
      </w:r>
    </w:p>
    <w:p w14:paraId="3374395E"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89" w:name="art55"/>
      <w:bookmarkEnd w:id="89"/>
      <w:r w:rsidRPr="00D622D5">
        <w:rPr>
          <w:rFonts w:ascii="Book Antiqua" w:eastAsia="Times New Roman" w:hAnsi="Book Antiqua" w:cs="Times New Roman"/>
          <w:sz w:val="19"/>
          <w:szCs w:val="19"/>
          <w:lang w:eastAsia="pt-BR"/>
        </w:rPr>
        <w:t>Art. 55. Os proventos da aposentadoria, que corresponderão à totalidade dos vencimentos percebidos no serviço ativo, a qualquer título,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p>
    <w:p w14:paraId="0CC9AA1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Os proventos dos membros do Ministério Público aposentados serão pagos na mesma ocasião em que o forem os vencimentos dos membros do Ministério Público em atividade, figurando em folha de pagamento expedida pelo Ministério Público.</w:t>
      </w:r>
    </w:p>
    <w:p w14:paraId="2F8EC6CA"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0" w:name="art56"/>
      <w:bookmarkEnd w:id="90"/>
      <w:r w:rsidRPr="00D622D5">
        <w:rPr>
          <w:rFonts w:ascii="Book Antiqua" w:eastAsia="Times New Roman" w:hAnsi="Book Antiqua" w:cs="Times New Roman"/>
          <w:sz w:val="19"/>
          <w:szCs w:val="19"/>
          <w:lang w:eastAsia="pt-BR"/>
        </w:rPr>
        <w:t>Art. 56. A pensão por morte, igual à totalidade dos vencimentos ou proventos percebidos pelos membros em atividade ou inatividade do Ministério Público, será reajustada na mesma data e proporção daqueles.</w:t>
      </w:r>
    </w:p>
    <w:p w14:paraId="136D0116"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A pensão obrigatória não impedirá a percepção de benefícios decorrentes de contribuição voluntária para qualquer entidade de previdência.</w:t>
      </w:r>
    </w:p>
    <w:p w14:paraId="57CF6A54"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1" w:name="art57"/>
      <w:bookmarkEnd w:id="91"/>
      <w:r w:rsidRPr="00D622D5">
        <w:rPr>
          <w:rFonts w:ascii="Book Antiqua" w:eastAsia="Times New Roman" w:hAnsi="Book Antiqua" w:cs="Times New Roman"/>
          <w:sz w:val="19"/>
          <w:szCs w:val="19"/>
          <w:lang w:eastAsia="pt-BR"/>
        </w:rPr>
        <w:t>Art. 57. Ao cônjuge sobrevivente e, em sua falta, aos herdeiros ou dependentes de membro do Ministério Público, ainda que aposentado ou em disponibilidade, será pago o auxílio-funeral, em importância igual a um mês de vencimentos ou proventos percebidos pelo falecido.</w:t>
      </w:r>
    </w:p>
    <w:p w14:paraId="4B2F0157" w14:textId="77777777" w:rsidR="00772912" w:rsidRPr="00D622D5" w:rsidRDefault="00772912" w:rsidP="00097A4C">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2" w:name="art58"/>
      <w:bookmarkEnd w:id="92"/>
      <w:r w:rsidRPr="00D622D5">
        <w:rPr>
          <w:rFonts w:ascii="Book Antiqua" w:eastAsia="Times New Roman" w:hAnsi="Book Antiqua" w:cs="Times New Roman"/>
          <w:sz w:val="19"/>
          <w:szCs w:val="19"/>
          <w:lang w:eastAsia="pt-BR"/>
        </w:rPr>
        <w:lastRenderedPageBreak/>
        <w:t>Art. 58. Para os fins deste Capítulo, equipara-se à esposa a companheira, nos termos da lei.</w:t>
      </w:r>
    </w:p>
    <w:p w14:paraId="655344DD"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IX</w:t>
      </w:r>
    </w:p>
    <w:p w14:paraId="4685BF75"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 Carreira</w:t>
      </w:r>
    </w:p>
    <w:p w14:paraId="140EB7EF" w14:textId="06646540" w:rsidR="00772912" w:rsidRPr="00A24F51"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93" w:name="art59"/>
      <w:bookmarkEnd w:id="93"/>
      <w:r w:rsidRPr="00263C99">
        <w:rPr>
          <w:rFonts w:ascii="Book Antiqua" w:eastAsia="Times New Roman" w:hAnsi="Book Antiqua" w:cs="Times New Roman"/>
          <w:b/>
          <w:bCs/>
          <w:sz w:val="19"/>
          <w:szCs w:val="19"/>
          <w:highlight w:val="magenta"/>
          <w:lang w:eastAsia="pt-BR"/>
        </w:rPr>
        <w:t>Art. 59</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O ingresso nos cargos iniciais da carreira dependerá da aprovação prévia em concurso público de provas e títulos, organizado e realizado pela Procuradoria-Geral de Justiça, com participação da Ordem dos Advogados do Brasil</w:t>
      </w:r>
      <w:r w:rsidRPr="00274483">
        <w:rPr>
          <w:rFonts w:ascii="Book Antiqua" w:eastAsia="Times New Roman" w:hAnsi="Book Antiqua" w:cs="Times New Roman"/>
          <w:sz w:val="16"/>
          <w:szCs w:val="16"/>
          <w:lang w:eastAsia="pt-BR"/>
        </w:rPr>
        <w:t>.</w:t>
      </w:r>
      <w:r w:rsidR="00B27DDE" w:rsidRPr="00274483">
        <w:rPr>
          <w:rFonts w:ascii="Book Antiqua" w:eastAsia="Times New Roman" w:hAnsi="Book Antiqua" w:cs="Times New Roman"/>
          <w:sz w:val="16"/>
          <w:szCs w:val="16"/>
          <w:lang w:eastAsia="pt-BR"/>
        </w:rPr>
        <w:t xml:space="preserve"> </w:t>
      </w:r>
      <w:r w:rsidR="00B27DDE" w:rsidRPr="00274483">
        <w:rPr>
          <w:rFonts w:ascii="Book Antiqua" w:eastAsia="Times New Roman" w:hAnsi="Book Antiqua" w:cs="Times New Roman"/>
          <w:b/>
          <w:color w:val="FF0000"/>
          <w:sz w:val="16"/>
          <w:szCs w:val="16"/>
          <w:u w:val="single"/>
          <w:lang w:eastAsia="pt-BR"/>
        </w:rPr>
        <w:t>(MPMS-2011)</w:t>
      </w:r>
      <w:r w:rsidR="00A24F51">
        <w:rPr>
          <w:rFonts w:ascii="Book Antiqua" w:eastAsia="Times New Roman" w:hAnsi="Book Antiqua" w:cs="Times New Roman"/>
          <w:b/>
          <w:color w:val="FF0000"/>
          <w:sz w:val="16"/>
          <w:szCs w:val="16"/>
          <w:lang w:eastAsia="pt-BR"/>
        </w:rPr>
        <w:t xml:space="preserve"> </w:t>
      </w:r>
      <w:r w:rsidR="00A24F51">
        <w:rPr>
          <w:rFonts w:ascii="Book Antiqua" w:hAnsi="Book Antiqua"/>
          <w:b/>
          <w:color w:val="FF0000"/>
          <w:sz w:val="16"/>
          <w:szCs w:val="16"/>
          <w:u w:val="single"/>
        </w:rPr>
        <w:t>(MPPE-2022)</w:t>
      </w:r>
    </w:p>
    <w:p w14:paraId="13B309CB" w14:textId="207DDD80" w:rsidR="00772912" w:rsidRDefault="00772912" w:rsidP="00EF1120">
      <w:pPr>
        <w:spacing w:before="100" w:beforeAutospacing="1" w:after="100" w:afterAutospacing="1" w:line="240" w:lineRule="auto"/>
        <w:ind w:firstLine="450"/>
        <w:jc w:val="both"/>
        <w:rPr>
          <w:rFonts w:ascii="Book Antiqua" w:hAnsi="Book Antiqua"/>
          <w:b/>
          <w:color w:val="FF0000"/>
          <w:sz w:val="16"/>
          <w:szCs w:val="16"/>
        </w:rPr>
      </w:pPr>
      <w:r w:rsidRPr="00263C99">
        <w:rPr>
          <w:rFonts w:ascii="Book Antiqua" w:eastAsia="Times New Roman" w:hAnsi="Book Antiqua" w:cs="Times New Roman"/>
          <w:b/>
          <w:bCs/>
          <w:sz w:val="19"/>
          <w:szCs w:val="19"/>
          <w:highlight w:val="magenta"/>
          <w:lang w:eastAsia="pt-BR"/>
        </w:rPr>
        <w:t>§ 1º</w:t>
      </w:r>
      <w:r w:rsidRPr="00D622D5">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b/>
          <w:bCs/>
          <w:caps/>
          <w:sz w:val="19"/>
          <w:szCs w:val="19"/>
          <w:highlight w:val="green"/>
          <w:lang w:eastAsia="pt-BR"/>
        </w:rPr>
        <w:t>É</w:t>
      </w:r>
      <w:r w:rsidRPr="00A24F51">
        <w:rPr>
          <w:rFonts w:ascii="Book Antiqua" w:eastAsia="Times New Roman" w:hAnsi="Book Antiqua" w:cs="Times New Roman"/>
          <w:b/>
          <w:bCs/>
          <w:caps/>
          <w:sz w:val="19"/>
          <w:szCs w:val="19"/>
          <w:lang w:eastAsia="pt-BR"/>
        </w:rPr>
        <w:t xml:space="preserve"> </w:t>
      </w:r>
      <w:r w:rsidRPr="00A24F51">
        <w:rPr>
          <w:rFonts w:ascii="Book Antiqua" w:eastAsia="Times New Roman" w:hAnsi="Book Antiqua" w:cs="Times New Roman"/>
          <w:b/>
          <w:bCs/>
          <w:caps/>
          <w:sz w:val="19"/>
          <w:szCs w:val="19"/>
          <w:shd w:val="clear" w:color="auto" w:fill="F7CAAC" w:themeFill="accent2" w:themeFillTint="66"/>
          <w:lang w:eastAsia="pt-BR"/>
        </w:rPr>
        <w:t>obrigatória</w:t>
      </w:r>
      <w:r w:rsidRPr="00A24F51">
        <w:rPr>
          <w:rFonts w:ascii="Book Antiqua" w:eastAsia="Times New Roman" w:hAnsi="Book Antiqua" w:cs="Times New Roman"/>
          <w:b/>
          <w:bCs/>
          <w:sz w:val="19"/>
          <w:szCs w:val="19"/>
          <w:lang w:eastAsia="pt-BR"/>
        </w:rPr>
        <w:t xml:space="preserve"> a </w:t>
      </w:r>
      <w:r w:rsidRPr="00A24F51">
        <w:rPr>
          <w:rFonts w:ascii="Book Antiqua" w:eastAsia="Times New Roman" w:hAnsi="Book Antiqua" w:cs="Times New Roman"/>
          <w:b/>
          <w:bCs/>
          <w:sz w:val="19"/>
          <w:szCs w:val="19"/>
          <w:highlight w:val="cyan"/>
          <w:lang w:eastAsia="pt-BR"/>
        </w:rPr>
        <w:t>abertura do concurso de ingresso</w:t>
      </w:r>
      <w:r w:rsidRPr="00A24F51">
        <w:rPr>
          <w:rFonts w:ascii="Book Antiqua" w:eastAsia="Times New Roman" w:hAnsi="Book Antiqua" w:cs="Times New Roman"/>
          <w:b/>
          <w:bCs/>
          <w:sz w:val="19"/>
          <w:szCs w:val="19"/>
          <w:lang w:eastAsia="pt-BR"/>
        </w:rPr>
        <w:t xml:space="preserve"> quando </w:t>
      </w:r>
      <w:r w:rsidRPr="00A24F51">
        <w:rPr>
          <w:rFonts w:ascii="Book Antiqua" w:eastAsia="Times New Roman" w:hAnsi="Book Antiqua" w:cs="Times New Roman"/>
          <w:b/>
          <w:bCs/>
          <w:sz w:val="19"/>
          <w:szCs w:val="19"/>
          <w:highlight w:val="yellow"/>
          <w:lang w:eastAsia="pt-BR"/>
        </w:rPr>
        <w:t>o número de vagas</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caps/>
          <w:sz w:val="19"/>
          <w:szCs w:val="19"/>
          <w:highlight w:val="green"/>
          <w:lang w:eastAsia="pt-BR"/>
        </w:rPr>
        <w:t>atingir</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sz w:val="19"/>
          <w:szCs w:val="19"/>
          <w:highlight w:val="cyan"/>
          <w:lang w:eastAsia="pt-BR"/>
        </w:rPr>
        <w:t>a um quinto</w:t>
      </w:r>
      <w:r w:rsidRPr="00A24F51">
        <w:rPr>
          <w:rFonts w:ascii="Book Antiqua" w:eastAsia="Times New Roman" w:hAnsi="Book Antiqua" w:cs="Times New Roman"/>
          <w:b/>
          <w:bCs/>
          <w:sz w:val="19"/>
          <w:szCs w:val="19"/>
          <w:lang w:eastAsia="pt-BR"/>
        </w:rPr>
        <w:t xml:space="preserve"> </w:t>
      </w:r>
      <w:r w:rsidRPr="00A24F51">
        <w:rPr>
          <w:rFonts w:ascii="Book Antiqua" w:eastAsia="Times New Roman" w:hAnsi="Book Antiqua" w:cs="Times New Roman"/>
          <w:b/>
          <w:bCs/>
          <w:sz w:val="19"/>
          <w:szCs w:val="19"/>
          <w:highlight w:val="yellow"/>
          <w:lang w:eastAsia="pt-BR"/>
        </w:rPr>
        <w:t>dos cargos iniciais da carreira</w:t>
      </w:r>
      <w:r w:rsidRPr="00A24F51">
        <w:rPr>
          <w:rFonts w:ascii="Book Antiqua" w:eastAsia="Times New Roman" w:hAnsi="Book Antiqua" w:cs="Times New Roman"/>
          <w:b/>
          <w:bCs/>
          <w:sz w:val="16"/>
          <w:szCs w:val="16"/>
          <w:lang w:eastAsia="pt-BR"/>
        </w:rPr>
        <w:t>.</w:t>
      </w:r>
      <w:r w:rsidR="00B27DDE" w:rsidRPr="00274483">
        <w:rPr>
          <w:rFonts w:ascii="Book Antiqua" w:eastAsia="Times New Roman" w:hAnsi="Book Antiqua" w:cs="Times New Roman"/>
          <w:sz w:val="16"/>
          <w:szCs w:val="16"/>
          <w:lang w:eastAsia="pt-BR"/>
        </w:rPr>
        <w:t xml:space="preserve"> </w:t>
      </w:r>
      <w:r w:rsidR="00B27DDE" w:rsidRPr="00274483">
        <w:rPr>
          <w:rFonts w:ascii="Book Antiqua" w:eastAsia="Times New Roman" w:hAnsi="Book Antiqua" w:cs="Times New Roman"/>
          <w:b/>
          <w:color w:val="FF0000"/>
          <w:sz w:val="16"/>
          <w:szCs w:val="16"/>
          <w:u w:val="single"/>
          <w:lang w:eastAsia="pt-BR"/>
        </w:rPr>
        <w:t>(MPMS-2011)</w:t>
      </w:r>
      <w:r w:rsidR="00263C99" w:rsidRPr="00274483">
        <w:rPr>
          <w:rFonts w:ascii="Book Antiqua" w:eastAsia="Times New Roman" w:hAnsi="Book Antiqua" w:cs="Times New Roman"/>
          <w:sz w:val="16"/>
          <w:szCs w:val="16"/>
          <w:lang w:eastAsia="pt-BR"/>
        </w:rPr>
        <w:t xml:space="preserve"> </w:t>
      </w:r>
      <w:r w:rsidR="00263C99" w:rsidRPr="00274483">
        <w:rPr>
          <w:rFonts w:ascii="Book Antiqua" w:eastAsia="Times New Roman" w:hAnsi="Book Antiqua" w:cs="Times New Roman"/>
          <w:b/>
          <w:bCs/>
          <w:color w:val="FF0000"/>
          <w:sz w:val="16"/>
          <w:szCs w:val="16"/>
          <w:u w:val="single"/>
          <w:lang w:eastAsia="pt-BR"/>
        </w:rPr>
        <w:t>(MPSC-2013)</w:t>
      </w:r>
      <w:r w:rsidR="00A24F51">
        <w:rPr>
          <w:rFonts w:ascii="Book Antiqua" w:eastAsia="Times New Roman" w:hAnsi="Book Antiqua" w:cs="Times New Roman"/>
          <w:b/>
          <w:bCs/>
          <w:color w:val="FF0000"/>
          <w:sz w:val="16"/>
          <w:szCs w:val="16"/>
          <w:lang w:eastAsia="pt-BR"/>
        </w:rPr>
        <w:t xml:space="preserve"> </w:t>
      </w:r>
      <w:r w:rsidR="00A24F51">
        <w:rPr>
          <w:rFonts w:ascii="Book Antiqua" w:hAnsi="Book Antiqua"/>
          <w:b/>
          <w:color w:val="FF0000"/>
          <w:sz w:val="16"/>
          <w:szCs w:val="16"/>
          <w:u w:val="single"/>
        </w:rPr>
        <w:t>(MPPE-2022)</w:t>
      </w:r>
    </w:p>
    <w:tbl>
      <w:tblPr>
        <w:tblStyle w:val="Tabelacomgrade"/>
        <w:tblW w:w="0" w:type="auto"/>
        <w:tblLook w:val="04A0" w:firstRow="1" w:lastRow="0" w:firstColumn="1" w:lastColumn="0" w:noHBand="0" w:noVBand="1"/>
      </w:tblPr>
      <w:tblGrid>
        <w:gridCol w:w="8494"/>
      </w:tblGrid>
      <w:tr w:rsidR="00A24F51" w14:paraId="06C27F55" w14:textId="77777777" w:rsidTr="00E82FB5">
        <w:tc>
          <w:tcPr>
            <w:tcW w:w="8494" w:type="dxa"/>
            <w:shd w:val="clear" w:color="auto" w:fill="CCFFFF"/>
          </w:tcPr>
          <w:p w14:paraId="3B38A298" w14:textId="4F214746" w:rsidR="00A24F51" w:rsidRPr="006D0D12" w:rsidRDefault="00A24F51" w:rsidP="00A24F5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5719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w:t>
            </w:r>
            <w:r w:rsidRPr="00757195">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sz w:val="19"/>
                <w:szCs w:val="19"/>
                <w:lang w:eastAsia="pt-BR"/>
              </w:rPr>
              <w:t>O Ministério Público deverá valer-se de concurso público, de provas e títulos, para preenchimento de seus cargos vagos, cabendo à Procuradoria-Geral de Justiça sua organização e realização, com a participação da Ordem dos Advogados do Brasil, quando constatado que</w:t>
            </w:r>
            <w:r>
              <w:rPr>
                <w:rFonts w:ascii="Book Antiqua" w:eastAsia="Times New Roman" w:hAnsi="Book Antiqua" w:cs="Times New Roman"/>
                <w:sz w:val="19"/>
                <w:szCs w:val="19"/>
                <w:lang w:eastAsia="pt-BR"/>
              </w:rPr>
              <w:t xml:space="preserve"> </w:t>
            </w:r>
            <w:r w:rsidRPr="00A24F51">
              <w:rPr>
                <w:rFonts w:ascii="Book Antiqua" w:eastAsia="Times New Roman" w:hAnsi="Book Antiqua" w:cs="Times New Roman"/>
                <w:sz w:val="19"/>
                <w:szCs w:val="19"/>
                <w:lang w:eastAsia="pt-BR"/>
              </w:rPr>
              <w:t>o número de vagas atingiu a um quinto dos cargos iniciais da carreira.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LONMP.</w:t>
            </w:r>
          </w:p>
        </w:tc>
      </w:tr>
    </w:tbl>
    <w:p w14:paraId="568B6C8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 2º Assegurar-se-ão ao candidato aprovado a nomeação e a escolha do cargo, de acordo com a ordem de classificação no concurso. </w:t>
      </w:r>
    </w:p>
    <w:p w14:paraId="3DCFC206"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3º São requisitos para o ingresso na carreira, dentre outros estabelecidos pela Lei Orgânica:</w:t>
      </w:r>
    </w:p>
    <w:p w14:paraId="66533C7D"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ser</w:t>
      </w:r>
      <w:proofErr w:type="gramEnd"/>
      <w:r w:rsidRPr="00D622D5">
        <w:rPr>
          <w:rFonts w:ascii="Book Antiqua" w:eastAsia="Times New Roman" w:hAnsi="Book Antiqua" w:cs="Times New Roman"/>
          <w:sz w:val="19"/>
          <w:szCs w:val="19"/>
          <w:lang w:eastAsia="pt-BR"/>
        </w:rPr>
        <w:t xml:space="preserve"> brasileiro;</w:t>
      </w:r>
    </w:p>
    <w:p w14:paraId="22447F39"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ter</w:t>
      </w:r>
      <w:proofErr w:type="gramEnd"/>
      <w:r w:rsidRPr="00D622D5">
        <w:rPr>
          <w:rFonts w:ascii="Book Antiqua" w:eastAsia="Times New Roman" w:hAnsi="Book Antiqua" w:cs="Times New Roman"/>
          <w:sz w:val="19"/>
          <w:szCs w:val="19"/>
          <w:lang w:eastAsia="pt-BR"/>
        </w:rPr>
        <w:t xml:space="preserve"> concluído o curso de bacharelado em Direito, em escola oficial ou reconhecida;</w:t>
      </w:r>
    </w:p>
    <w:p w14:paraId="38D17231"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III - estar quite com o serviço militar;</w:t>
      </w:r>
    </w:p>
    <w:p w14:paraId="56169C63"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IV - </w:t>
      </w:r>
      <w:proofErr w:type="gramStart"/>
      <w:r w:rsidRPr="00D622D5">
        <w:rPr>
          <w:rFonts w:ascii="Book Antiqua" w:eastAsia="Times New Roman" w:hAnsi="Book Antiqua" w:cs="Times New Roman"/>
          <w:sz w:val="19"/>
          <w:szCs w:val="19"/>
          <w:lang w:eastAsia="pt-BR"/>
        </w:rPr>
        <w:t>estar</w:t>
      </w:r>
      <w:proofErr w:type="gramEnd"/>
      <w:r w:rsidRPr="00D622D5">
        <w:rPr>
          <w:rFonts w:ascii="Book Antiqua" w:eastAsia="Times New Roman" w:hAnsi="Book Antiqua" w:cs="Times New Roman"/>
          <w:sz w:val="19"/>
          <w:szCs w:val="19"/>
          <w:lang w:eastAsia="pt-BR"/>
        </w:rPr>
        <w:t xml:space="preserve"> em gozo dos direitos políticos.</w:t>
      </w:r>
    </w:p>
    <w:p w14:paraId="3C7A72F5"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4º O candidato nomeado deverá apresentar, no ato de sua posse, declaração de seus bens e prestar compromisso de desempenhar, com retidão, as funções do cargo e de cumprir a Constituição e as leis.</w:t>
      </w:r>
    </w:p>
    <w:p w14:paraId="4098F78C" w14:textId="6514878C"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4" w:name="art60"/>
      <w:bookmarkEnd w:id="94"/>
      <w:r w:rsidRPr="00C80272">
        <w:rPr>
          <w:rFonts w:ascii="Book Antiqua" w:eastAsia="Times New Roman" w:hAnsi="Book Antiqua" w:cs="Times New Roman"/>
          <w:b/>
          <w:bCs/>
          <w:sz w:val="19"/>
          <w:szCs w:val="19"/>
          <w:highlight w:val="magenta"/>
          <w:lang w:eastAsia="pt-BR"/>
        </w:rPr>
        <w:t>Art. 60</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 xml:space="preserve">Suspende-se, até definitivo julgamento, o exercício funcional de membro do Ministério Público quando, antes do decurso do prazo de dois anos, houver impugnação de seu </w:t>
      </w:r>
      <w:proofErr w:type="spellStart"/>
      <w:r w:rsidRPr="00274483">
        <w:rPr>
          <w:rFonts w:ascii="Book Antiqua" w:eastAsia="Times New Roman" w:hAnsi="Book Antiqua" w:cs="Times New Roman"/>
          <w:b/>
          <w:bCs/>
          <w:sz w:val="19"/>
          <w:szCs w:val="19"/>
          <w:lang w:eastAsia="pt-BR"/>
        </w:rPr>
        <w:t>vitaliciamento</w:t>
      </w:r>
      <w:proofErr w:type="spellEnd"/>
      <w:r w:rsidRPr="00274483">
        <w:rPr>
          <w:rFonts w:ascii="Book Antiqua" w:eastAsia="Times New Roman" w:hAnsi="Book Antiqua" w:cs="Times New Roman"/>
          <w:b/>
          <w:bCs/>
          <w:sz w:val="18"/>
          <w:szCs w:val="18"/>
          <w:lang w:eastAsia="pt-BR"/>
        </w:rPr>
        <w:t>.</w:t>
      </w:r>
      <w:r w:rsidR="009F0BAF" w:rsidRPr="00274483">
        <w:rPr>
          <w:rFonts w:ascii="Book Antiqua" w:eastAsia="Times New Roman" w:hAnsi="Book Antiqua" w:cs="Times New Roman"/>
          <w:b/>
          <w:bCs/>
          <w:sz w:val="18"/>
          <w:szCs w:val="18"/>
          <w:lang w:eastAsia="pt-BR"/>
        </w:rPr>
        <w:t xml:space="preserve"> </w:t>
      </w:r>
      <w:r w:rsidR="009F0BAF" w:rsidRPr="00274483">
        <w:rPr>
          <w:rFonts w:ascii="Book Antiqua" w:hAnsi="Book Antiqua"/>
          <w:b/>
          <w:bCs/>
          <w:color w:val="FF0000"/>
          <w:sz w:val="16"/>
          <w:szCs w:val="16"/>
          <w:u w:val="single"/>
        </w:rPr>
        <w:t>(MPAM-2015)</w:t>
      </w:r>
      <w:r w:rsidR="00B36D61" w:rsidRPr="00274483">
        <w:rPr>
          <w:rFonts w:ascii="Book Antiqua" w:eastAsia="Times New Roman" w:hAnsi="Book Antiqua" w:cs="Times New Roman"/>
          <w:b/>
          <w:bCs/>
          <w:sz w:val="16"/>
          <w:szCs w:val="16"/>
          <w:lang w:eastAsia="pt-BR"/>
        </w:rPr>
        <w:t xml:space="preserve"> </w:t>
      </w:r>
      <w:r w:rsidR="00B36D61" w:rsidRPr="00274483">
        <w:rPr>
          <w:rFonts w:ascii="Book Antiqua" w:eastAsia="Times New Roman" w:hAnsi="Book Antiqua" w:cs="Times New Roman"/>
          <w:b/>
          <w:bCs/>
          <w:color w:val="FF0000"/>
          <w:sz w:val="16"/>
          <w:szCs w:val="16"/>
          <w:u w:val="single"/>
          <w:lang w:eastAsia="pt-BR"/>
        </w:rPr>
        <w:t>(MPRO-2017)</w:t>
      </w:r>
    </w:p>
    <w:p w14:paraId="475D87D5" w14:textId="34840B01"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highlight w:val="magenta"/>
          <w:lang w:eastAsia="pt-BR"/>
        </w:rPr>
        <w:t>§ 1º</w:t>
      </w:r>
      <w:r w:rsidRPr="00274483">
        <w:rPr>
          <w:rFonts w:ascii="Book Antiqua" w:eastAsia="Times New Roman" w:hAnsi="Book Antiqua" w:cs="Times New Roman"/>
          <w:b/>
          <w:bCs/>
          <w:sz w:val="19"/>
          <w:szCs w:val="19"/>
          <w:lang w:eastAsia="pt-BR"/>
        </w:rPr>
        <w:t xml:space="preserve"> A Lei Orgânica disciplinará o procedimento de impugnação, cabendo ao Conselho Superior do Ministério Público decidir, no prazo máximo de sessenta dias, sobre o não </w:t>
      </w:r>
      <w:proofErr w:type="spellStart"/>
      <w:r w:rsidRPr="00274483">
        <w:rPr>
          <w:rFonts w:ascii="Book Antiqua" w:eastAsia="Times New Roman" w:hAnsi="Book Antiqua" w:cs="Times New Roman"/>
          <w:b/>
          <w:bCs/>
          <w:sz w:val="19"/>
          <w:szCs w:val="19"/>
          <w:lang w:eastAsia="pt-BR"/>
        </w:rPr>
        <w:t>vitaliciamento</w:t>
      </w:r>
      <w:proofErr w:type="spellEnd"/>
      <w:r w:rsidRPr="00274483">
        <w:rPr>
          <w:rFonts w:ascii="Book Antiqua" w:eastAsia="Times New Roman" w:hAnsi="Book Antiqua" w:cs="Times New Roman"/>
          <w:b/>
          <w:bCs/>
          <w:sz w:val="19"/>
          <w:szCs w:val="19"/>
          <w:lang w:eastAsia="pt-BR"/>
        </w:rPr>
        <w:t xml:space="preserve"> e ao Colégio de Procuradores, em trinta dias, eventual recurso</w:t>
      </w:r>
      <w:r w:rsidRPr="00274483">
        <w:rPr>
          <w:rFonts w:ascii="Book Antiqua" w:eastAsia="Times New Roman" w:hAnsi="Book Antiqua" w:cs="Times New Roman"/>
          <w:b/>
          <w:bCs/>
          <w:sz w:val="16"/>
          <w:szCs w:val="16"/>
          <w:lang w:eastAsia="pt-BR"/>
        </w:rPr>
        <w:t>.</w:t>
      </w:r>
      <w:r w:rsidR="00C80272" w:rsidRPr="00274483">
        <w:rPr>
          <w:rFonts w:ascii="Book Antiqua" w:eastAsia="Times New Roman" w:hAnsi="Book Antiqua" w:cs="Times New Roman"/>
          <w:b/>
          <w:bCs/>
          <w:sz w:val="16"/>
          <w:szCs w:val="16"/>
          <w:lang w:eastAsia="pt-BR"/>
        </w:rPr>
        <w:t xml:space="preserve"> </w:t>
      </w:r>
      <w:r w:rsidR="00C80272" w:rsidRPr="00274483">
        <w:rPr>
          <w:rFonts w:ascii="Book Antiqua" w:eastAsia="Times New Roman" w:hAnsi="Book Antiqua" w:cs="Times New Roman"/>
          <w:b/>
          <w:bCs/>
          <w:color w:val="FF0000"/>
          <w:sz w:val="16"/>
          <w:szCs w:val="16"/>
          <w:u w:val="single"/>
          <w:lang w:eastAsia="pt-BR"/>
        </w:rPr>
        <w:t>(MPCE-2009)</w:t>
      </w:r>
    </w:p>
    <w:p w14:paraId="6A30C547" w14:textId="246845D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74483">
        <w:rPr>
          <w:rFonts w:ascii="Book Antiqua" w:eastAsia="Times New Roman" w:hAnsi="Book Antiqua" w:cs="Times New Roman"/>
          <w:b/>
          <w:bCs/>
          <w:sz w:val="19"/>
          <w:szCs w:val="19"/>
          <w:highlight w:val="magenta"/>
          <w:lang w:eastAsia="pt-BR"/>
        </w:rPr>
        <w:t>§ 2º</w:t>
      </w:r>
      <w:r w:rsidRPr="00274483">
        <w:rPr>
          <w:rFonts w:ascii="Book Antiqua" w:eastAsia="Times New Roman" w:hAnsi="Book Antiqua" w:cs="Times New Roman"/>
          <w:b/>
          <w:bCs/>
          <w:sz w:val="19"/>
          <w:szCs w:val="19"/>
          <w:lang w:eastAsia="pt-BR"/>
        </w:rPr>
        <w:t xml:space="preserve"> Durante a tramitação do procedimento de impugnação, o membro do Ministério Público perceberá vencimentos integrais, contando-se para todos os efeitos o tempo de suspensão do exercício funcional, no caso de </w:t>
      </w:r>
      <w:proofErr w:type="spellStart"/>
      <w:r w:rsidRPr="00274483">
        <w:rPr>
          <w:rFonts w:ascii="Book Antiqua" w:eastAsia="Times New Roman" w:hAnsi="Book Antiqua" w:cs="Times New Roman"/>
          <w:b/>
          <w:bCs/>
          <w:sz w:val="19"/>
          <w:szCs w:val="19"/>
          <w:lang w:eastAsia="pt-BR"/>
        </w:rPr>
        <w:t>vitaliciamento</w:t>
      </w:r>
      <w:proofErr w:type="spellEnd"/>
      <w:r w:rsidRPr="00274483">
        <w:rPr>
          <w:rFonts w:ascii="Book Antiqua" w:eastAsia="Times New Roman" w:hAnsi="Book Antiqua" w:cs="Times New Roman"/>
          <w:sz w:val="16"/>
          <w:szCs w:val="16"/>
          <w:lang w:eastAsia="pt-BR"/>
        </w:rPr>
        <w:t>.</w:t>
      </w:r>
      <w:r w:rsidR="00C80272" w:rsidRPr="00274483">
        <w:rPr>
          <w:rFonts w:ascii="Book Antiqua" w:eastAsia="Times New Roman" w:hAnsi="Book Antiqua" w:cs="Times New Roman"/>
          <w:sz w:val="16"/>
          <w:szCs w:val="16"/>
          <w:lang w:eastAsia="pt-BR"/>
        </w:rPr>
        <w:t xml:space="preserve"> </w:t>
      </w:r>
      <w:r w:rsidR="00C80272" w:rsidRPr="00274483">
        <w:rPr>
          <w:rFonts w:ascii="Book Antiqua" w:eastAsia="Times New Roman" w:hAnsi="Book Antiqua" w:cs="Times New Roman"/>
          <w:b/>
          <w:bCs/>
          <w:color w:val="FF0000"/>
          <w:sz w:val="16"/>
          <w:szCs w:val="16"/>
          <w:u w:val="single"/>
          <w:lang w:eastAsia="pt-BR"/>
        </w:rPr>
        <w:t>(MPCE-2009)</w:t>
      </w:r>
    </w:p>
    <w:p w14:paraId="6C0D18E5" w14:textId="7777777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9"/>
          <w:szCs w:val="19"/>
          <w:lang w:eastAsia="pt-BR"/>
        </w:rPr>
      </w:pPr>
      <w:bookmarkStart w:id="95" w:name="art61"/>
      <w:bookmarkEnd w:id="95"/>
      <w:r w:rsidRPr="00D622D5">
        <w:rPr>
          <w:rFonts w:ascii="Book Antiqua" w:eastAsia="Times New Roman" w:hAnsi="Book Antiqua" w:cs="Times New Roman"/>
          <w:b/>
          <w:bCs/>
          <w:sz w:val="19"/>
          <w:szCs w:val="19"/>
          <w:highlight w:val="magenta"/>
          <w:lang w:eastAsia="pt-BR"/>
        </w:rPr>
        <w:t>Art. 61</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A Lei Orgânica regulamentará o regime de remoção e promoção dos membros do Ministério Público, observados os seguintes princípios:</w:t>
      </w:r>
    </w:p>
    <w:p w14:paraId="4D80FCCE" w14:textId="0ED17DC6"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lang w:eastAsia="pt-BR"/>
        </w:rPr>
        <w:t xml:space="preserve">I - </w:t>
      </w:r>
      <w:proofErr w:type="gramStart"/>
      <w:r w:rsidRPr="00274483">
        <w:rPr>
          <w:rFonts w:ascii="Book Antiqua" w:eastAsia="Times New Roman" w:hAnsi="Book Antiqua" w:cs="Times New Roman"/>
          <w:b/>
          <w:bCs/>
          <w:sz w:val="19"/>
          <w:szCs w:val="19"/>
          <w:lang w:eastAsia="pt-BR"/>
        </w:rPr>
        <w:t>promoção</w:t>
      </w:r>
      <w:proofErr w:type="gramEnd"/>
      <w:r w:rsidRPr="00274483">
        <w:rPr>
          <w:rFonts w:ascii="Book Antiqua" w:eastAsia="Times New Roman" w:hAnsi="Book Antiqua" w:cs="Times New Roman"/>
          <w:b/>
          <w:bCs/>
          <w:sz w:val="19"/>
          <w:szCs w:val="19"/>
          <w:lang w:eastAsia="pt-BR"/>
        </w:rPr>
        <w:t xml:space="preserve"> voluntária, por </w:t>
      </w:r>
      <w:proofErr w:type="spellStart"/>
      <w:r w:rsidRPr="00274483">
        <w:rPr>
          <w:rFonts w:ascii="Book Antiqua" w:eastAsia="Times New Roman" w:hAnsi="Book Antiqua" w:cs="Times New Roman"/>
          <w:b/>
          <w:bCs/>
          <w:sz w:val="19"/>
          <w:szCs w:val="19"/>
          <w:lang w:eastAsia="pt-BR"/>
        </w:rPr>
        <w:t>antigüidade</w:t>
      </w:r>
      <w:proofErr w:type="spellEnd"/>
      <w:r w:rsidRPr="00274483">
        <w:rPr>
          <w:rFonts w:ascii="Book Antiqua" w:eastAsia="Times New Roman" w:hAnsi="Book Antiqua" w:cs="Times New Roman"/>
          <w:b/>
          <w:bCs/>
          <w:sz w:val="19"/>
          <w:szCs w:val="19"/>
          <w:lang w:eastAsia="pt-BR"/>
        </w:rPr>
        <w:t xml:space="preserve"> e merecimento, alternadamente, de uma para outra entrância ou categoria e da entrância ou categoria mais elevada para o cargo de Procurador de Justiça, aplicando-se, por </w:t>
      </w:r>
      <w:proofErr w:type="spellStart"/>
      <w:r w:rsidRPr="00274483">
        <w:rPr>
          <w:rFonts w:ascii="Book Antiqua" w:eastAsia="Times New Roman" w:hAnsi="Book Antiqua" w:cs="Times New Roman"/>
          <w:b/>
          <w:bCs/>
          <w:sz w:val="19"/>
          <w:szCs w:val="19"/>
          <w:lang w:eastAsia="pt-BR"/>
        </w:rPr>
        <w:t>assemelhação</w:t>
      </w:r>
      <w:proofErr w:type="spellEnd"/>
      <w:r w:rsidRPr="00274483">
        <w:rPr>
          <w:rFonts w:ascii="Book Antiqua" w:eastAsia="Times New Roman" w:hAnsi="Book Antiqua" w:cs="Times New Roman"/>
          <w:b/>
          <w:bCs/>
          <w:sz w:val="19"/>
          <w:szCs w:val="19"/>
          <w:lang w:eastAsia="pt-BR"/>
        </w:rPr>
        <w:t>, o disposto no art. 93, incisos III e VI, da Constituição Federal</w:t>
      </w:r>
      <w:r w:rsidRPr="00274483">
        <w:rPr>
          <w:rFonts w:ascii="Book Antiqua" w:eastAsia="Times New Roman" w:hAnsi="Book Antiqua" w:cs="Times New Roman"/>
          <w:b/>
          <w:bCs/>
          <w:sz w:val="18"/>
          <w:szCs w:val="18"/>
          <w:lang w:eastAsia="pt-BR"/>
        </w:rPr>
        <w:t>;</w:t>
      </w:r>
      <w:r w:rsidR="003C05DB" w:rsidRPr="00274483">
        <w:rPr>
          <w:rFonts w:ascii="Book Antiqua" w:eastAsia="Times New Roman" w:hAnsi="Book Antiqua" w:cs="Times New Roman"/>
          <w:b/>
          <w:bCs/>
          <w:sz w:val="18"/>
          <w:szCs w:val="18"/>
          <w:lang w:eastAsia="pt-BR"/>
        </w:rPr>
        <w:t xml:space="preserve"> </w:t>
      </w:r>
      <w:bookmarkStart w:id="96" w:name="_Hlk51071570"/>
      <w:r w:rsidR="003C05DB" w:rsidRPr="00274483">
        <w:rPr>
          <w:rFonts w:ascii="Book Antiqua" w:hAnsi="Book Antiqua"/>
          <w:b/>
          <w:bCs/>
          <w:color w:val="FF0000"/>
          <w:sz w:val="16"/>
          <w:szCs w:val="16"/>
          <w:u w:val="single"/>
        </w:rPr>
        <w:t>(MPF-2011)</w:t>
      </w:r>
      <w:bookmarkEnd w:id="96"/>
    </w:p>
    <w:p w14:paraId="686F4F2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apurar-se-á</w:t>
      </w:r>
      <w:proofErr w:type="gramEnd"/>
      <w:r w:rsidRPr="00D622D5">
        <w:rPr>
          <w:rFonts w:ascii="Book Antiqua" w:eastAsia="Times New Roman" w:hAnsi="Book Antiqua" w:cs="Times New Roman"/>
          <w:sz w:val="19"/>
          <w:szCs w:val="19"/>
          <w:lang w:eastAsia="pt-BR"/>
        </w:rPr>
        <w:t xml:space="preserve"> a </w:t>
      </w:r>
      <w:proofErr w:type="spellStart"/>
      <w:r w:rsidRPr="00D622D5">
        <w:rPr>
          <w:rFonts w:ascii="Book Antiqua" w:eastAsia="Times New Roman" w:hAnsi="Book Antiqua" w:cs="Times New Roman"/>
          <w:sz w:val="19"/>
          <w:szCs w:val="19"/>
          <w:lang w:eastAsia="pt-BR"/>
        </w:rPr>
        <w:t>antigüidade</w:t>
      </w:r>
      <w:proofErr w:type="spellEnd"/>
      <w:r w:rsidRPr="00D622D5">
        <w:rPr>
          <w:rFonts w:ascii="Book Antiqua" w:eastAsia="Times New Roman" w:hAnsi="Book Antiqua" w:cs="Times New Roman"/>
          <w:sz w:val="19"/>
          <w:szCs w:val="19"/>
          <w:lang w:eastAsia="pt-BR"/>
        </w:rPr>
        <w:t xml:space="preserve"> na entrância e o merecimento pela atuação do membro do Ministério Público em toda a carreira, com prevalência de critérios de ordem objetiva levando-se inclusive em conta sua conduta, operosidade e dedicação no exercício do cargo, presteza e segurança </w:t>
      </w:r>
      <w:r w:rsidRPr="00D622D5">
        <w:rPr>
          <w:rFonts w:ascii="Book Antiqua" w:eastAsia="Times New Roman" w:hAnsi="Book Antiqua" w:cs="Times New Roman"/>
          <w:sz w:val="19"/>
          <w:szCs w:val="19"/>
          <w:lang w:eastAsia="pt-BR"/>
        </w:rPr>
        <w:lastRenderedPageBreak/>
        <w:t xml:space="preserve">nas suas manifestações processuais, o número de vezes que já tenha participado de listas, bem como a </w:t>
      </w:r>
      <w:proofErr w:type="spellStart"/>
      <w:r w:rsidRPr="00D622D5">
        <w:rPr>
          <w:rFonts w:ascii="Book Antiqua" w:eastAsia="Times New Roman" w:hAnsi="Book Antiqua" w:cs="Times New Roman"/>
          <w:sz w:val="19"/>
          <w:szCs w:val="19"/>
          <w:lang w:eastAsia="pt-BR"/>
        </w:rPr>
        <w:t>freqüência</w:t>
      </w:r>
      <w:proofErr w:type="spellEnd"/>
      <w:r w:rsidRPr="00D622D5">
        <w:rPr>
          <w:rFonts w:ascii="Book Antiqua" w:eastAsia="Times New Roman" w:hAnsi="Book Antiqua" w:cs="Times New Roman"/>
          <w:sz w:val="19"/>
          <w:szCs w:val="19"/>
          <w:lang w:eastAsia="pt-BR"/>
        </w:rPr>
        <w:t xml:space="preserve"> e o aproveitamento em cursos oficiais, ou reconhecidos, de aperfeiçoamento;</w:t>
      </w:r>
    </w:p>
    <w:p w14:paraId="113CE06B" w14:textId="04977747"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274483">
        <w:rPr>
          <w:rFonts w:ascii="Book Antiqua" w:eastAsia="Times New Roman" w:hAnsi="Book Antiqua" w:cs="Times New Roman"/>
          <w:b/>
          <w:bCs/>
          <w:sz w:val="19"/>
          <w:szCs w:val="19"/>
          <w:lang w:eastAsia="pt-BR"/>
        </w:rPr>
        <w:t>III - obrigatoriedade de promoção do Promotor de Justiça que figure por três vezes consecutivas ou cinco alternadas em lista de merecimento</w:t>
      </w:r>
      <w:r w:rsidRPr="00274483">
        <w:rPr>
          <w:rFonts w:ascii="Book Antiqua" w:eastAsia="Times New Roman" w:hAnsi="Book Antiqua" w:cs="Times New Roman"/>
          <w:b/>
          <w:bCs/>
          <w:sz w:val="18"/>
          <w:szCs w:val="18"/>
          <w:lang w:eastAsia="pt-BR"/>
        </w:rPr>
        <w:t>;</w:t>
      </w:r>
      <w:r w:rsidR="00085A5E" w:rsidRPr="00274483">
        <w:rPr>
          <w:rFonts w:ascii="Book Antiqua" w:eastAsia="Times New Roman" w:hAnsi="Book Antiqua" w:cs="Times New Roman"/>
          <w:b/>
          <w:bCs/>
          <w:sz w:val="18"/>
          <w:szCs w:val="18"/>
          <w:lang w:eastAsia="pt-BR"/>
        </w:rPr>
        <w:t xml:space="preserve"> </w:t>
      </w:r>
      <w:r w:rsidR="00085A5E" w:rsidRPr="00274483">
        <w:rPr>
          <w:rFonts w:ascii="Book Antiqua" w:eastAsia="Times New Roman" w:hAnsi="Book Antiqua" w:cs="Times New Roman"/>
          <w:b/>
          <w:bCs/>
          <w:color w:val="FF0000"/>
          <w:sz w:val="16"/>
          <w:szCs w:val="16"/>
          <w:u w:val="single"/>
          <w:lang w:eastAsia="pt-BR"/>
        </w:rPr>
        <w:t>(MPPR-2008)</w:t>
      </w:r>
    </w:p>
    <w:p w14:paraId="677A1A66" w14:textId="3BBE85BF"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274483">
        <w:rPr>
          <w:rFonts w:ascii="Book Antiqua" w:eastAsia="Times New Roman" w:hAnsi="Book Antiqua" w:cs="Times New Roman"/>
          <w:b/>
          <w:bCs/>
          <w:sz w:val="19"/>
          <w:szCs w:val="19"/>
          <w:lang w:eastAsia="pt-BR"/>
        </w:rPr>
        <w:t xml:space="preserve">IV - </w:t>
      </w:r>
      <w:proofErr w:type="gramStart"/>
      <w:r w:rsidRPr="00274483">
        <w:rPr>
          <w:rFonts w:ascii="Book Antiqua" w:eastAsia="Times New Roman" w:hAnsi="Book Antiqua" w:cs="Times New Roman"/>
          <w:b/>
          <w:bCs/>
          <w:sz w:val="19"/>
          <w:szCs w:val="19"/>
          <w:lang w:eastAsia="pt-BR"/>
        </w:rPr>
        <w:t>a</w:t>
      </w:r>
      <w:proofErr w:type="gramEnd"/>
      <w:r w:rsidRPr="00274483">
        <w:rPr>
          <w:rFonts w:ascii="Book Antiqua" w:eastAsia="Times New Roman" w:hAnsi="Book Antiqua" w:cs="Times New Roman"/>
          <w:b/>
          <w:bCs/>
          <w:sz w:val="19"/>
          <w:szCs w:val="19"/>
          <w:lang w:eastAsia="pt-BR"/>
        </w:rPr>
        <w:t xml:space="preserve"> promoção por merecimento pressupõe dois anos de exercício na respectiva entrância ou categoria e integrar o Promotor de Justiça a primeira quinta parte da lista de </w:t>
      </w:r>
      <w:proofErr w:type="spellStart"/>
      <w:r w:rsidRPr="00274483">
        <w:rPr>
          <w:rFonts w:ascii="Book Antiqua" w:eastAsia="Times New Roman" w:hAnsi="Book Antiqua" w:cs="Times New Roman"/>
          <w:b/>
          <w:bCs/>
          <w:sz w:val="19"/>
          <w:szCs w:val="19"/>
          <w:lang w:eastAsia="pt-BR"/>
        </w:rPr>
        <w:t>antigüidade</w:t>
      </w:r>
      <w:proofErr w:type="spellEnd"/>
      <w:r w:rsidRPr="00274483">
        <w:rPr>
          <w:rFonts w:ascii="Book Antiqua" w:eastAsia="Times New Roman" w:hAnsi="Book Antiqua" w:cs="Times New Roman"/>
          <w:b/>
          <w:bCs/>
          <w:sz w:val="19"/>
          <w:szCs w:val="19"/>
          <w:lang w:eastAsia="pt-BR"/>
        </w:rPr>
        <w:t>, salvo se não houver com tais requisitos quem aceite o lugar vago, ou quando o número limitado de membros do Ministério Público inviabilizar a formação de lista tríplice</w:t>
      </w:r>
      <w:r w:rsidRPr="00274483">
        <w:rPr>
          <w:rFonts w:ascii="Book Antiqua" w:eastAsia="Times New Roman" w:hAnsi="Book Antiqua" w:cs="Times New Roman"/>
          <w:sz w:val="18"/>
          <w:szCs w:val="18"/>
          <w:lang w:eastAsia="pt-BR"/>
        </w:rPr>
        <w:t>;</w:t>
      </w:r>
      <w:r w:rsidR="00EF1120" w:rsidRPr="00274483">
        <w:rPr>
          <w:rFonts w:ascii="Book Antiqua" w:eastAsia="Times New Roman" w:hAnsi="Book Antiqua" w:cs="Times New Roman"/>
          <w:sz w:val="18"/>
          <w:szCs w:val="18"/>
          <w:lang w:eastAsia="pt-BR"/>
        </w:rPr>
        <w:t xml:space="preserve"> </w:t>
      </w:r>
      <w:r w:rsidR="00EF1120" w:rsidRPr="00274483">
        <w:rPr>
          <w:rFonts w:ascii="Book Antiqua" w:eastAsia="Times New Roman" w:hAnsi="Book Antiqua" w:cs="Times New Roman"/>
          <w:b/>
          <w:bCs/>
          <w:color w:val="FF0000"/>
          <w:sz w:val="16"/>
          <w:szCs w:val="16"/>
          <w:u w:val="single"/>
          <w:lang w:eastAsia="pt-BR"/>
        </w:rPr>
        <w:t>(MPSC-2016)</w:t>
      </w:r>
    </w:p>
    <w:p w14:paraId="5253975E"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 - </w:t>
      </w:r>
      <w:proofErr w:type="gramStart"/>
      <w:r w:rsidRPr="00D622D5">
        <w:rPr>
          <w:rFonts w:ascii="Book Antiqua" w:eastAsia="Times New Roman" w:hAnsi="Book Antiqua" w:cs="Times New Roman"/>
          <w:sz w:val="19"/>
          <w:szCs w:val="19"/>
          <w:lang w:eastAsia="pt-BR"/>
        </w:rPr>
        <w:t>a</w:t>
      </w:r>
      <w:proofErr w:type="gramEnd"/>
      <w:r w:rsidRPr="00D622D5">
        <w:rPr>
          <w:rFonts w:ascii="Book Antiqua" w:eastAsia="Times New Roman" w:hAnsi="Book Antiqua" w:cs="Times New Roman"/>
          <w:sz w:val="19"/>
          <w:szCs w:val="19"/>
          <w:lang w:eastAsia="pt-BR"/>
        </w:rPr>
        <w:t xml:space="preserve"> lista de merecimento resultará dos três nomes mais votados, desde que obtida maioria de votos, procedendo-se, para alcançá-la, a tantas votações quantas necessárias, examinados em primeiro lugar os nomes dos remanescentes de lista anterior;</w:t>
      </w:r>
    </w:p>
    <w:p w14:paraId="6BE2C298"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VI - </w:t>
      </w:r>
      <w:proofErr w:type="gramStart"/>
      <w:r w:rsidRPr="00D622D5">
        <w:rPr>
          <w:rFonts w:ascii="Book Antiqua" w:eastAsia="Times New Roman" w:hAnsi="Book Antiqua" w:cs="Times New Roman"/>
          <w:sz w:val="19"/>
          <w:szCs w:val="19"/>
          <w:lang w:eastAsia="pt-BR"/>
        </w:rPr>
        <w:t>não</w:t>
      </w:r>
      <w:proofErr w:type="gramEnd"/>
      <w:r w:rsidRPr="00D622D5">
        <w:rPr>
          <w:rFonts w:ascii="Book Antiqua" w:eastAsia="Times New Roman" w:hAnsi="Book Antiqua" w:cs="Times New Roman"/>
          <w:sz w:val="19"/>
          <w:szCs w:val="19"/>
          <w:lang w:eastAsia="pt-BR"/>
        </w:rPr>
        <w:t xml:space="preserve"> sendo caso de promoção obrigatória, a escolha recairá no membro do Ministério Público mais votado, observada a ordem dos escrutínios, prevalecendo, em caso de empate, a </w:t>
      </w:r>
      <w:proofErr w:type="spellStart"/>
      <w:r w:rsidRPr="00D622D5">
        <w:rPr>
          <w:rFonts w:ascii="Book Antiqua" w:eastAsia="Times New Roman" w:hAnsi="Book Antiqua" w:cs="Times New Roman"/>
          <w:sz w:val="19"/>
          <w:szCs w:val="19"/>
          <w:lang w:eastAsia="pt-BR"/>
        </w:rPr>
        <w:t>antigüidade</w:t>
      </w:r>
      <w:proofErr w:type="spellEnd"/>
      <w:r w:rsidRPr="00D622D5">
        <w:rPr>
          <w:rFonts w:ascii="Book Antiqua" w:eastAsia="Times New Roman" w:hAnsi="Book Antiqua" w:cs="Times New Roman"/>
          <w:sz w:val="19"/>
          <w:szCs w:val="19"/>
          <w:lang w:eastAsia="pt-BR"/>
        </w:rPr>
        <w:t xml:space="preserve"> na entrância ou categoria, salvo se preferir o Conselho Superior delegar a competência ao Procurador-Geral de Justiça.</w:t>
      </w:r>
    </w:p>
    <w:p w14:paraId="75502C10" w14:textId="4621ED5C" w:rsidR="00772912"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7" w:name="art62"/>
      <w:bookmarkEnd w:id="97"/>
      <w:r w:rsidRPr="008218A4">
        <w:rPr>
          <w:rFonts w:ascii="Book Antiqua" w:eastAsia="Times New Roman" w:hAnsi="Book Antiqua" w:cs="Times New Roman"/>
          <w:b/>
          <w:bCs/>
          <w:sz w:val="19"/>
          <w:szCs w:val="19"/>
          <w:highlight w:val="magenta"/>
          <w:lang w:eastAsia="pt-BR"/>
        </w:rPr>
        <w:t>Art. 62</w:t>
      </w:r>
      <w:r w:rsidRPr="00D622D5">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b/>
          <w:bCs/>
          <w:sz w:val="19"/>
          <w:szCs w:val="19"/>
          <w:lang w:eastAsia="pt-BR"/>
        </w:rPr>
        <w:t>Verificada a vaga para remoção ou promoção, o Conselho Superior do Ministério Público expedirá, no prazo máximo de sessenta dias, edital para preenchimento do cargo, salvo se ainda não instalado</w:t>
      </w:r>
      <w:r w:rsidRPr="00D622D5">
        <w:rPr>
          <w:rFonts w:ascii="Book Antiqua" w:eastAsia="Times New Roman" w:hAnsi="Book Antiqua" w:cs="Times New Roman"/>
          <w:sz w:val="19"/>
          <w:szCs w:val="19"/>
          <w:lang w:eastAsia="pt-BR"/>
        </w:rPr>
        <w:t>.</w:t>
      </w:r>
      <w:r w:rsidR="00274483">
        <w:rPr>
          <w:rFonts w:ascii="Book Antiqua" w:eastAsia="Times New Roman" w:hAnsi="Book Antiqua" w:cs="Times New Roman"/>
          <w:sz w:val="19"/>
          <w:szCs w:val="19"/>
          <w:lang w:eastAsia="pt-BR"/>
        </w:rPr>
        <w:t xml:space="preserve"> </w:t>
      </w:r>
      <w:r w:rsidR="00274483">
        <w:rPr>
          <w:rFonts w:ascii="Book Antiqua" w:eastAsia="Times New Roman" w:hAnsi="Book Antiqua" w:cs="Times New Roman"/>
          <w:b/>
          <w:bCs/>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8218A4" w14:paraId="2C41799B" w14:textId="77777777" w:rsidTr="008218A4">
        <w:tc>
          <w:tcPr>
            <w:tcW w:w="8494" w:type="dxa"/>
            <w:shd w:val="clear" w:color="auto" w:fill="CCFFFF"/>
          </w:tcPr>
          <w:p w14:paraId="59D71B5C" w14:textId="091887A3" w:rsidR="008218A4" w:rsidRPr="008218A4" w:rsidRDefault="008218A4" w:rsidP="008218A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218A4">
              <w:rPr>
                <w:rFonts w:ascii="Book Antiqua" w:eastAsia="Times New Roman" w:hAnsi="Book Antiqua" w:cs="Times New Roman"/>
                <w:b/>
                <w:bCs/>
                <w:sz w:val="19"/>
                <w:szCs w:val="19"/>
                <w:highlight w:val="yellow"/>
                <w:lang w:eastAsia="pt-BR"/>
              </w:rPr>
              <w:t>MPSC-2021-CESPE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sz w:val="19"/>
                <w:szCs w:val="19"/>
                <w:lang w:eastAsia="pt-BR"/>
              </w:rPr>
              <w:t>Com base na Lei Orgânica Nacional do Ministério Público, julgue o item subsequente</w:t>
            </w:r>
            <w:r>
              <w:rPr>
                <w:rFonts w:ascii="Book Antiqua" w:eastAsia="Times New Roman" w:hAnsi="Book Antiqua" w:cs="Times New Roman"/>
                <w:sz w:val="19"/>
                <w:szCs w:val="19"/>
                <w:lang w:eastAsia="pt-BR"/>
              </w:rPr>
              <w:t xml:space="preserve">: </w:t>
            </w:r>
            <w:r w:rsidRPr="008218A4">
              <w:rPr>
                <w:rFonts w:ascii="Book Antiqua" w:eastAsia="Times New Roman" w:hAnsi="Book Antiqua" w:cs="Times New Roman"/>
                <w:sz w:val="19"/>
                <w:szCs w:val="19"/>
                <w:lang w:eastAsia="pt-BR"/>
              </w:rPr>
              <w:t>Quando surge vaga para remoção ou promoção de membro do Ministério Público, o Conselho Superior do Ministério Público é o órgão que expede edital para o preenchimento do cargo.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62, LOMNP.</w:t>
            </w:r>
          </w:p>
        </w:tc>
      </w:tr>
    </w:tbl>
    <w:p w14:paraId="1FB762EB"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98" w:name="art63"/>
      <w:bookmarkEnd w:id="98"/>
      <w:r w:rsidRPr="00D622D5">
        <w:rPr>
          <w:rFonts w:ascii="Book Antiqua" w:eastAsia="Times New Roman" w:hAnsi="Book Antiqua" w:cs="Times New Roman"/>
          <w:sz w:val="19"/>
          <w:szCs w:val="19"/>
          <w:lang w:eastAsia="pt-BR"/>
        </w:rPr>
        <w:t>Art. 63. Para cada vaga destinada ao preenchimento por remoção ou promoção, expedir-se-á edital distinto, sucessivamente, com a indicação do cargo correspondente à vaga a ser preenchida.</w:t>
      </w:r>
    </w:p>
    <w:p w14:paraId="595A83A6" w14:textId="47D1416B" w:rsidR="00772912" w:rsidRPr="006533B9" w:rsidRDefault="00772912" w:rsidP="00EF1120">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99" w:name="art64"/>
      <w:bookmarkEnd w:id="99"/>
      <w:r w:rsidRPr="00D622D5">
        <w:rPr>
          <w:rFonts w:ascii="Book Antiqua" w:eastAsia="Times New Roman" w:hAnsi="Book Antiqua" w:cs="Times New Roman"/>
          <w:b/>
          <w:bCs/>
          <w:sz w:val="19"/>
          <w:szCs w:val="19"/>
          <w:highlight w:val="magenta"/>
          <w:lang w:eastAsia="pt-BR"/>
        </w:rPr>
        <w:t>Art. 64</w:t>
      </w:r>
      <w:r w:rsidRPr="00D622D5">
        <w:rPr>
          <w:rFonts w:ascii="Book Antiqua" w:eastAsia="Times New Roman" w:hAnsi="Book Antiqua" w:cs="Times New Roman"/>
          <w:sz w:val="19"/>
          <w:szCs w:val="19"/>
          <w:lang w:eastAsia="pt-BR"/>
        </w:rPr>
        <w:t xml:space="preserve">. </w:t>
      </w:r>
      <w:r w:rsidRPr="006533B9">
        <w:rPr>
          <w:rFonts w:ascii="Book Antiqua" w:eastAsia="Times New Roman" w:hAnsi="Book Antiqua" w:cs="Times New Roman"/>
          <w:b/>
          <w:bCs/>
          <w:sz w:val="19"/>
          <w:szCs w:val="19"/>
          <w:lang w:eastAsia="pt-BR"/>
        </w:rPr>
        <w:t xml:space="preserve">Será permitida a remoção por permuta entre membros do Ministério Público </w:t>
      </w:r>
      <w:r w:rsidRPr="006533B9">
        <w:rPr>
          <w:rFonts w:ascii="Book Antiqua" w:eastAsia="Times New Roman" w:hAnsi="Book Antiqua" w:cs="Times New Roman"/>
          <w:b/>
          <w:bCs/>
          <w:sz w:val="19"/>
          <w:szCs w:val="19"/>
          <w:highlight w:val="cyan"/>
          <w:lang w:eastAsia="pt-BR"/>
        </w:rPr>
        <w:t>da mesma entrância ou categoria</w:t>
      </w:r>
      <w:r w:rsidRPr="006533B9">
        <w:rPr>
          <w:rFonts w:ascii="Book Antiqua" w:eastAsia="Times New Roman" w:hAnsi="Book Antiqua" w:cs="Times New Roman"/>
          <w:b/>
          <w:bCs/>
          <w:sz w:val="19"/>
          <w:szCs w:val="19"/>
          <w:lang w:eastAsia="pt-BR"/>
        </w:rPr>
        <w:t>, observado, além do disposto na Lei Orgânica</w:t>
      </w:r>
      <w:r w:rsidRPr="006533B9">
        <w:rPr>
          <w:rFonts w:ascii="Book Antiqua" w:eastAsia="Times New Roman" w:hAnsi="Book Antiqua" w:cs="Times New Roman"/>
          <w:b/>
          <w:bCs/>
          <w:sz w:val="18"/>
          <w:szCs w:val="18"/>
          <w:lang w:eastAsia="pt-BR"/>
        </w:rPr>
        <w:t>:</w:t>
      </w:r>
      <w:r w:rsidR="00A639DC" w:rsidRPr="006533B9">
        <w:rPr>
          <w:rFonts w:ascii="Book Antiqua" w:eastAsia="Times New Roman" w:hAnsi="Book Antiqua" w:cs="Times New Roman"/>
          <w:b/>
          <w:bCs/>
          <w:sz w:val="18"/>
          <w:szCs w:val="18"/>
          <w:lang w:eastAsia="pt-BR"/>
        </w:rPr>
        <w:t xml:space="preserve"> </w:t>
      </w:r>
      <w:r w:rsidR="00A639DC" w:rsidRPr="006533B9">
        <w:rPr>
          <w:rFonts w:ascii="Book Antiqua" w:hAnsi="Book Antiqua"/>
          <w:b/>
          <w:bCs/>
          <w:color w:val="FF0000"/>
          <w:sz w:val="16"/>
          <w:szCs w:val="16"/>
          <w:u w:val="single"/>
        </w:rPr>
        <w:t>(MPRR-2008)</w:t>
      </w:r>
      <w:r w:rsidR="009F0BAF" w:rsidRPr="006533B9">
        <w:rPr>
          <w:rFonts w:ascii="Book Antiqua" w:hAnsi="Book Antiqua"/>
          <w:b/>
          <w:bCs/>
          <w:color w:val="FF0000"/>
          <w:sz w:val="16"/>
          <w:szCs w:val="16"/>
        </w:rPr>
        <w:t xml:space="preserve"> </w:t>
      </w:r>
      <w:r w:rsidR="009F0BAF" w:rsidRPr="006533B9">
        <w:rPr>
          <w:rFonts w:ascii="Book Antiqua" w:hAnsi="Book Antiqua"/>
          <w:b/>
          <w:bCs/>
          <w:color w:val="FF0000"/>
          <w:sz w:val="16"/>
          <w:szCs w:val="16"/>
          <w:u w:val="single"/>
        </w:rPr>
        <w:t>(MPAM-2015)</w:t>
      </w:r>
      <w:r w:rsidR="006533B9" w:rsidRPr="006533B9">
        <w:rPr>
          <w:rFonts w:ascii="Book Antiqua" w:hAnsi="Book Antiqua"/>
          <w:b/>
          <w:bCs/>
          <w:color w:val="FF0000"/>
          <w:sz w:val="16"/>
          <w:szCs w:val="16"/>
        </w:rPr>
        <w:t xml:space="preserve"> </w:t>
      </w:r>
      <w:r w:rsidR="006533B9" w:rsidRPr="006533B9">
        <w:rPr>
          <w:rFonts w:ascii="Book Antiqua" w:eastAsia="Times New Roman" w:hAnsi="Book Antiqua" w:cs="Times New Roman"/>
          <w:b/>
          <w:bCs/>
          <w:color w:val="FF0000"/>
          <w:sz w:val="16"/>
          <w:szCs w:val="16"/>
          <w:u w:val="single"/>
          <w:lang w:eastAsia="pt-BR"/>
        </w:rPr>
        <w:t>(MPTO-2022)</w:t>
      </w:r>
    </w:p>
    <w:p w14:paraId="00794C94"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 - </w:t>
      </w:r>
      <w:proofErr w:type="gramStart"/>
      <w:r w:rsidRPr="00D622D5">
        <w:rPr>
          <w:rFonts w:ascii="Book Antiqua" w:eastAsia="Times New Roman" w:hAnsi="Book Antiqua" w:cs="Times New Roman"/>
          <w:sz w:val="19"/>
          <w:szCs w:val="19"/>
          <w:lang w:eastAsia="pt-BR"/>
        </w:rPr>
        <w:t>pedido</w:t>
      </w:r>
      <w:proofErr w:type="gramEnd"/>
      <w:r w:rsidRPr="00D622D5">
        <w:rPr>
          <w:rFonts w:ascii="Book Antiqua" w:eastAsia="Times New Roman" w:hAnsi="Book Antiqua" w:cs="Times New Roman"/>
          <w:sz w:val="19"/>
          <w:szCs w:val="19"/>
          <w:lang w:eastAsia="pt-BR"/>
        </w:rPr>
        <w:t xml:space="preserve"> escrito e conjunto, formulado por ambos os pretendentes;</w:t>
      </w:r>
    </w:p>
    <w:p w14:paraId="487B7200"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xml:space="preserve">II - </w:t>
      </w:r>
      <w:proofErr w:type="gramStart"/>
      <w:r w:rsidRPr="00D622D5">
        <w:rPr>
          <w:rFonts w:ascii="Book Antiqua" w:eastAsia="Times New Roman" w:hAnsi="Book Antiqua" w:cs="Times New Roman"/>
          <w:sz w:val="19"/>
          <w:szCs w:val="19"/>
          <w:lang w:eastAsia="pt-BR"/>
        </w:rPr>
        <w:t>a</w:t>
      </w:r>
      <w:proofErr w:type="gramEnd"/>
      <w:r w:rsidRPr="00D622D5">
        <w:rPr>
          <w:rFonts w:ascii="Book Antiqua" w:eastAsia="Times New Roman" w:hAnsi="Book Antiqua" w:cs="Times New Roman"/>
          <w:sz w:val="19"/>
          <w:szCs w:val="19"/>
          <w:lang w:eastAsia="pt-BR"/>
        </w:rPr>
        <w:t xml:space="preserve"> renovação de remoção por permuta somente permitida após o decurso de dois anos;</w:t>
      </w:r>
    </w:p>
    <w:p w14:paraId="42D15898" w14:textId="73808AB3" w:rsidR="00772912" w:rsidRPr="00274483"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274483">
        <w:rPr>
          <w:rFonts w:ascii="Book Antiqua" w:eastAsia="Times New Roman" w:hAnsi="Book Antiqua" w:cs="Times New Roman"/>
          <w:b/>
          <w:bCs/>
          <w:sz w:val="19"/>
          <w:szCs w:val="19"/>
          <w:lang w:eastAsia="pt-BR"/>
        </w:rPr>
        <w:t>III - que a remoção por permuta não confere direito a ajuda de custo</w:t>
      </w:r>
      <w:r w:rsidRPr="00274483">
        <w:rPr>
          <w:rFonts w:ascii="Book Antiqua" w:eastAsia="Times New Roman" w:hAnsi="Book Antiqua" w:cs="Times New Roman"/>
          <w:sz w:val="16"/>
          <w:szCs w:val="16"/>
          <w:lang w:eastAsia="pt-BR"/>
        </w:rPr>
        <w:t>.</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p>
    <w:p w14:paraId="7440A86A"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0" w:name="art65"/>
      <w:bookmarkEnd w:id="100"/>
      <w:r w:rsidRPr="00D622D5">
        <w:rPr>
          <w:rFonts w:ascii="Book Antiqua" w:eastAsia="Times New Roman" w:hAnsi="Book Antiqua" w:cs="Times New Roman"/>
          <w:sz w:val="19"/>
          <w:szCs w:val="19"/>
          <w:lang w:eastAsia="pt-BR"/>
        </w:rPr>
        <w:t>Art. 65. A Lei Orgânica poderá prever a substituição por convocação, em caso de licença do titular de cargo da carreira ou de afastamento de suas funções junto à Procuradoria ou Promotoria de Justiça, somente podendo ser convocados membros do Ministério Público.</w:t>
      </w:r>
    </w:p>
    <w:p w14:paraId="6F89EB9B" w14:textId="1859017B" w:rsidR="00772912" w:rsidRPr="005B4AE5"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1" w:name="art66"/>
      <w:bookmarkEnd w:id="101"/>
      <w:r w:rsidRPr="009F0BAF">
        <w:rPr>
          <w:rFonts w:ascii="Book Antiqua" w:eastAsia="Times New Roman" w:hAnsi="Book Antiqua" w:cs="Times New Roman"/>
          <w:b/>
          <w:bCs/>
          <w:sz w:val="19"/>
          <w:szCs w:val="19"/>
          <w:highlight w:val="magenta"/>
          <w:lang w:eastAsia="pt-BR"/>
        </w:rPr>
        <w:t>Art. 66</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 xml:space="preserve">A </w:t>
      </w:r>
      <w:r w:rsidRPr="005B4AE5">
        <w:rPr>
          <w:rFonts w:ascii="Book Antiqua" w:eastAsia="Times New Roman" w:hAnsi="Book Antiqua" w:cs="Times New Roman"/>
          <w:b/>
          <w:bCs/>
          <w:caps/>
          <w:sz w:val="19"/>
          <w:szCs w:val="19"/>
          <w:shd w:val="clear" w:color="auto" w:fill="F7CAAC" w:themeFill="accent2" w:themeFillTint="66"/>
          <w:lang w:eastAsia="pt-BR"/>
        </w:rPr>
        <w:t>reintegração</w:t>
      </w:r>
      <w:r w:rsidRPr="00274483">
        <w:rPr>
          <w:rFonts w:ascii="Book Antiqua" w:eastAsia="Times New Roman" w:hAnsi="Book Antiqua" w:cs="Times New Roman"/>
          <w:b/>
          <w:bCs/>
          <w:sz w:val="19"/>
          <w:szCs w:val="19"/>
          <w:lang w:eastAsia="pt-BR"/>
        </w:rPr>
        <w:t>, que decorrerá de sentença transitada em julgado, é o retorno do membro do Ministério Público ao cargo, com ressarcimento dos vencimentos e vantagens deixados de perceber em razão do afastamento, inclusive a contagem do tempo de serviço</w:t>
      </w:r>
      <w:r w:rsidRPr="00274483">
        <w:rPr>
          <w:rFonts w:ascii="Book Antiqua" w:eastAsia="Times New Roman" w:hAnsi="Book Antiqua" w:cs="Times New Roman"/>
          <w:sz w:val="18"/>
          <w:szCs w:val="18"/>
          <w:lang w:eastAsia="pt-BR"/>
        </w:rPr>
        <w:t>.</w:t>
      </w:r>
      <w:r w:rsidR="00A573B2" w:rsidRPr="00274483">
        <w:rPr>
          <w:rFonts w:ascii="Book Antiqua" w:eastAsia="Times New Roman" w:hAnsi="Book Antiqua" w:cs="Times New Roman"/>
          <w:sz w:val="18"/>
          <w:szCs w:val="18"/>
          <w:lang w:eastAsia="pt-BR"/>
        </w:rPr>
        <w:t xml:space="preserve"> </w:t>
      </w:r>
      <w:r w:rsidR="00A573B2" w:rsidRPr="00274483">
        <w:rPr>
          <w:rFonts w:ascii="Book Antiqua" w:eastAsia="Times New Roman" w:hAnsi="Book Antiqua" w:cs="Times New Roman"/>
          <w:b/>
          <w:bCs/>
          <w:color w:val="FF0000"/>
          <w:sz w:val="16"/>
          <w:szCs w:val="16"/>
          <w:u w:val="single"/>
          <w:lang w:eastAsia="pt-BR"/>
        </w:rPr>
        <w:t>(MPMS-2013)</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r w:rsidR="007743E0">
        <w:rPr>
          <w:rFonts w:ascii="Book Antiqua" w:hAnsi="Book Antiqua"/>
          <w:b/>
          <w:color w:val="FF0000"/>
          <w:sz w:val="16"/>
          <w:szCs w:val="16"/>
        </w:rPr>
        <w:t xml:space="preserve"> </w:t>
      </w:r>
      <w:r w:rsidR="007743E0">
        <w:rPr>
          <w:rFonts w:ascii="Book Antiqua" w:eastAsia="Times New Roman" w:hAnsi="Book Antiqua" w:cs="Times New Roman"/>
          <w:b/>
          <w:color w:val="FF0000"/>
          <w:sz w:val="16"/>
          <w:szCs w:val="16"/>
          <w:u w:val="single"/>
          <w:lang w:eastAsia="pt-BR"/>
        </w:rPr>
        <w:t>(MPTO-2022)</w:t>
      </w:r>
      <w:r w:rsidR="005B4AE5">
        <w:rPr>
          <w:rFonts w:ascii="Book Antiqua" w:eastAsia="Times New Roman" w:hAnsi="Book Antiqua" w:cs="Times New Roman"/>
          <w:b/>
          <w:color w:val="FF0000"/>
          <w:sz w:val="16"/>
          <w:szCs w:val="16"/>
          <w:lang w:eastAsia="pt-BR"/>
        </w:rPr>
        <w:t xml:space="preserve"> </w:t>
      </w:r>
      <w:r w:rsidR="005B4AE5">
        <w:rPr>
          <w:rFonts w:ascii="Book Antiqua" w:hAnsi="Book Antiqua"/>
          <w:b/>
          <w:bCs/>
          <w:color w:val="FF0000"/>
          <w:sz w:val="16"/>
          <w:szCs w:val="16"/>
          <w:u w:val="single"/>
        </w:rPr>
        <w:t>(MPPR-2023)</w:t>
      </w:r>
    </w:p>
    <w:p w14:paraId="19209851"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Achando-se provido o cargo no qual será reintegrado o membro do Ministério Público, o seu ocupante passará à disponibilidade, até posterior aproveitamento.</w:t>
      </w:r>
    </w:p>
    <w:p w14:paraId="12800A69"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O membro do Ministério Público reintegrado será submetido a inspeção médica e, se considerado incapaz, será aposentado compulsoriamente, com as vantagens a que teria direito se efetivada a reintegração.</w:t>
      </w:r>
    </w:p>
    <w:p w14:paraId="551C0D59" w14:textId="2B196E40" w:rsidR="00772912" w:rsidRPr="005B4AE5" w:rsidRDefault="00772912" w:rsidP="00EF1120">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2" w:name="art67"/>
      <w:bookmarkEnd w:id="102"/>
      <w:r w:rsidRPr="009F0BAF">
        <w:rPr>
          <w:rFonts w:ascii="Book Antiqua" w:eastAsia="Times New Roman" w:hAnsi="Book Antiqua" w:cs="Times New Roman"/>
          <w:b/>
          <w:bCs/>
          <w:sz w:val="19"/>
          <w:szCs w:val="19"/>
          <w:highlight w:val="magenta"/>
          <w:lang w:eastAsia="pt-BR"/>
        </w:rPr>
        <w:t>Art. 67</w:t>
      </w:r>
      <w:r w:rsidRPr="00274483">
        <w:rPr>
          <w:rFonts w:ascii="Book Antiqua" w:eastAsia="Times New Roman" w:hAnsi="Book Antiqua" w:cs="Times New Roman"/>
          <w:b/>
          <w:bCs/>
          <w:sz w:val="19"/>
          <w:szCs w:val="19"/>
          <w:lang w:eastAsia="pt-BR"/>
        </w:rPr>
        <w:t xml:space="preserve">. A </w:t>
      </w:r>
      <w:r w:rsidRPr="005B4AE5">
        <w:rPr>
          <w:rFonts w:ascii="Book Antiqua" w:eastAsia="Times New Roman" w:hAnsi="Book Antiqua" w:cs="Times New Roman"/>
          <w:b/>
          <w:bCs/>
          <w:caps/>
          <w:sz w:val="19"/>
          <w:szCs w:val="19"/>
          <w:shd w:val="clear" w:color="auto" w:fill="F7CAAC" w:themeFill="accent2" w:themeFillTint="66"/>
          <w:lang w:eastAsia="pt-BR"/>
        </w:rPr>
        <w:t>reversão</w:t>
      </w:r>
      <w:r w:rsidRPr="00274483">
        <w:rPr>
          <w:rFonts w:ascii="Book Antiqua" w:eastAsia="Times New Roman" w:hAnsi="Book Antiqua" w:cs="Times New Roman"/>
          <w:b/>
          <w:bCs/>
          <w:sz w:val="19"/>
          <w:szCs w:val="19"/>
          <w:lang w:eastAsia="pt-BR"/>
        </w:rPr>
        <w:t xml:space="preserve"> dar-se-á na entrância em que se aposentou o membro do Ministério Público, em vaga a ser provida pelo critério de merecimento, observados os requisitos legais</w:t>
      </w:r>
      <w:r w:rsidRPr="00274483">
        <w:rPr>
          <w:rFonts w:ascii="Book Antiqua" w:eastAsia="Times New Roman" w:hAnsi="Book Antiqua" w:cs="Times New Roman"/>
          <w:sz w:val="18"/>
          <w:szCs w:val="18"/>
          <w:lang w:eastAsia="pt-BR"/>
        </w:rPr>
        <w:t>.</w:t>
      </w:r>
      <w:r w:rsidR="00A573B2" w:rsidRPr="00274483">
        <w:rPr>
          <w:rFonts w:ascii="Book Antiqua" w:eastAsia="Times New Roman" w:hAnsi="Book Antiqua" w:cs="Times New Roman"/>
          <w:sz w:val="18"/>
          <w:szCs w:val="18"/>
          <w:lang w:eastAsia="pt-BR"/>
        </w:rPr>
        <w:t xml:space="preserve"> </w:t>
      </w:r>
      <w:r w:rsidR="00A573B2" w:rsidRPr="00274483">
        <w:rPr>
          <w:rFonts w:ascii="Book Antiqua" w:eastAsia="Times New Roman" w:hAnsi="Book Antiqua" w:cs="Times New Roman"/>
          <w:b/>
          <w:bCs/>
          <w:color w:val="FF0000"/>
          <w:sz w:val="16"/>
          <w:szCs w:val="16"/>
          <w:u w:val="single"/>
          <w:lang w:eastAsia="pt-BR"/>
        </w:rPr>
        <w:t>(MPMS-2013)</w:t>
      </w:r>
      <w:r w:rsidR="009F0BAF" w:rsidRPr="00274483">
        <w:rPr>
          <w:rFonts w:ascii="Book Antiqua" w:eastAsia="Times New Roman" w:hAnsi="Book Antiqua" w:cs="Times New Roman"/>
          <w:sz w:val="16"/>
          <w:szCs w:val="16"/>
          <w:lang w:eastAsia="pt-BR"/>
        </w:rPr>
        <w:t xml:space="preserve"> </w:t>
      </w:r>
      <w:r w:rsidR="009F0BAF" w:rsidRPr="00274483">
        <w:rPr>
          <w:rFonts w:ascii="Book Antiqua" w:hAnsi="Book Antiqua"/>
          <w:b/>
          <w:color w:val="FF0000"/>
          <w:sz w:val="16"/>
          <w:szCs w:val="16"/>
          <w:u w:val="single"/>
        </w:rPr>
        <w:t>(MPAM-2015)</w:t>
      </w:r>
      <w:r w:rsidR="007743E0">
        <w:rPr>
          <w:rFonts w:ascii="Book Antiqua" w:hAnsi="Book Antiqua"/>
          <w:b/>
          <w:color w:val="FF0000"/>
          <w:sz w:val="16"/>
          <w:szCs w:val="16"/>
        </w:rPr>
        <w:t xml:space="preserve"> </w:t>
      </w:r>
      <w:r w:rsidR="007743E0">
        <w:rPr>
          <w:rFonts w:ascii="Book Antiqua" w:eastAsia="Times New Roman" w:hAnsi="Book Antiqua" w:cs="Times New Roman"/>
          <w:b/>
          <w:color w:val="FF0000"/>
          <w:sz w:val="16"/>
          <w:szCs w:val="16"/>
          <w:u w:val="single"/>
          <w:lang w:eastAsia="pt-BR"/>
        </w:rPr>
        <w:t>(MPTO-2022)</w:t>
      </w:r>
      <w:r w:rsidR="005B4AE5">
        <w:rPr>
          <w:rFonts w:ascii="Book Antiqua" w:eastAsia="Times New Roman" w:hAnsi="Book Antiqua" w:cs="Times New Roman"/>
          <w:b/>
          <w:color w:val="FF0000"/>
          <w:sz w:val="16"/>
          <w:szCs w:val="16"/>
          <w:lang w:eastAsia="pt-BR"/>
        </w:rPr>
        <w:t xml:space="preserve"> </w:t>
      </w:r>
      <w:bookmarkStart w:id="103" w:name="_Hlk195536406"/>
      <w:r w:rsidR="005B4AE5">
        <w:rPr>
          <w:rFonts w:ascii="Book Antiqua" w:hAnsi="Book Antiqua"/>
          <w:b/>
          <w:bCs/>
          <w:color w:val="FF0000"/>
          <w:sz w:val="16"/>
          <w:szCs w:val="16"/>
          <w:u w:val="single"/>
        </w:rPr>
        <w:t>(MPPR-2023)</w:t>
      </w:r>
      <w:bookmarkEnd w:id="103"/>
    </w:p>
    <w:p w14:paraId="3038F9CE" w14:textId="1FCF5FAA" w:rsidR="00772912" w:rsidRPr="007743E0"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4" w:name="art68"/>
      <w:bookmarkEnd w:id="104"/>
      <w:r w:rsidRPr="00A573B2">
        <w:rPr>
          <w:rFonts w:ascii="Book Antiqua" w:eastAsia="Times New Roman" w:hAnsi="Book Antiqua" w:cs="Times New Roman"/>
          <w:b/>
          <w:bCs/>
          <w:sz w:val="19"/>
          <w:szCs w:val="19"/>
          <w:highlight w:val="magenta"/>
          <w:lang w:eastAsia="pt-BR"/>
        </w:rPr>
        <w:lastRenderedPageBreak/>
        <w:t>Art. 68</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O aproveitamento é o retorno do membro do Ministério Público em disponibilidade ao exercício funcional.</w:t>
      </w:r>
      <w:r w:rsidR="00274483">
        <w:rPr>
          <w:rFonts w:ascii="Book Antiqua" w:eastAsia="Times New Roman" w:hAnsi="Book Antiqua" w:cs="Times New Roman"/>
          <w:sz w:val="19"/>
          <w:szCs w:val="19"/>
          <w:lang w:eastAsia="pt-BR"/>
        </w:rPr>
        <w:t xml:space="preserve"> </w:t>
      </w:r>
      <w:r w:rsidR="00274483">
        <w:rPr>
          <w:rFonts w:ascii="Book Antiqua" w:eastAsia="Times New Roman" w:hAnsi="Book Antiqua" w:cs="Times New Roman"/>
          <w:b/>
          <w:bCs/>
          <w:color w:val="FF0000"/>
          <w:sz w:val="16"/>
          <w:szCs w:val="16"/>
          <w:u w:val="single"/>
          <w:lang w:eastAsia="pt-BR"/>
        </w:rPr>
        <w:t>(MPMS-2013)</w:t>
      </w:r>
      <w:r w:rsidR="007743E0">
        <w:rPr>
          <w:rFonts w:ascii="Book Antiqua" w:eastAsia="Times New Roman" w:hAnsi="Book Antiqua" w:cs="Times New Roman"/>
          <w:b/>
          <w:bCs/>
          <w:color w:val="FF0000"/>
          <w:sz w:val="16"/>
          <w:szCs w:val="16"/>
          <w:lang w:eastAsia="pt-BR"/>
        </w:rPr>
        <w:t xml:space="preserve"> </w:t>
      </w:r>
      <w:r w:rsidR="007743E0">
        <w:rPr>
          <w:rFonts w:ascii="Book Antiqua" w:eastAsia="Times New Roman" w:hAnsi="Book Antiqua" w:cs="Times New Roman"/>
          <w:b/>
          <w:color w:val="FF0000"/>
          <w:sz w:val="16"/>
          <w:szCs w:val="16"/>
          <w:u w:val="single"/>
          <w:lang w:eastAsia="pt-BR"/>
        </w:rPr>
        <w:t>(MPTO-2022)</w:t>
      </w:r>
    </w:p>
    <w:tbl>
      <w:tblPr>
        <w:tblStyle w:val="Tabelacomgrade"/>
        <w:tblW w:w="0" w:type="auto"/>
        <w:tblLook w:val="04A0" w:firstRow="1" w:lastRow="0" w:firstColumn="1" w:lastColumn="0" w:noHBand="0" w:noVBand="1"/>
      </w:tblPr>
      <w:tblGrid>
        <w:gridCol w:w="8494"/>
      </w:tblGrid>
      <w:tr w:rsidR="00A573B2" w14:paraId="4C01383D" w14:textId="77777777" w:rsidTr="00A573B2">
        <w:tc>
          <w:tcPr>
            <w:tcW w:w="8494" w:type="dxa"/>
            <w:shd w:val="clear" w:color="auto" w:fill="CCFFFF"/>
          </w:tcPr>
          <w:p w14:paraId="21CF0DDB" w14:textId="19144718" w:rsidR="006533B9" w:rsidRDefault="006533B9" w:rsidP="00EF11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73B2">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73B2">
              <w:rPr>
                <w:rFonts w:ascii="Book Antiqua" w:eastAsia="Times New Roman" w:hAnsi="Book Antiqua" w:cs="Times New Roman"/>
                <w:sz w:val="19"/>
                <w:szCs w:val="19"/>
                <w:lang w:eastAsia="pt-BR"/>
              </w:rPr>
              <w:t>O retorno do membro do Ministério Público em disponibilidade ao exercício funcional denomina-se:</w:t>
            </w:r>
            <w:r>
              <w:rPr>
                <w:rFonts w:ascii="Book Antiqua" w:eastAsia="Times New Roman" w:hAnsi="Book Antiqua" w:cs="Times New Roman"/>
                <w:sz w:val="19"/>
                <w:szCs w:val="19"/>
                <w:lang w:eastAsia="pt-BR"/>
              </w:rPr>
              <w:t xml:space="preserve"> Aproveitamento. </w:t>
            </w:r>
            <w:r>
              <w:rPr>
                <w:rFonts w:ascii="Book Antiqua" w:eastAsia="Times New Roman" w:hAnsi="Book Antiqua" w:cs="Times New Roman"/>
                <w:b/>
                <w:bCs/>
                <w:sz w:val="19"/>
                <w:szCs w:val="19"/>
                <w:lang w:eastAsia="pt-BR"/>
              </w:rPr>
              <w:t>BL: art. 68, LONMP.</w:t>
            </w:r>
          </w:p>
          <w:p w14:paraId="2E9CAF63" w14:textId="33175971" w:rsidR="00A573B2" w:rsidRPr="00A573B2" w:rsidRDefault="00A573B2" w:rsidP="00EF11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73B2">
              <w:rPr>
                <w:rFonts w:ascii="Book Antiqua" w:eastAsia="Times New Roman" w:hAnsi="Book Antiqua" w:cs="Times New Roman"/>
                <w:b/>
                <w:bCs/>
                <w:sz w:val="19"/>
                <w:szCs w:val="19"/>
                <w:highlight w:val="yellow"/>
                <w:lang w:eastAsia="pt-BR"/>
              </w:rPr>
              <w:t>MPMS-2013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73B2">
              <w:rPr>
                <w:rFonts w:ascii="Book Antiqua" w:eastAsia="Times New Roman" w:hAnsi="Book Antiqua" w:cs="Times New Roman"/>
                <w:sz w:val="19"/>
                <w:szCs w:val="19"/>
                <w:lang w:eastAsia="pt-BR"/>
              </w:rPr>
              <w:t>O retorno do membro do Ministério Público em disponibilidade ao exercício funcional denomina-se:</w:t>
            </w:r>
            <w:r>
              <w:rPr>
                <w:rFonts w:ascii="Book Antiqua" w:eastAsia="Times New Roman" w:hAnsi="Book Antiqua" w:cs="Times New Roman"/>
                <w:sz w:val="19"/>
                <w:szCs w:val="19"/>
                <w:lang w:eastAsia="pt-BR"/>
              </w:rPr>
              <w:t xml:space="preserve"> Aproveitamento. </w:t>
            </w:r>
            <w:r>
              <w:rPr>
                <w:rFonts w:ascii="Book Antiqua" w:eastAsia="Times New Roman" w:hAnsi="Book Antiqua" w:cs="Times New Roman"/>
                <w:b/>
                <w:bCs/>
                <w:sz w:val="19"/>
                <w:szCs w:val="19"/>
                <w:lang w:eastAsia="pt-BR"/>
              </w:rPr>
              <w:t>BL: art. 68, LONMP.</w:t>
            </w:r>
          </w:p>
        </w:tc>
      </w:tr>
    </w:tbl>
    <w:p w14:paraId="14D431F3"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O membro do Ministério Público será aproveitado no órgão de execução que ocupava quando posto em disponibilidade, salvo se aceitar outro de igual entrância ou categoria, ou se for promovido.</w:t>
      </w:r>
    </w:p>
    <w:p w14:paraId="2B8CF026" w14:textId="77777777" w:rsidR="00772912" w:rsidRPr="00D622D5" w:rsidRDefault="00772912" w:rsidP="00EF1120">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2º Ao retornar à atividade, será o membro do Ministério Público submetido a inspeção médica e, se julgado incapaz, será aposentado compulsoriamente, com as vantagens a que teria direito se efetivado o seu retorno.</w:t>
      </w:r>
    </w:p>
    <w:p w14:paraId="58E5B679"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CAPÍTULO X</w:t>
      </w:r>
    </w:p>
    <w:p w14:paraId="7F962388" w14:textId="77777777" w:rsidR="00772912" w:rsidRPr="00D622D5" w:rsidRDefault="00772912" w:rsidP="00772912">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Das Disposições Finais e Transitórias</w:t>
      </w:r>
    </w:p>
    <w:p w14:paraId="3DDE27F8"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5" w:name="art69"/>
      <w:bookmarkEnd w:id="105"/>
      <w:r w:rsidRPr="00D622D5">
        <w:rPr>
          <w:rFonts w:ascii="Book Antiqua" w:eastAsia="Times New Roman" w:hAnsi="Book Antiqua" w:cs="Times New Roman"/>
          <w:sz w:val="19"/>
          <w:szCs w:val="19"/>
          <w:lang w:eastAsia="pt-BR"/>
        </w:rPr>
        <w:t>Art. 69. Os Ministérios Públicos dos Estados adequarão suas tabelas de vencimentos ao disposto nesta Lei, visando à revisão da remuneração dos seus membros e servidores.</w:t>
      </w:r>
    </w:p>
    <w:p w14:paraId="0EB02FD6"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6" w:name="art70"/>
      <w:bookmarkEnd w:id="106"/>
      <w:r w:rsidRPr="00D622D5">
        <w:rPr>
          <w:rFonts w:ascii="Book Antiqua" w:eastAsia="Times New Roman" w:hAnsi="Book Antiqua" w:cs="Times New Roman"/>
          <w:sz w:val="19"/>
          <w:szCs w:val="19"/>
          <w:lang w:eastAsia="pt-BR"/>
        </w:rPr>
        <w:t>Art. 70. Fica instituída a gratificação pela prestação de serviço à Justiça Eleitoral, de que trata o art. 50, VI, desta Lei.</w:t>
      </w:r>
    </w:p>
    <w:p w14:paraId="1827D6F2" w14:textId="77777777" w:rsidR="00772912" w:rsidRPr="007F1D88"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07" w:name="art71"/>
      <w:bookmarkEnd w:id="107"/>
      <w:r w:rsidRPr="007F1D88">
        <w:rPr>
          <w:rFonts w:ascii="Book Antiqua" w:eastAsia="Times New Roman" w:hAnsi="Book Antiqua" w:cs="Times New Roman"/>
          <w:sz w:val="16"/>
          <w:szCs w:val="16"/>
          <w:lang w:eastAsia="pt-BR"/>
        </w:rPr>
        <w:t>Art. 71. (</w:t>
      </w:r>
      <w:hyperlink r:id="rId27" w:history="1">
        <w:r w:rsidRPr="007F1D88">
          <w:rPr>
            <w:rFonts w:ascii="Book Antiqua" w:eastAsia="Times New Roman" w:hAnsi="Book Antiqua" w:cs="Times New Roman"/>
            <w:color w:val="0000FF"/>
            <w:sz w:val="16"/>
            <w:szCs w:val="16"/>
            <w:u w:val="single"/>
            <w:lang w:eastAsia="pt-BR"/>
          </w:rPr>
          <w:t>Vetado</w:t>
        </w:r>
      </w:hyperlink>
      <w:r w:rsidRPr="007F1D88">
        <w:rPr>
          <w:rFonts w:ascii="Book Antiqua" w:eastAsia="Times New Roman" w:hAnsi="Book Antiqua" w:cs="Times New Roman"/>
          <w:sz w:val="16"/>
          <w:szCs w:val="16"/>
          <w:lang w:eastAsia="pt-BR"/>
        </w:rPr>
        <w:t>).</w:t>
      </w:r>
    </w:p>
    <w:p w14:paraId="4B6DD037"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08" w:name="art72"/>
      <w:bookmarkEnd w:id="108"/>
      <w:r w:rsidRPr="00D622D5">
        <w:rPr>
          <w:rFonts w:ascii="Book Antiqua" w:eastAsia="Times New Roman" w:hAnsi="Book Antiqua" w:cs="Times New Roman"/>
          <w:sz w:val="19"/>
          <w:szCs w:val="19"/>
          <w:lang w:eastAsia="pt-BR"/>
        </w:rPr>
        <w:t>Art. 72. Ao membro ou servidor do Ministério Público é vedado manter, sob sua chefia imediata, em cargo ou função de confiança, cônjuge, companheiro, ou parente até o segundo grau civil.</w:t>
      </w:r>
    </w:p>
    <w:p w14:paraId="4ED9A0B3" w14:textId="2847D866"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109" w:name="art73"/>
      <w:bookmarkEnd w:id="109"/>
      <w:r w:rsidRPr="00E05A4E">
        <w:rPr>
          <w:rFonts w:ascii="Book Antiqua" w:eastAsia="Times New Roman" w:hAnsi="Book Antiqua" w:cs="Times New Roman"/>
          <w:b/>
          <w:bCs/>
          <w:sz w:val="19"/>
          <w:szCs w:val="19"/>
          <w:highlight w:val="magenta"/>
          <w:lang w:eastAsia="pt-BR"/>
        </w:rPr>
        <w:t>Art. 73</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Para exercer as funções junto à Justiça Eleitoral, por solicitação do Procurador-Geral da República, os membros do Ministério Público do Estado serão designados, se for o caso, pelo respectivo Procurador-Geral de Justiça</w:t>
      </w:r>
      <w:r w:rsidRPr="00274483">
        <w:rPr>
          <w:rFonts w:ascii="Book Antiqua" w:eastAsia="Times New Roman" w:hAnsi="Book Antiqua" w:cs="Times New Roman"/>
          <w:sz w:val="16"/>
          <w:szCs w:val="16"/>
          <w:lang w:eastAsia="pt-BR"/>
        </w:rPr>
        <w:t>.</w:t>
      </w:r>
      <w:r w:rsidR="00E05A4E" w:rsidRPr="00274483">
        <w:rPr>
          <w:rFonts w:ascii="Book Antiqua" w:eastAsia="Times New Roman" w:hAnsi="Book Antiqua" w:cs="Times New Roman"/>
          <w:sz w:val="16"/>
          <w:szCs w:val="16"/>
          <w:lang w:eastAsia="pt-BR"/>
        </w:rPr>
        <w:t xml:space="preserve"> </w:t>
      </w:r>
      <w:r w:rsidR="00E05A4E" w:rsidRPr="00274483">
        <w:rPr>
          <w:rFonts w:ascii="Book Antiqua" w:eastAsia="Times New Roman" w:hAnsi="Book Antiqua" w:cs="Times New Roman"/>
          <w:b/>
          <w:bCs/>
          <w:color w:val="FF0000"/>
          <w:sz w:val="16"/>
          <w:szCs w:val="16"/>
          <w:u w:val="single"/>
          <w:lang w:eastAsia="pt-BR"/>
        </w:rPr>
        <w:t>(MPAM-2015)</w:t>
      </w:r>
      <w:r w:rsidR="00274483">
        <w:rPr>
          <w:rFonts w:ascii="Book Antiqua" w:eastAsia="Times New Roman" w:hAnsi="Book Antiqua" w:cs="Times New Roman"/>
          <w:b/>
          <w:bCs/>
          <w:color w:val="FF0000"/>
          <w:sz w:val="16"/>
          <w:szCs w:val="16"/>
          <w:lang w:eastAsia="pt-BR"/>
        </w:rPr>
        <w:t xml:space="preserve"> </w:t>
      </w:r>
      <w:bookmarkStart w:id="110" w:name="_Hlk137397063"/>
      <w:r w:rsidR="00274483">
        <w:rPr>
          <w:rFonts w:ascii="Book Antiqua" w:eastAsia="Times New Roman" w:hAnsi="Book Antiqua" w:cs="Times New Roman"/>
          <w:b/>
          <w:bCs/>
          <w:color w:val="FF0000"/>
          <w:sz w:val="16"/>
          <w:szCs w:val="16"/>
          <w:u w:val="single"/>
          <w:lang w:eastAsia="pt-BR"/>
        </w:rPr>
        <w:t>(MPRS-2021)</w:t>
      </w:r>
      <w:bookmarkEnd w:id="110"/>
    </w:p>
    <w:p w14:paraId="0DF6E14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 1º Não ocorrendo designação, exclusivamente para os serviços eleitorais, na forma do caput deste artigo, o Promotor Eleitoral será o membro do Ministério Público local que oficie perante o Juízo incumbido daqueles serviços.</w:t>
      </w:r>
    </w:p>
    <w:p w14:paraId="532C0F25" w14:textId="4D0B7DAE"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8C2EF0">
        <w:rPr>
          <w:rFonts w:ascii="Book Antiqua" w:eastAsia="Times New Roman" w:hAnsi="Book Antiqua" w:cs="Times New Roman"/>
          <w:b/>
          <w:bCs/>
          <w:sz w:val="19"/>
          <w:szCs w:val="19"/>
          <w:highlight w:val="magenta"/>
          <w:lang w:eastAsia="pt-BR"/>
        </w:rPr>
        <w:t>§ 2º</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Havendo impedimento ou recusa justificável, o Procurador-Geral de Justiça designará o substituto</w:t>
      </w:r>
      <w:r w:rsidRPr="00274483">
        <w:rPr>
          <w:rFonts w:ascii="Book Antiqua" w:eastAsia="Times New Roman" w:hAnsi="Book Antiqua" w:cs="Times New Roman"/>
          <w:b/>
          <w:bCs/>
          <w:sz w:val="18"/>
          <w:szCs w:val="18"/>
          <w:lang w:eastAsia="pt-BR"/>
        </w:rPr>
        <w:t>.</w:t>
      </w:r>
      <w:r w:rsidR="008C2EF0" w:rsidRPr="00274483">
        <w:rPr>
          <w:rFonts w:ascii="Book Antiqua" w:eastAsia="Times New Roman" w:hAnsi="Book Antiqua" w:cs="Times New Roman"/>
          <w:b/>
          <w:bCs/>
          <w:sz w:val="18"/>
          <w:szCs w:val="18"/>
          <w:lang w:eastAsia="pt-BR"/>
        </w:rPr>
        <w:t xml:space="preserve"> </w:t>
      </w:r>
      <w:r w:rsidR="008C2EF0" w:rsidRPr="00274483">
        <w:rPr>
          <w:rFonts w:ascii="Book Antiqua" w:eastAsia="Times New Roman" w:hAnsi="Book Antiqua" w:cs="Times New Roman"/>
          <w:b/>
          <w:bCs/>
          <w:color w:val="FF0000"/>
          <w:sz w:val="16"/>
          <w:szCs w:val="16"/>
          <w:u w:val="single"/>
          <w:lang w:eastAsia="pt-BR"/>
        </w:rPr>
        <w:t>(MPGO-2014)</w:t>
      </w:r>
    </w:p>
    <w:p w14:paraId="5C4DCF7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1" w:name="art74"/>
      <w:bookmarkEnd w:id="111"/>
      <w:r w:rsidRPr="00D622D5">
        <w:rPr>
          <w:rFonts w:ascii="Book Antiqua" w:eastAsia="Times New Roman" w:hAnsi="Book Antiqua" w:cs="Times New Roman"/>
          <w:sz w:val="19"/>
          <w:szCs w:val="19"/>
          <w:lang w:eastAsia="pt-BR"/>
        </w:rPr>
        <w:t xml:space="preserve">Art. 74. Para fins do disposto no </w:t>
      </w:r>
      <w:hyperlink r:id="rId28" w:anchor="art104pii" w:history="1">
        <w:r w:rsidRPr="00D622D5">
          <w:rPr>
            <w:rFonts w:ascii="Book Antiqua" w:eastAsia="Times New Roman" w:hAnsi="Book Antiqua" w:cs="Times New Roman"/>
            <w:color w:val="0000FF"/>
            <w:sz w:val="19"/>
            <w:szCs w:val="19"/>
            <w:u w:val="single"/>
            <w:lang w:eastAsia="pt-BR"/>
          </w:rPr>
          <w:t>art. 104, parágrafo único, inciso II, da Constituição Federal</w:t>
        </w:r>
      </w:hyperlink>
      <w:r w:rsidRPr="00D622D5">
        <w:rPr>
          <w:rFonts w:ascii="Book Antiqua" w:eastAsia="Times New Roman" w:hAnsi="Book Antiqua" w:cs="Times New Roman"/>
          <w:sz w:val="19"/>
          <w:szCs w:val="19"/>
          <w:lang w:eastAsia="pt-BR"/>
        </w:rPr>
        <w:t xml:space="preserve"> e observado o que dispõe o art. 15, inciso I, desta Lei, a lista sêxtupla de membros do Ministério Público será organizada pelo Conselho Superior de cada Ministério Público dos Estados.</w:t>
      </w:r>
    </w:p>
    <w:p w14:paraId="301BE317"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2" w:name="art75"/>
      <w:bookmarkEnd w:id="112"/>
      <w:r w:rsidRPr="00D622D5">
        <w:rPr>
          <w:rFonts w:ascii="Book Antiqua" w:eastAsia="Times New Roman" w:hAnsi="Book Antiqua" w:cs="Times New Roman"/>
          <w:sz w:val="19"/>
          <w:szCs w:val="19"/>
          <w:lang w:eastAsia="pt-BR"/>
        </w:rPr>
        <w:t xml:space="preserve">Art. 75. Compete ao Procurador-Geral de Justiça, ouvido o Conselho Superior do Ministério Público, autorizar o afastamento da carreira de membro do Ministério Público que tenha exercido a opção de que trata o </w:t>
      </w:r>
      <w:hyperlink r:id="rId29" w:anchor="adctart29§3" w:history="1">
        <w:r w:rsidRPr="00D622D5">
          <w:rPr>
            <w:rFonts w:ascii="Book Antiqua" w:eastAsia="Times New Roman" w:hAnsi="Book Antiqua" w:cs="Times New Roman"/>
            <w:color w:val="0000FF"/>
            <w:sz w:val="19"/>
            <w:szCs w:val="19"/>
            <w:u w:val="single"/>
            <w:lang w:eastAsia="pt-BR"/>
          </w:rPr>
          <w:t>art. 29, § 3º, do Ato das Disposições Constitucionais Transitórias</w:t>
        </w:r>
      </w:hyperlink>
      <w:r w:rsidRPr="00D622D5">
        <w:rPr>
          <w:rFonts w:ascii="Book Antiqua" w:eastAsia="Times New Roman" w:hAnsi="Book Antiqua" w:cs="Times New Roman"/>
          <w:sz w:val="19"/>
          <w:szCs w:val="19"/>
          <w:lang w:eastAsia="pt-BR"/>
        </w:rPr>
        <w:t>, para exercer o cargo, emprego ou função de nível equivalente ou maior na Administração Direta ou Indireta.</w:t>
      </w:r>
    </w:p>
    <w:p w14:paraId="38E3B64F"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Parágrafo único. O período de afastamento da carreira estabelecido neste artigo será considerado de efetivo exercício, para todos os efeitos legais, exceto para remoção ou promoção por merecimento.</w:t>
      </w:r>
    </w:p>
    <w:p w14:paraId="12D5BD15"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3" w:name="art76"/>
      <w:bookmarkEnd w:id="113"/>
      <w:r w:rsidRPr="00D622D5">
        <w:rPr>
          <w:rFonts w:ascii="Book Antiqua" w:eastAsia="Times New Roman" w:hAnsi="Book Antiqua" w:cs="Times New Roman"/>
          <w:sz w:val="19"/>
          <w:szCs w:val="19"/>
          <w:lang w:eastAsia="pt-BR"/>
        </w:rPr>
        <w:t>Art. 76. A Procuradoria-Geral de Justiça deverá propor, no prazo de um ano da promulgação desta Lei, a criação ou transformação de cargos correspondentes às funções não atribuídas aos cargos já existentes.</w:t>
      </w:r>
    </w:p>
    <w:p w14:paraId="2CC393F0"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lastRenderedPageBreak/>
        <w:t>Parágrafo único. Aos Promotores de Justiça que executem as funções previstas neste artigo assegurar-se-á preferência no concurso de remoção.</w:t>
      </w:r>
    </w:p>
    <w:p w14:paraId="660F38B3"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4" w:name="art77"/>
      <w:bookmarkEnd w:id="114"/>
      <w:r w:rsidRPr="00D622D5">
        <w:rPr>
          <w:rFonts w:ascii="Book Antiqua" w:eastAsia="Times New Roman" w:hAnsi="Book Antiqua" w:cs="Times New Roman"/>
          <w:sz w:val="19"/>
          <w:szCs w:val="19"/>
          <w:lang w:eastAsia="pt-BR"/>
        </w:rPr>
        <w:t xml:space="preserve">Art. 77. No âmbito do Ministério Público, para os fins do disposto no </w:t>
      </w:r>
      <w:hyperlink r:id="rId30" w:anchor="art37xi" w:history="1">
        <w:r w:rsidRPr="00D622D5">
          <w:rPr>
            <w:rFonts w:ascii="Book Antiqua" w:eastAsia="Times New Roman" w:hAnsi="Book Antiqua" w:cs="Times New Roman"/>
            <w:color w:val="0000FF"/>
            <w:sz w:val="19"/>
            <w:szCs w:val="19"/>
            <w:u w:val="single"/>
            <w:lang w:eastAsia="pt-BR"/>
          </w:rPr>
          <w:t>art. 37, inciso XI, da Constituição Federal,</w:t>
        </w:r>
      </w:hyperlink>
      <w:r w:rsidRPr="00D622D5">
        <w:rPr>
          <w:rFonts w:ascii="Book Antiqua" w:eastAsia="Times New Roman" w:hAnsi="Book Antiqua" w:cs="Times New Roman"/>
          <w:sz w:val="19"/>
          <w:szCs w:val="19"/>
          <w:lang w:eastAsia="pt-BR"/>
        </w:rPr>
        <w:t xml:space="preserve"> ficam estabelecidos como limite de remuneração os valores percebidos em espécie, a qualquer título, pelo Procurador-Geral de Justiça.</w:t>
      </w:r>
    </w:p>
    <w:p w14:paraId="70FF150C"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5" w:name="art78"/>
      <w:bookmarkEnd w:id="115"/>
      <w:r w:rsidRPr="00D622D5">
        <w:rPr>
          <w:rFonts w:ascii="Book Antiqua" w:eastAsia="Times New Roman" w:hAnsi="Book Antiqua" w:cs="Times New Roman"/>
          <w:sz w:val="19"/>
          <w:szCs w:val="19"/>
          <w:lang w:eastAsia="pt-BR"/>
        </w:rPr>
        <w:t>Art. 78. O Ministério Público poderá firmar convênios com as associações de membros de instituição com vistas à manutenção de serviços assistenciais e culturais a seus associados.</w:t>
      </w:r>
    </w:p>
    <w:p w14:paraId="04D76E64"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6" w:name="art79"/>
      <w:bookmarkEnd w:id="116"/>
      <w:r w:rsidRPr="00D622D5">
        <w:rPr>
          <w:rFonts w:ascii="Book Antiqua" w:eastAsia="Times New Roman" w:hAnsi="Book Antiqua" w:cs="Times New Roman"/>
          <w:sz w:val="19"/>
          <w:szCs w:val="19"/>
          <w:lang w:eastAsia="pt-BR"/>
        </w:rPr>
        <w:t xml:space="preserve">Art. 79. O disposto nos </w:t>
      </w:r>
      <w:proofErr w:type="spellStart"/>
      <w:r w:rsidRPr="00D622D5">
        <w:rPr>
          <w:rFonts w:ascii="Book Antiqua" w:eastAsia="Times New Roman" w:hAnsi="Book Antiqua" w:cs="Times New Roman"/>
          <w:sz w:val="19"/>
          <w:szCs w:val="19"/>
          <w:lang w:eastAsia="pt-BR"/>
        </w:rPr>
        <w:t>arts</w:t>
      </w:r>
      <w:proofErr w:type="spellEnd"/>
      <w:r w:rsidRPr="00D622D5">
        <w:rPr>
          <w:rFonts w:ascii="Book Antiqua" w:eastAsia="Times New Roman" w:hAnsi="Book Antiqua" w:cs="Times New Roman"/>
          <w:sz w:val="19"/>
          <w:szCs w:val="19"/>
          <w:lang w:eastAsia="pt-BR"/>
        </w:rPr>
        <w:t>. 57 e 58 desta Lei aplica-se, a partir de sua publicação, aos proventos e pensões anteriormente concedidos, não gerando efeitos financeiros anteriormente à sua vigência.</w:t>
      </w:r>
    </w:p>
    <w:p w14:paraId="57B29DB6" w14:textId="4120378B" w:rsidR="00772912" w:rsidRPr="00274483" w:rsidRDefault="00772912" w:rsidP="00E05A4E">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7" w:name="art80"/>
      <w:bookmarkEnd w:id="117"/>
      <w:r w:rsidRPr="00D622D5">
        <w:rPr>
          <w:rFonts w:ascii="Book Antiqua" w:eastAsia="Times New Roman" w:hAnsi="Book Antiqua" w:cs="Times New Roman"/>
          <w:b/>
          <w:bCs/>
          <w:sz w:val="19"/>
          <w:szCs w:val="19"/>
          <w:highlight w:val="magenta"/>
          <w:lang w:eastAsia="pt-BR"/>
        </w:rPr>
        <w:t>Art. 80</w:t>
      </w:r>
      <w:r w:rsidRPr="00D622D5">
        <w:rPr>
          <w:rFonts w:ascii="Book Antiqua" w:eastAsia="Times New Roman" w:hAnsi="Book Antiqua" w:cs="Times New Roman"/>
          <w:sz w:val="19"/>
          <w:szCs w:val="19"/>
          <w:lang w:eastAsia="pt-BR"/>
        </w:rPr>
        <w:t xml:space="preserve">. </w:t>
      </w:r>
      <w:r w:rsidRPr="00274483">
        <w:rPr>
          <w:rFonts w:ascii="Book Antiqua" w:eastAsia="Times New Roman" w:hAnsi="Book Antiqua" w:cs="Times New Roman"/>
          <w:b/>
          <w:bCs/>
          <w:sz w:val="19"/>
          <w:szCs w:val="19"/>
          <w:lang w:eastAsia="pt-BR"/>
        </w:rPr>
        <w:t>Aplicam-se aos Ministérios Públicos dos Estados, subsidiariamente, as normas da Lei Orgânica do Ministério Público da União</w:t>
      </w:r>
      <w:r w:rsidRPr="00274483">
        <w:rPr>
          <w:rFonts w:ascii="Book Antiqua" w:eastAsia="Times New Roman" w:hAnsi="Book Antiqua" w:cs="Times New Roman"/>
          <w:sz w:val="18"/>
          <w:szCs w:val="18"/>
          <w:lang w:eastAsia="pt-BR"/>
        </w:rPr>
        <w:t>.</w:t>
      </w:r>
      <w:r w:rsidR="00A639DC" w:rsidRPr="00274483">
        <w:rPr>
          <w:rFonts w:ascii="Book Antiqua" w:eastAsia="Times New Roman" w:hAnsi="Book Antiqua" w:cs="Times New Roman"/>
          <w:sz w:val="18"/>
          <w:szCs w:val="18"/>
          <w:lang w:eastAsia="pt-BR"/>
        </w:rPr>
        <w:t xml:space="preserve"> </w:t>
      </w:r>
      <w:r w:rsidR="00A639DC" w:rsidRPr="00274483">
        <w:rPr>
          <w:rFonts w:ascii="Book Antiqua" w:hAnsi="Book Antiqua"/>
          <w:b/>
          <w:color w:val="FF0000"/>
          <w:sz w:val="16"/>
          <w:szCs w:val="16"/>
          <w:u w:val="single"/>
        </w:rPr>
        <w:t>(MPRR-2008)</w:t>
      </w:r>
    </w:p>
    <w:p w14:paraId="7A592F79"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8" w:name="art81"/>
      <w:bookmarkEnd w:id="118"/>
      <w:r w:rsidRPr="00D622D5">
        <w:rPr>
          <w:rFonts w:ascii="Book Antiqua" w:eastAsia="Times New Roman" w:hAnsi="Book Antiqua" w:cs="Times New Roman"/>
          <w:sz w:val="19"/>
          <w:szCs w:val="19"/>
          <w:lang w:eastAsia="pt-BR"/>
        </w:rPr>
        <w:t>Art. 81. Os Estados adaptarão a organização de seu Ministério Público aos preceitos desta lei, no prazo de cento e vinte dias a contar de sua publicação.</w:t>
      </w:r>
    </w:p>
    <w:p w14:paraId="4A7F256D"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19" w:name="art82"/>
      <w:bookmarkEnd w:id="119"/>
      <w:r w:rsidRPr="00D622D5">
        <w:rPr>
          <w:rFonts w:ascii="Book Antiqua" w:eastAsia="Times New Roman" w:hAnsi="Book Antiqua" w:cs="Times New Roman"/>
          <w:sz w:val="19"/>
          <w:szCs w:val="19"/>
          <w:lang w:eastAsia="pt-BR"/>
        </w:rPr>
        <w:t>Art. 82. O dia 14 de dezembro será considerado "Dia Nacional do Ministério Público".</w:t>
      </w:r>
    </w:p>
    <w:p w14:paraId="0ACB92CE"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0" w:name="art83"/>
      <w:bookmarkEnd w:id="120"/>
      <w:r w:rsidRPr="00D622D5">
        <w:rPr>
          <w:rFonts w:ascii="Book Antiqua" w:eastAsia="Times New Roman" w:hAnsi="Book Antiqua" w:cs="Times New Roman"/>
          <w:sz w:val="19"/>
          <w:szCs w:val="19"/>
          <w:lang w:eastAsia="pt-BR"/>
        </w:rPr>
        <w:t>Art. 83. Esta lei entra em vigor na data de sua publicação.</w:t>
      </w:r>
    </w:p>
    <w:p w14:paraId="3ECB91E6" w14:textId="77777777" w:rsidR="00772912" w:rsidRPr="00D622D5" w:rsidRDefault="00772912" w:rsidP="00E05A4E">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21" w:name="art84"/>
      <w:bookmarkEnd w:id="121"/>
      <w:r w:rsidRPr="00D622D5">
        <w:rPr>
          <w:rFonts w:ascii="Book Antiqua" w:eastAsia="Times New Roman" w:hAnsi="Book Antiqua" w:cs="Times New Roman"/>
          <w:sz w:val="19"/>
          <w:szCs w:val="19"/>
          <w:lang w:eastAsia="pt-BR"/>
        </w:rPr>
        <w:t>Art. 84. Revogam-se as disposições em contrário.</w:t>
      </w:r>
    </w:p>
    <w:p w14:paraId="22A8ECB6" w14:textId="77777777" w:rsidR="00772912" w:rsidRPr="00D622D5" w:rsidRDefault="00772912" w:rsidP="00772912">
      <w:pPr>
        <w:spacing w:before="100" w:beforeAutospacing="1" w:after="100" w:afterAutospacing="1" w:line="240" w:lineRule="auto"/>
        <w:ind w:firstLine="450"/>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Brasília, 12 de fevereiro de 1993, 172º da Independência e 105º da República.</w:t>
      </w:r>
    </w:p>
    <w:p w14:paraId="458DD8E2" w14:textId="77777777" w:rsidR="00772912" w:rsidRPr="00D622D5" w:rsidRDefault="00772912" w:rsidP="00772912">
      <w:pPr>
        <w:spacing w:before="100" w:beforeAutospacing="1" w:after="100" w:afterAutospacing="1" w:line="240" w:lineRule="auto"/>
        <w:rPr>
          <w:rFonts w:ascii="Book Antiqua" w:eastAsia="Times New Roman" w:hAnsi="Book Antiqua" w:cs="Times New Roman"/>
          <w:sz w:val="19"/>
          <w:szCs w:val="19"/>
          <w:lang w:eastAsia="pt-BR"/>
        </w:rPr>
      </w:pPr>
      <w:r w:rsidRPr="00D622D5">
        <w:rPr>
          <w:rFonts w:ascii="Book Antiqua" w:eastAsia="Times New Roman" w:hAnsi="Book Antiqua" w:cs="Times New Roman"/>
          <w:sz w:val="19"/>
          <w:szCs w:val="19"/>
          <w:lang w:eastAsia="pt-BR"/>
        </w:rPr>
        <w:t>ITAMAR FRANCO</w:t>
      </w:r>
      <w:r w:rsidRPr="00D622D5">
        <w:rPr>
          <w:rFonts w:ascii="Book Antiqua" w:eastAsia="Times New Roman" w:hAnsi="Book Antiqua" w:cs="Times New Roman"/>
          <w:sz w:val="19"/>
          <w:szCs w:val="19"/>
          <w:lang w:eastAsia="pt-BR"/>
        </w:rPr>
        <w:br/>
      </w:r>
      <w:r w:rsidRPr="00D622D5">
        <w:rPr>
          <w:rFonts w:ascii="Book Antiqua" w:eastAsia="Times New Roman" w:hAnsi="Book Antiqua" w:cs="Times New Roman"/>
          <w:i/>
          <w:iCs/>
          <w:sz w:val="19"/>
          <w:szCs w:val="19"/>
          <w:lang w:eastAsia="pt-BR"/>
        </w:rPr>
        <w:t>Maurício Corrêa</w:t>
      </w:r>
    </w:p>
    <w:p w14:paraId="6DC63CFA" w14:textId="77777777" w:rsidR="00772912" w:rsidRPr="00D622D5" w:rsidRDefault="00772912" w:rsidP="00772912">
      <w:pPr>
        <w:spacing w:before="100" w:beforeAutospacing="1" w:after="100" w:afterAutospacing="1" w:line="240" w:lineRule="auto"/>
        <w:rPr>
          <w:rFonts w:ascii="Book Antiqua" w:eastAsia="Times New Roman" w:hAnsi="Book Antiqua" w:cs="Times New Roman"/>
          <w:sz w:val="19"/>
          <w:szCs w:val="19"/>
          <w:lang w:eastAsia="pt-BR"/>
        </w:rPr>
      </w:pPr>
      <w:r w:rsidRPr="00D622D5">
        <w:rPr>
          <w:rFonts w:ascii="Book Antiqua" w:eastAsia="Times New Roman" w:hAnsi="Book Antiqua" w:cs="Times New Roman"/>
          <w:color w:val="FF0000"/>
          <w:sz w:val="19"/>
          <w:szCs w:val="19"/>
          <w:lang w:eastAsia="pt-BR"/>
        </w:rPr>
        <w:t>Este texto não substitui o publicado no D.O.U. de 15.2.1993</w:t>
      </w:r>
    </w:p>
    <w:p w14:paraId="545C64E5" w14:textId="521EBE62" w:rsidR="002C5B10" w:rsidRPr="00D622D5" w:rsidRDefault="002C5B10" w:rsidP="00D622D5">
      <w:pPr>
        <w:spacing w:before="100" w:beforeAutospacing="1" w:after="100" w:afterAutospacing="1" w:line="240" w:lineRule="auto"/>
        <w:rPr>
          <w:rFonts w:ascii="Book Antiqua" w:eastAsia="Times New Roman" w:hAnsi="Book Antiqua" w:cs="Times New Roman"/>
          <w:sz w:val="19"/>
          <w:szCs w:val="19"/>
          <w:lang w:eastAsia="pt-BR"/>
        </w:rPr>
      </w:pPr>
    </w:p>
    <w:sectPr w:rsidR="002C5B10" w:rsidRPr="00D622D5" w:rsidSect="00C3626A">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E092" w14:textId="77777777" w:rsidR="00FB0958" w:rsidRDefault="00FB0958" w:rsidP="003C0222">
      <w:pPr>
        <w:spacing w:after="0" w:line="240" w:lineRule="auto"/>
      </w:pPr>
      <w:r>
        <w:separator/>
      </w:r>
    </w:p>
  </w:endnote>
  <w:endnote w:type="continuationSeparator" w:id="0">
    <w:p w14:paraId="21551154" w14:textId="77777777" w:rsidR="00FB0958" w:rsidRDefault="00FB0958" w:rsidP="003C0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tsaah">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BCC2" w14:textId="77777777" w:rsidR="00FB0958" w:rsidRDefault="00FB0958" w:rsidP="003C0222">
      <w:pPr>
        <w:spacing w:after="0" w:line="240" w:lineRule="auto"/>
      </w:pPr>
      <w:r>
        <w:separator/>
      </w:r>
    </w:p>
  </w:footnote>
  <w:footnote w:type="continuationSeparator" w:id="0">
    <w:p w14:paraId="64307249" w14:textId="77777777" w:rsidR="00FB0958" w:rsidRDefault="00FB0958" w:rsidP="003C02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3426924">
    <w:abstractNumId w:val="2"/>
  </w:num>
  <w:num w:numId="2" w16cid:durableId="916211489">
    <w:abstractNumId w:val="1"/>
  </w:num>
  <w:num w:numId="3" w16cid:durableId="807089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E0E"/>
    <w:rsid w:val="00001360"/>
    <w:rsid w:val="00002CD7"/>
    <w:rsid w:val="00007E5C"/>
    <w:rsid w:val="000151CE"/>
    <w:rsid w:val="000158DC"/>
    <w:rsid w:val="00017FE1"/>
    <w:rsid w:val="00023344"/>
    <w:rsid w:val="00025D3D"/>
    <w:rsid w:val="00032568"/>
    <w:rsid w:val="00042921"/>
    <w:rsid w:val="0004687E"/>
    <w:rsid w:val="00046C1E"/>
    <w:rsid w:val="00047A1C"/>
    <w:rsid w:val="00053AD3"/>
    <w:rsid w:val="00056EE4"/>
    <w:rsid w:val="0006526A"/>
    <w:rsid w:val="00065F68"/>
    <w:rsid w:val="00066D04"/>
    <w:rsid w:val="0006745E"/>
    <w:rsid w:val="000727BC"/>
    <w:rsid w:val="00076189"/>
    <w:rsid w:val="00076951"/>
    <w:rsid w:val="00082A21"/>
    <w:rsid w:val="00085A5E"/>
    <w:rsid w:val="00086143"/>
    <w:rsid w:val="0008751E"/>
    <w:rsid w:val="00087613"/>
    <w:rsid w:val="000904F1"/>
    <w:rsid w:val="000920C4"/>
    <w:rsid w:val="00096853"/>
    <w:rsid w:val="00097A4C"/>
    <w:rsid w:val="000A4A25"/>
    <w:rsid w:val="000B2221"/>
    <w:rsid w:val="000C0D2D"/>
    <w:rsid w:val="000C6DA1"/>
    <w:rsid w:val="000D0113"/>
    <w:rsid w:val="000D4418"/>
    <w:rsid w:val="000D7603"/>
    <w:rsid w:val="000E50D3"/>
    <w:rsid w:val="000E6DDF"/>
    <w:rsid w:val="000E7903"/>
    <w:rsid w:val="000F03BE"/>
    <w:rsid w:val="000F36DC"/>
    <w:rsid w:val="000F3CFE"/>
    <w:rsid w:val="000F421E"/>
    <w:rsid w:val="000F4D2A"/>
    <w:rsid w:val="000F649F"/>
    <w:rsid w:val="00102CBB"/>
    <w:rsid w:val="001069BC"/>
    <w:rsid w:val="00113352"/>
    <w:rsid w:val="00120634"/>
    <w:rsid w:val="00120E95"/>
    <w:rsid w:val="00124616"/>
    <w:rsid w:val="0012509B"/>
    <w:rsid w:val="00130261"/>
    <w:rsid w:val="00131F81"/>
    <w:rsid w:val="0013222F"/>
    <w:rsid w:val="00153D0C"/>
    <w:rsid w:val="00154493"/>
    <w:rsid w:val="001576A2"/>
    <w:rsid w:val="001620F5"/>
    <w:rsid w:val="001652FD"/>
    <w:rsid w:val="0017135B"/>
    <w:rsid w:val="00174208"/>
    <w:rsid w:val="00175658"/>
    <w:rsid w:val="001811F8"/>
    <w:rsid w:val="00181399"/>
    <w:rsid w:val="00184003"/>
    <w:rsid w:val="001846B7"/>
    <w:rsid w:val="001852FE"/>
    <w:rsid w:val="001863AE"/>
    <w:rsid w:val="001A0808"/>
    <w:rsid w:val="001A0E9F"/>
    <w:rsid w:val="001A681E"/>
    <w:rsid w:val="001B5901"/>
    <w:rsid w:val="001B5B65"/>
    <w:rsid w:val="001B73DF"/>
    <w:rsid w:val="001D6389"/>
    <w:rsid w:val="001E0A23"/>
    <w:rsid w:val="001E0A29"/>
    <w:rsid w:val="001E1107"/>
    <w:rsid w:val="001E2CC5"/>
    <w:rsid w:val="001F3AA8"/>
    <w:rsid w:val="00200C00"/>
    <w:rsid w:val="00202B77"/>
    <w:rsid w:val="00210E50"/>
    <w:rsid w:val="00216B62"/>
    <w:rsid w:val="002243E6"/>
    <w:rsid w:val="00227AD7"/>
    <w:rsid w:val="00233F37"/>
    <w:rsid w:val="0023498E"/>
    <w:rsid w:val="00246867"/>
    <w:rsid w:val="00254F5F"/>
    <w:rsid w:val="0026159A"/>
    <w:rsid w:val="00263C99"/>
    <w:rsid w:val="00270848"/>
    <w:rsid w:val="00274483"/>
    <w:rsid w:val="00280529"/>
    <w:rsid w:val="002813A4"/>
    <w:rsid w:val="00284C7C"/>
    <w:rsid w:val="002A08E4"/>
    <w:rsid w:val="002B05A3"/>
    <w:rsid w:val="002B2490"/>
    <w:rsid w:val="002B7450"/>
    <w:rsid w:val="002C2FEB"/>
    <w:rsid w:val="002C5B10"/>
    <w:rsid w:val="002C7264"/>
    <w:rsid w:val="002D08C7"/>
    <w:rsid w:val="002D1F64"/>
    <w:rsid w:val="002D63BA"/>
    <w:rsid w:val="002D7710"/>
    <w:rsid w:val="002E5B2F"/>
    <w:rsid w:val="002E64AB"/>
    <w:rsid w:val="002E6ADF"/>
    <w:rsid w:val="002F2059"/>
    <w:rsid w:val="002F3939"/>
    <w:rsid w:val="002F41E3"/>
    <w:rsid w:val="002F5319"/>
    <w:rsid w:val="002F69D9"/>
    <w:rsid w:val="003131C0"/>
    <w:rsid w:val="003158C0"/>
    <w:rsid w:val="00317007"/>
    <w:rsid w:val="003174B3"/>
    <w:rsid w:val="00317A6A"/>
    <w:rsid w:val="0032303E"/>
    <w:rsid w:val="00323E05"/>
    <w:rsid w:val="003249EE"/>
    <w:rsid w:val="00332E0D"/>
    <w:rsid w:val="00347B93"/>
    <w:rsid w:val="0035560A"/>
    <w:rsid w:val="00362C38"/>
    <w:rsid w:val="00362E71"/>
    <w:rsid w:val="0036346A"/>
    <w:rsid w:val="00363645"/>
    <w:rsid w:val="00370C32"/>
    <w:rsid w:val="003712E0"/>
    <w:rsid w:val="00371BF7"/>
    <w:rsid w:val="003744DB"/>
    <w:rsid w:val="003807BB"/>
    <w:rsid w:val="00380CEE"/>
    <w:rsid w:val="00382F78"/>
    <w:rsid w:val="0038481C"/>
    <w:rsid w:val="00393C27"/>
    <w:rsid w:val="00394A62"/>
    <w:rsid w:val="0039653B"/>
    <w:rsid w:val="003A265A"/>
    <w:rsid w:val="003A51F0"/>
    <w:rsid w:val="003A599E"/>
    <w:rsid w:val="003B1E0E"/>
    <w:rsid w:val="003C0222"/>
    <w:rsid w:val="003C05DB"/>
    <w:rsid w:val="003D295F"/>
    <w:rsid w:val="003D3E89"/>
    <w:rsid w:val="003E067F"/>
    <w:rsid w:val="003E080D"/>
    <w:rsid w:val="003E27CC"/>
    <w:rsid w:val="003E3E26"/>
    <w:rsid w:val="003F16A1"/>
    <w:rsid w:val="003F17F6"/>
    <w:rsid w:val="003F2DF6"/>
    <w:rsid w:val="003F6F68"/>
    <w:rsid w:val="00402AD6"/>
    <w:rsid w:val="00405389"/>
    <w:rsid w:val="00406966"/>
    <w:rsid w:val="004132DF"/>
    <w:rsid w:val="00414A90"/>
    <w:rsid w:val="00421A27"/>
    <w:rsid w:val="00422318"/>
    <w:rsid w:val="00425955"/>
    <w:rsid w:val="0043359D"/>
    <w:rsid w:val="00434DDB"/>
    <w:rsid w:val="004365BA"/>
    <w:rsid w:val="004441C5"/>
    <w:rsid w:val="0045278B"/>
    <w:rsid w:val="00452C96"/>
    <w:rsid w:val="0046406B"/>
    <w:rsid w:val="00466B7D"/>
    <w:rsid w:val="00467897"/>
    <w:rsid w:val="0048012B"/>
    <w:rsid w:val="0048186E"/>
    <w:rsid w:val="0048585A"/>
    <w:rsid w:val="0048715C"/>
    <w:rsid w:val="00494A8C"/>
    <w:rsid w:val="00494E39"/>
    <w:rsid w:val="00494F21"/>
    <w:rsid w:val="004955F2"/>
    <w:rsid w:val="004A295F"/>
    <w:rsid w:val="004A50F7"/>
    <w:rsid w:val="004B1658"/>
    <w:rsid w:val="004B3C05"/>
    <w:rsid w:val="004B76AD"/>
    <w:rsid w:val="004C11FF"/>
    <w:rsid w:val="004C1E1C"/>
    <w:rsid w:val="004D0F6F"/>
    <w:rsid w:val="004D2744"/>
    <w:rsid w:val="004E5E11"/>
    <w:rsid w:val="004F1A15"/>
    <w:rsid w:val="005066F0"/>
    <w:rsid w:val="0051668B"/>
    <w:rsid w:val="00531F1C"/>
    <w:rsid w:val="0053268C"/>
    <w:rsid w:val="00532759"/>
    <w:rsid w:val="00541491"/>
    <w:rsid w:val="005460E4"/>
    <w:rsid w:val="00552219"/>
    <w:rsid w:val="00553AB6"/>
    <w:rsid w:val="00554E62"/>
    <w:rsid w:val="005609B6"/>
    <w:rsid w:val="00567801"/>
    <w:rsid w:val="00580445"/>
    <w:rsid w:val="00581689"/>
    <w:rsid w:val="00586BFB"/>
    <w:rsid w:val="005872AB"/>
    <w:rsid w:val="00587375"/>
    <w:rsid w:val="0059635E"/>
    <w:rsid w:val="005A0116"/>
    <w:rsid w:val="005A3363"/>
    <w:rsid w:val="005A4C4D"/>
    <w:rsid w:val="005B4AE5"/>
    <w:rsid w:val="005C4C68"/>
    <w:rsid w:val="005D64BA"/>
    <w:rsid w:val="005D72E8"/>
    <w:rsid w:val="005D7A94"/>
    <w:rsid w:val="005E016A"/>
    <w:rsid w:val="005E2F8D"/>
    <w:rsid w:val="005E51BB"/>
    <w:rsid w:val="005E5C41"/>
    <w:rsid w:val="005E6D62"/>
    <w:rsid w:val="005F02DA"/>
    <w:rsid w:val="005F07B9"/>
    <w:rsid w:val="005F0A90"/>
    <w:rsid w:val="005F239E"/>
    <w:rsid w:val="005F6C3C"/>
    <w:rsid w:val="006000AE"/>
    <w:rsid w:val="00601AEF"/>
    <w:rsid w:val="0060212E"/>
    <w:rsid w:val="0061185B"/>
    <w:rsid w:val="00613201"/>
    <w:rsid w:val="00613C56"/>
    <w:rsid w:val="0061494A"/>
    <w:rsid w:val="00625869"/>
    <w:rsid w:val="006348FB"/>
    <w:rsid w:val="006364B6"/>
    <w:rsid w:val="00642763"/>
    <w:rsid w:val="00644A5D"/>
    <w:rsid w:val="0064726C"/>
    <w:rsid w:val="00647ACB"/>
    <w:rsid w:val="006533B9"/>
    <w:rsid w:val="0065746A"/>
    <w:rsid w:val="006617B4"/>
    <w:rsid w:val="00664292"/>
    <w:rsid w:val="00665651"/>
    <w:rsid w:val="00666F76"/>
    <w:rsid w:val="006742F5"/>
    <w:rsid w:val="00676E2C"/>
    <w:rsid w:val="00680AD0"/>
    <w:rsid w:val="00680C69"/>
    <w:rsid w:val="006832F6"/>
    <w:rsid w:val="00684715"/>
    <w:rsid w:val="00690B38"/>
    <w:rsid w:val="006954FC"/>
    <w:rsid w:val="00697B57"/>
    <w:rsid w:val="006A42E0"/>
    <w:rsid w:val="006A7882"/>
    <w:rsid w:val="006B1499"/>
    <w:rsid w:val="006B336B"/>
    <w:rsid w:val="006B6969"/>
    <w:rsid w:val="006B6E3F"/>
    <w:rsid w:val="006C25A5"/>
    <w:rsid w:val="006C2B89"/>
    <w:rsid w:val="006C3E7A"/>
    <w:rsid w:val="006C4D48"/>
    <w:rsid w:val="006C6F7E"/>
    <w:rsid w:val="006D0D12"/>
    <w:rsid w:val="006E3F39"/>
    <w:rsid w:val="006F18DE"/>
    <w:rsid w:val="006F3501"/>
    <w:rsid w:val="006F57FB"/>
    <w:rsid w:val="006F7E7B"/>
    <w:rsid w:val="006F7FD8"/>
    <w:rsid w:val="007076CA"/>
    <w:rsid w:val="00722024"/>
    <w:rsid w:val="00722ECD"/>
    <w:rsid w:val="00723E05"/>
    <w:rsid w:val="007268F2"/>
    <w:rsid w:val="00733753"/>
    <w:rsid w:val="00736313"/>
    <w:rsid w:val="00745D20"/>
    <w:rsid w:val="007478A0"/>
    <w:rsid w:val="0075492B"/>
    <w:rsid w:val="00757195"/>
    <w:rsid w:val="00760322"/>
    <w:rsid w:val="00760C06"/>
    <w:rsid w:val="00764474"/>
    <w:rsid w:val="007664E0"/>
    <w:rsid w:val="0076763C"/>
    <w:rsid w:val="007720F1"/>
    <w:rsid w:val="00772912"/>
    <w:rsid w:val="0077401D"/>
    <w:rsid w:val="007743E0"/>
    <w:rsid w:val="00776243"/>
    <w:rsid w:val="00777144"/>
    <w:rsid w:val="00780927"/>
    <w:rsid w:val="007854B8"/>
    <w:rsid w:val="00785F71"/>
    <w:rsid w:val="007864D5"/>
    <w:rsid w:val="00787E73"/>
    <w:rsid w:val="00791291"/>
    <w:rsid w:val="007922EE"/>
    <w:rsid w:val="00793A88"/>
    <w:rsid w:val="00794800"/>
    <w:rsid w:val="007952E6"/>
    <w:rsid w:val="00797984"/>
    <w:rsid w:val="007B6F54"/>
    <w:rsid w:val="007C23C9"/>
    <w:rsid w:val="007C4AE4"/>
    <w:rsid w:val="007D116B"/>
    <w:rsid w:val="007D3E4A"/>
    <w:rsid w:val="007D57A6"/>
    <w:rsid w:val="007E03DC"/>
    <w:rsid w:val="007E317F"/>
    <w:rsid w:val="007E5610"/>
    <w:rsid w:val="007F1D88"/>
    <w:rsid w:val="00800D81"/>
    <w:rsid w:val="008032F7"/>
    <w:rsid w:val="00803933"/>
    <w:rsid w:val="00807485"/>
    <w:rsid w:val="00815B65"/>
    <w:rsid w:val="008218A4"/>
    <w:rsid w:val="0082649B"/>
    <w:rsid w:val="0084339A"/>
    <w:rsid w:val="008439EF"/>
    <w:rsid w:val="00844287"/>
    <w:rsid w:val="0085336E"/>
    <w:rsid w:val="00857BA4"/>
    <w:rsid w:val="00866822"/>
    <w:rsid w:val="0087084D"/>
    <w:rsid w:val="008714F7"/>
    <w:rsid w:val="00872F98"/>
    <w:rsid w:val="00881553"/>
    <w:rsid w:val="008834A9"/>
    <w:rsid w:val="00885976"/>
    <w:rsid w:val="00886EAD"/>
    <w:rsid w:val="00891F22"/>
    <w:rsid w:val="008B23AE"/>
    <w:rsid w:val="008B7A50"/>
    <w:rsid w:val="008C2EF0"/>
    <w:rsid w:val="008C7DA1"/>
    <w:rsid w:val="008D34FD"/>
    <w:rsid w:val="008D40C6"/>
    <w:rsid w:val="008D40F2"/>
    <w:rsid w:val="008D746B"/>
    <w:rsid w:val="008D7ACA"/>
    <w:rsid w:val="008E2AD9"/>
    <w:rsid w:val="008E4D7D"/>
    <w:rsid w:val="008F3A3F"/>
    <w:rsid w:val="008F41D1"/>
    <w:rsid w:val="008F7423"/>
    <w:rsid w:val="00902870"/>
    <w:rsid w:val="00903157"/>
    <w:rsid w:val="0091162A"/>
    <w:rsid w:val="00914875"/>
    <w:rsid w:val="00921443"/>
    <w:rsid w:val="00922943"/>
    <w:rsid w:val="00935D37"/>
    <w:rsid w:val="0093644C"/>
    <w:rsid w:val="009522F6"/>
    <w:rsid w:val="00954FA4"/>
    <w:rsid w:val="00966B28"/>
    <w:rsid w:val="009670CD"/>
    <w:rsid w:val="009740D8"/>
    <w:rsid w:val="00974541"/>
    <w:rsid w:val="00977282"/>
    <w:rsid w:val="00991F3D"/>
    <w:rsid w:val="00994D3C"/>
    <w:rsid w:val="009967D4"/>
    <w:rsid w:val="00996D89"/>
    <w:rsid w:val="0099723C"/>
    <w:rsid w:val="00997D26"/>
    <w:rsid w:val="009A1104"/>
    <w:rsid w:val="009B107F"/>
    <w:rsid w:val="009B23A5"/>
    <w:rsid w:val="009B3DC8"/>
    <w:rsid w:val="009B6B96"/>
    <w:rsid w:val="009C0BA1"/>
    <w:rsid w:val="009C15FF"/>
    <w:rsid w:val="009C2B43"/>
    <w:rsid w:val="009C4F36"/>
    <w:rsid w:val="009D04D8"/>
    <w:rsid w:val="009D5A27"/>
    <w:rsid w:val="009E308F"/>
    <w:rsid w:val="009E39A4"/>
    <w:rsid w:val="009E472E"/>
    <w:rsid w:val="009F0BAF"/>
    <w:rsid w:val="009F257A"/>
    <w:rsid w:val="00A00B48"/>
    <w:rsid w:val="00A04806"/>
    <w:rsid w:val="00A06015"/>
    <w:rsid w:val="00A10B99"/>
    <w:rsid w:val="00A12BC2"/>
    <w:rsid w:val="00A24F51"/>
    <w:rsid w:val="00A25989"/>
    <w:rsid w:val="00A32DED"/>
    <w:rsid w:val="00A33B14"/>
    <w:rsid w:val="00A35EAF"/>
    <w:rsid w:val="00A368FB"/>
    <w:rsid w:val="00A37866"/>
    <w:rsid w:val="00A42474"/>
    <w:rsid w:val="00A479C5"/>
    <w:rsid w:val="00A503F2"/>
    <w:rsid w:val="00A52340"/>
    <w:rsid w:val="00A53D49"/>
    <w:rsid w:val="00A573B2"/>
    <w:rsid w:val="00A6265E"/>
    <w:rsid w:val="00A62D53"/>
    <w:rsid w:val="00A63462"/>
    <w:rsid w:val="00A639DC"/>
    <w:rsid w:val="00A64520"/>
    <w:rsid w:val="00A73069"/>
    <w:rsid w:val="00A75287"/>
    <w:rsid w:val="00A76265"/>
    <w:rsid w:val="00A819CD"/>
    <w:rsid w:val="00A8201A"/>
    <w:rsid w:val="00A84AE7"/>
    <w:rsid w:val="00A93DB3"/>
    <w:rsid w:val="00AA6486"/>
    <w:rsid w:val="00AB33E4"/>
    <w:rsid w:val="00AB589D"/>
    <w:rsid w:val="00AC05B4"/>
    <w:rsid w:val="00AC07D4"/>
    <w:rsid w:val="00AC0B5C"/>
    <w:rsid w:val="00AC4A77"/>
    <w:rsid w:val="00AD1B84"/>
    <w:rsid w:val="00AD7527"/>
    <w:rsid w:val="00B002BE"/>
    <w:rsid w:val="00B01C92"/>
    <w:rsid w:val="00B050E7"/>
    <w:rsid w:val="00B07208"/>
    <w:rsid w:val="00B1064D"/>
    <w:rsid w:val="00B11CFB"/>
    <w:rsid w:val="00B1248A"/>
    <w:rsid w:val="00B14982"/>
    <w:rsid w:val="00B23038"/>
    <w:rsid w:val="00B2385E"/>
    <w:rsid w:val="00B2727F"/>
    <w:rsid w:val="00B27DDE"/>
    <w:rsid w:val="00B34B27"/>
    <w:rsid w:val="00B3629F"/>
    <w:rsid w:val="00B36588"/>
    <w:rsid w:val="00B36D61"/>
    <w:rsid w:val="00B44583"/>
    <w:rsid w:val="00B459EA"/>
    <w:rsid w:val="00B53E9A"/>
    <w:rsid w:val="00B53F33"/>
    <w:rsid w:val="00B54A1E"/>
    <w:rsid w:val="00B55896"/>
    <w:rsid w:val="00B63E3F"/>
    <w:rsid w:val="00B646F9"/>
    <w:rsid w:val="00B707DE"/>
    <w:rsid w:val="00B708D2"/>
    <w:rsid w:val="00B70FE3"/>
    <w:rsid w:val="00B71C0E"/>
    <w:rsid w:val="00B71F7C"/>
    <w:rsid w:val="00B87620"/>
    <w:rsid w:val="00B90866"/>
    <w:rsid w:val="00B90B3F"/>
    <w:rsid w:val="00B91066"/>
    <w:rsid w:val="00B91132"/>
    <w:rsid w:val="00BA0D10"/>
    <w:rsid w:val="00BA3DB9"/>
    <w:rsid w:val="00BA4B4A"/>
    <w:rsid w:val="00BA708A"/>
    <w:rsid w:val="00BB174C"/>
    <w:rsid w:val="00BB2559"/>
    <w:rsid w:val="00BB5216"/>
    <w:rsid w:val="00BC1683"/>
    <w:rsid w:val="00BC4819"/>
    <w:rsid w:val="00BC5D0C"/>
    <w:rsid w:val="00BD19F6"/>
    <w:rsid w:val="00BD5C37"/>
    <w:rsid w:val="00BE3B1B"/>
    <w:rsid w:val="00BE4FF6"/>
    <w:rsid w:val="00BE5F0C"/>
    <w:rsid w:val="00C02628"/>
    <w:rsid w:val="00C1553B"/>
    <w:rsid w:val="00C221A0"/>
    <w:rsid w:val="00C22C7A"/>
    <w:rsid w:val="00C261C5"/>
    <w:rsid w:val="00C261EF"/>
    <w:rsid w:val="00C322BA"/>
    <w:rsid w:val="00C333BA"/>
    <w:rsid w:val="00C3626A"/>
    <w:rsid w:val="00C46C36"/>
    <w:rsid w:val="00C54899"/>
    <w:rsid w:val="00C5654E"/>
    <w:rsid w:val="00C60523"/>
    <w:rsid w:val="00C64688"/>
    <w:rsid w:val="00C675D8"/>
    <w:rsid w:val="00C71E1E"/>
    <w:rsid w:val="00C71F31"/>
    <w:rsid w:val="00C7579D"/>
    <w:rsid w:val="00C75C79"/>
    <w:rsid w:val="00C80272"/>
    <w:rsid w:val="00C81EB5"/>
    <w:rsid w:val="00C874D4"/>
    <w:rsid w:val="00C914D4"/>
    <w:rsid w:val="00C96499"/>
    <w:rsid w:val="00CA05F2"/>
    <w:rsid w:val="00CA4089"/>
    <w:rsid w:val="00CA41ED"/>
    <w:rsid w:val="00CA5F0A"/>
    <w:rsid w:val="00CB3D6E"/>
    <w:rsid w:val="00CC4023"/>
    <w:rsid w:val="00CC4D7A"/>
    <w:rsid w:val="00CC4F90"/>
    <w:rsid w:val="00CC544A"/>
    <w:rsid w:val="00CC5FAB"/>
    <w:rsid w:val="00CC7C75"/>
    <w:rsid w:val="00CD0891"/>
    <w:rsid w:val="00CD1220"/>
    <w:rsid w:val="00CD3980"/>
    <w:rsid w:val="00CD4090"/>
    <w:rsid w:val="00CD623D"/>
    <w:rsid w:val="00CE2BC2"/>
    <w:rsid w:val="00CE4578"/>
    <w:rsid w:val="00CF1FE9"/>
    <w:rsid w:val="00CF2622"/>
    <w:rsid w:val="00CF55AF"/>
    <w:rsid w:val="00CF6C85"/>
    <w:rsid w:val="00D14709"/>
    <w:rsid w:val="00D26F42"/>
    <w:rsid w:val="00D33AF9"/>
    <w:rsid w:val="00D407E9"/>
    <w:rsid w:val="00D5175A"/>
    <w:rsid w:val="00D6128D"/>
    <w:rsid w:val="00D622D5"/>
    <w:rsid w:val="00D6396E"/>
    <w:rsid w:val="00D669C0"/>
    <w:rsid w:val="00D8447D"/>
    <w:rsid w:val="00D86131"/>
    <w:rsid w:val="00D87540"/>
    <w:rsid w:val="00D97208"/>
    <w:rsid w:val="00DA60A7"/>
    <w:rsid w:val="00DA7763"/>
    <w:rsid w:val="00DC2242"/>
    <w:rsid w:val="00DD243F"/>
    <w:rsid w:val="00DD5915"/>
    <w:rsid w:val="00DD7D50"/>
    <w:rsid w:val="00DE3511"/>
    <w:rsid w:val="00DE42FF"/>
    <w:rsid w:val="00E01AF6"/>
    <w:rsid w:val="00E038EF"/>
    <w:rsid w:val="00E05A4E"/>
    <w:rsid w:val="00E0609E"/>
    <w:rsid w:val="00E10253"/>
    <w:rsid w:val="00E107C9"/>
    <w:rsid w:val="00E158A5"/>
    <w:rsid w:val="00E213C4"/>
    <w:rsid w:val="00E27AD8"/>
    <w:rsid w:val="00E3075E"/>
    <w:rsid w:val="00E307F5"/>
    <w:rsid w:val="00E31529"/>
    <w:rsid w:val="00E3276A"/>
    <w:rsid w:val="00E32838"/>
    <w:rsid w:val="00E42974"/>
    <w:rsid w:val="00E438EA"/>
    <w:rsid w:val="00E4443D"/>
    <w:rsid w:val="00E54126"/>
    <w:rsid w:val="00E60119"/>
    <w:rsid w:val="00E63F5D"/>
    <w:rsid w:val="00E72E53"/>
    <w:rsid w:val="00E9068D"/>
    <w:rsid w:val="00E924EA"/>
    <w:rsid w:val="00E961DA"/>
    <w:rsid w:val="00EA441B"/>
    <w:rsid w:val="00EA7BCB"/>
    <w:rsid w:val="00ED5A86"/>
    <w:rsid w:val="00EE1803"/>
    <w:rsid w:val="00EE4CE7"/>
    <w:rsid w:val="00EE7C25"/>
    <w:rsid w:val="00EF040B"/>
    <w:rsid w:val="00EF1120"/>
    <w:rsid w:val="00EF4B08"/>
    <w:rsid w:val="00F14644"/>
    <w:rsid w:val="00F20ACB"/>
    <w:rsid w:val="00F21FCE"/>
    <w:rsid w:val="00F23614"/>
    <w:rsid w:val="00F26027"/>
    <w:rsid w:val="00F41C41"/>
    <w:rsid w:val="00F42396"/>
    <w:rsid w:val="00F451F5"/>
    <w:rsid w:val="00F52CD1"/>
    <w:rsid w:val="00F64D97"/>
    <w:rsid w:val="00F73BC1"/>
    <w:rsid w:val="00F760FC"/>
    <w:rsid w:val="00F8469E"/>
    <w:rsid w:val="00F85D35"/>
    <w:rsid w:val="00F85E08"/>
    <w:rsid w:val="00F94368"/>
    <w:rsid w:val="00FA23F5"/>
    <w:rsid w:val="00FA404C"/>
    <w:rsid w:val="00FA5DE4"/>
    <w:rsid w:val="00FB0958"/>
    <w:rsid w:val="00FB257E"/>
    <w:rsid w:val="00FB4E1E"/>
    <w:rsid w:val="00FC08A9"/>
    <w:rsid w:val="00FD349F"/>
    <w:rsid w:val="00FD6513"/>
    <w:rsid w:val="00FE66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34339"/>
  <w15:chartTrackingRefBased/>
  <w15:docId w15:val="{6770EED0-50F9-40D5-B7F0-74E6058E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022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C0222"/>
  </w:style>
  <w:style w:type="paragraph" w:styleId="Rodap">
    <w:name w:val="footer"/>
    <w:basedOn w:val="Normal"/>
    <w:link w:val="RodapChar"/>
    <w:uiPriority w:val="99"/>
    <w:unhideWhenUsed/>
    <w:rsid w:val="003C0222"/>
    <w:pPr>
      <w:tabs>
        <w:tab w:val="center" w:pos="4252"/>
        <w:tab w:val="right" w:pos="8504"/>
      </w:tabs>
      <w:spacing w:after="0" w:line="240" w:lineRule="auto"/>
    </w:pPr>
  </w:style>
  <w:style w:type="character" w:customStyle="1" w:styleId="RodapChar">
    <w:name w:val="Rodapé Char"/>
    <w:basedOn w:val="Fontepargpadro"/>
    <w:link w:val="Rodap"/>
    <w:uiPriority w:val="99"/>
    <w:rsid w:val="003C0222"/>
  </w:style>
  <w:style w:type="table" w:styleId="Tabelacomgrade">
    <w:name w:val="Table Grid"/>
    <w:basedOn w:val="Tabelanormal"/>
    <w:uiPriority w:val="39"/>
    <w:rsid w:val="00800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00D81"/>
    <w:pPr>
      <w:ind w:left="720"/>
      <w:contextualSpacing/>
    </w:pPr>
  </w:style>
  <w:style w:type="paragraph" w:styleId="NormalWeb">
    <w:name w:val="Normal (Web)"/>
    <w:basedOn w:val="Normal"/>
    <w:uiPriority w:val="99"/>
    <w:semiHidden/>
    <w:unhideWhenUsed/>
    <w:rsid w:val="00800D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561034">
      <w:bodyDiv w:val="1"/>
      <w:marLeft w:val="0"/>
      <w:marRight w:val="0"/>
      <w:marTop w:val="0"/>
      <w:marBottom w:val="0"/>
      <w:divBdr>
        <w:top w:val="none" w:sz="0" w:space="0" w:color="auto"/>
        <w:left w:val="none" w:sz="0" w:space="0" w:color="auto"/>
        <w:bottom w:val="none" w:sz="0" w:space="0" w:color="auto"/>
        <w:right w:val="none" w:sz="0" w:space="0" w:color="auto"/>
      </w:divBdr>
      <w:divsChild>
        <w:div w:id="1714043122">
          <w:marLeft w:val="75"/>
          <w:marRight w:val="0"/>
          <w:marTop w:val="150"/>
          <w:marBottom w:val="0"/>
          <w:divBdr>
            <w:top w:val="none" w:sz="0" w:space="0" w:color="auto"/>
            <w:left w:val="none" w:sz="0" w:space="0" w:color="auto"/>
            <w:bottom w:val="none" w:sz="0" w:space="0" w:color="auto"/>
            <w:right w:val="none" w:sz="0" w:space="0" w:color="auto"/>
          </w:divBdr>
        </w:div>
      </w:divsChild>
    </w:div>
    <w:div w:id="1230771599">
      <w:bodyDiv w:val="1"/>
      <w:marLeft w:val="0"/>
      <w:marRight w:val="0"/>
      <w:marTop w:val="0"/>
      <w:marBottom w:val="0"/>
      <w:divBdr>
        <w:top w:val="none" w:sz="0" w:space="0" w:color="auto"/>
        <w:left w:val="none" w:sz="0" w:space="0" w:color="auto"/>
        <w:bottom w:val="none" w:sz="0" w:space="0" w:color="auto"/>
        <w:right w:val="none" w:sz="0" w:space="0" w:color="auto"/>
      </w:divBdr>
    </w:div>
    <w:div w:id="1252200839">
      <w:bodyDiv w:val="1"/>
      <w:marLeft w:val="0"/>
      <w:marRight w:val="0"/>
      <w:marTop w:val="0"/>
      <w:marBottom w:val="0"/>
      <w:divBdr>
        <w:top w:val="none" w:sz="0" w:space="0" w:color="auto"/>
        <w:left w:val="none" w:sz="0" w:space="0" w:color="auto"/>
        <w:bottom w:val="none" w:sz="0" w:space="0" w:color="auto"/>
        <w:right w:val="none" w:sz="0" w:space="0" w:color="auto"/>
      </w:divBdr>
    </w:div>
    <w:div w:id="208287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21" Type="http://schemas.openxmlformats.org/officeDocument/2006/relationships/hyperlink" Target="http://www.planalto.gov.br/ccivil_03/Constituicao/Constituicao.htm" TargetMode="Externa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leis/Mensagem_Veto/anterior_98/VEP-LEI-8625-1993.pdf"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Constituicao.htm" TargetMode="External"/><Relationship Id="rId2" Type="http://schemas.openxmlformats.org/officeDocument/2006/relationships/styles" Target="style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Mensagem_Veto/anterior_98/VEP-LEI-8625-1993.pdf" TargetMode="External"/><Relationship Id="rId24" Type="http://schemas.openxmlformats.org/officeDocument/2006/relationships/hyperlink" Target="http://www.planalto.gov.br/ccivil_03/Constituicao/Constituicao.htm"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leis/Mensagem_Veto/anterior_98/VEP-LEI-8625-1993.pdf"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stf.jus.br/portal/peticaoInicial/verPeticaoInicial.asp?base=ADIN&amp;s1=1274&amp;processo=127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leis/Mensagem_Veto/anterior_98/VEP-LEI-8625-1993.pdf"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leis/Mensagem_Veto/anterior_98/VEP-LEI-8625-1993.pdf" TargetMode="External"/><Relationship Id="rId30"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31</Pages>
  <Words>16488</Words>
  <Characters>89041</Characters>
  <Application>Microsoft Office Word</Application>
  <DocSecurity>0</DocSecurity>
  <Lines>742</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278</cp:revision>
  <dcterms:created xsi:type="dcterms:W3CDTF">2016-04-13T20:48:00Z</dcterms:created>
  <dcterms:modified xsi:type="dcterms:W3CDTF">2025-07-21T17:04:00Z</dcterms:modified>
</cp:coreProperties>
</file>