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2FBFC" w14:textId="165CB8EF" w:rsidR="004C4730" w:rsidRPr="0017386F" w:rsidRDefault="004C4730" w:rsidP="004C4730">
      <w:pPr>
        <w:jc w:val="center"/>
        <w:rPr>
          <w:rFonts w:ascii="Book Antiqua" w:hAnsi="Book Antiqua" w:cs="Times New Roman"/>
          <w:b/>
          <w:sz w:val="19"/>
          <w:szCs w:val="19"/>
        </w:rPr>
      </w:pPr>
      <w:r w:rsidRPr="0017386F">
        <w:rPr>
          <w:rFonts w:ascii="Book Antiqua" w:hAnsi="Book Antiqua" w:cs="Times New Roman"/>
          <w:b/>
          <w:sz w:val="19"/>
          <w:szCs w:val="19"/>
        </w:rPr>
        <w:t xml:space="preserve">LEI DE CRIMES HEDIONDOS – </w:t>
      </w:r>
      <w:bookmarkStart w:id="0" w:name="_Hlk40374129"/>
      <w:r w:rsidRPr="0017386F">
        <w:rPr>
          <w:rFonts w:ascii="Book Antiqua" w:hAnsi="Book Antiqua" w:cs="Times New Roman"/>
          <w:b/>
          <w:sz w:val="19"/>
          <w:szCs w:val="19"/>
        </w:rPr>
        <w:t>L</w:t>
      </w:r>
      <w:r w:rsidR="00AE757F" w:rsidRPr="0017386F">
        <w:rPr>
          <w:rFonts w:ascii="Book Antiqua" w:hAnsi="Book Antiqua" w:cs="Times New Roman"/>
          <w:b/>
          <w:sz w:val="19"/>
          <w:szCs w:val="19"/>
        </w:rPr>
        <w:t>ei</w:t>
      </w:r>
      <w:r w:rsidRPr="0017386F">
        <w:rPr>
          <w:rFonts w:ascii="Book Antiqua" w:hAnsi="Book Antiqua" w:cs="Times New Roman"/>
          <w:b/>
          <w:sz w:val="19"/>
          <w:szCs w:val="19"/>
        </w:rPr>
        <w:t xml:space="preserve"> 8.072</w:t>
      </w:r>
      <w:bookmarkEnd w:id="0"/>
      <w:r w:rsidRPr="0017386F">
        <w:rPr>
          <w:rFonts w:ascii="Book Antiqua" w:hAnsi="Book Antiqua" w:cs="Times New Roman"/>
          <w:b/>
          <w:sz w:val="19"/>
          <w:szCs w:val="19"/>
        </w:rPr>
        <w:t>/90</w:t>
      </w:r>
    </w:p>
    <w:p w14:paraId="6849B7B4" w14:textId="77777777" w:rsidR="004C4730" w:rsidRPr="0017386F" w:rsidRDefault="004C4730" w:rsidP="004C4730">
      <w:pPr>
        <w:jc w:val="center"/>
        <w:rPr>
          <w:rFonts w:ascii="Book Antiqua" w:hAnsi="Book Antiqua" w:cs="Times New Roman"/>
          <w:b/>
          <w:sz w:val="19"/>
          <w:szCs w:val="19"/>
        </w:rPr>
      </w:pPr>
      <w:r w:rsidRPr="0017386F">
        <w:rPr>
          <w:rFonts w:ascii="Book Antiqua" w:hAnsi="Book Antiqua" w:cs="Times New Roman"/>
          <w:b/>
          <w:sz w:val="19"/>
          <w:szCs w:val="19"/>
        </w:rPr>
        <w:t>MATERIAL COM QUESTÕES DE CONCURSO e ALGUMAS REFERÊNCIAS À SÚMULAS E JULGADOS DOS TRIBUNAIS SUPERIORES</w:t>
      </w:r>
    </w:p>
    <w:p w14:paraId="6F196754" w14:textId="77777777" w:rsidR="004C4730" w:rsidRPr="0017386F" w:rsidRDefault="004C4730" w:rsidP="004C4730">
      <w:pPr>
        <w:jc w:val="center"/>
        <w:rPr>
          <w:rFonts w:ascii="Book Antiqua" w:hAnsi="Book Antiqua" w:cs="Times New Roman"/>
          <w:b/>
          <w:color w:val="FF0000"/>
          <w:sz w:val="19"/>
          <w:szCs w:val="19"/>
        </w:rPr>
      </w:pPr>
      <w:r w:rsidRPr="0017386F">
        <w:rPr>
          <w:rFonts w:ascii="Book Antiqua" w:hAnsi="Book Antiqua" w:cs="Times New Roman"/>
          <w:b/>
          <w:color w:val="FF0000"/>
          <w:sz w:val="19"/>
          <w:szCs w:val="19"/>
        </w:rPr>
        <w:t>Material confeccionado por Eduardo B. S. Teixeira.</w:t>
      </w:r>
    </w:p>
    <w:tbl>
      <w:tblPr>
        <w:tblStyle w:val="Tabelacomgrade"/>
        <w:tblW w:w="8690" w:type="dxa"/>
        <w:shd w:val="clear" w:color="auto" w:fill="E7E6E6" w:themeFill="background2"/>
        <w:tblLook w:val="04A0" w:firstRow="1" w:lastRow="0" w:firstColumn="1" w:lastColumn="0" w:noHBand="0" w:noVBand="1"/>
      </w:tblPr>
      <w:tblGrid>
        <w:gridCol w:w="8690"/>
      </w:tblGrid>
      <w:tr w:rsidR="004C4730" w:rsidRPr="00E019AF" w14:paraId="7791C58E" w14:textId="77777777" w:rsidTr="006A6911">
        <w:trPr>
          <w:trHeight w:hRule="exact" w:val="4918"/>
        </w:trPr>
        <w:tc>
          <w:tcPr>
            <w:tcW w:w="8690" w:type="dxa"/>
            <w:shd w:val="clear" w:color="auto" w:fill="E7E6E6" w:themeFill="background2"/>
          </w:tcPr>
          <w:p w14:paraId="3C9DF3C8" w14:textId="2C8972CC" w:rsidR="00A73FFD" w:rsidRPr="00BD19BC" w:rsidRDefault="004C4730" w:rsidP="00A73FFD">
            <w:pPr>
              <w:jc w:val="both"/>
              <w:rPr>
                <w:rFonts w:ascii="Book Antiqua" w:eastAsia="Times New Roman" w:hAnsi="Book Antiqua" w:cs="Times New Roman"/>
                <w:b/>
                <w:color w:val="FF0000"/>
                <w:sz w:val="20"/>
                <w:szCs w:val="20"/>
                <w:lang w:eastAsia="pt-BR"/>
              </w:rPr>
            </w:pPr>
            <w:r w:rsidRPr="007C1405">
              <w:rPr>
                <w:rFonts w:ascii="Book Antiqua" w:eastAsia="Times New Roman" w:hAnsi="Book Antiqua" w:cs="Times New Roman"/>
                <w:b/>
                <w:color w:val="FFFFFF" w:themeColor="background1"/>
                <w:sz w:val="18"/>
                <w:szCs w:val="18"/>
                <w:highlight w:val="black"/>
                <w:lang w:eastAsia="pt-BR"/>
              </w:rPr>
              <w:t>Última atualização legislativa</w:t>
            </w:r>
            <w:r w:rsidRPr="007C1405">
              <w:rPr>
                <w:rFonts w:ascii="Book Antiqua" w:eastAsia="Times New Roman" w:hAnsi="Book Antiqua" w:cs="Times New Roman"/>
                <w:b/>
                <w:sz w:val="18"/>
                <w:szCs w:val="18"/>
                <w:lang w:eastAsia="pt-BR"/>
              </w:rPr>
              <w:t xml:space="preserve">: </w:t>
            </w:r>
            <w:r w:rsidR="00C5312D">
              <w:rPr>
                <w:rFonts w:ascii="Book Antiqua" w:eastAsia="Times New Roman" w:hAnsi="Book Antiqua" w:cs="Times New Roman"/>
                <w:b/>
                <w:color w:val="FF0000"/>
                <w:sz w:val="18"/>
                <w:szCs w:val="18"/>
                <w:lang w:eastAsia="pt-BR"/>
              </w:rPr>
              <w:t>10/09</w:t>
            </w:r>
            <w:r w:rsidR="00E82A18">
              <w:rPr>
                <w:rFonts w:ascii="Book Antiqua" w:eastAsia="Times New Roman" w:hAnsi="Book Antiqua" w:cs="Times New Roman"/>
                <w:b/>
                <w:color w:val="FF0000"/>
                <w:sz w:val="18"/>
                <w:szCs w:val="18"/>
                <w:lang w:eastAsia="pt-BR"/>
              </w:rPr>
              <w:t>/2</w:t>
            </w:r>
            <w:r w:rsidR="00462D1F">
              <w:rPr>
                <w:rFonts w:ascii="Book Antiqua" w:eastAsia="Times New Roman" w:hAnsi="Book Antiqua" w:cs="Times New Roman"/>
                <w:b/>
                <w:color w:val="FF0000"/>
                <w:sz w:val="18"/>
                <w:szCs w:val="18"/>
                <w:lang w:eastAsia="pt-BR"/>
              </w:rPr>
              <w:t>5</w:t>
            </w:r>
            <w:r w:rsidR="00A73FFD" w:rsidRPr="00C43259">
              <w:rPr>
                <w:rFonts w:ascii="Book Antiqua" w:eastAsia="Times New Roman" w:hAnsi="Book Antiqua" w:cs="Times New Roman"/>
                <w:b/>
                <w:color w:val="FF0000"/>
                <w:sz w:val="18"/>
                <w:szCs w:val="18"/>
                <w:lang w:eastAsia="pt-BR"/>
              </w:rPr>
              <w:t xml:space="preserve"> - Lei 13964/19 – </w:t>
            </w:r>
            <w:r w:rsidR="00A73FFD" w:rsidRPr="00C43259">
              <w:rPr>
                <w:rFonts w:ascii="Book Antiqua" w:eastAsia="Times New Roman" w:hAnsi="Book Antiqua" w:cs="Times New Roman"/>
                <w:b/>
                <w:color w:val="FF0000"/>
                <w:sz w:val="18"/>
                <w:szCs w:val="18"/>
                <w:highlight w:val="cyan"/>
                <w:lang w:eastAsia="pt-BR"/>
              </w:rPr>
              <w:t>PACOTE ANTICRIME</w:t>
            </w:r>
            <w:r w:rsidR="00A73FFD" w:rsidRPr="00C43259">
              <w:rPr>
                <w:rFonts w:ascii="Book Antiqua" w:eastAsia="Times New Roman" w:hAnsi="Book Antiqua" w:cs="Times New Roman"/>
                <w:b/>
                <w:color w:val="FF0000"/>
                <w:sz w:val="18"/>
                <w:szCs w:val="18"/>
                <w:lang w:eastAsia="pt-BR"/>
              </w:rPr>
              <w:t xml:space="preserve"> (publicada em 24/12/19 – </w:t>
            </w:r>
            <w:r w:rsidR="00A73FFD" w:rsidRPr="00C43259">
              <w:rPr>
                <w:rFonts w:ascii="Book Antiqua" w:eastAsia="Times New Roman" w:hAnsi="Book Antiqua" w:cs="Times New Roman"/>
                <w:b/>
                <w:color w:val="FF0000"/>
                <w:sz w:val="18"/>
                <w:szCs w:val="18"/>
                <w:highlight w:val="green"/>
                <w:lang w:eastAsia="pt-BR"/>
              </w:rPr>
              <w:t>entra em vigor em 30 dias</w:t>
            </w:r>
            <w:r w:rsidR="00A73FFD" w:rsidRPr="00C43259">
              <w:rPr>
                <w:rFonts w:ascii="Book Antiqua" w:eastAsia="Times New Roman" w:hAnsi="Book Antiqua" w:cs="Times New Roman"/>
                <w:b/>
                <w:color w:val="FF0000"/>
                <w:sz w:val="18"/>
                <w:szCs w:val="18"/>
                <w:lang w:eastAsia="pt-BR"/>
              </w:rPr>
              <w:t xml:space="preserve"> – artigos</w:t>
            </w:r>
            <w:r w:rsidR="00A73FFD">
              <w:rPr>
                <w:rFonts w:ascii="Book Antiqua" w:eastAsia="Times New Roman" w:hAnsi="Book Antiqua" w:cs="Times New Roman"/>
                <w:b/>
                <w:color w:val="FF0000"/>
                <w:sz w:val="18"/>
                <w:szCs w:val="18"/>
                <w:lang w:eastAsia="pt-BR"/>
              </w:rPr>
              <w:t xml:space="preserve"> alterados/incluídos:</w:t>
            </w:r>
            <w:r w:rsidR="00D17A75">
              <w:rPr>
                <w:rFonts w:ascii="Book Antiqua" w:eastAsia="Times New Roman" w:hAnsi="Book Antiqua" w:cs="Times New Roman"/>
                <w:b/>
                <w:color w:val="FF0000"/>
                <w:sz w:val="18"/>
                <w:szCs w:val="18"/>
                <w:lang w:eastAsia="pt-BR"/>
              </w:rPr>
              <w:t xml:space="preserve"> art. 1</w:t>
            </w:r>
            <w:proofErr w:type="gramStart"/>
            <w:r w:rsidR="00D17A75">
              <w:rPr>
                <w:rFonts w:ascii="Book Antiqua" w:eastAsia="Times New Roman" w:hAnsi="Book Antiqua" w:cs="Times New Roman"/>
                <w:b/>
                <w:color w:val="FF0000"/>
                <w:sz w:val="18"/>
                <w:szCs w:val="18"/>
                <w:lang w:eastAsia="pt-BR"/>
              </w:rPr>
              <w:t>º,  I</w:t>
            </w:r>
            <w:proofErr w:type="gramEnd"/>
            <w:r w:rsidR="00D17A75">
              <w:rPr>
                <w:rFonts w:ascii="Book Antiqua" w:eastAsia="Times New Roman" w:hAnsi="Book Antiqua" w:cs="Times New Roman"/>
                <w:b/>
                <w:color w:val="FF0000"/>
                <w:sz w:val="18"/>
                <w:szCs w:val="18"/>
                <w:lang w:eastAsia="pt-BR"/>
              </w:rPr>
              <w:t>, II, III, IX e § único; revogação do §2º do art. 2º</w:t>
            </w:r>
            <w:r w:rsidR="00A73FFD">
              <w:rPr>
                <w:rFonts w:ascii="Book Antiqua" w:eastAsia="Times New Roman" w:hAnsi="Book Antiqua" w:cs="Times New Roman"/>
                <w:b/>
                <w:color w:val="FF0000"/>
                <w:sz w:val="18"/>
                <w:szCs w:val="18"/>
                <w:lang w:eastAsia="pt-BR"/>
              </w:rPr>
              <w:t>)</w:t>
            </w:r>
            <w:r w:rsidR="00C43259">
              <w:rPr>
                <w:rFonts w:ascii="Book Antiqua" w:eastAsia="Times New Roman" w:hAnsi="Book Antiqua" w:cs="Times New Roman"/>
                <w:b/>
                <w:color w:val="FF0000"/>
                <w:sz w:val="18"/>
                <w:szCs w:val="18"/>
                <w:lang w:eastAsia="pt-BR"/>
              </w:rPr>
              <w:t xml:space="preserve">; </w:t>
            </w:r>
            <w:r w:rsidR="00C43259" w:rsidRPr="003B7ED3">
              <w:rPr>
                <w:rFonts w:ascii="Book Antiqua" w:eastAsia="Times New Roman" w:hAnsi="Book Antiqua" w:cs="Times New Roman"/>
                <w:b/>
                <w:color w:val="FF0000"/>
                <w:sz w:val="18"/>
                <w:szCs w:val="18"/>
                <w:highlight w:val="cyan"/>
                <w:lang w:eastAsia="pt-BR"/>
              </w:rPr>
              <w:t>Lei 14.344</w:t>
            </w:r>
            <w:r w:rsidR="00C43259" w:rsidRPr="003B7ED3">
              <w:rPr>
                <w:rFonts w:ascii="Book Antiqua" w:eastAsia="Times New Roman" w:hAnsi="Book Antiqua" w:cs="Times New Roman"/>
                <w:b/>
                <w:color w:val="FF0000"/>
                <w:sz w:val="18"/>
                <w:szCs w:val="18"/>
                <w:lang w:eastAsia="pt-BR"/>
              </w:rPr>
              <w:t>, de 24.5.22</w:t>
            </w:r>
            <w:r w:rsidR="00C43259">
              <w:rPr>
                <w:rFonts w:ascii="Book Antiqua" w:eastAsia="Times New Roman" w:hAnsi="Book Antiqua" w:cs="Times New Roman"/>
                <w:b/>
                <w:color w:val="FF0000"/>
                <w:sz w:val="18"/>
                <w:szCs w:val="18"/>
                <w:lang w:eastAsia="pt-BR"/>
              </w:rPr>
              <w:t xml:space="preserve"> (</w:t>
            </w:r>
            <w:r w:rsidR="00C43259" w:rsidRPr="003B7ED3">
              <w:rPr>
                <w:rFonts w:ascii="Book Antiqua" w:eastAsia="Times New Roman" w:hAnsi="Book Antiqua" w:cs="Times New Roman"/>
                <w:b/>
                <w:i/>
                <w:iCs/>
                <w:color w:val="FF0000"/>
                <w:sz w:val="18"/>
                <w:szCs w:val="18"/>
                <w:highlight w:val="yellow"/>
                <w:lang w:eastAsia="pt-BR"/>
              </w:rPr>
              <w:t>Art. 34. Esta Lei entra em vigor após decorridos 45 (quarenta e cinco) dias de sua publicação oficial.</w:t>
            </w:r>
            <w:r w:rsidR="00C43259">
              <w:rPr>
                <w:rFonts w:ascii="Book Antiqua" w:eastAsia="Times New Roman" w:hAnsi="Book Antiqua" w:cs="Times New Roman"/>
                <w:b/>
                <w:color w:val="FF0000"/>
                <w:sz w:val="18"/>
                <w:szCs w:val="18"/>
                <w:lang w:eastAsia="pt-BR"/>
              </w:rPr>
              <w:t>).</w:t>
            </w:r>
            <w:r w:rsidR="00AF6058">
              <w:rPr>
                <w:rFonts w:ascii="Book Antiqua" w:eastAsia="Times New Roman" w:hAnsi="Book Antiqua" w:cs="Times New Roman"/>
                <w:b/>
                <w:color w:val="FF0000"/>
                <w:sz w:val="18"/>
                <w:szCs w:val="18"/>
                <w:lang w:eastAsia="pt-BR"/>
              </w:rPr>
              <w:t xml:space="preserve">; </w:t>
            </w:r>
            <w:r w:rsidR="0048381C" w:rsidRPr="0048381C">
              <w:rPr>
                <w:rFonts w:ascii="Book Antiqua" w:eastAsia="Times New Roman" w:hAnsi="Book Antiqua" w:cs="Times New Roman"/>
                <w:b/>
                <w:color w:val="FF0000"/>
                <w:sz w:val="18"/>
                <w:szCs w:val="18"/>
                <w:highlight w:val="cyan"/>
                <w:lang w:eastAsia="pt-BR"/>
              </w:rPr>
              <w:t>Lei 14.688</w:t>
            </w:r>
            <w:r w:rsidR="0048381C" w:rsidRPr="00DA59DC">
              <w:rPr>
                <w:rFonts w:ascii="Book Antiqua" w:eastAsia="Times New Roman" w:hAnsi="Book Antiqua" w:cs="Times New Roman"/>
                <w:b/>
                <w:color w:val="FF0000"/>
                <w:sz w:val="18"/>
                <w:szCs w:val="18"/>
                <w:lang w:eastAsia="pt-BR"/>
              </w:rPr>
              <w:t>, de 20.9.23</w:t>
            </w:r>
            <w:r w:rsidR="0048381C">
              <w:rPr>
                <w:rFonts w:ascii="Book Antiqua" w:eastAsia="Times New Roman" w:hAnsi="Book Antiqua" w:cs="Times New Roman"/>
                <w:b/>
                <w:color w:val="FF0000"/>
                <w:sz w:val="18"/>
                <w:szCs w:val="18"/>
                <w:lang w:eastAsia="pt-BR"/>
              </w:rPr>
              <w:t xml:space="preserve"> (vacatio legis de 60 dias).</w:t>
            </w:r>
            <w:r w:rsidR="00E82A18">
              <w:rPr>
                <w:rFonts w:ascii="Book Antiqua" w:eastAsia="Times New Roman" w:hAnsi="Book Antiqua" w:cs="Times New Roman"/>
                <w:b/>
                <w:color w:val="FF0000"/>
                <w:sz w:val="18"/>
                <w:szCs w:val="18"/>
                <w:lang w:eastAsia="pt-BR"/>
              </w:rPr>
              <w:t xml:space="preserve">; </w:t>
            </w:r>
            <w:r w:rsidR="00E82A18" w:rsidRPr="0030581A">
              <w:rPr>
                <w:rFonts w:ascii="Book Antiqua" w:hAnsi="Book Antiqua"/>
                <w:b/>
                <w:color w:val="FF0000"/>
                <w:sz w:val="18"/>
                <w:szCs w:val="18"/>
                <w:highlight w:val="cyan"/>
              </w:rPr>
              <w:t>Le</w:t>
            </w:r>
            <w:r w:rsidR="00462D1F">
              <w:rPr>
                <w:rFonts w:ascii="Book Antiqua" w:hAnsi="Book Antiqua"/>
                <w:b/>
                <w:color w:val="FF0000"/>
                <w:sz w:val="18"/>
                <w:szCs w:val="18"/>
                <w:highlight w:val="cyan"/>
              </w:rPr>
              <w:t>i</w:t>
            </w:r>
            <w:r w:rsidR="00E82A18" w:rsidRPr="0030581A">
              <w:rPr>
                <w:rFonts w:ascii="Book Antiqua" w:hAnsi="Book Antiqua"/>
                <w:b/>
                <w:color w:val="FF0000"/>
                <w:sz w:val="18"/>
                <w:szCs w:val="18"/>
                <w:highlight w:val="cyan"/>
              </w:rPr>
              <w:t xml:space="preserve"> 14.811</w:t>
            </w:r>
            <w:r w:rsidR="00E82A18" w:rsidRPr="0030581A">
              <w:rPr>
                <w:rFonts w:ascii="Book Antiqua" w:hAnsi="Book Antiqua"/>
                <w:b/>
                <w:color w:val="FF0000"/>
                <w:sz w:val="18"/>
                <w:szCs w:val="18"/>
              </w:rPr>
              <w:t>, de 12.1.24</w:t>
            </w:r>
            <w:r w:rsidR="00E82A18">
              <w:rPr>
                <w:rFonts w:ascii="Book Antiqua" w:hAnsi="Book Antiqua"/>
                <w:b/>
                <w:color w:val="FF0000"/>
                <w:sz w:val="18"/>
                <w:szCs w:val="18"/>
              </w:rPr>
              <w:t>.</w:t>
            </w:r>
            <w:r w:rsidR="0081251A">
              <w:rPr>
                <w:rFonts w:ascii="Book Antiqua" w:hAnsi="Book Antiqua"/>
                <w:b/>
                <w:color w:val="FF0000"/>
                <w:sz w:val="18"/>
                <w:szCs w:val="18"/>
              </w:rPr>
              <w:t xml:space="preserve"> </w:t>
            </w:r>
            <w:r w:rsidR="0081251A" w:rsidRPr="00694B7E">
              <w:rPr>
                <w:rFonts w:ascii="Book Antiqua" w:hAnsi="Book Antiqua"/>
                <w:b/>
                <w:color w:val="FF0000"/>
                <w:sz w:val="18"/>
                <w:szCs w:val="18"/>
                <w:highlight w:val="cyan"/>
              </w:rPr>
              <w:t>Lei 14.994</w:t>
            </w:r>
            <w:r w:rsidR="0081251A" w:rsidRPr="00694B7E">
              <w:rPr>
                <w:rFonts w:ascii="Book Antiqua" w:hAnsi="Book Antiqua"/>
                <w:b/>
                <w:color w:val="FF0000"/>
                <w:sz w:val="18"/>
                <w:szCs w:val="18"/>
              </w:rPr>
              <w:t>, de 9.10.24</w:t>
            </w:r>
            <w:r w:rsidR="0081251A">
              <w:rPr>
                <w:rFonts w:ascii="Book Antiqua" w:hAnsi="Book Antiqua"/>
                <w:b/>
                <w:color w:val="FF0000"/>
                <w:sz w:val="18"/>
                <w:szCs w:val="18"/>
              </w:rPr>
              <w:t>.</w:t>
            </w:r>
            <w:r w:rsidR="00462D1F">
              <w:t xml:space="preserve"> </w:t>
            </w:r>
            <w:r w:rsidR="00462D1F" w:rsidRPr="00462D1F">
              <w:rPr>
                <w:rFonts w:ascii="Book Antiqua" w:hAnsi="Book Antiqua"/>
                <w:b/>
                <w:color w:val="FF0000"/>
                <w:sz w:val="18"/>
                <w:szCs w:val="18"/>
                <w:highlight w:val="cyan"/>
              </w:rPr>
              <w:t>Lei 15.134</w:t>
            </w:r>
            <w:r w:rsidR="00462D1F" w:rsidRPr="00462D1F">
              <w:rPr>
                <w:rFonts w:ascii="Book Antiqua" w:hAnsi="Book Antiqua"/>
                <w:b/>
                <w:color w:val="FF0000"/>
                <w:sz w:val="18"/>
                <w:szCs w:val="18"/>
              </w:rPr>
              <w:t>, de 6.5.25.</w:t>
            </w:r>
            <w:r w:rsidR="00C5312D">
              <w:rPr>
                <w:rFonts w:ascii="Book Antiqua" w:hAnsi="Book Antiqua"/>
                <w:b/>
                <w:color w:val="FF0000"/>
                <w:sz w:val="18"/>
                <w:szCs w:val="18"/>
              </w:rPr>
              <w:t xml:space="preserve"> </w:t>
            </w:r>
            <w:r w:rsidR="00C5312D" w:rsidRPr="00583A70">
              <w:rPr>
                <w:rFonts w:ascii="Book Antiqua" w:hAnsi="Book Antiqua"/>
                <w:b/>
                <w:color w:val="FF0000"/>
                <w:sz w:val="18"/>
                <w:szCs w:val="18"/>
                <w:highlight w:val="cyan"/>
              </w:rPr>
              <w:t>Lei nº 15.159</w:t>
            </w:r>
            <w:r w:rsidR="00C5312D" w:rsidRPr="00583A70">
              <w:rPr>
                <w:rFonts w:ascii="Book Antiqua" w:hAnsi="Book Antiqua"/>
                <w:b/>
                <w:color w:val="FF0000"/>
                <w:sz w:val="18"/>
                <w:szCs w:val="18"/>
              </w:rPr>
              <w:t>, de 2025</w:t>
            </w:r>
            <w:r w:rsidR="00C5312D">
              <w:rPr>
                <w:rFonts w:ascii="Book Antiqua" w:hAnsi="Book Antiqua"/>
                <w:b/>
                <w:color w:val="FF0000"/>
                <w:sz w:val="18"/>
                <w:szCs w:val="18"/>
              </w:rPr>
              <w:t>;</w:t>
            </w:r>
          </w:p>
          <w:p w14:paraId="129E19A6" w14:textId="77777777" w:rsidR="004C4730" w:rsidRDefault="004C4730" w:rsidP="009F32CA">
            <w:pPr>
              <w:jc w:val="both"/>
              <w:rPr>
                <w:rFonts w:ascii="Book Antiqua" w:eastAsia="Times New Roman" w:hAnsi="Book Antiqua" w:cs="Times New Roman"/>
                <w:b/>
                <w:sz w:val="18"/>
                <w:szCs w:val="18"/>
                <w:lang w:eastAsia="pt-BR"/>
              </w:rPr>
            </w:pPr>
          </w:p>
          <w:p w14:paraId="564AAE8D" w14:textId="562AF843" w:rsidR="00754D35" w:rsidRPr="007C1405" w:rsidRDefault="00754D35" w:rsidP="00754D35">
            <w:pPr>
              <w:jc w:val="both"/>
              <w:rPr>
                <w:rFonts w:ascii="Book Antiqua" w:eastAsia="Times New Roman" w:hAnsi="Book Antiqua" w:cs="Times New Roman"/>
                <w:b/>
                <w:sz w:val="18"/>
                <w:szCs w:val="18"/>
                <w:lang w:eastAsia="pt-BR"/>
              </w:rPr>
            </w:pPr>
            <w:r w:rsidRPr="007C1405">
              <w:rPr>
                <w:rFonts w:ascii="Book Antiqua" w:eastAsia="Times New Roman" w:hAnsi="Book Antiqua" w:cs="Times New Roman"/>
                <w:b/>
                <w:color w:val="FFFFFF" w:themeColor="background1"/>
                <w:sz w:val="18"/>
                <w:szCs w:val="18"/>
                <w:highlight w:val="black"/>
                <w:lang w:eastAsia="pt-BR"/>
              </w:rPr>
              <w:t xml:space="preserve">Última atualização </w:t>
            </w:r>
            <w:r w:rsidR="006028CF">
              <w:rPr>
                <w:rFonts w:ascii="Book Antiqua" w:eastAsia="Times New Roman" w:hAnsi="Book Antiqua" w:cs="Times New Roman"/>
                <w:b/>
                <w:color w:val="FFFFFF" w:themeColor="background1"/>
                <w:sz w:val="18"/>
                <w:szCs w:val="18"/>
                <w:highlight w:val="black"/>
                <w:lang w:eastAsia="pt-BR"/>
              </w:rPr>
              <w:t>jurisprudencial</w:t>
            </w:r>
            <w:r w:rsidRPr="00754D35">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22/09/2019 - Info 947 (art. 9º)</w:t>
            </w:r>
          </w:p>
          <w:p w14:paraId="0A172860" w14:textId="77777777" w:rsidR="00754D35" w:rsidRPr="007C1405" w:rsidRDefault="00754D35" w:rsidP="009F32CA">
            <w:pPr>
              <w:jc w:val="both"/>
              <w:rPr>
                <w:rFonts w:ascii="Book Antiqua" w:eastAsia="Times New Roman" w:hAnsi="Book Antiqua" w:cs="Times New Roman"/>
                <w:b/>
                <w:sz w:val="18"/>
                <w:szCs w:val="18"/>
                <w:lang w:eastAsia="pt-BR"/>
              </w:rPr>
            </w:pPr>
          </w:p>
          <w:p w14:paraId="3574937D" w14:textId="3C2B295B" w:rsidR="004C4730" w:rsidRPr="007C1405" w:rsidRDefault="004C4730" w:rsidP="009F32CA">
            <w:pPr>
              <w:jc w:val="both"/>
              <w:rPr>
                <w:rFonts w:ascii="Book Antiqua" w:eastAsia="Times New Roman" w:hAnsi="Book Antiqua" w:cs="Times New Roman"/>
                <w:b/>
                <w:sz w:val="18"/>
                <w:szCs w:val="18"/>
                <w:lang w:eastAsia="pt-BR"/>
              </w:rPr>
            </w:pPr>
            <w:r w:rsidRPr="007C1405">
              <w:rPr>
                <w:rFonts w:ascii="Book Antiqua" w:eastAsia="Times New Roman" w:hAnsi="Book Antiqua" w:cs="Times New Roman"/>
                <w:b/>
                <w:color w:val="FFFFFF" w:themeColor="background1"/>
                <w:sz w:val="18"/>
                <w:szCs w:val="18"/>
                <w:highlight w:val="black"/>
                <w:lang w:eastAsia="pt-BR"/>
              </w:rPr>
              <w:t>Última atualização questões de concurso</w:t>
            </w:r>
            <w:r w:rsidRPr="00075CC1">
              <w:rPr>
                <w:rFonts w:ascii="Book Antiqua" w:eastAsia="Times New Roman" w:hAnsi="Book Antiqua" w:cs="Times New Roman"/>
                <w:b/>
                <w:color w:val="FF0000"/>
                <w:sz w:val="18"/>
                <w:szCs w:val="18"/>
                <w:lang w:eastAsia="pt-BR"/>
              </w:rPr>
              <w:t xml:space="preserve">: </w:t>
            </w:r>
            <w:r w:rsidR="00DF372D">
              <w:rPr>
                <w:rFonts w:ascii="Book Antiqua" w:eastAsia="Times New Roman" w:hAnsi="Book Antiqua" w:cs="Times New Roman"/>
                <w:b/>
                <w:color w:val="FF0000"/>
                <w:sz w:val="18"/>
                <w:szCs w:val="18"/>
                <w:lang w:eastAsia="pt-BR"/>
              </w:rPr>
              <w:t>28/08</w:t>
            </w:r>
            <w:r w:rsidR="00EC29BC">
              <w:rPr>
                <w:rFonts w:ascii="Book Antiqua" w:eastAsia="Times New Roman" w:hAnsi="Book Antiqua" w:cs="Times New Roman"/>
                <w:b/>
                <w:color w:val="FF0000"/>
                <w:sz w:val="18"/>
                <w:szCs w:val="18"/>
                <w:lang w:eastAsia="pt-BR"/>
              </w:rPr>
              <w:t>/2025</w:t>
            </w:r>
            <w:r w:rsidRPr="007C1405">
              <w:rPr>
                <w:rFonts w:ascii="Book Antiqua" w:eastAsia="Times New Roman" w:hAnsi="Book Antiqua" w:cs="Times New Roman"/>
                <w:b/>
                <w:color w:val="FF0000"/>
                <w:sz w:val="18"/>
                <w:szCs w:val="18"/>
                <w:lang w:eastAsia="pt-BR"/>
              </w:rPr>
              <w:t>.</w:t>
            </w:r>
          </w:p>
          <w:p w14:paraId="544AE71E" w14:textId="77777777" w:rsidR="004C4730" w:rsidRPr="007C1405" w:rsidRDefault="004C4730" w:rsidP="009F32CA">
            <w:pPr>
              <w:jc w:val="both"/>
              <w:rPr>
                <w:rFonts w:ascii="Book Antiqua" w:eastAsia="Times New Roman" w:hAnsi="Book Antiqua" w:cs="Times New Roman"/>
                <w:b/>
                <w:sz w:val="18"/>
                <w:szCs w:val="18"/>
                <w:lang w:eastAsia="pt-BR"/>
              </w:rPr>
            </w:pPr>
          </w:p>
          <w:p w14:paraId="58915964" w14:textId="77777777" w:rsidR="004C4730" w:rsidRPr="007C1405" w:rsidRDefault="004C4730" w:rsidP="009F32CA">
            <w:pPr>
              <w:jc w:val="both"/>
              <w:rPr>
                <w:rFonts w:ascii="Book Antiqua" w:eastAsia="Times New Roman" w:hAnsi="Book Antiqua" w:cs="Times New Roman"/>
                <w:b/>
                <w:sz w:val="18"/>
                <w:szCs w:val="18"/>
                <w:lang w:eastAsia="pt-BR"/>
              </w:rPr>
            </w:pPr>
            <w:r w:rsidRPr="007C140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C1405">
              <w:rPr>
                <w:rFonts w:ascii="Book Antiqua" w:eastAsia="Times New Roman" w:hAnsi="Book Antiqua" w:cs="Times New Roman"/>
                <w:b/>
                <w:sz w:val="18"/>
                <w:szCs w:val="18"/>
                <w:lang w:eastAsia="pt-BR"/>
              </w:rPr>
              <w:t>:</w:t>
            </w:r>
          </w:p>
          <w:p w14:paraId="5B1F35F5" w14:textId="77777777" w:rsidR="004C4730" w:rsidRPr="007C1405" w:rsidRDefault="004C4730" w:rsidP="004C4730">
            <w:pPr>
              <w:pStyle w:val="PargrafodaLista"/>
              <w:numPr>
                <w:ilvl w:val="0"/>
                <w:numId w:val="2"/>
              </w:numPr>
              <w:jc w:val="both"/>
              <w:rPr>
                <w:rFonts w:ascii="Book Antiqua" w:eastAsia="Times New Roman" w:hAnsi="Book Antiqua" w:cs="Times New Roman"/>
                <w:b/>
                <w:sz w:val="18"/>
                <w:szCs w:val="18"/>
                <w:lang w:eastAsia="pt-BR"/>
              </w:rPr>
            </w:pPr>
            <w:r w:rsidRPr="007C1405">
              <w:rPr>
                <w:rFonts w:ascii="Book Antiqua" w:eastAsia="Times New Roman" w:hAnsi="Book Antiqua" w:cs="Times New Roman"/>
                <w:b/>
                <w:color w:val="FF0000"/>
                <w:sz w:val="18"/>
                <w:szCs w:val="18"/>
                <w:lang w:eastAsia="pt-BR"/>
              </w:rPr>
              <w:t>Cores utilizadas</w:t>
            </w:r>
            <w:r w:rsidRPr="007C1405">
              <w:rPr>
                <w:rFonts w:ascii="Book Antiqua" w:eastAsia="Times New Roman" w:hAnsi="Book Antiqua" w:cs="Times New Roman"/>
                <w:b/>
                <w:sz w:val="18"/>
                <w:szCs w:val="18"/>
                <w:lang w:eastAsia="pt-BR"/>
              </w:rPr>
              <w:t>:</w:t>
            </w:r>
          </w:p>
          <w:p w14:paraId="5765CFAB" w14:textId="77777777" w:rsidR="004C4730" w:rsidRPr="007C1405" w:rsidRDefault="004C4730" w:rsidP="004C4730">
            <w:pPr>
              <w:pStyle w:val="PargrafodaLista"/>
              <w:numPr>
                <w:ilvl w:val="0"/>
                <w:numId w:val="1"/>
              </w:numPr>
              <w:jc w:val="both"/>
              <w:rPr>
                <w:rFonts w:ascii="Book Antiqua" w:eastAsia="Times New Roman" w:hAnsi="Book Antiqua" w:cs="Times New Roman"/>
                <w:sz w:val="18"/>
                <w:szCs w:val="18"/>
                <w:lang w:eastAsia="pt-BR"/>
              </w:rPr>
            </w:pPr>
            <w:r w:rsidRPr="007C1405">
              <w:rPr>
                <w:rFonts w:ascii="Book Antiqua" w:eastAsia="Times New Roman" w:hAnsi="Book Antiqua" w:cs="Times New Roman"/>
                <w:b/>
                <w:sz w:val="18"/>
                <w:szCs w:val="18"/>
                <w:highlight w:val="green"/>
                <w:lang w:eastAsia="pt-BR"/>
              </w:rPr>
              <w:t>EM VERDE</w:t>
            </w:r>
            <w:r w:rsidRPr="007C1405">
              <w:rPr>
                <w:rFonts w:ascii="Book Antiqua" w:eastAsia="Times New Roman" w:hAnsi="Book Antiqua" w:cs="Times New Roman"/>
                <w:sz w:val="18"/>
                <w:szCs w:val="18"/>
                <w:lang w:eastAsia="pt-BR"/>
              </w:rPr>
              <w:t>: destaque aos títulos, capítulos, bem como outras informações relevantes, etc.</w:t>
            </w:r>
          </w:p>
          <w:p w14:paraId="77DCC0E3" w14:textId="77777777" w:rsidR="004C4730" w:rsidRPr="007C1405" w:rsidRDefault="004C4730" w:rsidP="004C4730">
            <w:pPr>
              <w:pStyle w:val="PargrafodaLista"/>
              <w:numPr>
                <w:ilvl w:val="0"/>
                <w:numId w:val="1"/>
              </w:numPr>
              <w:jc w:val="both"/>
              <w:rPr>
                <w:rFonts w:ascii="Book Antiqua" w:eastAsia="Times New Roman" w:hAnsi="Book Antiqua" w:cs="Times New Roman"/>
                <w:sz w:val="18"/>
                <w:szCs w:val="18"/>
                <w:lang w:eastAsia="pt-BR"/>
              </w:rPr>
            </w:pPr>
            <w:r w:rsidRPr="007C1405">
              <w:rPr>
                <w:rFonts w:ascii="Book Antiqua" w:eastAsia="Times New Roman" w:hAnsi="Book Antiqua" w:cs="Times New Roman"/>
                <w:b/>
                <w:sz w:val="18"/>
                <w:szCs w:val="18"/>
                <w:highlight w:val="magenta"/>
                <w:lang w:eastAsia="pt-BR"/>
              </w:rPr>
              <w:t>EM ROXO</w:t>
            </w:r>
            <w:r w:rsidRPr="007C1405">
              <w:rPr>
                <w:rFonts w:ascii="Book Antiqua" w:eastAsia="Times New Roman" w:hAnsi="Book Antiqua" w:cs="Times New Roman"/>
                <w:sz w:val="18"/>
                <w:szCs w:val="18"/>
                <w:lang w:eastAsia="pt-BR"/>
              </w:rPr>
              <w:t>: artigos que já foram cobrados em provas de concurso.</w:t>
            </w:r>
          </w:p>
          <w:p w14:paraId="6AE0C8A3" w14:textId="77777777" w:rsidR="004C4730" w:rsidRPr="007C1405" w:rsidRDefault="004C4730" w:rsidP="004C4730">
            <w:pPr>
              <w:pStyle w:val="PargrafodaLista"/>
              <w:numPr>
                <w:ilvl w:val="0"/>
                <w:numId w:val="1"/>
              </w:numPr>
              <w:jc w:val="both"/>
              <w:rPr>
                <w:rFonts w:ascii="Book Antiqua" w:eastAsia="Times New Roman" w:hAnsi="Book Antiqua" w:cs="Times New Roman"/>
                <w:sz w:val="18"/>
                <w:szCs w:val="18"/>
                <w:lang w:eastAsia="pt-BR"/>
              </w:rPr>
            </w:pPr>
            <w:r w:rsidRPr="007C1405">
              <w:rPr>
                <w:rFonts w:ascii="Book Antiqua" w:eastAsia="Times New Roman" w:hAnsi="Book Antiqua" w:cs="Times New Roman"/>
                <w:b/>
                <w:sz w:val="18"/>
                <w:szCs w:val="18"/>
                <w:highlight w:val="cyan"/>
                <w:lang w:eastAsia="pt-BR"/>
              </w:rPr>
              <w:t>EM AZUL</w:t>
            </w:r>
            <w:r w:rsidRPr="007C140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8.072/90).</w:t>
            </w:r>
          </w:p>
          <w:p w14:paraId="4C7DFEF0" w14:textId="77777777" w:rsidR="004C4730" w:rsidRPr="007C1405" w:rsidRDefault="004C4730" w:rsidP="004C4730">
            <w:pPr>
              <w:pStyle w:val="PargrafodaLista"/>
              <w:numPr>
                <w:ilvl w:val="0"/>
                <w:numId w:val="1"/>
              </w:numPr>
              <w:jc w:val="both"/>
              <w:rPr>
                <w:rFonts w:ascii="Book Antiqua" w:eastAsia="Times New Roman" w:hAnsi="Book Antiqua" w:cs="Times New Roman"/>
                <w:sz w:val="18"/>
                <w:szCs w:val="18"/>
                <w:lang w:eastAsia="pt-BR"/>
              </w:rPr>
            </w:pPr>
            <w:r w:rsidRPr="007C1405">
              <w:rPr>
                <w:rFonts w:ascii="Book Antiqua" w:eastAsia="Times New Roman" w:hAnsi="Book Antiqua" w:cs="Times New Roman"/>
                <w:b/>
                <w:sz w:val="18"/>
                <w:szCs w:val="18"/>
                <w:highlight w:val="yellow"/>
                <w:lang w:eastAsia="pt-BR"/>
              </w:rPr>
              <w:t>EM AMARELO</w:t>
            </w:r>
            <w:r w:rsidRPr="007C1405">
              <w:rPr>
                <w:rFonts w:ascii="Book Antiqua" w:eastAsia="Times New Roman" w:hAnsi="Book Antiqua" w:cs="Times New Roman"/>
                <w:sz w:val="18"/>
                <w:szCs w:val="18"/>
                <w:lang w:eastAsia="pt-BR"/>
              </w:rPr>
              <w:t>: destaques importantes (ex.: critério pessoal)</w:t>
            </w:r>
          </w:p>
          <w:p w14:paraId="18AA226B" w14:textId="77777777" w:rsidR="004C4730" w:rsidRPr="007C1405" w:rsidRDefault="004C4730" w:rsidP="009F32CA">
            <w:pPr>
              <w:jc w:val="both"/>
              <w:rPr>
                <w:rFonts w:ascii="Book Antiqua" w:eastAsia="Times New Roman" w:hAnsi="Book Antiqua" w:cs="Times New Roman"/>
                <w:sz w:val="18"/>
                <w:szCs w:val="18"/>
                <w:lang w:eastAsia="pt-BR"/>
              </w:rPr>
            </w:pPr>
          </w:p>
          <w:p w14:paraId="51F7258E" w14:textId="77777777" w:rsidR="004C4730" w:rsidRPr="007C1405" w:rsidRDefault="004C4730" w:rsidP="004C4730">
            <w:pPr>
              <w:pStyle w:val="PargrafodaLista"/>
              <w:numPr>
                <w:ilvl w:val="0"/>
                <w:numId w:val="2"/>
              </w:numPr>
              <w:jc w:val="both"/>
              <w:rPr>
                <w:rFonts w:ascii="Book Antiqua" w:eastAsia="Times New Roman" w:hAnsi="Book Antiqua" w:cs="Times New Roman"/>
                <w:sz w:val="18"/>
                <w:szCs w:val="18"/>
                <w:lang w:eastAsia="pt-BR"/>
              </w:rPr>
            </w:pPr>
            <w:r w:rsidRPr="007C1405">
              <w:rPr>
                <w:rFonts w:ascii="Book Antiqua" w:eastAsia="Times New Roman" w:hAnsi="Book Antiqua" w:cs="Times New Roman"/>
                <w:b/>
                <w:color w:val="FF0000"/>
                <w:sz w:val="18"/>
                <w:szCs w:val="18"/>
                <w:lang w:eastAsia="pt-BR"/>
              </w:rPr>
              <w:t>Siglas utilizadas</w:t>
            </w:r>
            <w:r w:rsidRPr="007C1405">
              <w:rPr>
                <w:rFonts w:ascii="Book Antiqua" w:eastAsia="Times New Roman" w:hAnsi="Book Antiqua" w:cs="Times New Roman"/>
                <w:sz w:val="18"/>
                <w:szCs w:val="18"/>
                <w:lang w:eastAsia="pt-BR"/>
              </w:rPr>
              <w:t>:</w:t>
            </w:r>
          </w:p>
          <w:p w14:paraId="1168ABC1" w14:textId="77777777" w:rsidR="004C4730" w:rsidRPr="00E019AF" w:rsidRDefault="004C4730" w:rsidP="004C4730">
            <w:pPr>
              <w:pStyle w:val="PargrafodaLista"/>
              <w:numPr>
                <w:ilvl w:val="0"/>
                <w:numId w:val="3"/>
              </w:numPr>
              <w:jc w:val="both"/>
              <w:rPr>
                <w:rFonts w:ascii="Book Antiqua" w:eastAsia="Times New Roman" w:hAnsi="Book Antiqua" w:cs="Times New Roman"/>
                <w:sz w:val="20"/>
                <w:szCs w:val="20"/>
                <w:lang w:eastAsia="pt-BR"/>
              </w:rPr>
            </w:pPr>
            <w:r w:rsidRPr="007C1405">
              <w:rPr>
                <w:rFonts w:ascii="Book Antiqua" w:eastAsia="Times New Roman" w:hAnsi="Book Antiqua" w:cs="Times New Roman"/>
                <w:b/>
                <w:sz w:val="18"/>
                <w:szCs w:val="18"/>
                <w:lang w:eastAsia="pt-BR"/>
              </w:rPr>
              <w:t>MP (concursos do Ministério Público); M ou TJPR (concursos da Magistratura); BL (base legal</w:t>
            </w:r>
            <w:r w:rsidR="00167DF9" w:rsidRPr="007C1405">
              <w:rPr>
                <w:rFonts w:ascii="Book Antiqua" w:eastAsia="Times New Roman" w:hAnsi="Book Antiqua" w:cs="Times New Roman"/>
                <w:b/>
                <w:sz w:val="18"/>
                <w:szCs w:val="18"/>
                <w:lang w:eastAsia="pt-BR"/>
              </w:rPr>
              <w:t>)</w:t>
            </w:r>
            <w:r w:rsidRPr="007C1405">
              <w:rPr>
                <w:rFonts w:ascii="Book Antiqua" w:eastAsia="Times New Roman" w:hAnsi="Book Antiqua" w:cs="Times New Roman"/>
                <w:b/>
                <w:sz w:val="18"/>
                <w:szCs w:val="18"/>
                <w:lang w:eastAsia="pt-BR"/>
              </w:rPr>
              <w:t>, etc.</w:t>
            </w:r>
          </w:p>
        </w:tc>
      </w:tr>
    </w:tbl>
    <w:p w14:paraId="2E54CC80" w14:textId="77777777" w:rsidR="004C2902" w:rsidRPr="00E019AF" w:rsidRDefault="004C2902" w:rsidP="004C2902">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E019AF">
          <w:rPr>
            <w:rFonts w:ascii="Book Antiqua" w:eastAsia="Times New Roman" w:hAnsi="Book Antiqua" w:cs="Times New Roman"/>
            <w:b/>
            <w:bCs/>
            <w:color w:val="000080"/>
            <w:sz w:val="20"/>
            <w:szCs w:val="20"/>
            <w:u w:val="single"/>
            <w:lang w:eastAsia="pt-BR"/>
          </w:rPr>
          <w:t>LEI Nº 8.072, DE 25 DE JULHO DE 1990</w:t>
        </w:r>
        <w:r w:rsidRPr="00E019AF">
          <w:rPr>
            <w:rFonts w:ascii="Book Antiqua" w:eastAsia="Times New Roman" w:hAnsi="Book Antiqua" w:cs="Times New Roman"/>
            <w:color w:val="000080"/>
            <w:sz w:val="20"/>
            <w:szCs w:val="20"/>
            <w:u w:val="single"/>
            <w:lang w:eastAsia="pt-BR"/>
          </w:rPr>
          <w:t>.</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4C2902" w:rsidRPr="00E019AF" w14:paraId="7F14502E" w14:textId="77777777" w:rsidTr="00E52203">
        <w:trPr>
          <w:tblCellSpacing w:w="0" w:type="dxa"/>
        </w:trPr>
        <w:tc>
          <w:tcPr>
            <w:tcW w:w="1417" w:type="pct"/>
            <w:vAlign w:val="center"/>
            <w:hideMark/>
          </w:tcPr>
          <w:p w14:paraId="06362458" w14:textId="77777777" w:rsidR="004C2902" w:rsidRPr="00E52203" w:rsidRDefault="004C2902" w:rsidP="004C2902">
            <w:pPr>
              <w:spacing w:after="0" w:line="240" w:lineRule="auto"/>
              <w:rPr>
                <w:rFonts w:ascii="Book Antiqua" w:eastAsia="Times New Roman" w:hAnsi="Book Antiqua" w:cs="Times New Roman"/>
                <w:sz w:val="18"/>
                <w:szCs w:val="18"/>
                <w:lang w:eastAsia="pt-BR"/>
              </w:rPr>
            </w:pPr>
          </w:p>
        </w:tc>
        <w:tc>
          <w:tcPr>
            <w:tcW w:w="3583" w:type="pct"/>
            <w:vAlign w:val="center"/>
            <w:hideMark/>
          </w:tcPr>
          <w:p w14:paraId="661CEF46" w14:textId="77777777" w:rsidR="004C2902" w:rsidRPr="00E52203" w:rsidRDefault="004C2902" w:rsidP="004C2902">
            <w:pPr>
              <w:spacing w:before="100" w:beforeAutospacing="1" w:after="100" w:afterAutospacing="1" w:line="240" w:lineRule="auto"/>
              <w:jc w:val="both"/>
              <w:rPr>
                <w:rFonts w:ascii="Book Antiqua" w:eastAsia="Times New Roman" w:hAnsi="Book Antiqua" w:cs="Times New Roman"/>
                <w:sz w:val="18"/>
                <w:szCs w:val="18"/>
                <w:lang w:eastAsia="pt-BR"/>
              </w:rPr>
            </w:pPr>
            <w:r w:rsidRPr="00E52203">
              <w:rPr>
                <w:rFonts w:ascii="Book Antiqua" w:eastAsia="Times New Roman" w:hAnsi="Book Antiqua" w:cs="Times New Roman"/>
                <w:color w:val="800000"/>
                <w:sz w:val="18"/>
                <w:szCs w:val="18"/>
                <w:lang w:eastAsia="pt-BR"/>
              </w:rPr>
              <w:t>Dispõe sobre os crimes hediondos, nos termos do art. 5º, inciso XLIII, da Constituição Federal, e determina outras providências.</w:t>
            </w:r>
          </w:p>
        </w:tc>
      </w:tr>
    </w:tbl>
    <w:p w14:paraId="4954E94D"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bCs/>
          <w:sz w:val="19"/>
          <w:szCs w:val="19"/>
          <w:lang w:eastAsia="pt-BR"/>
        </w:rPr>
        <w:t>O</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sz w:val="19"/>
          <w:szCs w:val="19"/>
          <w:lang w:eastAsia="pt-BR"/>
        </w:rPr>
        <w:t>PRESIDENTE DA REPÚBLICA</w:t>
      </w:r>
      <w:r w:rsidRPr="0017386F">
        <w:rPr>
          <w:rFonts w:ascii="Book Antiqua" w:eastAsia="Times New Roman" w:hAnsi="Book Antiqua" w:cs="Times New Roman"/>
          <w:sz w:val="19"/>
          <w:szCs w:val="19"/>
          <w:lang w:eastAsia="pt-BR"/>
        </w:rPr>
        <w:t>, faço saber que o Congresso Nacional decreta e eu sanciono a seguinte lei:</w:t>
      </w:r>
    </w:p>
    <w:p w14:paraId="5986FAB9" w14:textId="6B0E8FB5" w:rsidR="004C2902" w:rsidRPr="006B12B3" w:rsidRDefault="004C2902" w:rsidP="007F546F">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17386F">
        <w:rPr>
          <w:rFonts w:ascii="Book Antiqua" w:eastAsia="Times New Roman" w:hAnsi="Book Antiqua" w:cs="Times New Roman"/>
          <w:b/>
          <w:sz w:val="19"/>
          <w:szCs w:val="19"/>
          <w:highlight w:val="magenta"/>
          <w:lang w:eastAsia="pt-BR"/>
        </w:rPr>
        <w:t>Art. 1</w:t>
      </w:r>
      <w:r w:rsidRPr="0017386F">
        <w:rPr>
          <w:rFonts w:ascii="Book Antiqua" w:eastAsia="Times New Roman" w:hAnsi="Book Antiqua" w:cs="Times New Roman"/>
          <w:b/>
          <w:sz w:val="19"/>
          <w:szCs w:val="19"/>
          <w:highlight w:val="magenta"/>
          <w:u w:val="single"/>
          <w:vertAlign w:val="superscript"/>
          <w:lang w:eastAsia="pt-BR"/>
        </w:rPr>
        <w:t>o</w:t>
      </w:r>
      <w:r w:rsidRPr="0017386F">
        <w:rPr>
          <w:rFonts w:ascii="Book Antiqua" w:eastAsia="Times New Roman" w:hAnsi="Book Antiqua" w:cs="Times New Roman"/>
          <w:sz w:val="19"/>
          <w:szCs w:val="19"/>
          <w:lang w:eastAsia="pt-BR"/>
        </w:rPr>
        <w:t xml:space="preserve"> </w:t>
      </w:r>
      <w:r w:rsidRPr="001024FA">
        <w:rPr>
          <w:rFonts w:ascii="Book Antiqua" w:eastAsia="Times New Roman" w:hAnsi="Book Antiqua" w:cs="Times New Roman"/>
          <w:b/>
          <w:caps/>
          <w:sz w:val="19"/>
          <w:szCs w:val="19"/>
          <w:highlight w:val="green"/>
          <w:lang w:eastAsia="pt-BR"/>
        </w:rPr>
        <w:t>São considerados</w:t>
      </w:r>
      <w:r w:rsidRPr="001024FA">
        <w:rPr>
          <w:rFonts w:ascii="Book Antiqua" w:eastAsia="Times New Roman" w:hAnsi="Book Antiqua" w:cs="Times New Roman"/>
          <w:b/>
          <w:sz w:val="19"/>
          <w:szCs w:val="19"/>
          <w:lang w:eastAsia="pt-BR"/>
        </w:rPr>
        <w:t xml:space="preserve"> </w:t>
      </w:r>
      <w:r w:rsidRPr="001024FA">
        <w:rPr>
          <w:rFonts w:ascii="Book Antiqua" w:eastAsia="Times New Roman" w:hAnsi="Book Antiqua" w:cs="Times New Roman"/>
          <w:b/>
          <w:caps/>
          <w:sz w:val="19"/>
          <w:szCs w:val="19"/>
          <w:shd w:val="clear" w:color="auto" w:fill="F7CAAC" w:themeFill="accent2" w:themeFillTint="66"/>
          <w:lang w:eastAsia="pt-BR"/>
        </w:rPr>
        <w:t>hediondos</w:t>
      </w:r>
      <w:r w:rsidRPr="001024FA">
        <w:rPr>
          <w:rFonts w:ascii="Book Antiqua" w:eastAsia="Times New Roman" w:hAnsi="Book Antiqua" w:cs="Times New Roman"/>
          <w:b/>
          <w:sz w:val="19"/>
          <w:szCs w:val="19"/>
          <w:lang w:eastAsia="pt-BR"/>
        </w:rPr>
        <w:t xml:space="preserve"> </w:t>
      </w:r>
      <w:r w:rsidRPr="001024FA">
        <w:rPr>
          <w:rFonts w:ascii="Book Antiqua" w:eastAsia="Times New Roman" w:hAnsi="Book Antiqua" w:cs="Times New Roman"/>
          <w:b/>
          <w:sz w:val="19"/>
          <w:szCs w:val="19"/>
          <w:highlight w:val="yellow"/>
          <w:lang w:eastAsia="pt-BR"/>
        </w:rPr>
        <w:t>os seguintes crimes</w:t>
      </w:r>
      <w:r w:rsidRPr="001024FA">
        <w:rPr>
          <w:rFonts w:ascii="Book Antiqua" w:eastAsia="Times New Roman" w:hAnsi="Book Antiqua" w:cs="Times New Roman"/>
          <w:b/>
          <w:sz w:val="19"/>
          <w:szCs w:val="19"/>
          <w:lang w:eastAsia="pt-BR"/>
        </w:rPr>
        <w:t xml:space="preserve">, todos tipificados no </w:t>
      </w:r>
      <w:hyperlink r:id="rId9" w:history="1">
        <w:r w:rsidRPr="001024FA">
          <w:rPr>
            <w:rFonts w:ascii="Book Antiqua" w:eastAsia="Times New Roman" w:hAnsi="Book Antiqua" w:cs="Times New Roman"/>
            <w:b/>
            <w:sz w:val="19"/>
            <w:szCs w:val="19"/>
            <w:lang w:eastAsia="pt-BR"/>
          </w:rPr>
          <w:t>Decreto-Lei n</w:t>
        </w:r>
        <w:r w:rsidRPr="001024FA">
          <w:rPr>
            <w:rFonts w:ascii="Book Antiqua" w:eastAsia="Times New Roman" w:hAnsi="Book Antiqua" w:cs="Times New Roman"/>
            <w:b/>
            <w:sz w:val="19"/>
            <w:szCs w:val="19"/>
            <w:vertAlign w:val="superscript"/>
            <w:lang w:eastAsia="pt-BR"/>
          </w:rPr>
          <w:t>o</w:t>
        </w:r>
        <w:r w:rsidRPr="001024FA">
          <w:rPr>
            <w:rFonts w:ascii="Book Antiqua" w:eastAsia="Times New Roman" w:hAnsi="Book Antiqua" w:cs="Times New Roman"/>
            <w:b/>
            <w:sz w:val="19"/>
            <w:szCs w:val="19"/>
            <w:lang w:eastAsia="pt-BR"/>
          </w:rPr>
          <w:t xml:space="preserve"> 2.848, de 7 de dezembro de 1940 - Código Penal</w:t>
        </w:r>
      </w:hyperlink>
      <w:r w:rsidRPr="001024FA">
        <w:rPr>
          <w:rFonts w:ascii="Book Antiqua" w:eastAsia="Times New Roman" w:hAnsi="Book Antiqua" w:cs="Times New Roman"/>
          <w:b/>
          <w:sz w:val="19"/>
          <w:szCs w:val="19"/>
          <w:lang w:eastAsia="pt-BR"/>
        </w:rPr>
        <w:t xml:space="preserve">, </w:t>
      </w:r>
      <w:r w:rsidRPr="001024FA">
        <w:rPr>
          <w:rFonts w:ascii="Book Antiqua" w:eastAsia="Times New Roman" w:hAnsi="Book Antiqua" w:cs="Times New Roman"/>
          <w:b/>
          <w:sz w:val="19"/>
          <w:szCs w:val="19"/>
          <w:highlight w:val="cyan"/>
          <w:lang w:eastAsia="pt-BR"/>
        </w:rPr>
        <w:t>consumados</w:t>
      </w:r>
      <w:r w:rsidRPr="001024FA">
        <w:rPr>
          <w:rFonts w:ascii="Book Antiqua" w:eastAsia="Times New Roman" w:hAnsi="Book Antiqua" w:cs="Times New Roman"/>
          <w:b/>
          <w:sz w:val="19"/>
          <w:szCs w:val="19"/>
          <w:lang w:eastAsia="pt-BR"/>
        </w:rPr>
        <w:t xml:space="preserve"> ou </w:t>
      </w:r>
      <w:r w:rsidRPr="001024FA">
        <w:rPr>
          <w:rFonts w:ascii="Book Antiqua" w:eastAsia="Times New Roman" w:hAnsi="Book Antiqua" w:cs="Times New Roman"/>
          <w:b/>
          <w:sz w:val="19"/>
          <w:szCs w:val="19"/>
          <w:highlight w:val="cyan"/>
          <w:lang w:eastAsia="pt-BR"/>
        </w:rPr>
        <w:t>tentados</w:t>
      </w:r>
      <w:r w:rsidRPr="004D7FF6">
        <w:rPr>
          <w:rFonts w:ascii="Book Antiqua" w:eastAsia="Times New Roman" w:hAnsi="Book Antiqua" w:cs="Times New Roman"/>
          <w:sz w:val="18"/>
          <w:szCs w:val="18"/>
          <w:lang w:eastAsia="pt-BR"/>
        </w:rPr>
        <w:t xml:space="preserve">: </w:t>
      </w:r>
      <w:hyperlink r:id="rId10" w:anchor="art1" w:history="1">
        <w:r w:rsidRPr="004D7FF6">
          <w:rPr>
            <w:rFonts w:ascii="Book Antiqua" w:eastAsia="Times New Roman" w:hAnsi="Book Antiqua" w:cs="Times New Roman"/>
            <w:color w:val="0000FF"/>
            <w:sz w:val="16"/>
            <w:szCs w:val="16"/>
            <w:u w:val="single"/>
            <w:lang w:eastAsia="pt-BR"/>
          </w:rPr>
          <w:t>(Redação dada pela Lei nº 8.930, de 1994)</w:t>
        </w:r>
      </w:hyperlink>
      <w:r w:rsidRPr="004D7FF6">
        <w:rPr>
          <w:rFonts w:ascii="Book Antiqua" w:eastAsia="Times New Roman" w:hAnsi="Book Antiqua" w:cs="Times New Roman"/>
          <w:sz w:val="16"/>
          <w:szCs w:val="16"/>
          <w:lang w:eastAsia="pt-BR"/>
        </w:rPr>
        <w:t xml:space="preserve">  </w:t>
      </w:r>
      <w:hyperlink r:id="rId11" w:anchor="art9a" w:history="1">
        <w:r w:rsidRPr="004D7FF6">
          <w:rPr>
            <w:rFonts w:ascii="Book Antiqua" w:eastAsia="Times New Roman" w:hAnsi="Book Antiqua" w:cs="Times New Roman"/>
            <w:color w:val="0000FF"/>
            <w:sz w:val="16"/>
            <w:szCs w:val="16"/>
            <w:u w:val="single"/>
            <w:lang w:eastAsia="pt-BR"/>
          </w:rPr>
          <w:t>(Vide Lei nº 7.210, de 1984)</w:t>
        </w:r>
      </w:hyperlink>
      <w:r w:rsidR="00776F68" w:rsidRPr="004D7FF6">
        <w:rPr>
          <w:rFonts w:ascii="Book Antiqua" w:eastAsia="Times New Roman" w:hAnsi="Book Antiqua" w:cs="Times New Roman"/>
          <w:color w:val="0000FF"/>
          <w:sz w:val="16"/>
          <w:szCs w:val="16"/>
          <w:lang w:eastAsia="pt-BR"/>
        </w:rPr>
        <w:t xml:space="preserve"> </w:t>
      </w:r>
      <w:bookmarkStart w:id="1" w:name="_Hlk59541183"/>
      <w:r w:rsidR="001B2DA4" w:rsidRPr="004D7FF6">
        <w:rPr>
          <w:rFonts w:ascii="Book Antiqua" w:eastAsia="Times New Roman" w:hAnsi="Book Antiqua" w:cs="Times New Roman"/>
          <w:b/>
          <w:bCs/>
          <w:color w:val="FF0000"/>
          <w:sz w:val="16"/>
          <w:szCs w:val="16"/>
          <w:u w:val="single"/>
          <w:lang w:eastAsia="pt-BR"/>
        </w:rPr>
        <w:t>(DPEMS-2008)</w:t>
      </w:r>
      <w:bookmarkEnd w:id="1"/>
      <w:r w:rsidR="003C1750" w:rsidRPr="004D7FF6">
        <w:rPr>
          <w:rFonts w:ascii="Book Antiqua" w:eastAsia="Times New Roman" w:hAnsi="Book Antiqua" w:cs="Times New Roman"/>
          <w:b/>
          <w:bCs/>
          <w:color w:val="FF0000"/>
          <w:sz w:val="16"/>
          <w:szCs w:val="16"/>
          <w:lang w:eastAsia="pt-BR"/>
        </w:rPr>
        <w:t xml:space="preserve"> </w:t>
      </w:r>
      <w:r w:rsidR="003C1750" w:rsidRPr="004D7FF6">
        <w:rPr>
          <w:rFonts w:ascii="Book Antiqua" w:hAnsi="Book Antiqua"/>
          <w:b/>
          <w:color w:val="FF0000"/>
          <w:sz w:val="16"/>
          <w:szCs w:val="16"/>
          <w:u w:val="single"/>
        </w:rPr>
        <w:t>(PCDF-2015)</w:t>
      </w:r>
      <w:r w:rsidR="001C5E78" w:rsidRPr="004D7FF6">
        <w:rPr>
          <w:rFonts w:ascii="Book Antiqua" w:hAnsi="Book Antiqua"/>
          <w:b/>
          <w:color w:val="FF0000"/>
          <w:sz w:val="16"/>
          <w:szCs w:val="16"/>
        </w:rPr>
        <w:t xml:space="preserve"> </w:t>
      </w:r>
      <w:bookmarkStart w:id="2" w:name="_Hlk99039830"/>
      <w:r w:rsidR="001C5E78" w:rsidRPr="004D7FF6">
        <w:rPr>
          <w:rFonts w:ascii="Book Antiqua" w:eastAsia="Times New Roman" w:hAnsi="Book Antiqua" w:cs="Times New Roman"/>
          <w:b/>
          <w:bCs/>
          <w:color w:val="FF0000"/>
          <w:sz w:val="16"/>
          <w:szCs w:val="16"/>
          <w:u w:val="single"/>
          <w:lang w:eastAsia="pt-BR"/>
        </w:rPr>
        <w:t>(Cartórios/TJMG-2016)</w:t>
      </w:r>
      <w:bookmarkEnd w:id="2"/>
      <w:r w:rsidR="002E253B" w:rsidRPr="004D7FF6">
        <w:rPr>
          <w:rFonts w:ascii="Book Antiqua" w:eastAsia="Times New Roman" w:hAnsi="Book Antiqua" w:cs="Times New Roman"/>
          <w:b/>
          <w:bCs/>
          <w:color w:val="FF0000"/>
          <w:sz w:val="16"/>
          <w:szCs w:val="16"/>
          <w:lang w:eastAsia="pt-BR"/>
        </w:rPr>
        <w:t xml:space="preserve"> </w:t>
      </w:r>
      <w:r w:rsidR="00F00AB4" w:rsidRPr="004D7FF6">
        <w:rPr>
          <w:rFonts w:ascii="Book Antiqua" w:eastAsia="Times New Roman" w:hAnsi="Book Antiqua" w:cs="Times New Roman"/>
          <w:b/>
          <w:color w:val="FF0000"/>
          <w:sz w:val="16"/>
          <w:szCs w:val="16"/>
          <w:u w:val="single"/>
          <w:lang w:eastAsia="pt-BR"/>
        </w:rPr>
        <w:t>(PCAC-2017)</w:t>
      </w:r>
      <w:r w:rsidR="00FA7575" w:rsidRPr="004D7FF6">
        <w:rPr>
          <w:rFonts w:ascii="Book Antiqua" w:eastAsia="Times New Roman" w:hAnsi="Book Antiqua" w:cs="Times New Roman"/>
          <w:b/>
          <w:color w:val="FF0000"/>
          <w:sz w:val="16"/>
          <w:szCs w:val="16"/>
          <w:lang w:eastAsia="pt-BR"/>
        </w:rPr>
        <w:t xml:space="preserve"> </w:t>
      </w:r>
      <w:r w:rsidR="00FA7575" w:rsidRPr="004D7FF6">
        <w:rPr>
          <w:rStyle w:val="Hyperlink"/>
          <w:rFonts w:ascii="Book Antiqua" w:hAnsi="Book Antiqua" w:cs="Arial"/>
          <w:b/>
          <w:bCs/>
          <w:color w:val="FF0000"/>
          <w:sz w:val="16"/>
          <w:szCs w:val="16"/>
        </w:rPr>
        <w:t>(PCGO-2017</w:t>
      </w:r>
      <w:r w:rsidR="00600C21" w:rsidRPr="004D7FF6">
        <w:rPr>
          <w:rStyle w:val="Hyperlink"/>
          <w:rFonts w:ascii="Book Antiqua" w:hAnsi="Book Antiqua" w:cs="Arial"/>
          <w:b/>
          <w:bCs/>
          <w:color w:val="FF0000"/>
          <w:sz w:val="16"/>
          <w:szCs w:val="16"/>
        </w:rPr>
        <w:t>/2018</w:t>
      </w:r>
      <w:r w:rsidR="00FA7575" w:rsidRPr="004D7FF6">
        <w:rPr>
          <w:rStyle w:val="Hyperlink"/>
          <w:rFonts w:ascii="Book Antiqua" w:hAnsi="Book Antiqua" w:cs="Arial"/>
          <w:b/>
          <w:bCs/>
          <w:color w:val="FF0000"/>
          <w:sz w:val="16"/>
          <w:szCs w:val="16"/>
        </w:rPr>
        <w:t>)</w:t>
      </w:r>
      <w:r w:rsidR="0000343C" w:rsidRPr="004D7FF6">
        <w:rPr>
          <w:rFonts w:ascii="Book Antiqua" w:hAnsi="Book Antiqua"/>
          <w:b/>
          <w:color w:val="FF0000"/>
          <w:sz w:val="16"/>
          <w:szCs w:val="16"/>
        </w:rPr>
        <w:t xml:space="preserve"> </w:t>
      </w:r>
      <w:r w:rsidR="0000343C" w:rsidRPr="004D7FF6">
        <w:rPr>
          <w:rFonts w:ascii="Book Antiqua" w:hAnsi="Book Antiqua"/>
          <w:b/>
          <w:color w:val="FF0000"/>
          <w:sz w:val="16"/>
          <w:szCs w:val="16"/>
          <w:u w:val="single"/>
        </w:rPr>
        <w:t>(DPEAM-2018)</w:t>
      </w:r>
      <w:r w:rsidR="00EF5EA3" w:rsidRPr="004D7FF6">
        <w:rPr>
          <w:rFonts w:ascii="Book Antiqua" w:hAnsi="Book Antiqua"/>
          <w:b/>
          <w:color w:val="FF0000"/>
          <w:sz w:val="16"/>
          <w:szCs w:val="16"/>
        </w:rPr>
        <w:t xml:space="preserve"> </w:t>
      </w:r>
      <w:r w:rsidR="00EF5EA3" w:rsidRPr="004D7FF6">
        <w:rPr>
          <w:rFonts w:ascii="Book Antiqua" w:hAnsi="Book Antiqua"/>
          <w:b/>
          <w:color w:val="FF0000"/>
          <w:sz w:val="16"/>
          <w:szCs w:val="16"/>
          <w:u w:val="single"/>
        </w:rPr>
        <w:t>(PCBA-2018)</w:t>
      </w:r>
      <w:r w:rsidR="00F20D35" w:rsidRPr="004D7FF6">
        <w:rPr>
          <w:rFonts w:ascii="Book Antiqua" w:hAnsi="Book Antiqua"/>
          <w:b/>
          <w:color w:val="FF0000"/>
          <w:sz w:val="16"/>
          <w:szCs w:val="16"/>
        </w:rPr>
        <w:t xml:space="preserve"> </w:t>
      </w:r>
      <w:r w:rsidR="00F20D35" w:rsidRPr="004D7FF6">
        <w:rPr>
          <w:rFonts w:ascii="Book Antiqua" w:eastAsia="Times New Roman" w:hAnsi="Book Antiqua" w:cs="Times New Roman"/>
          <w:b/>
          <w:color w:val="FF0000"/>
          <w:sz w:val="16"/>
          <w:szCs w:val="16"/>
          <w:u w:val="single"/>
          <w:lang w:eastAsia="pt-BR"/>
        </w:rPr>
        <w:t>(PCPI-2018)</w:t>
      </w:r>
      <w:r w:rsidR="00F253C6" w:rsidRPr="004D7FF6">
        <w:rPr>
          <w:rFonts w:ascii="Book Antiqua" w:eastAsia="Times New Roman" w:hAnsi="Book Antiqua" w:cs="Times New Roman"/>
          <w:b/>
          <w:color w:val="FF0000"/>
          <w:sz w:val="16"/>
          <w:szCs w:val="16"/>
          <w:lang w:eastAsia="pt-BR"/>
        </w:rPr>
        <w:t xml:space="preserve"> </w:t>
      </w:r>
      <w:r w:rsidR="00F253C6" w:rsidRPr="004D7FF6">
        <w:rPr>
          <w:rFonts w:ascii="Book Antiqua" w:eastAsia="Times New Roman" w:hAnsi="Book Antiqua" w:cs="Times New Roman"/>
          <w:b/>
          <w:color w:val="FF0000"/>
          <w:sz w:val="16"/>
          <w:szCs w:val="16"/>
          <w:u w:val="single"/>
          <w:lang w:eastAsia="pt-BR"/>
        </w:rPr>
        <w:t>(PF-2018)</w:t>
      </w:r>
      <w:r w:rsidR="00DF3CAF" w:rsidRPr="004D7FF6">
        <w:rPr>
          <w:rFonts w:ascii="Book Antiqua" w:eastAsia="Times New Roman" w:hAnsi="Book Antiqua" w:cs="Times New Roman"/>
          <w:color w:val="0000FF"/>
          <w:sz w:val="16"/>
          <w:szCs w:val="16"/>
          <w:lang w:eastAsia="pt-BR"/>
        </w:rPr>
        <w:t xml:space="preserve"> </w:t>
      </w:r>
      <w:r w:rsidR="001E5559" w:rsidRPr="004D7FF6">
        <w:rPr>
          <w:rFonts w:ascii="Book Antiqua" w:eastAsia="Times New Roman" w:hAnsi="Book Antiqua" w:cs="Times New Roman"/>
          <w:b/>
          <w:bCs/>
          <w:color w:val="FF0000"/>
          <w:sz w:val="16"/>
          <w:szCs w:val="16"/>
          <w:u w:val="single"/>
          <w:lang w:eastAsia="pt-BR"/>
        </w:rPr>
        <w:t>(TJAC-2019)</w:t>
      </w:r>
      <w:r w:rsidR="00AF0803">
        <w:rPr>
          <w:rFonts w:ascii="Book Antiqua" w:eastAsia="Times New Roman" w:hAnsi="Book Antiqua" w:cs="Times New Roman"/>
          <w:b/>
          <w:bCs/>
          <w:color w:val="FF0000"/>
          <w:sz w:val="16"/>
          <w:szCs w:val="16"/>
          <w:lang w:eastAsia="pt-BR"/>
        </w:rPr>
        <w:t xml:space="preserve"> </w:t>
      </w:r>
      <w:r w:rsidR="00AF0803">
        <w:rPr>
          <w:rFonts w:ascii="Book Antiqua" w:eastAsia="Times New Roman" w:hAnsi="Book Antiqua" w:cs="Times New Roman"/>
          <w:b/>
          <w:bCs/>
          <w:color w:val="FF0000"/>
          <w:sz w:val="16"/>
          <w:szCs w:val="16"/>
          <w:u w:val="single"/>
          <w:lang w:eastAsia="pt-BR"/>
        </w:rPr>
        <w:t>(DPEGO-2021)</w:t>
      </w:r>
      <w:r w:rsidR="00A27E4F" w:rsidRPr="004D7FF6">
        <w:rPr>
          <w:rFonts w:ascii="Book Antiqua" w:eastAsia="Times New Roman" w:hAnsi="Book Antiqua" w:cs="Times New Roman"/>
          <w:b/>
          <w:bCs/>
          <w:color w:val="FF0000"/>
          <w:sz w:val="16"/>
          <w:szCs w:val="16"/>
          <w:lang w:eastAsia="pt-BR"/>
        </w:rPr>
        <w:t xml:space="preserve"> </w:t>
      </w:r>
      <w:r w:rsidR="00A27E4F" w:rsidRPr="004D7FF6">
        <w:rPr>
          <w:rFonts w:ascii="Book Antiqua" w:hAnsi="Book Antiqua" w:cs="Times New Roman"/>
          <w:b/>
          <w:color w:val="FF0000"/>
          <w:sz w:val="16"/>
          <w:szCs w:val="16"/>
          <w:u w:val="single"/>
        </w:rPr>
        <w:t>(DPERJ-2021)</w:t>
      </w:r>
      <w:r w:rsidR="00996AD0" w:rsidRPr="004D7FF6">
        <w:rPr>
          <w:rFonts w:ascii="Book Antiqua" w:hAnsi="Book Antiqua" w:cs="Times New Roman"/>
          <w:b/>
          <w:color w:val="FF0000"/>
          <w:sz w:val="16"/>
          <w:szCs w:val="16"/>
        </w:rPr>
        <w:t xml:space="preserve"> </w:t>
      </w:r>
      <w:r w:rsidR="00996AD0" w:rsidRPr="004D7FF6">
        <w:rPr>
          <w:rFonts w:ascii="Book Antiqua" w:eastAsia="Times New Roman" w:hAnsi="Book Antiqua" w:cs="Arial"/>
          <w:b/>
          <w:bCs/>
          <w:color w:val="FF0000"/>
          <w:sz w:val="16"/>
          <w:szCs w:val="16"/>
          <w:u w:val="single"/>
          <w:lang w:eastAsia="pt-BR"/>
        </w:rPr>
        <w:t>(DPESC-2021)</w:t>
      </w:r>
      <w:r w:rsidR="00F20D35" w:rsidRPr="004D7FF6">
        <w:rPr>
          <w:rFonts w:ascii="Book Antiqua" w:eastAsia="Times New Roman" w:hAnsi="Book Antiqua" w:cs="Times New Roman"/>
          <w:b/>
          <w:bCs/>
          <w:color w:val="FF0000"/>
          <w:sz w:val="16"/>
          <w:szCs w:val="16"/>
          <w:lang w:eastAsia="pt-BR"/>
        </w:rPr>
        <w:t xml:space="preserve"> </w:t>
      </w:r>
      <w:r w:rsidR="00607F53">
        <w:rPr>
          <w:rFonts w:ascii="Book Antiqua" w:hAnsi="Book Antiqua"/>
          <w:b/>
          <w:color w:val="FF0000"/>
          <w:sz w:val="16"/>
          <w:szCs w:val="16"/>
          <w:u w:val="single"/>
        </w:rPr>
        <w:t>(PCMS-2021)</w:t>
      </w:r>
      <w:r w:rsidR="00F20D35" w:rsidRPr="004D7FF6">
        <w:rPr>
          <w:rFonts w:ascii="Book Antiqua" w:eastAsia="Times New Roman" w:hAnsi="Book Antiqua" w:cs="Times New Roman"/>
          <w:b/>
          <w:bCs/>
          <w:color w:val="FF0000"/>
          <w:sz w:val="16"/>
          <w:szCs w:val="16"/>
          <w:lang w:eastAsia="pt-BR"/>
        </w:rPr>
        <w:t xml:space="preserve"> </w:t>
      </w:r>
      <w:r w:rsidR="00F20D35" w:rsidRPr="004D7FF6">
        <w:rPr>
          <w:rFonts w:ascii="Book Antiqua" w:eastAsia="Times New Roman" w:hAnsi="Book Antiqua" w:cs="Times New Roman"/>
          <w:b/>
          <w:bCs/>
          <w:color w:val="FF0000"/>
          <w:sz w:val="16"/>
          <w:szCs w:val="16"/>
          <w:u w:val="single"/>
          <w:lang w:eastAsia="pt-BR"/>
        </w:rPr>
        <w:t>(PCPR-2021)</w:t>
      </w:r>
      <w:r w:rsidR="00F222A1" w:rsidRPr="004D7FF6">
        <w:rPr>
          <w:rFonts w:ascii="Book Antiqua" w:eastAsia="Times New Roman" w:hAnsi="Book Antiqua" w:cs="Times New Roman"/>
          <w:b/>
          <w:bCs/>
          <w:color w:val="FF0000"/>
          <w:sz w:val="16"/>
          <w:szCs w:val="16"/>
          <w:lang w:eastAsia="pt-BR"/>
        </w:rPr>
        <w:t xml:space="preserve"> </w:t>
      </w:r>
      <w:bookmarkStart w:id="3" w:name="_Hlk132724559"/>
      <w:r w:rsidR="00F222A1" w:rsidRPr="004D7FF6">
        <w:rPr>
          <w:rFonts w:ascii="Book Antiqua" w:eastAsia="Times New Roman" w:hAnsi="Book Antiqua" w:cs="Times New Roman"/>
          <w:b/>
          <w:bCs/>
          <w:color w:val="FF0000"/>
          <w:sz w:val="16"/>
          <w:szCs w:val="16"/>
          <w:u w:val="single"/>
          <w:lang w:eastAsia="pt-BR"/>
        </w:rPr>
        <w:t>(MPSP-2022)</w:t>
      </w:r>
      <w:bookmarkEnd w:id="3"/>
      <w:r w:rsidR="004271C9">
        <w:rPr>
          <w:rFonts w:ascii="Book Antiqua" w:eastAsia="Times New Roman" w:hAnsi="Book Antiqua" w:cs="Times New Roman"/>
          <w:b/>
          <w:bCs/>
          <w:color w:val="FF0000"/>
          <w:sz w:val="16"/>
          <w:szCs w:val="16"/>
          <w:lang w:eastAsia="pt-BR"/>
        </w:rPr>
        <w:t xml:space="preserve"> </w:t>
      </w:r>
      <w:r w:rsidR="004271C9">
        <w:rPr>
          <w:rFonts w:ascii="Book Antiqua" w:eastAsia="Times New Roman" w:hAnsi="Book Antiqua" w:cs="Times New Roman"/>
          <w:b/>
          <w:color w:val="FF0000"/>
          <w:sz w:val="16"/>
          <w:szCs w:val="16"/>
          <w:u w:val="single"/>
          <w:lang w:eastAsia="pt-BR"/>
        </w:rPr>
        <w:t>(DPECE-2022)</w:t>
      </w:r>
      <w:r w:rsidR="00DF7FB6">
        <w:rPr>
          <w:rFonts w:ascii="Book Antiqua" w:eastAsia="Times New Roman" w:hAnsi="Book Antiqua" w:cs="Times New Roman"/>
          <w:b/>
          <w:color w:val="FF0000"/>
          <w:sz w:val="16"/>
          <w:szCs w:val="16"/>
          <w:lang w:eastAsia="pt-BR"/>
        </w:rPr>
        <w:t xml:space="preserve"> </w:t>
      </w:r>
      <w:bookmarkStart w:id="4" w:name="_Hlk167195961"/>
      <w:r w:rsidR="00DF7FB6">
        <w:rPr>
          <w:rFonts w:ascii="Book Antiqua" w:hAnsi="Book Antiqua"/>
          <w:b/>
          <w:color w:val="FF0000"/>
          <w:sz w:val="16"/>
          <w:szCs w:val="16"/>
          <w:u w:val="single"/>
        </w:rPr>
        <w:t>(DPEMT-2022)</w:t>
      </w:r>
      <w:bookmarkEnd w:id="4"/>
      <w:r w:rsidR="00530846">
        <w:rPr>
          <w:rFonts w:ascii="Book Antiqua" w:eastAsia="Times New Roman" w:hAnsi="Book Antiqua" w:cs="Times New Roman"/>
          <w:b/>
          <w:bCs/>
          <w:color w:val="FF0000"/>
          <w:sz w:val="16"/>
          <w:szCs w:val="16"/>
          <w:lang w:eastAsia="pt-BR"/>
        </w:rPr>
        <w:t xml:space="preserve"> </w:t>
      </w:r>
      <w:r w:rsidR="00530846">
        <w:rPr>
          <w:rFonts w:ascii="Book Antiqua" w:eastAsia="Times New Roman" w:hAnsi="Book Antiqua" w:cs="Times New Roman"/>
          <w:b/>
          <w:bCs/>
          <w:color w:val="FF0000"/>
          <w:sz w:val="16"/>
          <w:szCs w:val="16"/>
          <w:u w:val="single"/>
          <w:lang w:eastAsia="pt-BR"/>
        </w:rPr>
        <w:t>(DPEPB-2022)</w:t>
      </w:r>
      <w:r w:rsidR="00E2614F">
        <w:rPr>
          <w:rFonts w:ascii="Book Antiqua" w:eastAsia="Times New Roman" w:hAnsi="Book Antiqua" w:cs="Times New Roman"/>
          <w:b/>
          <w:bCs/>
          <w:color w:val="FF0000"/>
          <w:sz w:val="16"/>
          <w:szCs w:val="16"/>
          <w:lang w:eastAsia="pt-BR"/>
        </w:rPr>
        <w:t xml:space="preserve"> </w:t>
      </w:r>
      <w:r w:rsidR="00E2614F">
        <w:rPr>
          <w:rFonts w:ascii="Book Antiqua" w:eastAsia="Times New Roman" w:hAnsi="Book Antiqua" w:cs="Times New Roman"/>
          <w:b/>
          <w:bCs/>
          <w:color w:val="FF0000"/>
          <w:sz w:val="16"/>
          <w:szCs w:val="16"/>
          <w:u w:val="single"/>
          <w:lang w:eastAsia="pt-BR"/>
        </w:rPr>
        <w:t>(DPEPI-2022)</w:t>
      </w:r>
      <w:r w:rsidR="00E2614F">
        <w:rPr>
          <w:rFonts w:ascii="Book Antiqua" w:eastAsia="Times New Roman" w:hAnsi="Book Antiqua" w:cs="Times New Roman"/>
          <w:b/>
          <w:bCs/>
          <w:color w:val="FF0000"/>
          <w:sz w:val="16"/>
          <w:szCs w:val="16"/>
          <w:lang w:eastAsia="pt-BR"/>
        </w:rPr>
        <w:t xml:space="preserve"> </w:t>
      </w:r>
      <w:r w:rsidR="00E2614F">
        <w:rPr>
          <w:rFonts w:ascii="Book Antiqua" w:eastAsia="Times New Roman" w:hAnsi="Book Antiqua" w:cs="Times New Roman"/>
          <w:b/>
          <w:bCs/>
          <w:color w:val="FF0000"/>
          <w:sz w:val="16"/>
          <w:szCs w:val="16"/>
          <w:u w:val="single"/>
          <w:lang w:eastAsia="pt-BR"/>
        </w:rPr>
        <w:t>(DPEPR-2022)</w:t>
      </w:r>
      <w:r w:rsidR="00031151">
        <w:rPr>
          <w:rFonts w:ascii="Book Antiqua" w:eastAsia="Times New Roman" w:hAnsi="Book Antiqua" w:cs="Times New Roman"/>
          <w:b/>
          <w:bCs/>
          <w:color w:val="FF0000"/>
          <w:sz w:val="16"/>
          <w:szCs w:val="16"/>
          <w:lang w:eastAsia="pt-BR"/>
        </w:rPr>
        <w:t xml:space="preserve"> </w:t>
      </w:r>
      <w:r w:rsidR="00031151">
        <w:rPr>
          <w:rFonts w:ascii="Book Antiqua" w:hAnsi="Book Antiqua"/>
          <w:b/>
          <w:bCs/>
          <w:color w:val="FF0000"/>
          <w:sz w:val="16"/>
          <w:szCs w:val="16"/>
          <w:u w:val="single"/>
        </w:rPr>
        <w:t>(DPESE-2022)</w:t>
      </w:r>
      <w:r w:rsidR="009764B2">
        <w:rPr>
          <w:rFonts w:ascii="Book Antiqua" w:eastAsia="Times New Roman" w:hAnsi="Book Antiqua" w:cs="Times New Roman"/>
          <w:b/>
          <w:bCs/>
          <w:color w:val="FF0000"/>
          <w:sz w:val="16"/>
          <w:szCs w:val="16"/>
          <w:lang w:eastAsia="pt-BR"/>
        </w:rPr>
        <w:t xml:space="preserve"> </w:t>
      </w:r>
      <w:r w:rsidR="009764B2">
        <w:rPr>
          <w:rStyle w:val="Hyperlink"/>
          <w:rFonts w:ascii="Book Antiqua" w:hAnsi="Book Antiqua"/>
          <w:b/>
          <w:bCs/>
          <w:color w:val="FF0000"/>
          <w:sz w:val="16"/>
          <w:szCs w:val="16"/>
        </w:rPr>
        <w:t>(DPETO-2022)</w:t>
      </w:r>
      <w:r w:rsidR="003A1807">
        <w:rPr>
          <w:rStyle w:val="Hyperlink"/>
          <w:rFonts w:ascii="Book Antiqua" w:hAnsi="Book Antiqua"/>
          <w:b/>
          <w:bCs/>
          <w:color w:val="FF0000"/>
          <w:sz w:val="16"/>
          <w:szCs w:val="16"/>
          <w:u w:val="none"/>
        </w:rPr>
        <w:t xml:space="preserve"> </w:t>
      </w:r>
      <w:bookmarkStart w:id="5" w:name="_Hlk169873433"/>
      <w:r w:rsidR="003A1807" w:rsidRPr="00364B7E">
        <w:rPr>
          <w:rFonts w:ascii="Book Antiqua" w:eastAsia="Times New Roman" w:hAnsi="Book Antiqua" w:cs="Times New Roman"/>
          <w:b/>
          <w:bCs/>
          <w:color w:val="FF0000"/>
          <w:sz w:val="16"/>
          <w:szCs w:val="16"/>
          <w:u w:val="single"/>
          <w:lang w:eastAsia="pt-BR"/>
        </w:rPr>
        <w:t>(PCES-20</w:t>
      </w:r>
      <w:r w:rsidR="003A1807">
        <w:rPr>
          <w:rFonts w:ascii="Book Antiqua" w:eastAsia="Times New Roman" w:hAnsi="Book Antiqua" w:cs="Times New Roman"/>
          <w:b/>
          <w:bCs/>
          <w:color w:val="FF0000"/>
          <w:sz w:val="16"/>
          <w:szCs w:val="16"/>
          <w:u w:val="single"/>
          <w:lang w:eastAsia="pt-BR"/>
        </w:rPr>
        <w:t>22</w:t>
      </w:r>
      <w:r w:rsidR="003A1807" w:rsidRPr="00364B7E">
        <w:rPr>
          <w:rFonts w:ascii="Book Antiqua" w:eastAsia="Times New Roman" w:hAnsi="Book Antiqua" w:cs="Times New Roman"/>
          <w:b/>
          <w:bCs/>
          <w:color w:val="FF0000"/>
          <w:sz w:val="16"/>
          <w:szCs w:val="16"/>
          <w:u w:val="single"/>
          <w:lang w:eastAsia="pt-BR"/>
        </w:rPr>
        <w:t>)</w:t>
      </w:r>
      <w:bookmarkEnd w:id="5"/>
      <w:r w:rsidR="0014631C">
        <w:rPr>
          <w:rFonts w:ascii="Book Antiqua" w:eastAsia="Times New Roman" w:hAnsi="Book Antiqua" w:cs="Times New Roman"/>
          <w:b/>
          <w:bCs/>
          <w:color w:val="FF0000"/>
          <w:sz w:val="16"/>
          <w:szCs w:val="16"/>
          <w:lang w:eastAsia="pt-BR"/>
        </w:rPr>
        <w:t xml:space="preserve"> </w:t>
      </w:r>
      <w:r w:rsidR="0014631C">
        <w:rPr>
          <w:rStyle w:val="Hyperlink"/>
          <w:rFonts w:ascii="Book Antiqua" w:hAnsi="Book Antiqua"/>
          <w:b/>
          <w:bCs/>
          <w:color w:val="FF0000"/>
          <w:sz w:val="16"/>
          <w:szCs w:val="16"/>
        </w:rPr>
        <w:t>(PCPB-2022)</w:t>
      </w:r>
      <w:r w:rsidR="001024FA">
        <w:rPr>
          <w:rStyle w:val="Hyperlink"/>
          <w:rFonts w:ascii="Book Antiqua" w:hAnsi="Book Antiqua"/>
          <w:b/>
          <w:bCs/>
          <w:color w:val="FF0000"/>
          <w:sz w:val="16"/>
          <w:szCs w:val="16"/>
          <w:u w:val="none"/>
        </w:rPr>
        <w:t xml:space="preserve"> </w:t>
      </w:r>
      <w:r w:rsidR="001024FA" w:rsidRPr="004D7FF6">
        <w:rPr>
          <w:rFonts w:ascii="Book Antiqua" w:eastAsia="Times New Roman" w:hAnsi="Book Antiqua" w:cs="Times New Roman"/>
          <w:b/>
          <w:bCs/>
          <w:color w:val="FF0000"/>
          <w:sz w:val="16"/>
          <w:szCs w:val="16"/>
          <w:u w:val="single"/>
          <w:lang w:eastAsia="pt-BR"/>
        </w:rPr>
        <w:t>(MPPR-2008</w:t>
      </w:r>
      <w:r w:rsidR="001024FA">
        <w:rPr>
          <w:rFonts w:ascii="Book Antiqua" w:eastAsia="Times New Roman" w:hAnsi="Book Antiqua" w:cs="Times New Roman"/>
          <w:b/>
          <w:bCs/>
          <w:color w:val="FF0000"/>
          <w:sz w:val="16"/>
          <w:szCs w:val="16"/>
          <w:u w:val="single"/>
          <w:lang w:eastAsia="pt-BR"/>
        </w:rPr>
        <w:t>/2023</w:t>
      </w:r>
      <w:r w:rsidR="001024FA" w:rsidRPr="004D7FF6">
        <w:rPr>
          <w:rFonts w:ascii="Book Antiqua" w:eastAsia="Times New Roman" w:hAnsi="Book Antiqua" w:cs="Times New Roman"/>
          <w:b/>
          <w:bCs/>
          <w:color w:val="FF0000"/>
          <w:sz w:val="16"/>
          <w:szCs w:val="16"/>
          <w:u w:val="single"/>
          <w:lang w:eastAsia="pt-BR"/>
        </w:rPr>
        <w:t>)</w:t>
      </w:r>
      <w:r w:rsidR="00C63442">
        <w:rPr>
          <w:rFonts w:ascii="Book Antiqua" w:eastAsia="Times New Roman" w:hAnsi="Book Antiqua" w:cs="Times New Roman"/>
          <w:b/>
          <w:bCs/>
          <w:color w:val="FF0000"/>
          <w:sz w:val="16"/>
          <w:szCs w:val="16"/>
          <w:lang w:eastAsia="pt-BR"/>
        </w:rPr>
        <w:t xml:space="preserve"> </w:t>
      </w:r>
      <w:r w:rsidR="00C63442">
        <w:rPr>
          <w:rFonts w:ascii="Book Antiqua" w:hAnsi="Book Antiqua" w:cs="Times New Roman"/>
          <w:b/>
          <w:color w:val="FF0000"/>
          <w:sz w:val="16"/>
          <w:szCs w:val="16"/>
          <w:u w:val="single"/>
        </w:rPr>
        <w:t>(TJDFT-2023)</w:t>
      </w:r>
      <w:r w:rsidR="000C2265">
        <w:rPr>
          <w:rFonts w:ascii="Book Antiqua" w:hAnsi="Book Antiqua" w:cs="Times New Roman"/>
          <w:b/>
          <w:color w:val="FF0000"/>
          <w:sz w:val="16"/>
          <w:szCs w:val="16"/>
        </w:rPr>
        <w:t xml:space="preserve"> </w:t>
      </w:r>
      <w:r w:rsidR="000C2265">
        <w:rPr>
          <w:rFonts w:ascii="Book Antiqua" w:hAnsi="Book Antiqua"/>
          <w:b/>
          <w:bCs/>
          <w:color w:val="FF0000"/>
          <w:sz w:val="16"/>
          <w:szCs w:val="16"/>
          <w:u w:val="single"/>
        </w:rPr>
        <w:t>(MPAM-2023)</w:t>
      </w:r>
      <w:r w:rsidR="00F259DC">
        <w:rPr>
          <w:rFonts w:ascii="Book Antiqua" w:hAnsi="Book Antiqua" w:cs="Times New Roman"/>
          <w:b/>
          <w:color w:val="FF0000"/>
          <w:sz w:val="16"/>
          <w:szCs w:val="16"/>
        </w:rPr>
        <w:t xml:space="preserve"> </w:t>
      </w:r>
      <w:bookmarkStart w:id="6" w:name="_Hlk187243092"/>
      <w:r w:rsidR="00F259DC">
        <w:rPr>
          <w:rFonts w:ascii="Book Antiqua" w:hAnsi="Book Antiqua" w:cs="Times New Roman"/>
          <w:b/>
          <w:color w:val="FF0000"/>
          <w:sz w:val="16"/>
          <w:szCs w:val="16"/>
          <w:u w:val="single"/>
        </w:rPr>
        <w:t>(MPRR-2023)</w:t>
      </w:r>
      <w:bookmarkEnd w:id="6"/>
      <w:r w:rsidR="00DD3076">
        <w:rPr>
          <w:rFonts w:ascii="Book Antiqua" w:hAnsi="Book Antiqua" w:cs="Times New Roman"/>
          <w:b/>
          <w:color w:val="FF0000"/>
          <w:sz w:val="16"/>
          <w:szCs w:val="16"/>
        </w:rPr>
        <w:t xml:space="preserve"> </w:t>
      </w:r>
      <w:r w:rsidR="00DD3076">
        <w:rPr>
          <w:rFonts w:ascii="Book Antiqua" w:eastAsia="Times New Roman" w:hAnsi="Book Antiqua" w:cs="Times New Roman"/>
          <w:b/>
          <w:color w:val="FF0000"/>
          <w:sz w:val="16"/>
          <w:szCs w:val="16"/>
          <w:u w:val="single"/>
          <w:lang w:eastAsia="pt-BR"/>
        </w:rPr>
        <w:t>(DPEES-2023)</w:t>
      </w:r>
      <w:r w:rsidR="00C90BC9">
        <w:rPr>
          <w:rFonts w:ascii="Book Antiqua" w:hAnsi="Book Antiqua" w:cs="Times New Roman"/>
          <w:b/>
          <w:color w:val="FF0000"/>
          <w:sz w:val="16"/>
          <w:szCs w:val="16"/>
        </w:rPr>
        <w:t xml:space="preserve"> </w:t>
      </w:r>
      <w:r w:rsidR="005D1562">
        <w:rPr>
          <w:rFonts w:ascii="Book Antiqua" w:hAnsi="Book Antiqua" w:cs="Arial"/>
          <w:b/>
          <w:bCs/>
          <w:color w:val="FF0000"/>
          <w:sz w:val="16"/>
          <w:szCs w:val="16"/>
          <w:u w:val="single"/>
        </w:rPr>
        <w:t>(Cartórios/TJSC-2023)</w:t>
      </w:r>
      <w:r w:rsidR="00A962AD">
        <w:rPr>
          <w:rFonts w:ascii="Book Antiqua" w:hAnsi="Book Antiqua" w:cs="Arial"/>
          <w:b/>
          <w:bCs/>
          <w:color w:val="FF0000"/>
          <w:sz w:val="16"/>
          <w:szCs w:val="16"/>
        </w:rPr>
        <w:t xml:space="preserve"> </w:t>
      </w:r>
      <w:r w:rsidR="00A962AD" w:rsidRPr="004D7FF6">
        <w:rPr>
          <w:rFonts w:ascii="Book Antiqua" w:hAnsi="Book Antiqua"/>
          <w:b/>
          <w:color w:val="FF0000"/>
          <w:sz w:val="16"/>
          <w:szCs w:val="16"/>
          <w:u w:val="single"/>
        </w:rPr>
        <w:t>(PCPE-2016</w:t>
      </w:r>
      <w:r w:rsidR="00A962AD">
        <w:rPr>
          <w:rFonts w:ascii="Book Antiqua" w:hAnsi="Book Antiqua"/>
          <w:b/>
          <w:color w:val="FF0000"/>
          <w:sz w:val="16"/>
          <w:szCs w:val="16"/>
          <w:u w:val="single"/>
        </w:rPr>
        <w:t>/2024</w:t>
      </w:r>
      <w:r w:rsidR="00A962AD" w:rsidRPr="004D7FF6">
        <w:rPr>
          <w:rFonts w:ascii="Book Antiqua" w:hAnsi="Book Antiqua"/>
          <w:b/>
          <w:color w:val="FF0000"/>
          <w:sz w:val="16"/>
          <w:szCs w:val="16"/>
          <w:u w:val="single"/>
        </w:rPr>
        <w:t>)</w:t>
      </w:r>
      <w:r w:rsidR="001F169C">
        <w:rPr>
          <w:rFonts w:ascii="Book Antiqua" w:hAnsi="Book Antiqua" w:cs="Arial"/>
          <w:b/>
          <w:bCs/>
          <w:color w:val="FF0000"/>
          <w:sz w:val="16"/>
          <w:szCs w:val="16"/>
        </w:rPr>
        <w:t xml:space="preserve"> </w:t>
      </w:r>
      <w:r w:rsidR="001F169C">
        <w:rPr>
          <w:rFonts w:ascii="Book Antiqua" w:hAnsi="Book Antiqua" w:cs="Arial"/>
          <w:b/>
          <w:bCs/>
          <w:color w:val="FF0000"/>
          <w:sz w:val="16"/>
          <w:szCs w:val="16"/>
          <w:u w:val="single"/>
        </w:rPr>
        <w:t>(MPSC-2013/2023/2024)</w:t>
      </w:r>
      <w:r w:rsidR="00F81D4F">
        <w:rPr>
          <w:rFonts w:ascii="Book Antiqua" w:hAnsi="Book Antiqua" w:cs="Arial"/>
          <w:b/>
          <w:bCs/>
          <w:color w:val="FF0000"/>
          <w:sz w:val="16"/>
          <w:szCs w:val="16"/>
        </w:rPr>
        <w:t xml:space="preserve"> </w:t>
      </w:r>
      <w:bookmarkStart w:id="7" w:name="_Hlk197345812"/>
      <w:r w:rsidR="00F81D4F">
        <w:rPr>
          <w:rFonts w:ascii="Book Antiqua" w:hAnsi="Book Antiqua" w:cs="Arial"/>
          <w:b/>
          <w:bCs/>
          <w:color w:val="FF0000"/>
          <w:sz w:val="16"/>
          <w:szCs w:val="16"/>
          <w:u w:val="single"/>
        </w:rPr>
        <w:t>(MPGO-2024)</w:t>
      </w:r>
      <w:bookmarkEnd w:id="7"/>
      <w:r w:rsidR="006B12B3">
        <w:rPr>
          <w:rFonts w:ascii="Book Antiqua" w:hAnsi="Book Antiqua" w:cs="Arial"/>
          <w:b/>
          <w:bCs/>
          <w:color w:val="FF0000"/>
          <w:sz w:val="16"/>
          <w:szCs w:val="16"/>
        </w:rPr>
        <w:t xml:space="preserve"> </w:t>
      </w:r>
      <w:r w:rsidR="006B12B3">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F85CFA" w:rsidRPr="0017386F" w14:paraId="472A7EBC" w14:textId="77777777" w:rsidTr="00962C58">
        <w:tc>
          <w:tcPr>
            <w:tcW w:w="8494" w:type="dxa"/>
            <w:shd w:val="clear" w:color="auto" w:fill="CCFFFF"/>
          </w:tcPr>
          <w:p w14:paraId="50741591" w14:textId="2313EF31" w:rsidR="00F85CFA" w:rsidRPr="00F85CFA" w:rsidRDefault="00F85CFA" w:rsidP="00962C58">
            <w:pPr>
              <w:spacing w:before="100" w:beforeAutospacing="1" w:after="100" w:afterAutospacing="1"/>
              <w:jc w:val="both"/>
              <w:rPr>
                <w:rFonts w:ascii="Book Antiqua" w:eastAsia="Times New Roman" w:hAnsi="Book Antiqua" w:cs="Times New Roman"/>
                <w:b/>
                <w:bCs/>
                <w:iCs/>
                <w:sz w:val="19"/>
                <w:szCs w:val="19"/>
                <w:lang w:eastAsia="pt-BR"/>
              </w:rPr>
            </w:pPr>
            <w:r>
              <w:rPr>
                <w:rFonts w:ascii="Book Antiqua" w:eastAsia="Times New Roman" w:hAnsi="Book Antiqua" w:cs="Times New Roman"/>
                <w:b/>
                <w:bCs/>
                <w:iCs/>
                <w:sz w:val="19"/>
                <w:szCs w:val="19"/>
                <w:lang w:eastAsia="pt-BR"/>
              </w:rPr>
              <w:t>(</w:t>
            </w:r>
            <w:r w:rsidRPr="00F85CFA">
              <w:rPr>
                <w:rFonts w:ascii="Book Antiqua" w:eastAsia="Times New Roman" w:hAnsi="Book Antiqua" w:cs="Times New Roman"/>
                <w:b/>
                <w:bCs/>
                <w:iCs/>
                <w:sz w:val="19"/>
                <w:szCs w:val="19"/>
                <w:highlight w:val="yellow"/>
                <w:lang w:eastAsia="pt-BR"/>
              </w:rPr>
              <w:t>MPPR-2008</w:t>
            </w:r>
            <w:r>
              <w:rPr>
                <w:rFonts w:ascii="Book Antiqua" w:eastAsia="Times New Roman" w:hAnsi="Book Antiqua" w:cs="Times New Roman"/>
                <w:b/>
                <w:bCs/>
                <w:iCs/>
                <w:sz w:val="19"/>
                <w:szCs w:val="19"/>
                <w:lang w:eastAsia="pt-BR"/>
              </w:rPr>
              <w:t>)</w:t>
            </w:r>
            <w:r>
              <w:rPr>
                <w:rFonts w:ascii="Book Antiqua" w:eastAsia="Times New Roman" w:hAnsi="Book Antiqua" w:cs="Times New Roman"/>
                <w:iCs/>
                <w:sz w:val="19"/>
                <w:szCs w:val="19"/>
                <w:lang w:eastAsia="pt-BR"/>
              </w:rPr>
              <w:t xml:space="preserve">: </w:t>
            </w:r>
            <w:r w:rsidRPr="00F85CFA">
              <w:rPr>
                <w:rFonts w:ascii="Book Antiqua" w:eastAsia="Times New Roman" w:hAnsi="Book Antiqua" w:cs="Times New Roman"/>
                <w:iCs/>
                <w:sz w:val="19"/>
                <w:szCs w:val="19"/>
                <w:lang w:eastAsia="pt-BR"/>
              </w:rPr>
              <w:t>Para classificar um crime como hediondo ou assemelhado, a Lei 8072/90</w:t>
            </w:r>
            <w:r>
              <w:rPr>
                <w:rFonts w:ascii="Book Antiqua" w:eastAsia="Times New Roman" w:hAnsi="Book Antiqua" w:cs="Times New Roman"/>
                <w:iCs/>
                <w:sz w:val="19"/>
                <w:szCs w:val="19"/>
                <w:lang w:eastAsia="pt-BR"/>
              </w:rPr>
              <w:t xml:space="preserve"> e</w:t>
            </w:r>
            <w:r w:rsidRPr="00F85CFA">
              <w:rPr>
                <w:rFonts w:ascii="Book Antiqua" w:eastAsia="Times New Roman" w:hAnsi="Book Antiqua" w:cs="Times New Roman"/>
                <w:iCs/>
                <w:sz w:val="19"/>
                <w:szCs w:val="19"/>
                <w:lang w:eastAsia="pt-BR"/>
              </w:rPr>
              <w:t>lencou os delitos considerados hediondos e aqueles a eles equiparados de forma taxativa, deixando de fazer qualquer previsão expressa que permita ao magistrado excluir, a partir do caso concreto, determinado crime do rol previamente estabelecido na própria lei.</w:t>
            </w:r>
            <w:r>
              <w:rPr>
                <w:rFonts w:ascii="Book Antiqua" w:eastAsia="Times New Roman" w:hAnsi="Book Antiqua" w:cs="Times New Roman"/>
                <w:iCs/>
                <w:sz w:val="19"/>
                <w:szCs w:val="19"/>
                <w:lang w:eastAsia="pt-BR"/>
              </w:rPr>
              <w:t xml:space="preserve"> </w:t>
            </w:r>
            <w:r>
              <w:rPr>
                <w:rFonts w:ascii="Book Antiqua" w:eastAsia="Times New Roman" w:hAnsi="Book Antiqua" w:cs="Times New Roman"/>
                <w:b/>
                <w:bCs/>
                <w:iCs/>
                <w:sz w:val="19"/>
                <w:szCs w:val="19"/>
                <w:lang w:eastAsia="pt-BR"/>
              </w:rPr>
              <w:t xml:space="preserve">BL: art. 1º, </w:t>
            </w:r>
            <w:r>
              <w:rPr>
                <w:rFonts w:ascii="Book Antiqua" w:eastAsia="Times New Roman" w:hAnsi="Book Antiqua" w:cs="Times New Roman"/>
                <w:b/>
                <w:bCs/>
                <w:i/>
                <w:sz w:val="19"/>
                <w:szCs w:val="19"/>
                <w:lang w:eastAsia="pt-BR"/>
              </w:rPr>
              <w:t>caput</w:t>
            </w:r>
            <w:r>
              <w:rPr>
                <w:rFonts w:ascii="Book Antiqua" w:eastAsia="Times New Roman" w:hAnsi="Book Antiqua" w:cs="Times New Roman"/>
                <w:b/>
                <w:bCs/>
                <w:iCs/>
                <w:sz w:val="19"/>
                <w:szCs w:val="19"/>
                <w:lang w:eastAsia="pt-BR"/>
              </w:rPr>
              <w:t>, Lei 8072.</w:t>
            </w:r>
          </w:p>
          <w:p w14:paraId="343743A2" w14:textId="13CF7AA3" w:rsidR="00F85CFA" w:rsidRPr="0017386F" w:rsidRDefault="00F85CFA" w:rsidP="00F85CFA">
            <w:pPr>
              <w:spacing w:before="100" w:beforeAutospacing="1" w:after="100" w:afterAutospacing="1"/>
              <w:jc w:val="both"/>
              <w:rPr>
                <w:rFonts w:ascii="Book Antiqua" w:eastAsia="Times New Roman" w:hAnsi="Book Antiqua" w:cs="Times New Roman"/>
                <w:b/>
                <w:sz w:val="19"/>
                <w:szCs w:val="19"/>
                <w:u w:val="single"/>
                <w:lang w:eastAsia="pt-BR"/>
              </w:rPr>
            </w:pPr>
            <w:r w:rsidRPr="0017386F">
              <w:rPr>
                <w:rFonts w:ascii="Book Antiqua" w:eastAsia="Times New Roman" w:hAnsi="Book Antiqua" w:cs="Times New Roman"/>
                <w:b/>
                <w:bCs/>
                <w:i/>
                <w:color w:val="FF0000"/>
                <w:sz w:val="19"/>
                <w:szCs w:val="19"/>
                <w:lang w:eastAsia="pt-BR"/>
              </w:rPr>
              <w:t>#</w:t>
            </w:r>
            <w:r w:rsidRPr="0017386F">
              <w:rPr>
                <w:rFonts w:ascii="Book Antiqua" w:eastAsia="Times New Roman" w:hAnsi="Book Antiqua" w:cs="Times New Roman"/>
                <w:b/>
                <w:bCs/>
                <w:i/>
                <w:color w:val="FF0000"/>
                <w:sz w:val="19"/>
                <w:szCs w:val="19"/>
                <w:highlight w:val="green"/>
                <w:lang w:eastAsia="pt-BR"/>
              </w:rPr>
              <w:t>Atenção</w:t>
            </w:r>
            <w:r w:rsidR="00685BDC">
              <w:rPr>
                <w:rFonts w:ascii="Book Antiqua" w:eastAsia="Times New Roman" w:hAnsi="Book Antiqua" w:cs="Times New Roman"/>
                <w:b/>
                <w:bCs/>
                <w:i/>
                <w:color w:val="FF0000"/>
                <w:sz w:val="19"/>
                <w:szCs w:val="19"/>
                <w:lang w:eastAsia="pt-BR"/>
              </w:rPr>
              <w:t>: #</w:t>
            </w:r>
            <w:r w:rsidR="00685BDC" w:rsidRPr="00685BDC">
              <w:rPr>
                <w:rFonts w:ascii="Book Antiqua" w:eastAsia="Times New Roman" w:hAnsi="Book Antiqua" w:cs="Times New Roman"/>
                <w:b/>
                <w:bCs/>
                <w:i/>
                <w:color w:val="FF0000"/>
                <w:sz w:val="19"/>
                <w:szCs w:val="19"/>
                <w:highlight w:val="green"/>
                <w:lang w:eastAsia="pt-BR"/>
              </w:rPr>
              <w:t>MPPR-2008</w:t>
            </w:r>
            <w:r w:rsidR="00A54029">
              <w:rPr>
                <w:rFonts w:ascii="Book Antiqua" w:eastAsia="Times New Roman" w:hAnsi="Book Antiqua" w:cs="Times New Roman"/>
                <w:b/>
                <w:bCs/>
                <w:i/>
                <w:color w:val="FF0000"/>
                <w:sz w:val="19"/>
                <w:szCs w:val="19"/>
                <w:lang w:eastAsia="pt-BR"/>
              </w:rPr>
              <w:t>: #</w:t>
            </w:r>
            <w:r w:rsidR="00A54029" w:rsidRPr="00A54029">
              <w:rPr>
                <w:rFonts w:ascii="Book Antiqua" w:eastAsia="Times New Roman" w:hAnsi="Book Antiqua" w:cs="Times New Roman"/>
                <w:b/>
                <w:bCs/>
                <w:i/>
                <w:color w:val="FF0000"/>
                <w:sz w:val="19"/>
                <w:szCs w:val="19"/>
                <w:highlight w:val="green"/>
                <w:lang w:eastAsia="pt-BR"/>
              </w:rPr>
              <w:t>PCAC-2017</w:t>
            </w:r>
            <w:r w:rsidR="00CA3E7B">
              <w:rPr>
                <w:rFonts w:ascii="Book Antiqua" w:eastAsia="Times New Roman" w:hAnsi="Book Antiqua" w:cs="Times New Roman"/>
                <w:b/>
                <w:bCs/>
                <w:i/>
                <w:color w:val="FF0000"/>
                <w:sz w:val="19"/>
                <w:szCs w:val="19"/>
                <w:lang w:eastAsia="pt-BR"/>
              </w:rPr>
              <w:t>: #</w:t>
            </w:r>
            <w:r w:rsidR="00CA3E7B" w:rsidRPr="00CA3E7B">
              <w:rPr>
                <w:rFonts w:ascii="Book Antiqua" w:eastAsia="Times New Roman" w:hAnsi="Book Antiqua" w:cs="Times New Roman"/>
                <w:b/>
                <w:bCs/>
                <w:i/>
                <w:color w:val="FF0000"/>
                <w:sz w:val="19"/>
                <w:szCs w:val="19"/>
                <w:highlight w:val="green"/>
                <w:lang w:eastAsia="pt-BR"/>
              </w:rPr>
              <w:t>PCPI-2018</w:t>
            </w:r>
            <w:r w:rsidR="0014631C">
              <w:rPr>
                <w:rFonts w:ascii="Book Antiqua" w:eastAsia="Times New Roman" w:hAnsi="Book Antiqua" w:cs="Times New Roman"/>
                <w:b/>
                <w:bCs/>
                <w:i/>
                <w:color w:val="FF0000"/>
                <w:sz w:val="19"/>
                <w:szCs w:val="19"/>
                <w:lang w:eastAsia="pt-BR"/>
              </w:rPr>
              <w:t>: #</w:t>
            </w:r>
            <w:r w:rsidR="0014631C" w:rsidRPr="0014631C">
              <w:rPr>
                <w:rFonts w:ascii="Book Antiqua" w:eastAsia="Times New Roman" w:hAnsi="Book Antiqua" w:cs="Times New Roman"/>
                <w:b/>
                <w:bCs/>
                <w:i/>
                <w:color w:val="FF0000"/>
                <w:sz w:val="19"/>
                <w:szCs w:val="19"/>
                <w:highlight w:val="green"/>
                <w:lang w:eastAsia="pt-BR"/>
              </w:rPr>
              <w:t>PCPB-2022</w:t>
            </w:r>
            <w:r w:rsidR="0014631C">
              <w:rPr>
                <w:rFonts w:ascii="Book Antiqua" w:eastAsia="Times New Roman" w:hAnsi="Book Antiqua" w:cs="Times New Roman"/>
                <w:b/>
                <w:bCs/>
                <w:i/>
                <w:color w:val="FF0000"/>
                <w:sz w:val="19"/>
                <w:szCs w:val="19"/>
                <w:lang w:eastAsia="pt-BR"/>
              </w:rPr>
              <w:t>: #</w:t>
            </w:r>
            <w:r w:rsidR="0014631C" w:rsidRPr="0014631C">
              <w:rPr>
                <w:rFonts w:ascii="Book Antiqua" w:eastAsia="Times New Roman" w:hAnsi="Book Antiqua" w:cs="Times New Roman"/>
                <w:b/>
                <w:bCs/>
                <w:i/>
                <w:color w:val="FF0000"/>
                <w:sz w:val="19"/>
                <w:szCs w:val="19"/>
                <w:highlight w:val="green"/>
                <w:lang w:eastAsia="pt-BR"/>
              </w:rPr>
              <w:t>CESPE</w:t>
            </w:r>
            <w:r w:rsidRPr="0017386F">
              <w:rPr>
                <w:rFonts w:ascii="Book Antiqua" w:eastAsia="Times New Roman" w:hAnsi="Book Antiqua" w:cs="Times New Roman"/>
                <w:i/>
                <w:sz w:val="19"/>
                <w:szCs w:val="19"/>
                <w:lang w:eastAsia="pt-BR"/>
              </w:rPr>
              <w:t>:</w:t>
            </w:r>
            <w:r w:rsidRPr="0017386F">
              <w:rPr>
                <w:rFonts w:ascii="Book Antiqua" w:eastAsia="Times New Roman" w:hAnsi="Book Antiqua" w:cs="Times New Roman"/>
                <w:iCs/>
                <w:sz w:val="19"/>
                <w:szCs w:val="19"/>
                <w:lang w:eastAsia="pt-BR"/>
              </w:rPr>
              <w:t xml:space="preserve"> </w:t>
            </w:r>
            <w:r w:rsidRPr="00F85CFA">
              <w:rPr>
                <w:rFonts w:ascii="Book Antiqua" w:eastAsia="Times New Roman" w:hAnsi="Book Antiqua" w:cs="Times New Roman"/>
                <w:sz w:val="19"/>
                <w:szCs w:val="19"/>
                <w:lang w:eastAsia="pt-BR"/>
              </w:rPr>
              <w:t>O critério adotado quanto aos crimes hediondos é o critério legal.</w:t>
            </w:r>
            <w:r>
              <w:rPr>
                <w:rFonts w:ascii="Book Antiqua" w:eastAsia="Times New Roman" w:hAnsi="Book Antiqua" w:cs="Times New Roman"/>
                <w:sz w:val="19"/>
                <w:szCs w:val="19"/>
                <w:lang w:eastAsia="pt-BR"/>
              </w:rPr>
              <w:t xml:space="preserve"> Portanto, </w:t>
            </w:r>
            <w:r w:rsidRPr="00F85CFA">
              <w:rPr>
                <w:rFonts w:ascii="Book Antiqua" w:eastAsia="Times New Roman" w:hAnsi="Book Antiqua" w:cs="Times New Roman"/>
                <w:sz w:val="19"/>
                <w:szCs w:val="19"/>
                <w:lang w:eastAsia="pt-BR"/>
              </w:rPr>
              <w:t xml:space="preserve">só </w:t>
            </w:r>
            <w:r>
              <w:rPr>
                <w:rFonts w:ascii="Book Antiqua" w:eastAsia="Times New Roman" w:hAnsi="Book Antiqua" w:cs="Times New Roman"/>
                <w:sz w:val="19"/>
                <w:szCs w:val="19"/>
                <w:lang w:eastAsia="pt-BR"/>
              </w:rPr>
              <w:t>será</w:t>
            </w:r>
            <w:r w:rsidRPr="00F85CFA">
              <w:rPr>
                <w:rFonts w:ascii="Book Antiqua" w:eastAsia="Times New Roman" w:hAnsi="Book Antiqua" w:cs="Times New Roman"/>
                <w:sz w:val="19"/>
                <w:szCs w:val="19"/>
                <w:lang w:eastAsia="pt-BR"/>
              </w:rPr>
              <w:t xml:space="preserve"> crime hediondo o que a Lei 8072</w:t>
            </w:r>
            <w:r>
              <w:rPr>
                <w:rFonts w:ascii="Book Antiqua" w:eastAsia="Times New Roman" w:hAnsi="Book Antiqua" w:cs="Times New Roman"/>
                <w:sz w:val="19"/>
                <w:szCs w:val="19"/>
                <w:lang w:eastAsia="pt-BR"/>
              </w:rPr>
              <w:t>/90</w:t>
            </w:r>
            <w:r w:rsidRPr="00F85CFA">
              <w:rPr>
                <w:rFonts w:ascii="Book Antiqua" w:eastAsia="Times New Roman" w:hAnsi="Book Antiqua" w:cs="Times New Roman"/>
                <w:sz w:val="19"/>
                <w:szCs w:val="19"/>
                <w:lang w:eastAsia="pt-BR"/>
              </w:rPr>
              <w:t xml:space="preserve"> assim descreve</w:t>
            </w:r>
            <w:r>
              <w:rPr>
                <w:rFonts w:ascii="Book Antiqua" w:eastAsia="Times New Roman" w:hAnsi="Book Antiqua" w:cs="Times New Roman"/>
                <w:sz w:val="19"/>
                <w:szCs w:val="19"/>
                <w:lang w:eastAsia="pt-BR"/>
              </w:rPr>
              <w:t xml:space="preserve">, </w:t>
            </w:r>
            <w:r w:rsidRPr="00F85CFA">
              <w:rPr>
                <w:rFonts w:ascii="Book Antiqua" w:eastAsia="Times New Roman" w:hAnsi="Book Antiqua" w:cs="Times New Roman"/>
                <w:sz w:val="19"/>
                <w:szCs w:val="19"/>
                <w:lang w:eastAsia="pt-BR"/>
              </w:rPr>
              <w:t>diferenciando</w:t>
            </w:r>
            <w:r>
              <w:rPr>
                <w:rFonts w:ascii="Book Antiqua" w:eastAsia="Times New Roman" w:hAnsi="Book Antiqua" w:cs="Times New Roman"/>
                <w:sz w:val="19"/>
                <w:szCs w:val="19"/>
                <w:lang w:eastAsia="pt-BR"/>
              </w:rPr>
              <w:t>-se,</w:t>
            </w:r>
            <w:r w:rsidRPr="00F85CFA">
              <w:rPr>
                <w:rFonts w:ascii="Book Antiqua" w:eastAsia="Times New Roman" w:hAnsi="Book Antiqua" w:cs="Times New Roman"/>
                <w:sz w:val="19"/>
                <w:szCs w:val="19"/>
                <w:lang w:eastAsia="pt-BR"/>
              </w:rPr>
              <w:t xml:space="preserve"> inclusive</w:t>
            </w:r>
            <w:r>
              <w:rPr>
                <w:rFonts w:ascii="Book Antiqua" w:eastAsia="Times New Roman" w:hAnsi="Book Antiqua" w:cs="Times New Roman"/>
                <w:sz w:val="19"/>
                <w:szCs w:val="19"/>
                <w:lang w:eastAsia="pt-BR"/>
              </w:rPr>
              <w:t>,</w:t>
            </w:r>
            <w:r w:rsidRPr="00F85CFA">
              <w:rPr>
                <w:rFonts w:ascii="Book Antiqua" w:eastAsia="Times New Roman" w:hAnsi="Book Antiqua" w:cs="Times New Roman"/>
                <w:sz w:val="19"/>
                <w:szCs w:val="19"/>
                <w:lang w:eastAsia="pt-BR"/>
              </w:rPr>
              <w:t xml:space="preserve"> os crimes hediondos daqueles equiparados</w:t>
            </w:r>
            <w:r>
              <w:rPr>
                <w:rFonts w:ascii="Book Antiqua" w:eastAsia="Times New Roman" w:hAnsi="Book Antiqua" w:cs="Times New Roman"/>
                <w:sz w:val="19"/>
                <w:szCs w:val="19"/>
                <w:lang w:eastAsia="pt-BR"/>
              </w:rPr>
              <w:t>. Por fim, cumpre ressaltar que o</w:t>
            </w:r>
            <w:r w:rsidRPr="00F85CFA">
              <w:rPr>
                <w:rFonts w:ascii="Book Antiqua" w:eastAsia="Times New Roman" w:hAnsi="Book Antiqua" w:cs="Times New Roman"/>
                <w:sz w:val="19"/>
                <w:szCs w:val="19"/>
                <w:lang w:eastAsia="pt-BR"/>
              </w:rPr>
              <w:t xml:space="preserve"> direito brasileiro não admite as Cláusulas </w:t>
            </w:r>
            <w:r>
              <w:rPr>
                <w:rFonts w:ascii="Book Antiqua" w:eastAsia="Times New Roman" w:hAnsi="Book Antiqua" w:cs="Times New Roman"/>
                <w:sz w:val="19"/>
                <w:szCs w:val="19"/>
                <w:lang w:eastAsia="pt-BR"/>
              </w:rPr>
              <w:t>S</w:t>
            </w:r>
            <w:r w:rsidRPr="00F85CFA">
              <w:rPr>
                <w:rFonts w:ascii="Book Antiqua" w:eastAsia="Times New Roman" w:hAnsi="Book Antiqua" w:cs="Times New Roman"/>
                <w:sz w:val="19"/>
                <w:szCs w:val="19"/>
                <w:lang w:eastAsia="pt-BR"/>
              </w:rPr>
              <w:t>alvatórias, que são aquelas que permitem</w:t>
            </w:r>
            <w:r>
              <w:rPr>
                <w:rFonts w:ascii="Book Antiqua" w:eastAsia="Times New Roman" w:hAnsi="Book Antiqua" w:cs="Times New Roman"/>
                <w:sz w:val="19"/>
                <w:szCs w:val="19"/>
                <w:lang w:eastAsia="pt-BR"/>
              </w:rPr>
              <w:t xml:space="preserve"> que,</w:t>
            </w:r>
            <w:r w:rsidRPr="00F85CFA">
              <w:rPr>
                <w:rFonts w:ascii="Book Antiqua" w:eastAsia="Times New Roman" w:hAnsi="Book Antiqua" w:cs="Times New Roman"/>
                <w:sz w:val="19"/>
                <w:szCs w:val="19"/>
                <w:lang w:eastAsia="pt-BR"/>
              </w:rPr>
              <w:t xml:space="preserve"> no caso concreto</w:t>
            </w:r>
            <w:r>
              <w:rPr>
                <w:rFonts w:ascii="Book Antiqua" w:eastAsia="Times New Roman" w:hAnsi="Book Antiqua" w:cs="Times New Roman"/>
                <w:sz w:val="19"/>
                <w:szCs w:val="19"/>
                <w:lang w:eastAsia="pt-BR"/>
              </w:rPr>
              <w:t>,</w:t>
            </w:r>
            <w:r w:rsidRPr="00F85CFA">
              <w:rPr>
                <w:rFonts w:ascii="Book Antiqua" w:eastAsia="Times New Roman" w:hAnsi="Book Antiqua" w:cs="Times New Roman"/>
                <w:sz w:val="19"/>
                <w:szCs w:val="19"/>
                <w:lang w:eastAsia="pt-BR"/>
              </w:rPr>
              <w:t xml:space="preserve"> o Juiz retire a hediondez do delito em </w:t>
            </w:r>
            <w:r>
              <w:rPr>
                <w:rFonts w:ascii="Book Antiqua" w:eastAsia="Times New Roman" w:hAnsi="Book Antiqua" w:cs="Times New Roman"/>
                <w:sz w:val="19"/>
                <w:szCs w:val="19"/>
                <w:lang w:eastAsia="pt-BR"/>
              </w:rPr>
              <w:t xml:space="preserve">determinado </w:t>
            </w:r>
            <w:r w:rsidRPr="00F85CFA">
              <w:rPr>
                <w:rFonts w:ascii="Book Antiqua" w:eastAsia="Times New Roman" w:hAnsi="Book Antiqua" w:cs="Times New Roman"/>
                <w:sz w:val="19"/>
                <w:szCs w:val="19"/>
                <w:lang w:eastAsia="pt-BR"/>
              </w:rPr>
              <w:t>julgamento.</w:t>
            </w:r>
          </w:p>
        </w:tc>
      </w:tr>
    </w:tbl>
    <w:p w14:paraId="23BF22F7" w14:textId="5F1A8128" w:rsidR="00C5312D" w:rsidRPr="00C5312D" w:rsidRDefault="00C5312D" w:rsidP="007F546F">
      <w:pPr>
        <w:pStyle w:val="NormalWeb"/>
        <w:spacing w:before="300" w:beforeAutospacing="0" w:after="300" w:afterAutospacing="0"/>
        <w:ind w:firstLine="567"/>
        <w:jc w:val="both"/>
        <w:rPr>
          <w:rFonts w:ascii="Book Antiqua" w:hAnsi="Book Antiqua" w:cs="Arial"/>
          <w:color w:val="000000"/>
          <w:sz w:val="16"/>
          <w:szCs w:val="16"/>
        </w:rPr>
      </w:pPr>
      <w:r w:rsidRPr="00C5312D">
        <w:rPr>
          <w:rFonts w:ascii="Book Antiqua" w:hAnsi="Book Antiqua" w:cs="Arial"/>
          <w:color w:val="000000"/>
          <w:sz w:val="19"/>
          <w:szCs w:val="19"/>
        </w:rPr>
        <w:t>I - homicídio (art. 121), quando praticado em atividade típica de grupo de extermínio, ainda que cometido por 1 (um) só agente, e homicídio qualificado (art. 121, § 2º); </w:t>
      </w:r>
      <w:hyperlink r:id="rId12" w:anchor="art3" w:history="1">
        <w:r w:rsidRPr="00C5312D">
          <w:rPr>
            <w:rStyle w:val="Hyperlink"/>
            <w:rFonts w:ascii="Book Antiqua" w:hAnsi="Book Antiqua" w:cs="Arial"/>
            <w:sz w:val="16"/>
            <w:szCs w:val="16"/>
          </w:rPr>
          <w:t>(Redação dada pela Lei nº 15.159, de 2025)</w:t>
        </w:r>
      </w:hyperlink>
      <w:r>
        <w:rPr>
          <w:rFonts w:ascii="Book Antiqua" w:hAnsi="Book Antiqua" w:cs="Arial"/>
          <w:color w:val="000000"/>
          <w:sz w:val="16"/>
          <w:szCs w:val="16"/>
        </w:rPr>
        <w:t xml:space="preserve"> </w:t>
      </w:r>
      <w:r w:rsidRPr="004D7FF6">
        <w:rPr>
          <w:rStyle w:val="Hyperlink"/>
          <w:rFonts w:ascii="Book Antiqua" w:hAnsi="Book Antiqua"/>
          <w:b/>
          <w:bCs/>
          <w:color w:val="FF0000"/>
          <w:sz w:val="16"/>
          <w:szCs w:val="16"/>
        </w:rPr>
        <w:t>(TJPE-2011</w:t>
      </w:r>
      <w:r>
        <w:rPr>
          <w:rStyle w:val="Hyperlink"/>
          <w:rFonts w:ascii="Book Antiqua" w:hAnsi="Book Antiqua"/>
          <w:b/>
          <w:bCs/>
          <w:color w:val="FF0000"/>
          <w:sz w:val="16"/>
          <w:szCs w:val="16"/>
        </w:rPr>
        <w:t>/2013</w:t>
      </w:r>
      <w:r w:rsidRPr="004D7FF6">
        <w:rPr>
          <w:rStyle w:val="Hyperlink"/>
          <w:rFonts w:ascii="Book Antiqua" w:hAnsi="Book Antiqua"/>
          <w:b/>
          <w:bCs/>
          <w:color w:val="FF0000"/>
          <w:sz w:val="16"/>
          <w:szCs w:val="16"/>
        </w:rPr>
        <w:t>)</w:t>
      </w:r>
      <w:r w:rsidRPr="004D7FF6">
        <w:rPr>
          <w:rStyle w:val="Hyperlink"/>
          <w:rFonts w:ascii="Book Antiqua" w:hAnsi="Book Antiqua"/>
          <w:b/>
          <w:bCs/>
          <w:color w:val="FF0000"/>
          <w:sz w:val="16"/>
          <w:szCs w:val="16"/>
          <w:u w:val="none"/>
        </w:rPr>
        <w:t xml:space="preserve"> </w:t>
      </w:r>
      <w:r w:rsidRPr="004D7FF6">
        <w:rPr>
          <w:rFonts w:ascii="Book Antiqua" w:hAnsi="Book Antiqua"/>
          <w:b/>
          <w:bCs/>
          <w:color w:val="FF0000"/>
          <w:sz w:val="16"/>
          <w:szCs w:val="16"/>
          <w:u w:val="single"/>
        </w:rPr>
        <w:t>(TJAM-2013)</w:t>
      </w:r>
      <w:r>
        <w:rPr>
          <w:rFonts w:ascii="Book Antiqua" w:hAnsi="Book Antiqua"/>
          <w:b/>
          <w:bCs/>
          <w:color w:val="FF0000"/>
          <w:sz w:val="16"/>
          <w:szCs w:val="16"/>
        </w:rPr>
        <w:t xml:space="preserve"> </w:t>
      </w:r>
      <w:r>
        <w:rPr>
          <w:rFonts w:ascii="Book Antiqua" w:hAnsi="Book Antiqua"/>
          <w:b/>
          <w:bCs/>
          <w:color w:val="FF0000"/>
          <w:sz w:val="16"/>
          <w:szCs w:val="16"/>
          <w:u w:val="single"/>
        </w:rPr>
        <w:t>(MPRO-2013)</w:t>
      </w:r>
      <w:r w:rsidRPr="004D7FF6">
        <w:rPr>
          <w:rFonts w:ascii="Book Antiqua" w:hAnsi="Book Antiqua"/>
          <w:b/>
          <w:bCs/>
          <w:color w:val="FF0000"/>
          <w:sz w:val="16"/>
          <w:szCs w:val="16"/>
        </w:rPr>
        <w:t xml:space="preserve"> </w:t>
      </w:r>
      <w:r w:rsidRPr="004D7FF6">
        <w:rPr>
          <w:rFonts w:ascii="Book Antiqua" w:hAnsi="Book Antiqua"/>
          <w:b/>
          <w:color w:val="FF0000"/>
          <w:sz w:val="16"/>
          <w:szCs w:val="16"/>
          <w:u w:val="single"/>
        </w:rPr>
        <w:t>(MPMT-2014)</w:t>
      </w:r>
      <w:r w:rsidRPr="004D7FF6">
        <w:rPr>
          <w:rFonts w:ascii="Book Antiqua" w:hAnsi="Book Antiqua"/>
          <w:b/>
          <w:bCs/>
          <w:color w:val="FF0000"/>
          <w:sz w:val="16"/>
          <w:szCs w:val="16"/>
        </w:rPr>
        <w:t xml:space="preserve"> </w:t>
      </w:r>
      <w:r w:rsidRPr="004D7FF6">
        <w:rPr>
          <w:rFonts w:ascii="Book Antiqua" w:hAnsi="Book Antiqua"/>
          <w:b/>
          <w:color w:val="FF0000"/>
          <w:sz w:val="16"/>
          <w:szCs w:val="16"/>
          <w:u w:val="single"/>
        </w:rPr>
        <w:t>(TJDFT-2015)</w:t>
      </w:r>
      <w:r w:rsidRPr="004D7FF6">
        <w:rPr>
          <w:rFonts w:ascii="Book Antiqua" w:hAnsi="Book Antiqua"/>
          <w:b/>
          <w:color w:val="FF0000"/>
          <w:sz w:val="16"/>
          <w:szCs w:val="16"/>
        </w:rPr>
        <w:t xml:space="preserve"> </w:t>
      </w:r>
      <w:r w:rsidRPr="004D7FF6">
        <w:rPr>
          <w:rFonts w:ascii="Book Antiqua" w:hAnsi="Book Antiqua"/>
          <w:b/>
          <w:color w:val="FF0000"/>
          <w:sz w:val="16"/>
          <w:szCs w:val="16"/>
          <w:u w:val="single"/>
        </w:rPr>
        <w:t>(PCPE-2016)</w:t>
      </w:r>
      <w:r w:rsidRPr="004D7FF6">
        <w:rPr>
          <w:rFonts w:ascii="Book Antiqua" w:hAnsi="Book Antiqua"/>
          <w:b/>
          <w:color w:val="FF0000"/>
          <w:sz w:val="16"/>
          <w:szCs w:val="16"/>
        </w:rPr>
        <w:t xml:space="preserve"> </w:t>
      </w:r>
      <w:r w:rsidRPr="004D7FF6">
        <w:rPr>
          <w:rFonts w:ascii="Book Antiqua" w:hAnsi="Book Antiqua"/>
          <w:b/>
          <w:bCs/>
          <w:color w:val="FF0000"/>
          <w:sz w:val="16"/>
          <w:szCs w:val="16"/>
          <w:u w:val="single"/>
        </w:rPr>
        <w:t>(MPRS-2017)</w:t>
      </w:r>
      <w:r w:rsidRPr="004D7FF6">
        <w:rPr>
          <w:rFonts w:ascii="Book Antiqua" w:hAnsi="Book Antiqua"/>
          <w:b/>
          <w:color w:val="FF0000"/>
          <w:sz w:val="16"/>
          <w:szCs w:val="16"/>
        </w:rPr>
        <w:t xml:space="preserve"> </w:t>
      </w:r>
      <w:r w:rsidRPr="004D7FF6">
        <w:rPr>
          <w:rFonts w:ascii="Book Antiqua" w:hAnsi="Book Antiqua"/>
          <w:b/>
          <w:bCs/>
          <w:color w:val="FF0000"/>
          <w:sz w:val="16"/>
          <w:szCs w:val="16"/>
          <w:u w:val="single"/>
        </w:rPr>
        <w:t>(MPSP-2017)</w:t>
      </w:r>
      <w:r w:rsidRPr="004D7FF6">
        <w:rPr>
          <w:rFonts w:ascii="Book Antiqua" w:hAnsi="Book Antiqua"/>
          <w:b/>
          <w:bCs/>
          <w:color w:val="FF0000"/>
          <w:sz w:val="16"/>
          <w:szCs w:val="16"/>
        </w:rPr>
        <w:t xml:space="preserve"> </w:t>
      </w:r>
      <w:r w:rsidRPr="004D7FF6">
        <w:rPr>
          <w:rStyle w:val="Hyperlink"/>
          <w:rFonts w:ascii="Book Antiqua" w:hAnsi="Book Antiqua" w:cs="Arial"/>
          <w:b/>
          <w:bCs/>
          <w:color w:val="FF0000"/>
          <w:sz w:val="16"/>
          <w:szCs w:val="16"/>
        </w:rPr>
        <w:t>(PCAC-2017)</w:t>
      </w:r>
      <w:r w:rsidRPr="004D7FF6">
        <w:rPr>
          <w:rFonts w:ascii="Book Antiqua" w:hAnsi="Book Antiqua"/>
          <w:b/>
          <w:bCs/>
          <w:color w:val="FF0000"/>
          <w:sz w:val="16"/>
          <w:szCs w:val="16"/>
        </w:rPr>
        <w:t xml:space="preserve"> </w:t>
      </w:r>
      <w:r w:rsidRPr="004D7FF6">
        <w:rPr>
          <w:rStyle w:val="Hyperlink"/>
          <w:rFonts w:ascii="Book Antiqua" w:hAnsi="Book Antiqua" w:cs="Arial"/>
          <w:b/>
          <w:bCs/>
          <w:color w:val="FF0000"/>
          <w:sz w:val="16"/>
          <w:szCs w:val="16"/>
        </w:rPr>
        <w:t>(PCGO-</w:t>
      </w:r>
      <w:r>
        <w:rPr>
          <w:rStyle w:val="Hyperlink"/>
          <w:rFonts w:ascii="Book Antiqua" w:hAnsi="Book Antiqua" w:cs="Arial"/>
          <w:b/>
          <w:bCs/>
          <w:color w:val="FF0000"/>
          <w:sz w:val="16"/>
          <w:szCs w:val="16"/>
        </w:rPr>
        <w:t>2013/</w:t>
      </w:r>
      <w:r w:rsidRPr="004D7FF6">
        <w:rPr>
          <w:rStyle w:val="Hyperlink"/>
          <w:rFonts w:ascii="Book Antiqua" w:hAnsi="Book Antiqua" w:cs="Arial"/>
          <w:b/>
          <w:bCs/>
          <w:color w:val="FF0000"/>
          <w:sz w:val="16"/>
          <w:szCs w:val="16"/>
        </w:rPr>
        <w:t>2017/2018)</w:t>
      </w:r>
      <w:r w:rsidRPr="004D7FF6">
        <w:rPr>
          <w:rStyle w:val="Hyperlink"/>
          <w:rFonts w:ascii="Book Antiqua" w:hAnsi="Book Antiqua" w:cs="Arial"/>
          <w:b/>
          <w:bCs/>
          <w:color w:val="FF0000"/>
          <w:sz w:val="16"/>
          <w:szCs w:val="16"/>
          <w:u w:val="none"/>
        </w:rPr>
        <w:t xml:space="preserve"> </w:t>
      </w:r>
      <w:r w:rsidRPr="004D7FF6">
        <w:rPr>
          <w:rFonts w:ascii="Book Antiqua" w:hAnsi="Book Antiqua"/>
          <w:b/>
          <w:color w:val="FF0000"/>
          <w:sz w:val="16"/>
          <w:szCs w:val="16"/>
          <w:u w:val="single"/>
        </w:rPr>
        <w:t>(PCPI-2018)</w:t>
      </w:r>
      <w:r w:rsidRPr="004D7FF6">
        <w:rPr>
          <w:rFonts w:ascii="Book Antiqua" w:hAnsi="Book Antiqua"/>
          <w:b/>
          <w:color w:val="FF0000"/>
          <w:sz w:val="16"/>
          <w:szCs w:val="16"/>
        </w:rPr>
        <w:t xml:space="preserve"> </w:t>
      </w:r>
      <w:r w:rsidRPr="004D7FF6">
        <w:rPr>
          <w:rFonts w:ascii="Book Antiqua" w:hAnsi="Book Antiqua"/>
          <w:b/>
          <w:bCs/>
          <w:color w:val="FF0000"/>
          <w:sz w:val="16"/>
          <w:szCs w:val="16"/>
          <w:u w:val="single"/>
        </w:rPr>
        <w:t>(TJAC-2019)</w:t>
      </w:r>
      <w:r w:rsidRPr="004D7FF6">
        <w:rPr>
          <w:rStyle w:val="Hyperlink"/>
          <w:rFonts w:ascii="Book Antiqua" w:hAnsi="Book Antiqua"/>
          <w:b/>
          <w:bCs/>
          <w:color w:val="FF0000"/>
          <w:sz w:val="16"/>
          <w:szCs w:val="16"/>
          <w:u w:val="none"/>
        </w:rPr>
        <w:t xml:space="preserve"> </w:t>
      </w:r>
      <w:r w:rsidRPr="004D7FF6">
        <w:rPr>
          <w:rFonts w:ascii="Book Antiqua" w:hAnsi="Book Antiqua"/>
          <w:b/>
          <w:bCs/>
          <w:color w:val="FF0000"/>
          <w:sz w:val="16"/>
          <w:szCs w:val="16"/>
          <w:u w:val="single"/>
        </w:rPr>
        <w:t>(TJPA-2019)</w:t>
      </w:r>
      <w:r>
        <w:rPr>
          <w:rFonts w:ascii="Book Antiqua" w:hAnsi="Book Antiqua"/>
          <w:b/>
          <w:bCs/>
          <w:color w:val="FF0000"/>
          <w:sz w:val="16"/>
          <w:szCs w:val="16"/>
        </w:rPr>
        <w:t xml:space="preserve"> </w:t>
      </w:r>
      <w:r>
        <w:rPr>
          <w:rFonts w:ascii="Book Antiqua" w:hAnsi="Book Antiqua"/>
          <w:b/>
          <w:bCs/>
          <w:color w:val="FF0000"/>
          <w:sz w:val="16"/>
          <w:szCs w:val="16"/>
          <w:u w:val="single"/>
        </w:rPr>
        <w:t>(DPEGO-2021)</w:t>
      </w:r>
      <w:r w:rsidRPr="004D7FF6">
        <w:rPr>
          <w:rFonts w:ascii="Book Antiqua" w:hAnsi="Book Antiqua"/>
          <w:b/>
          <w:bCs/>
          <w:color w:val="FF0000"/>
          <w:sz w:val="16"/>
          <w:szCs w:val="16"/>
        </w:rPr>
        <w:t xml:space="preserve"> </w:t>
      </w:r>
      <w:r w:rsidRPr="004D7FF6">
        <w:rPr>
          <w:rFonts w:ascii="Book Antiqua" w:hAnsi="Book Antiqua"/>
          <w:b/>
          <w:bCs/>
          <w:color w:val="FF0000"/>
          <w:sz w:val="16"/>
          <w:szCs w:val="16"/>
          <w:u w:val="single"/>
        </w:rPr>
        <w:t>(PCPR-2021)</w:t>
      </w:r>
      <w:r>
        <w:rPr>
          <w:rFonts w:ascii="Book Antiqua" w:hAnsi="Book Antiqua"/>
          <w:b/>
          <w:bCs/>
          <w:color w:val="FF0000"/>
          <w:sz w:val="16"/>
          <w:szCs w:val="16"/>
        </w:rPr>
        <w:t xml:space="preserve"> </w:t>
      </w:r>
      <w:r>
        <w:rPr>
          <w:rFonts w:ascii="Book Antiqua" w:hAnsi="Book Antiqua"/>
          <w:b/>
          <w:bCs/>
          <w:color w:val="FF0000"/>
          <w:sz w:val="16"/>
          <w:szCs w:val="16"/>
          <w:u w:val="single"/>
        </w:rPr>
        <w:t>(PCPB-2022)</w:t>
      </w:r>
      <w:r>
        <w:rPr>
          <w:rFonts w:ascii="Book Antiqua" w:hAnsi="Book Antiqua"/>
          <w:b/>
          <w:bCs/>
          <w:color w:val="FF0000"/>
          <w:sz w:val="16"/>
          <w:szCs w:val="16"/>
        </w:rPr>
        <w:t xml:space="preserve"> </w:t>
      </w:r>
      <w:r>
        <w:rPr>
          <w:rStyle w:val="Hyperlink"/>
          <w:rFonts w:ascii="Book Antiqua" w:hAnsi="Book Antiqua"/>
          <w:b/>
          <w:bCs/>
          <w:color w:val="FF0000"/>
          <w:sz w:val="16"/>
          <w:szCs w:val="16"/>
        </w:rPr>
        <w:t>(MPRR-2023)</w:t>
      </w:r>
      <w:r>
        <w:rPr>
          <w:rFonts w:ascii="Book Antiqua" w:hAnsi="Book Antiqua"/>
          <w:b/>
          <w:bCs/>
          <w:color w:val="FF0000"/>
          <w:sz w:val="16"/>
          <w:szCs w:val="16"/>
        </w:rPr>
        <w:t xml:space="preserve"> </w:t>
      </w:r>
      <w:r>
        <w:rPr>
          <w:rFonts w:ascii="Book Antiqua" w:hAnsi="Book Antiqua"/>
          <w:b/>
          <w:color w:val="FF0000"/>
          <w:sz w:val="16"/>
          <w:szCs w:val="16"/>
          <w:u w:val="single"/>
        </w:rPr>
        <w:t>(MPSC-2013/2023/2024)</w:t>
      </w:r>
      <w:r>
        <w:rPr>
          <w:rFonts w:ascii="Book Antiqua" w:hAnsi="Book Antiqua"/>
          <w:b/>
          <w:color w:val="FF0000"/>
          <w:sz w:val="16"/>
          <w:szCs w:val="16"/>
        </w:rPr>
        <w:t xml:space="preserve"> </w:t>
      </w:r>
      <w:r>
        <w:rPr>
          <w:rFonts w:ascii="Book Antiqua" w:hAnsi="Book Antiqua" w:cs="Arial"/>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144716" w:rsidRPr="0017386F" w14:paraId="2C18018B" w14:textId="77777777" w:rsidTr="00FC200E">
        <w:tc>
          <w:tcPr>
            <w:tcW w:w="8494" w:type="dxa"/>
            <w:shd w:val="clear" w:color="auto" w:fill="CCFFFF"/>
          </w:tcPr>
          <w:p w14:paraId="79D644BD" w14:textId="2E10D6C1" w:rsidR="001F169C" w:rsidRPr="001F169C" w:rsidRDefault="00AF0803" w:rsidP="00FC200E">
            <w:pPr>
              <w:spacing w:before="100" w:beforeAutospacing="1" w:after="100" w:afterAutospacing="1"/>
              <w:jc w:val="both"/>
              <w:rPr>
                <w:rFonts w:ascii="Book Antiqua" w:hAnsi="Book Antiqua"/>
                <w:sz w:val="19"/>
                <w:szCs w:val="19"/>
              </w:rPr>
            </w:pPr>
            <w:r w:rsidRPr="00B866FF">
              <w:rPr>
                <w:rFonts w:ascii="Book Antiqua" w:hAnsi="Book Antiqua"/>
                <w:b/>
                <w:bCs/>
                <w:i/>
                <w:iCs/>
                <w:color w:val="FF0000"/>
                <w:sz w:val="19"/>
                <w:szCs w:val="19"/>
              </w:rPr>
              <w:lastRenderedPageBreak/>
              <w:t>#</w:t>
            </w:r>
            <w:r w:rsidRPr="00B866FF">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Pr="00AF0803">
              <w:rPr>
                <w:rFonts w:ascii="Book Antiqua" w:hAnsi="Book Antiqua"/>
                <w:b/>
                <w:bCs/>
                <w:i/>
                <w:iCs/>
                <w:color w:val="FF0000"/>
                <w:sz w:val="19"/>
                <w:szCs w:val="19"/>
              </w:rPr>
              <w:t>#</w:t>
            </w:r>
            <w:r w:rsidRPr="00AF0803">
              <w:rPr>
                <w:rFonts w:ascii="Book Antiqua" w:hAnsi="Book Antiqua"/>
                <w:b/>
                <w:bCs/>
                <w:i/>
                <w:iCs/>
                <w:color w:val="FF0000"/>
                <w:sz w:val="19"/>
                <w:szCs w:val="19"/>
                <w:highlight w:val="green"/>
              </w:rPr>
              <w:t>TJPE-2011/2013</w:t>
            </w:r>
            <w:r w:rsidRPr="00AF0803">
              <w:rPr>
                <w:rFonts w:ascii="Book Antiqua" w:hAnsi="Book Antiqua"/>
                <w:b/>
                <w:bCs/>
                <w:i/>
                <w:iCs/>
                <w:color w:val="FF0000"/>
                <w:sz w:val="19"/>
                <w:szCs w:val="19"/>
              </w:rPr>
              <w:t>: #</w:t>
            </w:r>
            <w:r w:rsidRPr="00AF0803">
              <w:rPr>
                <w:rFonts w:ascii="Book Antiqua" w:hAnsi="Book Antiqua"/>
                <w:b/>
                <w:bCs/>
                <w:i/>
                <w:iCs/>
                <w:color w:val="FF0000"/>
                <w:sz w:val="19"/>
                <w:szCs w:val="19"/>
                <w:highlight w:val="green"/>
              </w:rPr>
              <w:t>MPRO</w:t>
            </w:r>
            <w:r w:rsidRPr="00C50652">
              <w:rPr>
                <w:rFonts w:ascii="Book Antiqua" w:hAnsi="Book Antiqua"/>
                <w:b/>
                <w:bCs/>
                <w:i/>
                <w:iCs/>
                <w:color w:val="FF0000"/>
                <w:sz w:val="19"/>
                <w:szCs w:val="19"/>
                <w:highlight w:val="green"/>
              </w:rPr>
              <w:t>-2013</w:t>
            </w:r>
            <w:r>
              <w:rPr>
                <w:rFonts w:ascii="Book Antiqua" w:hAnsi="Book Antiqua"/>
                <w:b/>
                <w:bCs/>
                <w:i/>
                <w:iCs/>
                <w:color w:val="FF0000"/>
                <w:sz w:val="19"/>
                <w:szCs w:val="19"/>
              </w:rPr>
              <w:t>: #</w:t>
            </w:r>
            <w:r w:rsidRPr="00530D04">
              <w:rPr>
                <w:rFonts w:ascii="Book Antiqua" w:hAnsi="Book Antiqua"/>
                <w:b/>
                <w:bCs/>
                <w:i/>
                <w:iCs/>
                <w:color w:val="FF0000"/>
                <w:sz w:val="19"/>
                <w:szCs w:val="19"/>
                <w:highlight w:val="green"/>
              </w:rPr>
              <w:t>MPMT-2014</w:t>
            </w:r>
            <w:r>
              <w:rPr>
                <w:rFonts w:ascii="Book Antiqua" w:hAnsi="Book Antiqua"/>
                <w:b/>
                <w:bCs/>
                <w:i/>
                <w:iCs/>
                <w:color w:val="FF0000"/>
                <w:sz w:val="19"/>
                <w:szCs w:val="19"/>
              </w:rPr>
              <w:t>: #</w:t>
            </w:r>
            <w:r w:rsidRPr="00AF0803">
              <w:rPr>
                <w:rFonts w:ascii="Book Antiqua" w:hAnsi="Book Antiqua"/>
                <w:b/>
                <w:bCs/>
                <w:i/>
                <w:iCs/>
                <w:color w:val="FF0000"/>
                <w:sz w:val="19"/>
                <w:szCs w:val="19"/>
                <w:highlight w:val="green"/>
              </w:rPr>
              <w:t>TJDFT-2015</w:t>
            </w:r>
            <w:r>
              <w:rPr>
                <w:rFonts w:ascii="Book Antiqua" w:hAnsi="Book Antiqua"/>
                <w:b/>
                <w:bCs/>
                <w:i/>
                <w:iCs/>
                <w:color w:val="FF0000"/>
                <w:sz w:val="19"/>
                <w:szCs w:val="19"/>
              </w:rPr>
              <w:t>: #</w:t>
            </w:r>
            <w:r w:rsidRPr="00AF0803">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C6679F">
              <w:rPr>
                <w:rFonts w:ascii="Book Antiqua" w:hAnsi="Book Antiqua"/>
                <w:b/>
                <w:bCs/>
                <w:i/>
                <w:iCs/>
                <w:color w:val="FF0000"/>
                <w:sz w:val="19"/>
                <w:szCs w:val="19"/>
                <w:highlight w:val="green"/>
              </w:rPr>
              <w:t>PCAC-2017</w:t>
            </w:r>
            <w:r>
              <w:rPr>
                <w:rFonts w:ascii="Book Antiqua" w:hAnsi="Book Antiqua"/>
                <w:b/>
                <w:bCs/>
                <w:i/>
                <w:iCs/>
                <w:color w:val="FF0000"/>
                <w:sz w:val="19"/>
                <w:szCs w:val="19"/>
              </w:rPr>
              <w:t>: #</w:t>
            </w:r>
            <w:r w:rsidRPr="00771F25">
              <w:rPr>
                <w:rFonts w:ascii="Book Antiqua" w:hAnsi="Book Antiqua"/>
                <w:b/>
                <w:bCs/>
                <w:i/>
                <w:iCs/>
                <w:color w:val="FF0000"/>
                <w:sz w:val="19"/>
                <w:szCs w:val="19"/>
                <w:highlight w:val="green"/>
              </w:rPr>
              <w:t>PCGO-</w:t>
            </w:r>
            <w:r>
              <w:rPr>
                <w:rFonts w:ascii="Book Antiqua" w:hAnsi="Book Antiqua"/>
                <w:b/>
                <w:bCs/>
                <w:i/>
                <w:iCs/>
                <w:color w:val="FF0000"/>
                <w:sz w:val="19"/>
                <w:szCs w:val="19"/>
                <w:highlight w:val="green"/>
              </w:rPr>
              <w:t>2013/2017/</w:t>
            </w:r>
            <w:r w:rsidRPr="00771F25">
              <w:rPr>
                <w:rFonts w:ascii="Book Antiqua" w:hAnsi="Book Antiqua"/>
                <w:b/>
                <w:bCs/>
                <w:i/>
                <w:iCs/>
                <w:color w:val="FF0000"/>
                <w:sz w:val="19"/>
                <w:szCs w:val="19"/>
                <w:highlight w:val="green"/>
              </w:rPr>
              <w:t>2018</w:t>
            </w:r>
            <w:r>
              <w:rPr>
                <w:rFonts w:ascii="Book Antiqua" w:hAnsi="Book Antiqua"/>
                <w:b/>
                <w:bCs/>
                <w:i/>
                <w:iCs/>
                <w:color w:val="FF0000"/>
                <w:sz w:val="19"/>
                <w:szCs w:val="19"/>
              </w:rPr>
              <w:t>: #</w:t>
            </w:r>
            <w:r w:rsidRPr="00B837B3">
              <w:rPr>
                <w:rFonts w:ascii="Book Antiqua" w:hAnsi="Book Antiqua"/>
                <w:b/>
                <w:bCs/>
                <w:i/>
                <w:iCs/>
                <w:color w:val="FF0000"/>
                <w:sz w:val="19"/>
                <w:szCs w:val="19"/>
                <w:highlight w:val="green"/>
              </w:rPr>
              <w:t>PCPI-2018</w:t>
            </w:r>
            <w:r>
              <w:rPr>
                <w:rFonts w:ascii="Book Antiqua" w:hAnsi="Book Antiqua"/>
                <w:b/>
                <w:bCs/>
                <w:i/>
                <w:iCs/>
                <w:color w:val="FF0000"/>
                <w:sz w:val="19"/>
                <w:szCs w:val="19"/>
              </w:rPr>
              <w:t>: #</w:t>
            </w:r>
            <w:r w:rsidRPr="00D23D2B">
              <w:rPr>
                <w:rFonts w:ascii="Book Antiqua" w:hAnsi="Book Antiqua"/>
                <w:b/>
                <w:bCs/>
                <w:i/>
                <w:iCs/>
                <w:color w:val="FF0000"/>
                <w:sz w:val="19"/>
                <w:szCs w:val="19"/>
                <w:highlight w:val="green"/>
              </w:rPr>
              <w:t>TJAC-2019</w:t>
            </w:r>
            <w:r>
              <w:rPr>
                <w:rFonts w:ascii="Book Antiqua" w:hAnsi="Book Antiqua"/>
                <w:b/>
                <w:bCs/>
                <w:i/>
                <w:iCs/>
                <w:color w:val="FF0000"/>
                <w:sz w:val="19"/>
                <w:szCs w:val="19"/>
              </w:rPr>
              <w:t>: #</w:t>
            </w:r>
            <w:r w:rsidRPr="0019642D">
              <w:rPr>
                <w:rFonts w:ascii="Book Antiqua" w:hAnsi="Book Antiqua"/>
                <w:b/>
                <w:bCs/>
                <w:i/>
                <w:iCs/>
                <w:color w:val="FF0000"/>
                <w:sz w:val="19"/>
                <w:szCs w:val="19"/>
                <w:highlight w:val="green"/>
              </w:rPr>
              <w:t>DPEGO-2021</w:t>
            </w:r>
            <w:r w:rsidR="00A8060B">
              <w:rPr>
                <w:rFonts w:ascii="Book Antiqua" w:hAnsi="Book Antiqua"/>
                <w:b/>
                <w:bCs/>
                <w:i/>
                <w:iCs/>
                <w:color w:val="FF0000"/>
                <w:sz w:val="19"/>
                <w:szCs w:val="19"/>
              </w:rPr>
              <w:t>: #</w:t>
            </w:r>
            <w:r w:rsidR="00A8060B" w:rsidRPr="00A8060B">
              <w:rPr>
                <w:rFonts w:ascii="Book Antiqua" w:hAnsi="Book Antiqua"/>
                <w:b/>
                <w:bCs/>
                <w:i/>
                <w:iCs/>
                <w:color w:val="FF0000"/>
                <w:sz w:val="19"/>
                <w:szCs w:val="19"/>
                <w:highlight w:val="green"/>
              </w:rPr>
              <w:t>PCPB-2022</w:t>
            </w:r>
            <w:r w:rsidR="00F259DC">
              <w:rPr>
                <w:rFonts w:ascii="Book Antiqua" w:hAnsi="Book Antiqua"/>
                <w:b/>
                <w:bCs/>
                <w:i/>
                <w:iCs/>
                <w:color w:val="FF0000"/>
                <w:sz w:val="19"/>
                <w:szCs w:val="19"/>
              </w:rPr>
              <w:t>: #</w:t>
            </w:r>
            <w:r w:rsidR="00F259DC" w:rsidRPr="00F259DC">
              <w:rPr>
                <w:rFonts w:ascii="Book Antiqua" w:hAnsi="Book Antiqua"/>
                <w:b/>
                <w:bCs/>
                <w:i/>
                <w:iCs/>
                <w:color w:val="FF0000"/>
                <w:sz w:val="19"/>
                <w:szCs w:val="19"/>
                <w:highlight w:val="green"/>
              </w:rPr>
              <w:t>MPRR-2023</w:t>
            </w:r>
            <w:r w:rsidR="001F169C">
              <w:rPr>
                <w:rFonts w:ascii="Book Antiqua" w:hAnsi="Book Antiqua"/>
                <w:b/>
                <w:bCs/>
                <w:i/>
                <w:iCs/>
                <w:color w:val="FF0000"/>
                <w:sz w:val="19"/>
                <w:szCs w:val="19"/>
              </w:rPr>
              <w:t>: #</w:t>
            </w:r>
            <w:r w:rsidR="001F169C" w:rsidRPr="001F169C">
              <w:rPr>
                <w:rFonts w:ascii="Book Antiqua" w:hAnsi="Book Antiqua"/>
                <w:b/>
                <w:bCs/>
                <w:i/>
                <w:iCs/>
                <w:color w:val="FF0000"/>
                <w:sz w:val="19"/>
                <w:szCs w:val="19"/>
                <w:highlight w:val="green"/>
              </w:rPr>
              <w:t>MPSC-</w:t>
            </w:r>
            <w:r w:rsidR="001F169C">
              <w:rPr>
                <w:rFonts w:ascii="Book Antiqua" w:hAnsi="Book Antiqua"/>
                <w:b/>
                <w:bCs/>
                <w:i/>
                <w:iCs/>
                <w:color w:val="FF0000"/>
                <w:sz w:val="19"/>
                <w:szCs w:val="19"/>
                <w:highlight w:val="green"/>
              </w:rPr>
              <w:t>2013/</w:t>
            </w:r>
            <w:r w:rsidR="001F169C" w:rsidRPr="001F169C">
              <w:rPr>
                <w:rFonts w:ascii="Book Antiqua" w:hAnsi="Book Antiqua"/>
                <w:b/>
                <w:bCs/>
                <w:i/>
                <w:iCs/>
                <w:color w:val="FF0000"/>
                <w:sz w:val="19"/>
                <w:szCs w:val="19"/>
                <w:highlight w:val="green"/>
              </w:rPr>
              <w:t>2023/2024</w:t>
            </w:r>
            <w:r w:rsidR="00F259DC">
              <w:rPr>
                <w:rFonts w:ascii="Book Antiqua" w:hAnsi="Book Antiqua"/>
                <w:b/>
                <w:bCs/>
                <w:i/>
                <w:iCs/>
                <w:color w:val="FF0000"/>
                <w:sz w:val="19"/>
                <w:szCs w:val="19"/>
              </w:rPr>
              <w:t>: #</w:t>
            </w:r>
            <w:r w:rsidR="00F259DC" w:rsidRPr="00F259DC">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2006CD">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006CD">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EF2D2F">
              <w:rPr>
                <w:rFonts w:ascii="Book Antiqua" w:hAnsi="Book Antiqua"/>
                <w:b/>
                <w:bCs/>
                <w:i/>
                <w:iCs/>
                <w:color w:val="FF0000"/>
                <w:sz w:val="19"/>
                <w:szCs w:val="19"/>
                <w:highlight w:val="green"/>
              </w:rPr>
              <w:t>UEG</w:t>
            </w:r>
            <w:r>
              <w:rPr>
                <w:rFonts w:ascii="Book Antiqua" w:hAnsi="Book Antiqua"/>
                <w:b/>
                <w:bCs/>
                <w:i/>
                <w:iCs/>
                <w:color w:val="FF0000"/>
                <w:sz w:val="19"/>
                <w:szCs w:val="19"/>
              </w:rPr>
              <w:t>: #</w:t>
            </w:r>
            <w:r w:rsidRPr="00D23D2B">
              <w:rPr>
                <w:rFonts w:ascii="Book Antiqua" w:hAnsi="Book Antiqua"/>
                <w:b/>
                <w:bCs/>
                <w:i/>
                <w:iCs/>
                <w:color w:val="FF0000"/>
                <w:sz w:val="19"/>
                <w:szCs w:val="19"/>
                <w:highlight w:val="green"/>
              </w:rPr>
              <w:t>VUNESP</w:t>
            </w:r>
            <w:r w:rsidRPr="00B866FF">
              <w:rPr>
                <w:rFonts w:ascii="Book Antiqua" w:hAnsi="Book Antiqua"/>
                <w:b/>
                <w:bCs/>
                <w:i/>
                <w:iCs/>
                <w:sz w:val="19"/>
                <w:szCs w:val="19"/>
              </w:rPr>
              <w:t>:</w:t>
            </w:r>
            <w:r w:rsidRPr="00B866FF">
              <w:rPr>
                <w:rFonts w:ascii="Book Antiqua" w:hAnsi="Book Antiqua"/>
                <w:b/>
                <w:sz w:val="19"/>
                <w:szCs w:val="19"/>
              </w:rPr>
              <w:t xml:space="preserve"> </w:t>
            </w:r>
            <w:r w:rsidRPr="007A4BE9">
              <w:rPr>
                <w:rFonts w:ascii="Book Antiqua" w:hAnsi="Book Antiqua"/>
                <w:bCs/>
                <w:sz w:val="19"/>
                <w:szCs w:val="19"/>
              </w:rPr>
              <w:t xml:space="preserve">O </w:t>
            </w:r>
            <w:r w:rsidRPr="00B866FF">
              <w:rPr>
                <w:rFonts w:ascii="Book Antiqua" w:hAnsi="Book Antiqua"/>
                <w:sz w:val="19"/>
                <w:szCs w:val="19"/>
              </w:rPr>
              <w:t>homicídio simples, em regra, não é crime hediondo, salvo quando praticado em atividade de grupo de extermínio. É o chamado homicídio condicionado.</w:t>
            </w:r>
            <w:r>
              <w:rPr>
                <w:rFonts w:ascii="Book Antiqua" w:hAnsi="Book Antiqua"/>
                <w:sz w:val="19"/>
                <w:szCs w:val="19"/>
              </w:rPr>
              <w:t xml:space="preserve"> Além disso, h</w:t>
            </w:r>
            <w:r w:rsidRPr="00D23D2B">
              <w:rPr>
                <w:rFonts w:ascii="Book Antiqua" w:hAnsi="Book Antiqua"/>
                <w:sz w:val="19"/>
                <w:szCs w:val="19"/>
              </w:rPr>
              <w:t>á compatibilidade de um homicídio simples tentado com o caráter hediondo se este ocorrer em atividade típica de grupo de extermínio.</w:t>
            </w:r>
          </w:p>
        </w:tc>
      </w:tr>
    </w:tbl>
    <w:p w14:paraId="30000724" w14:textId="77777777" w:rsidR="00075EB0" w:rsidRPr="0017386F" w:rsidRDefault="00075EB0" w:rsidP="00075EB0">
      <w:pPr>
        <w:spacing w:after="0" w:line="240" w:lineRule="auto"/>
        <w:ind w:firstLine="527"/>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075EB0" w:rsidRPr="0017386F" w14:paraId="11FEC786" w14:textId="77777777" w:rsidTr="0004774D">
        <w:tc>
          <w:tcPr>
            <w:tcW w:w="8494" w:type="dxa"/>
            <w:shd w:val="clear" w:color="auto" w:fill="CCFFFF"/>
          </w:tcPr>
          <w:p w14:paraId="734524B8" w14:textId="01BDE71E" w:rsidR="0017386F" w:rsidRPr="0017386F" w:rsidRDefault="0017386F" w:rsidP="0017386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Téc./MPCE-2020-CESPE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Cs/>
                <w:sz w:val="19"/>
                <w:szCs w:val="19"/>
                <w:lang w:eastAsia="pt-BR"/>
              </w:rPr>
              <w:t>Mário, após ingerir bebida alcoólica em uma festa, agrediu um casal de namorados, o que resultou na morte do rapaz, devido à gravidade das lesões. A moça sofreu lesões leves.</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Cs/>
                <w:sz w:val="19"/>
                <w:szCs w:val="19"/>
                <w:lang w:eastAsia="pt-BR"/>
              </w:rPr>
              <w:t>A partir dessa situação hipotética, julgue o item a seguir</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Cs/>
                <w:sz w:val="19"/>
                <w:szCs w:val="19"/>
                <w:lang w:eastAsia="pt-BR"/>
              </w:rPr>
              <w:t>Se, após a apuração dos fatos, a morte do rapaz caracterizar homicídio simples doloso, a conduta de Mário não será classificada como crime hediondo.</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
                <w:sz w:val="19"/>
                <w:szCs w:val="19"/>
                <w:lang w:eastAsia="pt-BR"/>
              </w:rPr>
              <w:t>BL: art. 1º, I, LCH.</w:t>
            </w:r>
          </w:p>
          <w:p w14:paraId="0C1EBB29" w14:textId="3D6BFFE7" w:rsidR="00075EB0" w:rsidRPr="0017386F" w:rsidRDefault="0073260C" w:rsidP="0004774D">
            <w:pPr>
              <w:spacing w:before="100" w:beforeAutospacing="1" w:after="100" w:afterAutospacing="1"/>
              <w:jc w:val="both"/>
              <w:rPr>
                <w:rFonts w:ascii="Book Antiqua" w:eastAsia="Times New Roman" w:hAnsi="Book Antiqua" w:cs="Times New Roman"/>
                <w:b/>
                <w:sz w:val="19"/>
                <w:szCs w:val="19"/>
                <w:lang w:eastAsia="pt-BR"/>
              </w:rPr>
            </w:pP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TJPE-2013-FCC</w:t>
            </w: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Cs/>
                <w:sz w:val="19"/>
                <w:szCs w:val="19"/>
                <w:lang w:eastAsia="pt-BR"/>
              </w:rPr>
              <w:t xml:space="preserve">: Em relação aos crimes contra a vida, correto afirmar que o homicídio simples, em determinada situação, pode ser classificado como crime hediondo. </w:t>
            </w:r>
            <w:r w:rsidRPr="0017386F">
              <w:rPr>
                <w:rFonts w:ascii="Book Antiqua" w:eastAsia="Times New Roman" w:hAnsi="Book Antiqua" w:cs="Times New Roman"/>
                <w:b/>
                <w:sz w:val="19"/>
                <w:szCs w:val="19"/>
                <w:lang w:eastAsia="pt-BR"/>
              </w:rPr>
              <w:t>BL: art. 1º, I, LCH.</w:t>
            </w:r>
          </w:p>
        </w:tc>
      </w:tr>
    </w:tbl>
    <w:p w14:paraId="42B0204A" w14:textId="77777777" w:rsidR="00C5312D" w:rsidRPr="00C5312D" w:rsidRDefault="00C5312D" w:rsidP="00C5312D">
      <w:pPr>
        <w:pStyle w:val="NormalWeb"/>
        <w:ind w:firstLine="567"/>
        <w:jc w:val="both"/>
        <w:rPr>
          <w:rFonts w:ascii="Book Antiqua" w:hAnsi="Book Antiqua"/>
          <w:color w:val="000000"/>
          <w:sz w:val="16"/>
          <w:szCs w:val="16"/>
        </w:rPr>
      </w:pPr>
      <w:r w:rsidRPr="00C5312D">
        <w:rPr>
          <w:rFonts w:ascii="Book Antiqua" w:hAnsi="Book Antiqua"/>
          <w:color w:val="000000"/>
          <w:sz w:val="19"/>
          <w:szCs w:val="19"/>
        </w:rPr>
        <w:t>I-A - lesão corporal dolosa de natureza gravíssima (art. 129, § 2º) e lesão corporal seguida de morte (art. 129, § 3º), quando praticadas</w:t>
      </w:r>
      <w:r w:rsidRPr="00C5312D">
        <w:rPr>
          <w:rFonts w:ascii="Book Antiqua" w:hAnsi="Book Antiqua"/>
          <w:color w:val="000000"/>
          <w:sz w:val="16"/>
          <w:szCs w:val="16"/>
        </w:rPr>
        <w:t>:      </w:t>
      </w:r>
      <w:hyperlink r:id="rId13" w:anchor="art3" w:history="1">
        <w:r w:rsidRPr="00C5312D">
          <w:rPr>
            <w:rStyle w:val="Hyperlink"/>
            <w:rFonts w:ascii="Book Antiqua" w:hAnsi="Book Antiqua"/>
            <w:sz w:val="16"/>
            <w:szCs w:val="16"/>
          </w:rPr>
          <w:t>(Redação dada pela Lei nº 15.159, de 2025)</w:t>
        </w:r>
      </w:hyperlink>
    </w:p>
    <w:p w14:paraId="79D383D5" w14:textId="77777777" w:rsidR="00C5312D" w:rsidRPr="00C5312D" w:rsidRDefault="00C5312D" w:rsidP="00C5312D">
      <w:pPr>
        <w:pStyle w:val="NormalWeb"/>
        <w:ind w:firstLine="567"/>
        <w:jc w:val="both"/>
        <w:rPr>
          <w:rFonts w:ascii="Book Antiqua" w:hAnsi="Book Antiqua"/>
          <w:color w:val="000000"/>
          <w:sz w:val="16"/>
          <w:szCs w:val="16"/>
        </w:rPr>
      </w:pPr>
      <w:r w:rsidRPr="00C5312D">
        <w:rPr>
          <w:rFonts w:ascii="Book Antiqua" w:hAnsi="Book Antiqua"/>
          <w:color w:val="000000"/>
          <w:sz w:val="19"/>
          <w:szCs w:val="19"/>
        </w:rPr>
        <w:t>a) contra autoridade ou agente descrito nos </w:t>
      </w:r>
      <w:hyperlink r:id="rId14" w:anchor="art142" w:history="1">
        <w:r w:rsidRPr="00C5312D">
          <w:rPr>
            <w:rStyle w:val="Hyperlink"/>
            <w:rFonts w:ascii="Book Antiqua" w:hAnsi="Book Antiqua"/>
            <w:sz w:val="19"/>
            <w:szCs w:val="19"/>
          </w:rPr>
          <w:t>arts. 142</w:t>
        </w:r>
      </w:hyperlink>
      <w:r w:rsidRPr="00C5312D">
        <w:rPr>
          <w:rFonts w:ascii="Book Antiqua" w:hAnsi="Book Antiqua"/>
          <w:color w:val="000000"/>
          <w:sz w:val="19"/>
          <w:szCs w:val="19"/>
        </w:rPr>
        <w:t> e </w:t>
      </w:r>
      <w:hyperlink r:id="rId15" w:anchor="art144" w:history="1">
        <w:r w:rsidRPr="00C5312D">
          <w:rPr>
            <w:rStyle w:val="Hyperlink"/>
            <w:rFonts w:ascii="Book Antiqua" w:hAnsi="Book Antiqua"/>
            <w:sz w:val="19"/>
            <w:szCs w:val="19"/>
          </w:rPr>
          <w:t>144 da Constituição Federal </w:t>
        </w:r>
      </w:hyperlink>
      <w:r w:rsidRPr="00C5312D">
        <w:rPr>
          <w:rFonts w:ascii="Book Antiqua" w:hAnsi="Book Antiqua"/>
          <w:color w:val="000000"/>
          <w:sz w:val="19"/>
          <w:szCs w:val="19"/>
        </w:rPr>
        <w:t>ou integrantes do sistema prisional ou da Força Nacional de Segurança Pública, no exercício da função ou em decorrência dela, ou contra seu cônjuge, companheiro ou parente consanguíneo até terceiro grau, em razão dessa condição</w:t>
      </w:r>
      <w:r w:rsidRPr="00C5312D">
        <w:rPr>
          <w:rFonts w:ascii="Book Antiqua" w:hAnsi="Book Antiqua"/>
          <w:color w:val="000000"/>
          <w:sz w:val="16"/>
          <w:szCs w:val="16"/>
        </w:rPr>
        <w:t>;      </w:t>
      </w:r>
      <w:hyperlink r:id="rId16" w:anchor="art3" w:history="1">
        <w:r w:rsidRPr="00C5312D">
          <w:rPr>
            <w:rStyle w:val="Hyperlink"/>
            <w:rFonts w:ascii="Book Antiqua" w:hAnsi="Book Antiqua"/>
            <w:sz w:val="16"/>
            <w:szCs w:val="16"/>
          </w:rPr>
          <w:t>(Redação dada pela Lei nº 15.159, de 2025)</w:t>
        </w:r>
      </w:hyperlink>
    </w:p>
    <w:p w14:paraId="42757120" w14:textId="4B6BB0FB" w:rsidR="00C5312D" w:rsidRPr="00C5312D" w:rsidRDefault="00C5312D" w:rsidP="00C5312D">
      <w:pPr>
        <w:pStyle w:val="NormalWeb"/>
        <w:ind w:firstLine="567"/>
        <w:jc w:val="both"/>
        <w:rPr>
          <w:rFonts w:ascii="Book Antiqua" w:hAnsi="Book Antiqua"/>
          <w:color w:val="000000"/>
          <w:sz w:val="16"/>
          <w:szCs w:val="16"/>
        </w:rPr>
      </w:pPr>
      <w:r w:rsidRPr="00C5312D">
        <w:rPr>
          <w:rFonts w:ascii="Book Antiqua" w:hAnsi="Book Antiqua"/>
          <w:color w:val="000000"/>
          <w:sz w:val="19"/>
          <w:szCs w:val="19"/>
        </w:rPr>
        <w:t>b) contra membro do Poder Judiciário, do Ministério Público, da Defensoria Pública ou da Advocacia Pública, de que tratam os </w:t>
      </w:r>
      <w:hyperlink r:id="rId17" w:anchor="art131" w:history="1">
        <w:r w:rsidRPr="00C5312D">
          <w:rPr>
            <w:rStyle w:val="Hyperlink"/>
            <w:rFonts w:ascii="Book Antiqua" w:hAnsi="Book Antiqua"/>
            <w:sz w:val="19"/>
            <w:szCs w:val="19"/>
          </w:rPr>
          <w:t>arts. 131</w:t>
        </w:r>
      </w:hyperlink>
      <w:r w:rsidRPr="00C5312D">
        <w:rPr>
          <w:rFonts w:ascii="Book Antiqua" w:hAnsi="Book Antiqua"/>
          <w:color w:val="000000"/>
          <w:sz w:val="19"/>
          <w:szCs w:val="19"/>
        </w:rPr>
        <w:t> e </w:t>
      </w:r>
      <w:hyperlink r:id="rId18" w:anchor="art132" w:history="1">
        <w:r w:rsidRPr="00C5312D">
          <w:rPr>
            <w:rStyle w:val="Hyperlink"/>
            <w:rFonts w:ascii="Book Antiqua" w:hAnsi="Book Antiqua"/>
            <w:sz w:val="19"/>
            <w:szCs w:val="19"/>
          </w:rPr>
          <w:t>132 da Constituição Federal</w:t>
        </w:r>
      </w:hyperlink>
      <w:r w:rsidRPr="00C5312D">
        <w:rPr>
          <w:rFonts w:ascii="Book Antiqua" w:hAnsi="Book Antiqua"/>
          <w:color w:val="000000"/>
          <w:sz w:val="19"/>
          <w:szCs w:val="19"/>
        </w:rPr>
        <w:t>, ou oficial de justiça, no exercício da função ou em decorrência dela, ou contra seu cônjuge, companheiro ou parente, inclusive por afinidade, até o terceiro grau, em razão dessa condição; ou</w:t>
      </w:r>
      <w:r>
        <w:rPr>
          <w:rFonts w:ascii="Book Antiqua" w:hAnsi="Book Antiqua"/>
          <w:color w:val="000000"/>
          <w:sz w:val="19"/>
          <w:szCs w:val="19"/>
        </w:rPr>
        <w:t xml:space="preserve"> </w:t>
      </w:r>
      <w:hyperlink r:id="rId19" w:anchor="art3" w:history="1">
        <w:r w:rsidRPr="00C5312D">
          <w:rPr>
            <w:rStyle w:val="Hyperlink"/>
            <w:rFonts w:ascii="Book Antiqua" w:hAnsi="Book Antiqua"/>
            <w:sz w:val="16"/>
            <w:szCs w:val="16"/>
          </w:rPr>
          <w:t>(Redação dada pela Lei nº 15.159, de 2025)</w:t>
        </w:r>
      </w:hyperlink>
    </w:p>
    <w:p w14:paraId="2E819E16" w14:textId="5C11CBA5" w:rsidR="00C5312D" w:rsidRPr="00C5312D" w:rsidRDefault="00C5312D" w:rsidP="00C5312D">
      <w:pPr>
        <w:pStyle w:val="NormalWeb"/>
        <w:ind w:firstLine="567"/>
        <w:jc w:val="both"/>
        <w:rPr>
          <w:rFonts w:ascii="Book Antiqua" w:hAnsi="Book Antiqua"/>
          <w:color w:val="000000"/>
          <w:sz w:val="16"/>
          <w:szCs w:val="16"/>
        </w:rPr>
      </w:pPr>
      <w:r w:rsidRPr="00C5312D">
        <w:rPr>
          <w:rFonts w:ascii="Book Antiqua" w:hAnsi="Book Antiqua"/>
          <w:color w:val="000000"/>
          <w:sz w:val="19"/>
          <w:szCs w:val="19"/>
        </w:rPr>
        <w:t>c) nas dependências de instituição de ensino</w:t>
      </w:r>
      <w:r w:rsidRPr="00C5312D">
        <w:rPr>
          <w:rFonts w:ascii="Book Antiqua" w:hAnsi="Book Antiqua"/>
          <w:color w:val="000000"/>
          <w:sz w:val="16"/>
          <w:szCs w:val="16"/>
        </w:rPr>
        <w:t>; </w:t>
      </w:r>
      <w:hyperlink r:id="rId20" w:anchor="art3" w:history="1">
        <w:r w:rsidRPr="00C5312D">
          <w:rPr>
            <w:rStyle w:val="Hyperlink"/>
            <w:rFonts w:ascii="Book Antiqua" w:hAnsi="Book Antiqua"/>
            <w:sz w:val="16"/>
            <w:szCs w:val="16"/>
          </w:rPr>
          <w:t>(Incluído pela Lei nº 15.159, de 2025)</w:t>
        </w:r>
      </w:hyperlink>
    </w:p>
    <w:p w14:paraId="7842DC92" w14:textId="2988D223" w:rsidR="0081251A" w:rsidRDefault="0081251A" w:rsidP="00A73FFD">
      <w:pPr>
        <w:spacing w:before="300" w:after="300" w:line="240" w:lineRule="auto"/>
        <w:ind w:firstLine="567"/>
        <w:jc w:val="both"/>
        <w:rPr>
          <w:rFonts w:ascii="Book Antiqua" w:eastAsia="Times New Roman" w:hAnsi="Book Antiqua" w:cs="Times New Roman"/>
          <w:color w:val="000000"/>
          <w:sz w:val="19"/>
          <w:szCs w:val="19"/>
          <w:lang w:eastAsia="pt-BR"/>
        </w:rPr>
      </w:pPr>
      <w:r w:rsidRPr="0081251A">
        <w:rPr>
          <w:rFonts w:ascii="Book Antiqua" w:eastAsia="Times New Roman" w:hAnsi="Book Antiqua" w:cs="Times New Roman"/>
          <w:color w:val="000000"/>
          <w:sz w:val="19"/>
          <w:szCs w:val="19"/>
          <w:lang w:eastAsia="pt-BR"/>
        </w:rPr>
        <w:t xml:space="preserve">I-B – </w:t>
      </w:r>
      <w:proofErr w:type="gramStart"/>
      <w:r w:rsidRPr="0081251A">
        <w:rPr>
          <w:rFonts w:ascii="Book Antiqua" w:eastAsia="Times New Roman" w:hAnsi="Book Antiqua" w:cs="Times New Roman"/>
          <w:color w:val="000000"/>
          <w:sz w:val="19"/>
          <w:szCs w:val="19"/>
          <w:lang w:eastAsia="pt-BR"/>
        </w:rPr>
        <w:t>feminicídio</w:t>
      </w:r>
      <w:proofErr w:type="gramEnd"/>
      <w:r w:rsidRPr="0081251A">
        <w:rPr>
          <w:rFonts w:ascii="Book Antiqua" w:eastAsia="Times New Roman" w:hAnsi="Book Antiqua" w:cs="Times New Roman"/>
          <w:color w:val="000000"/>
          <w:sz w:val="19"/>
          <w:szCs w:val="19"/>
          <w:lang w:eastAsia="pt-BR"/>
        </w:rPr>
        <w:t xml:space="preserve"> (art. 121-A);</w:t>
      </w:r>
      <w:r w:rsidRPr="0081251A">
        <w:rPr>
          <w:rFonts w:ascii="Book Antiqua" w:eastAsia="Times New Roman" w:hAnsi="Book Antiqua" w:cs="Times New Roman"/>
          <w:color w:val="000000"/>
          <w:sz w:val="16"/>
          <w:szCs w:val="16"/>
          <w:lang w:eastAsia="pt-BR"/>
        </w:rPr>
        <w:t>  </w:t>
      </w:r>
      <w:hyperlink r:id="rId21" w:anchor="art6" w:history="1">
        <w:r w:rsidRPr="0081251A">
          <w:rPr>
            <w:rStyle w:val="Hyperlink"/>
            <w:rFonts w:ascii="Book Antiqua" w:eastAsia="Times New Roman" w:hAnsi="Book Antiqua" w:cs="Times New Roman"/>
            <w:sz w:val="16"/>
            <w:szCs w:val="16"/>
            <w:lang w:eastAsia="pt-BR"/>
          </w:rPr>
          <w:t>(Incluído pela Lei nº 14.994, de 2024)</w:t>
        </w:r>
      </w:hyperlink>
    </w:p>
    <w:p w14:paraId="077E0D40" w14:textId="114752DF" w:rsidR="00A73FFD" w:rsidRPr="004D7FF6" w:rsidRDefault="00A73FFD" w:rsidP="00A73FFD">
      <w:pPr>
        <w:spacing w:before="300" w:after="300" w:line="240" w:lineRule="auto"/>
        <w:ind w:firstLine="567"/>
        <w:jc w:val="both"/>
        <w:rPr>
          <w:rFonts w:ascii="Book Antiqua" w:eastAsia="Times New Roman" w:hAnsi="Book Antiqua" w:cs="Times New Roman"/>
          <w:color w:val="000000"/>
          <w:sz w:val="18"/>
          <w:szCs w:val="18"/>
          <w:lang w:eastAsia="pt-BR"/>
        </w:rPr>
      </w:pPr>
      <w:r w:rsidRPr="0017386F">
        <w:rPr>
          <w:rFonts w:ascii="Book Antiqua" w:eastAsia="Times New Roman" w:hAnsi="Book Antiqua" w:cs="Times New Roman"/>
          <w:color w:val="000000"/>
          <w:sz w:val="19"/>
          <w:szCs w:val="19"/>
          <w:lang w:eastAsia="pt-BR"/>
        </w:rPr>
        <w:t xml:space="preserve">II - </w:t>
      </w:r>
      <w:r w:rsidRPr="006E6DA3">
        <w:rPr>
          <w:rFonts w:ascii="Book Antiqua" w:eastAsia="Times New Roman" w:hAnsi="Book Antiqua" w:cs="Times New Roman"/>
          <w:b/>
          <w:bCs/>
          <w:caps/>
          <w:color w:val="000000"/>
          <w:sz w:val="19"/>
          <w:szCs w:val="19"/>
          <w:shd w:val="clear" w:color="auto" w:fill="F7CAAC" w:themeFill="accent2" w:themeFillTint="66"/>
          <w:lang w:eastAsia="pt-BR"/>
        </w:rPr>
        <w:t>roubo</w:t>
      </w:r>
      <w:r w:rsidRPr="004D7FF6">
        <w:rPr>
          <w:rFonts w:ascii="Book Antiqua" w:eastAsia="Times New Roman" w:hAnsi="Book Antiqua" w:cs="Times New Roman"/>
          <w:color w:val="000000"/>
          <w:sz w:val="18"/>
          <w:szCs w:val="18"/>
          <w:lang w:eastAsia="pt-BR"/>
        </w:rPr>
        <w:t xml:space="preserve">: </w:t>
      </w:r>
      <w:hyperlink r:id="rId22" w:anchor="art2" w:history="1">
        <w:r w:rsidRPr="004D7FF6">
          <w:rPr>
            <w:rStyle w:val="Hyperlink"/>
            <w:rFonts w:ascii="Book Antiqua" w:eastAsia="Times New Roman" w:hAnsi="Book Antiqua" w:cs="Times New Roman"/>
            <w:sz w:val="16"/>
            <w:szCs w:val="16"/>
            <w:lang w:eastAsia="pt-BR"/>
          </w:rPr>
          <w:t>(Redação dada pela Lei nº 13.964, de 2019)</w:t>
        </w:r>
      </w:hyperlink>
      <w:r w:rsidR="006E6DA3" w:rsidRPr="004D7FF6">
        <w:rPr>
          <w:rStyle w:val="Hyperlink"/>
          <w:rFonts w:ascii="Book Antiqua" w:eastAsia="Times New Roman" w:hAnsi="Book Antiqua" w:cs="Times New Roman"/>
          <w:sz w:val="16"/>
          <w:szCs w:val="16"/>
          <w:u w:val="none"/>
          <w:lang w:eastAsia="pt-BR"/>
        </w:rPr>
        <w:t xml:space="preserve"> </w:t>
      </w:r>
    </w:p>
    <w:p w14:paraId="09CEF8F1" w14:textId="09A420C0" w:rsidR="00A73FFD" w:rsidRPr="00366678" w:rsidRDefault="00A73FFD" w:rsidP="00A73FFD">
      <w:pPr>
        <w:spacing w:before="300" w:after="300" w:line="240" w:lineRule="auto"/>
        <w:ind w:firstLine="567"/>
        <w:jc w:val="both"/>
        <w:rPr>
          <w:rFonts w:ascii="Book Antiqua" w:eastAsia="Times New Roman" w:hAnsi="Book Antiqua" w:cs="Times New Roman"/>
          <w:color w:val="000000"/>
          <w:sz w:val="16"/>
          <w:szCs w:val="16"/>
          <w:lang w:eastAsia="pt-BR"/>
        </w:rPr>
      </w:pPr>
      <w:r w:rsidRPr="00332B9B">
        <w:rPr>
          <w:rFonts w:ascii="Book Antiqua" w:eastAsia="Times New Roman" w:hAnsi="Book Antiqua" w:cs="Times New Roman"/>
          <w:b/>
          <w:bCs/>
          <w:color w:val="000000"/>
          <w:sz w:val="19"/>
          <w:szCs w:val="19"/>
          <w:lang w:eastAsia="pt-BR"/>
        </w:rPr>
        <w:t>a) circunstanciado pela restrição de liberdade da vítima (art. 157, § 2º, inciso V);</w:t>
      </w:r>
      <w:r w:rsidR="003757DB" w:rsidRPr="0017386F">
        <w:rPr>
          <w:rFonts w:ascii="Book Antiqua" w:eastAsia="Times New Roman" w:hAnsi="Book Antiqua" w:cs="Times New Roman"/>
          <w:color w:val="000000"/>
          <w:sz w:val="19"/>
          <w:szCs w:val="19"/>
          <w:lang w:eastAsia="pt-BR"/>
        </w:rPr>
        <w:t xml:space="preserve"> </w:t>
      </w:r>
      <w:hyperlink r:id="rId23" w:anchor="art5" w:history="1">
        <w:r w:rsidR="003757DB" w:rsidRPr="004D7FF6">
          <w:rPr>
            <w:rFonts w:ascii="Book Antiqua" w:hAnsi="Book Antiqua" w:cs="Arial"/>
            <w:color w:val="0000FF"/>
            <w:sz w:val="16"/>
            <w:szCs w:val="16"/>
            <w:u w:val="single"/>
          </w:rPr>
          <w:t>(Incluído pela Lei nº 13.964, de 2019)</w:t>
        </w:r>
      </w:hyperlink>
      <w:r w:rsidR="00AB397C">
        <w:rPr>
          <w:rFonts w:ascii="Book Antiqua" w:hAnsi="Book Antiqua" w:cs="Arial"/>
          <w:color w:val="0000FF"/>
          <w:sz w:val="16"/>
          <w:szCs w:val="16"/>
        </w:rPr>
        <w:t xml:space="preserve"> </w:t>
      </w:r>
      <w:bookmarkStart w:id="8" w:name="_Hlk137041722"/>
      <w:r w:rsidR="00AB397C" w:rsidRPr="004D7FF6">
        <w:rPr>
          <w:rFonts w:ascii="Book Antiqua" w:hAnsi="Book Antiqua"/>
          <w:b/>
          <w:bCs/>
          <w:color w:val="FF0000"/>
          <w:sz w:val="16"/>
          <w:szCs w:val="16"/>
          <w:u w:val="single"/>
        </w:rPr>
        <w:t>(</w:t>
      </w:r>
      <w:r w:rsidR="00AB397C">
        <w:rPr>
          <w:rFonts w:ascii="Book Antiqua" w:hAnsi="Book Antiqua"/>
          <w:b/>
          <w:bCs/>
          <w:color w:val="FF0000"/>
          <w:sz w:val="16"/>
          <w:szCs w:val="16"/>
          <w:u w:val="single"/>
        </w:rPr>
        <w:t>TJGO</w:t>
      </w:r>
      <w:r w:rsidR="00AB397C" w:rsidRPr="004D7FF6">
        <w:rPr>
          <w:rFonts w:ascii="Book Antiqua" w:hAnsi="Book Antiqua"/>
          <w:b/>
          <w:bCs/>
          <w:color w:val="FF0000"/>
          <w:sz w:val="16"/>
          <w:szCs w:val="16"/>
          <w:u w:val="single"/>
        </w:rPr>
        <w:t>-2021)</w:t>
      </w:r>
      <w:bookmarkEnd w:id="8"/>
      <w:r w:rsidR="00332B9B" w:rsidRPr="004D7FF6">
        <w:rPr>
          <w:rFonts w:ascii="Book Antiqua" w:hAnsi="Book Antiqua" w:cs="Arial"/>
          <w:color w:val="0000FF"/>
          <w:sz w:val="16"/>
          <w:szCs w:val="16"/>
        </w:rPr>
        <w:t xml:space="preserve"> </w:t>
      </w:r>
      <w:r w:rsidR="00332B9B" w:rsidRPr="004D7FF6">
        <w:rPr>
          <w:rFonts w:ascii="Book Antiqua" w:hAnsi="Book Antiqua"/>
          <w:b/>
          <w:bCs/>
          <w:color w:val="FF0000"/>
          <w:sz w:val="16"/>
          <w:szCs w:val="16"/>
          <w:u w:val="single"/>
        </w:rPr>
        <w:t>(DPEBA-2021)</w:t>
      </w:r>
      <w:r w:rsidR="00E0016E" w:rsidRPr="004D7FF6">
        <w:rPr>
          <w:rFonts w:ascii="Book Antiqua" w:hAnsi="Book Antiqua" w:cs="Arial"/>
          <w:color w:val="0000FF"/>
          <w:sz w:val="16"/>
          <w:szCs w:val="16"/>
        </w:rPr>
        <w:t xml:space="preserve"> </w:t>
      </w:r>
      <w:r w:rsidR="00E0016E" w:rsidRPr="004D7FF6">
        <w:rPr>
          <w:rStyle w:val="Hyperlink"/>
          <w:rFonts w:ascii="Book Antiqua" w:eastAsia="Times New Roman" w:hAnsi="Book Antiqua" w:cs="Times New Roman"/>
          <w:b/>
          <w:bCs/>
          <w:color w:val="FF0000"/>
          <w:sz w:val="16"/>
          <w:szCs w:val="16"/>
          <w:lang w:eastAsia="pt-BR"/>
        </w:rPr>
        <w:t>(DPERR-2021)</w:t>
      </w:r>
      <w:r w:rsidR="00996AD0" w:rsidRPr="004D7FF6">
        <w:rPr>
          <w:rStyle w:val="Hyperlink"/>
          <w:rFonts w:ascii="Book Antiqua" w:eastAsia="Times New Roman" w:hAnsi="Book Antiqua" w:cs="Times New Roman"/>
          <w:b/>
          <w:bCs/>
          <w:color w:val="FF0000"/>
          <w:sz w:val="16"/>
          <w:szCs w:val="16"/>
          <w:u w:val="none"/>
          <w:lang w:eastAsia="pt-BR"/>
        </w:rPr>
        <w:t xml:space="preserve"> </w:t>
      </w:r>
      <w:r w:rsidR="00996AD0" w:rsidRPr="004D7FF6">
        <w:rPr>
          <w:rFonts w:ascii="Book Antiqua" w:eastAsia="Times New Roman" w:hAnsi="Book Antiqua" w:cs="Arial"/>
          <w:b/>
          <w:bCs/>
          <w:color w:val="FF0000"/>
          <w:sz w:val="16"/>
          <w:szCs w:val="16"/>
          <w:u w:val="single"/>
          <w:lang w:eastAsia="pt-BR"/>
        </w:rPr>
        <w:t>(DPESC-2021)</w:t>
      </w:r>
      <w:r w:rsidR="00685BDC" w:rsidRPr="004D7FF6">
        <w:rPr>
          <w:rStyle w:val="Hyperlink"/>
          <w:rFonts w:ascii="Book Antiqua" w:eastAsia="Times New Roman" w:hAnsi="Book Antiqua" w:cs="Times New Roman"/>
          <w:b/>
          <w:bCs/>
          <w:color w:val="FF0000"/>
          <w:sz w:val="16"/>
          <w:szCs w:val="16"/>
          <w:u w:val="none"/>
          <w:lang w:eastAsia="pt-BR"/>
        </w:rPr>
        <w:t xml:space="preserve"> </w:t>
      </w:r>
      <w:r w:rsidR="00607F53">
        <w:rPr>
          <w:rFonts w:ascii="Book Antiqua" w:hAnsi="Book Antiqua"/>
          <w:b/>
          <w:color w:val="FF0000"/>
          <w:sz w:val="16"/>
          <w:szCs w:val="16"/>
          <w:u w:val="single"/>
        </w:rPr>
        <w:t>(PCMS-2021)</w:t>
      </w:r>
      <w:r w:rsidR="00C11EB6" w:rsidRPr="004D7FF6">
        <w:rPr>
          <w:rStyle w:val="Hyperlink"/>
          <w:rFonts w:ascii="Book Antiqua" w:eastAsia="Times New Roman" w:hAnsi="Book Antiqua" w:cs="Times New Roman"/>
          <w:b/>
          <w:bCs/>
          <w:color w:val="FF0000"/>
          <w:sz w:val="16"/>
          <w:szCs w:val="16"/>
          <w:u w:val="none"/>
          <w:lang w:eastAsia="pt-BR"/>
        </w:rPr>
        <w:t xml:space="preserve"> </w:t>
      </w:r>
      <w:r w:rsidR="00C11EB6" w:rsidRPr="004D7FF6">
        <w:rPr>
          <w:rFonts w:ascii="Book Antiqua" w:eastAsia="Times New Roman" w:hAnsi="Book Antiqua" w:cs="Times New Roman"/>
          <w:b/>
          <w:color w:val="FF0000"/>
          <w:sz w:val="16"/>
          <w:szCs w:val="16"/>
          <w:u w:val="single"/>
          <w:lang w:eastAsia="pt-BR"/>
        </w:rPr>
        <w:t>(PCRN-2021)</w:t>
      </w:r>
      <w:r w:rsidR="004271C9">
        <w:rPr>
          <w:rFonts w:ascii="Book Antiqua" w:eastAsia="Times New Roman" w:hAnsi="Book Antiqua" w:cs="Times New Roman"/>
          <w:b/>
          <w:color w:val="FF0000"/>
          <w:sz w:val="16"/>
          <w:szCs w:val="16"/>
          <w:lang w:eastAsia="pt-BR"/>
        </w:rPr>
        <w:t xml:space="preserve"> </w:t>
      </w:r>
      <w:r w:rsidR="004271C9">
        <w:rPr>
          <w:rFonts w:ascii="Book Antiqua" w:eastAsia="Times New Roman" w:hAnsi="Book Antiqua" w:cs="Times New Roman"/>
          <w:b/>
          <w:color w:val="FF0000"/>
          <w:sz w:val="16"/>
          <w:szCs w:val="16"/>
          <w:u w:val="single"/>
          <w:lang w:eastAsia="pt-BR"/>
        </w:rPr>
        <w:t>(DPECE-2022)</w:t>
      </w:r>
      <w:r w:rsidR="003F1767">
        <w:rPr>
          <w:rFonts w:ascii="Book Antiqua" w:eastAsia="Times New Roman" w:hAnsi="Book Antiqua" w:cs="Times New Roman"/>
          <w:b/>
          <w:color w:val="FF0000"/>
          <w:sz w:val="16"/>
          <w:szCs w:val="16"/>
          <w:lang w:eastAsia="pt-BR"/>
        </w:rPr>
        <w:t xml:space="preserve"> </w:t>
      </w:r>
      <w:r w:rsidR="003F1767">
        <w:rPr>
          <w:rFonts w:ascii="Book Antiqua" w:hAnsi="Book Antiqua"/>
          <w:b/>
          <w:color w:val="FF0000"/>
          <w:sz w:val="16"/>
          <w:szCs w:val="16"/>
          <w:u w:val="single"/>
        </w:rPr>
        <w:t>(DPETO-2022)</w:t>
      </w:r>
      <w:r w:rsidR="00C63442">
        <w:rPr>
          <w:rFonts w:ascii="Book Antiqua" w:eastAsia="Times New Roman" w:hAnsi="Book Antiqua" w:cs="Times New Roman"/>
          <w:b/>
          <w:color w:val="FF0000"/>
          <w:sz w:val="16"/>
          <w:szCs w:val="16"/>
          <w:lang w:eastAsia="pt-BR"/>
        </w:rPr>
        <w:t xml:space="preserve"> </w:t>
      </w:r>
      <w:r w:rsidR="00C63442">
        <w:rPr>
          <w:rFonts w:ascii="Book Antiqua" w:hAnsi="Book Antiqua" w:cs="Times New Roman"/>
          <w:b/>
          <w:color w:val="FF0000"/>
          <w:sz w:val="16"/>
          <w:szCs w:val="16"/>
          <w:u w:val="single"/>
        </w:rPr>
        <w:t>(TJDFT-2023)</w:t>
      </w:r>
      <w:r w:rsidR="00C3525F">
        <w:rPr>
          <w:rFonts w:ascii="Book Antiqua" w:hAnsi="Book Antiqua" w:cs="Times New Roman"/>
          <w:b/>
          <w:color w:val="FF0000"/>
          <w:sz w:val="16"/>
          <w:szCs w:val="16"/>
        </w:rPr>
        <w:t xml:space="preserve"> </w:t>
      </w:r>
      <w:bookmarkStart w:id="9" w:name="_Hlk195449558"/>
      <w:r w:rsidR="00C3525F">
        <w:rPr>
          <w:rFonts w:ascii="Book Antiqua" w:hAnsi="Book Antiqua" w:cs="Times New Roman"/>
          <w:b/>
          <w:color w:val="FF0000"/>
          <w:sz w:val="16"/>
          <w:szCs w:val="16"/>
          <w:u w:val="single"/>
        </w:rPr>
        <w:t>(MPPR-2023)</w:t>
      </w:r>
      <w:bookmarkEnd w:id="9"/>
      <w:r w:rsidR="00A37138">
        <w:rPr>
          <w:rFonts w:ascii="Book Antiqua" w:hAnsi="Book Antiqua" w:cs="Times New Roman"/>
          <w:b/>
          <w:color w:val="FF0000"/>
          <w:sz w:val="16"/>
          <w:szCs w:val="16"/>
        </w:rPr>
        <w:t xml:space="preserve"> </w:t>
      </w:r>
      <w:r w:rsidR="00A37138">
        <w:rPr>
          <w:rFonts w:ascii="Book Antiqua" w:hAnsi="Book Antiqua"/>
          <w:b/>
          <w:color w:val="FF0000"/>
          <w:sz w:val="16"/>
          <w:szCs w:val="16"/>
          <w:u w:val="single"/>
        </w:rPr>
        <w:t>(MPRR-2023)</w:t>
      </w:r>
      <w:r w:rsidR="00DD3076">
        <w:rPr>
          <w:rFonts w:ascii="Book Antiqua" w:hAnsi="Book Antiqua"/>
          <w:b/>
          <w:color w:val="FF0000"/>
          <w:sz w:val="16"/>
          <w:szCs w:val="16"/>
        </w:rPr>
        <w:t xml:space="preserve"> </w:t>
      </w:r>
      <w:bookmarkStart w:id="10" w:name="_Hlk195457819"/>
      <w:r w:rsidR="00DD3076">
        <w:rPr>
          <w:rFonts w:ascii="Book Antiqua" w:eastAsia="Times New Roman" w:hAnsi="Book Antiqua" w:cs="Times New Roman"/>
          <w:b/>
          <w:color w:val="FF0000"/>
          <w:sz w:val="16"/>
          <w:szCs w:val="16"/>
          <w:u w:val="single"/>
          <w:lang w:eastAsia="pt-BR"/>
        </w:rPr>
        <w:t>(DPEES-2023)</w:t>
      </w:r>
      <w:bookmarkEnd w:id="10"/>
      <w:r w:rsidR="00366678">
        <w:rPr>
          <w:rFonts w:ascii="Book Antiqua" w:eastAsia="Times New Roman" w:hAnsi="Book Antiqua" w:cs="Times New Roman"/>
          <w:b/>
          <w:color w:val="FF0000"/>
          <w:sz w:val="16"/>
          <w:szCs w:val="16"/>
          <w:lang w:eastAsia="pt-BR"/>
        </w:rPr>
        <w:t xml:space="preserve"> </w:t>
      </w:r>
      <w:r w:rsidR="00366678">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204EDA" w:rsidRPr="0017386F" w14:paraId="45F09D0B" w14:textId="77777777" w:rsidTr="00945847">
        <w:tc>
          <w:tcPr>
            <w:tcW w:w="8494" w:type="dxa"/>
            <w:shd w:val="clear" w:color="auto" w:fill="CCFFFF"/>
          </w:tcPr>
          <w:p w14:paraId="54C28838" w14:textId="7F9A933E" w:rsidR="00204EDA" w:rsidRPr="00776F68" w:rsidRDefault="00204EDA" w:rsidP="00204ED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04EDA">
              <w:rPr>
                <w:rFonts w:ascii="Book Antiqua" w:eastAsia="Times New Roman" w:hAnsi="Book Antiqua" w:cs="Times New Roman"/>
                <w:bCs/>
                <w:sz w:val="19"/>
                <w:szCs w:val="19"/>
                <w:lang w:eastAsia="pt-BR"/>
              </w:rPr>
              <w:t>De acordo com a Lei dos crimes hediondos (Lei 8.072/90), o crime de roubo será considerado hediondo se houver</w:t>
            </w:r>
            <w:r>
              <w:rPr>
                <w:rFonts w:ascii="Book Antiqua" w:eastAsia="Times New Roman" w:hAnsi="Book Antiqua" w:cs="Times New Roman"/>
                <w:bCs/>
                <w:sz w:val="19"/>
                <w:szCs w:val="19"/>
                <w:lang w:eastAsia="pt-BR"/>
              </w:rPr>
              <w:t xml:space="preserve">: </w:t>
            </w:r>
            <w:r w:rsidRPr="00204EDA">
              <w:rPr>
                <w:rFonts w:ascii="Book Antiqua" w:eastAsia="Times New Roman" w:hAnsi="Book Antiqua" w:cs="Times New Roman"/>
                <w:bCs/>
                <w:sz w:val="19"/>
                <w:szCs w:val="19"/>
                <w:lang w:eastAsia="pt-BR"/>
              </w:rPr>
              <w:t>restrição de liberdade da vítima</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
                <w:sz w:val="19"/>
                <w:szCs w:val="19"/>
                <w:lang w:eastAsia="pt-BR"/>
              </w:rPr>
              <w:t>BL: art. 1º, I</w:t>
            </w:r>
            <w:r>
              <w:rPr>
                <w:rFonts w:ascii="Book Antiqua" w:eastAsia="Times New Roman" w:hAnsi="Book Antiqua" w:cs="Times New Roman"/>
                <w:b/>
                <w:sz w:val="19"/>
                <w:szCs w:val="19"/>
                <w:lang w:eastAsia="pt-BR"/>
              </w:rPr>
              <w:t>I, “a”</w:t>
            </w:r>
            <w:r w:rsidRPr="0017386F">
              <w:rPr>
                <w:rFonts w:ascii="Book Antiqua" w:eastAsia="Times New Roman" w:hAnsi="Book Antiqua" w:cs="Times New Roman"/>
                <w:b/>
                <w:sz w:val="19"/>
                <w:szCs w:val="19"/>
                <w:lang w:eastAsia="pt-BR"/>
              </w:rPr>
              <w:t>, LCH</w:t>
            </w:r>
            <w:r>
              <w:rPr>
                <w:rFonts w:ascii="Book Antiqua" w:eastAsia="Times New Roman" w:hAnsi="Book Antiqua" w:cs="Times New Roman"/>
                <w:b/>
                <w:sz w:val="19"/>
                <w:szCs w:val="19"/>
                <w:lang w:eastAsia="pt-BR"/>
              </w:rPr>
              <w:t>.</w:t>
            </w:r>
          </w:p>
        </w:tc>
      </w:tr>
    </w:tbl>
    <w:p w14:paraId="6430DADD" w14:textId="3EC1D5EF" w:rsidR="00A73FFD" w:rsidRPr="00366678" w:rsidRDefault="00A73FFD" w:rsidP="00A73FFD">
      <w:pPr>
        <w:spacing w:before="300" w:after="300" w:line="240" w:lineRule="auto"/>
        <w:ind w:firstLine="567"/>
        <w:jc w:val="both"/>
        <w:rPr>
          <w:rFonts w:ascii="Book Antiqua" w:eastAsia="Times New Roman" w:hAnsi="Book Antiqua" w:cs="Times New Roman"/>
          <w:color w:val="000000"/>
          <w:sz w:val="16"/>
          <w:szCs w:val="16"/>
          <w:lang w:eastAsia="pt-BR"/>
        </w:rPr>
      </w:pPr>
      <w:r w:rsidRPr="00C3525F">
        <w:rPr>
          <w:rFonts w:ascii="Book Antiqua" w:eastAsia="Times New Roman" w:hAnsi="Book Antiqua" w:cs="Times New Roman"/>
          <w:b/>
          <w:bCs/>
          <w:color w:val="000000"/>
          <w:sz w:val="19"/>
          <w:szCs w:val="19"/>
          <w:lang w:eastAsia="pt-BR"/>
        </w:rPr>
        <w:t xml:space="preserve">b) </w:t>
      </w:r>
      <w:r w:rsidRPr="00C3525F">
        <w:rPr>
          <w:rFonts w:ascii="Book Antiqua" w:eastAsia="Times New Roman" w:hAnsi="Book Antiqua" w:cs="Times New Roman"/>
          <w:b/>
          <w:bCs/>
          <w:color w:val="000000"/>
          <w:sz w:val="19"/>
          <w:szCs w:val="19"/>
          <w:highlight w:val="cyan"/>
          <w:lang w:eastAsia="pt-BR"/>
        </w:rPr>
        <w:t>circunstanciado pelo emprego de arma de fogo</w:t>
      </w:r>
      <w:r w:rsidRPr="00C3525F">
        <w:rPr>
          <w:rFonts w:ascii="Book Antiqua" w:eastAsia="Times New Roman" w:hAnsi="Book Antiqua" w:cs="Times New Roman"/>
          <w:b/>
          <w:bCs/>
          <w:color w:val="000000"/>
          <w:sz w:val="19"/>
          <w:szCs w:val="19"/>
          <w:lang w:eastAsia="pt-BR"/>
        </w:rPr>
        <w:t xml:space="preserve"> (art. 157, § 2º-A, inciso I) ou pelo emprego de arma de fogo </w:t>
      </w:r>
      <w:r w:rsidRPr="00C3525F">
        <w:rPr>
          <w:rFonts w:ascii="Book Antiqua" w:eastAsia="Times New Roman" w:hAnsi="Book Antiqua" w:cs="Times New Roman"/>
          <w:b/>
          <w:bCs/>
          <w:color w:val="000000"/>
          <w:sz w:val="19"/>
          <w:szCs w:val="19"/>
          <w:highlight w:val="cyan"/>
          <w:lang w:eastAsia="pt-BR"/>
        </w:rPr>
        <w:t>de uso proibido</w:t>
      </w:r>
      <w:r w:rsidRPr="00C3525F">
        <w:rPr>
          <w:rFonts w:ascii="Book Antiqua" w:eastAsia="Times New Roman" w:hAnsi="Book Antiqua" w:cs="Times New Roman"/>
          <w:b/>
          <w:bCs/>
          <w:color w:val="000000"/>
          <w:sz w:val="19"/>
          <w:szCs w:val="19"/>
          <w:lang w:eastAsia="pt-BR"/>
        </w:rPr>
        <w:t xml:space="preserve"> ou </w:t>
      </w:r>
      <w:r w:rsidRPr="00C3525F">
        <w:rPr>
          <w:rFonts w:ascii="Book Antiqua" w:eastAsia="Times New Roman" w:hAnsi="Book Antiqua" w:cs="Times New Roman"/>
          <w:b/>
          <w:bCs/>
          <w:color w:val="000000"/>
          <w:sz w:val="19"/>
          <w:szCs w:val="19"/>
          <w:highlight w:val="cyan"/>
          <w:lang w:eastAsia="pt-BR"/>
        </w:rPr>
        <w:t>restrito</w:t>
      </w:r>
      <w:r w:rsidRPr="00C3525F">
        <w:rPr>
          <w:rFonts w:ascii="Book Antiqua" w:eastAsia="Times New Roman" w:hAnsi="Book Antiqua" w:cs="Times New Roman"/>
          <w:b/>
          <w:bCs/>
          <w:color w:val="000000"/>
          <w:sz w:val="19"/>
          <w:szCs w:val="19"/>
          <w:lang w:eastAsia="pt-BR"/>
        </w:rPr>
        <w:t xml:space="preserve"> (art. 157, § 2º-B)</w:t>
      </w:r>
      <w:r w:rsidR="003757DB" w:rsidRPr="00C3525F">
        <w:rPr>
          <w:rFonts w:ascii="Book Antiqua" w:eastAsia="Times New Roman" w:hAnsi="Book Antiqua" w:cs="Times New Roman"/>
          <w:b/>
          <w:bCs/>
          <w:color w:val="000000"/>
          <w:sz w:val="19"/>
          <w:szCs w:val="19"/>
          <w:lang w:eastAsia="pt-BR"/>
        </w:rPr>
        <w:t>;</w:t>
      </w:r>
      <w:r w:rsidR="003757DB" w:rsidRPr="0017386F">
        <w:rPr>
          <w:rFonts w:ascii="Book Antiqua" w:eastAsia="Times New Roman" w:hAnsi="Book Antiqua" w:cs="Times New Roman"/>
          <w:color w:val="000000"/>
          <w:sz w:val="19"/>
          <w:szCs w:val="19"/>
          <w:lang w:eastAsia="pt-BR"/>
        </w:rPr>
        <w:t xml:space="preserve"> </w:t>
      </w:r>
      <w:hyperlink r:id="rId24" w:anchor="art5" w:history="1">
        <w:r w:rsidR="003757DB" w:rsidRPr="004D7FF6">
          <w:rPr>
            <w:rFonts w:ascii="Book Antiqua" w:hAnsi="Book Antiqua" w:cs="Arial"/>
            <w:color w:val="0000FF"/>
            <w:sz w:val="16"/>
            <w:szCs w:val="16"/>
            <w:u w:val="single"/>
          </w:rPr>
          <w:t>(Incluído pela Lei nº 13.964, de 2019)</w:t>
        </w:r>
      </w:hyperlink>
      <w:r w:rsidR="00AB397C">
        <w:rPr>
          <w:rFonts w:ascii="Book Antiqua" w:hAnsi="Book Antiqua" w:cs="Arial"/>
          <w:color w:val="0000FF"/>
          <w:sz w:val="16"/>
          <w:szCs w:val="16"/>
        </w:rPr>
        <w:t xml:space="preserve"> </w:t>
      </w:r>
      <w:r w:rsidR="00AB397C" w:rsidRPr="004D7FF6">
        <w:rPr>
          <w:rFonts w:ascii="Book Antiqua" w:hAnsi="Book Antiqua"/>
          <w:b/>
          <w:bCs/>
          <w:color w:val="FF0000"/>
          <w:sz w:val="16"/>
          <w:szCs w:val="16"/>
          <w:u w:val="single"/>
        </w:rPr>
        <w:t>(</w:t>
      </w:r>
      <w:r w:rsidR="00AB397C">
        <w:rPr>
          <w:rFonts w:ascii="Book Antiqua" w:hAnsi="Book Antiqua"/>
          <w:b/>
          <w:bCs/>
          <w:color w:val="FF0000"/>
          <w:sz w:val="16"/>
          <w:szCs w:val="16"/>
          <w:u w:val="single"/>
        </w:rPr>
        <w:t>TJGO</w:t>
      </w:r>
      <w:r w:rsidR="00AB397C" w:rsidRPr="004D7FF6">
        <w:rPr>
          <w:rFonts w:ascii="Book Antiqua" w:hAnsi="Book Antiqua"/>
          <w:b/>
          <w:bCs/>
          <w:color w:val="FF0000"/>
          <w:sz w:val="16"/>
          <w:szCs w:val="16"/>
          <w:u w:val="single"/>
        </w:rPr>
        <w:t>-2021)</w:t>
      </w:r>
      <w:r w:rsidR="00332B9B" w:rsidRPr="004D7FF6">
        <w:rPr>
          <w:rFonts w:ascii="Book Antiqua" w:hAnsi="Book Antiqua" w:cs="Arial"/>
          <w:color w:val="0000FF"/>
          <w:sz w:val="16"/>
          <w:szCs w:val="16"/>
        </w:rPr>
        <w:t xml:space="preserve"> </w:t>
      </w:r>
      <w:r w:rsidR="00332B9B" w:rsidRPr="004D7FF6">
        <w:rPr>
          <w:rFonts w:ascii="Book Antiqua" w:hAnsi="Book Antiqua"/>
          <w:b/>
          <w:color w:val="FF0000"/>
          <w:sz w:val="16"/>
          <w:szCs w:val="16"/>
          <w:u w:val="single"/>
        </w:rPr>
        <w:t>(DPEBA-2021)</w:t>
      </w:r>
      <w:r w:rsidR="007C65A4" w:rsidRPr="004D7FF6">
        <w:rPr>
          <w:rFonts w:ascii="Book Antiqua" w:hAnsi="Book Antiqua" w:cs="Arial"/>
          <w:color w:val="0000FF"/>
          <w:sz w:val="16"/>
          <w:szCs w:val="16"/>
        </w:rPr>
        <w:t xml:space="preserve"> </w:t>
      </w:r>
      <w:bookmarkStart w:id="11" w:name="_Hlk97903771"/>
      <w:r w:rsidR="007C65A4" w:rsidRPr="004D7FF6">
        <w:rPr>
          <w:rFonts w:ascii="Book Antiqua" w:hAnsi="Book Antiqua" w:cs="Arial"/>
          <w:b/>
          <w:bCs/>
          <w:color w:val="FF0000"/>
          <w:sz w:val="16"/>
          <w:szCs w:val="16"/>
          <w:u w:val="single"/>
        </w:rPr>
        <w:t>(DPERJ-2021)</w:t>
      </w:r>
      <w:bookmarkEnd w:id="11"/>
      <w:r w:rsidR="008562DE">
        <w:rPr>
          <w:rFonts w:ascii="Book Antiqua" w:hAnsi="Book Antiqua" w:cs="Arial"/>
          <w:b/>
          <w:bCs/>
          <w:color w:val="FF0000"/>
          <w:sz w:val="16"/>
          <w:szCs w:val="16"/>
        </w:rPr>
        <w:t xml:space="preserve"> </w:t>
      </w:r>
      <w:r w:rsidR="008562DE">
        <w:rPr>
          <w:rStyle w:val="Hyperlink"/>
          <w:rFonts w:ascii="Book Antiqua" w:hAnsi="Book Antiqua"/>
          <w:b/>
          <w:bCs/>
          <w:color w:val="FF0000"/>
          <w:sz w:val="16"/>
          <w:szCs w:val="16"/>
        </w:rPr>
        <w:t>(DPESC-2021)</w:t>
      </w:r>
      <w:r w:rsidR="00607F53">
        <w:rPr>
          <w:rFonts w:ascii="Book Antiqua" w:hAnsi="Book Antiqua" w:cs="Arial"/>
          <w:b/>
          <w:bCs/>
          <w:color w:val="FF0000"/>
          <w:sz w:val="16"/>
          <w:szCs w:val="16"/>
        </w:rPr>
        <w:t xml:space="preserve"> </w:t>
      </w:r>
      <w:r w:rsidR="002D7DAD" w:rsidRPr="004D7FF6">
        <w:rPr>
          <w:rFonts w:ascii="Book Antiqua" w:hAnsi="Book Antiqua" w:cs="Arial"/>
          <w:b/>
          <w:bCs/>
          <w:color w:val="FF0000"/>
          <w:sz w:val="16"/>
          <w:szCs w:val="16"/>
          <w:u w:val="single"/>
        </w:rPr>
        <w:t>(PCMS-2021)</w:t>
      </w:r>
      <w:r w:rsidR="00685BDC" w:rsidRPr="004D7FF6">
        <w:rPr>
          <w:rFonts w:ascii="Book Antiqua" w:hAnsi="Book Antiqua" w:cs="Arial"/>
          <w:b/>
          <w:bCs/>
          <w:color w:val="FF0000"/>
          <w:sz w:val="16"/>
          <w:szCs w:val="16"/>
        </w:rPr>
        <w:t xml:space="preserve"> </w:t>
      </w:r>
      <w:bookmarkStart w:id="12" w:name="_Hlk116396877"/>
      <w:r w:rsidR="006B3815" w:rsidRPr="004D7FF6">
        <w:rPr>
          <w:rFonts w:ascii="Book Antiqua" w:hAnsi="Book Antiqua"/>
          <w:b/>
          <w:bCs/>
          <w:color w:val="FF0000"/>
          <w:sz w:val="16"/>
          <w:szCs w:val="16"/>
          <w:u w:val="single"/>
        </w:rPr>
        <w:t>(TJSC-2022)</w:t>
      </w:r>
      <w:bookmarkEnd w:id="12"/>
      <w:r w:rsidR="004271C9">
        <w:rPr>
          <w:rFonts w:ascii="Book Antiqua" w:hAnsi="Book Antiqua"/>
          <w:b/>
          <w:bCs/>
          <w:color w:val="FF0000"/>
          <w:sz w:val="16"/>
          <w:szCs w:val="16"/>
        </w:rPr>
        <w:t xml:space="preserve"> </w:t>
      </w:r>
      <w:r w:rsidR="004271C9">
        <w:rPr>
          <w:rFonts w:ascii="Book Antiqua" w:eastAsia="Times New Roman" w:hAnsi="Book Antiqua" w:cs="Times New Roman"/>
          <w:b/>
          <w:color w:val="FF0000"/>
          <w:sz w:val="16"/>
          <w:szCs w:val="16"/>
          <w:u w:val="single"/>
          <w:lang w:eastAsia="pt-BR"/>
        </w:rPr>
        <w:t>(DPECE-2022)</w:t>
      </w:r>
      <w:r w:rsidR="00E32895" w:rsidRPr="004D7FF6">
        <w:rPr>
          <w:rFonts w:ascii="Book Antiqua" w:hAnsi="Book Antiqua" w:cs="Arial"/>
          <w:color w:val="0000FF"/>
          <w:sz w:val="16"/>
          <w:szCs w:val="16"/>
        </w:rPr>
        <w:t xml:space="preserve"> </w:t>
      </w:r>
      <w:r w:rsidR="00E32895" w:rsidRPr="004D7FF6">
        <w:rPr>
          <w:rFonts w:ascii="Book Antiqua" w:hAnsi="Book Antiqua"/>
          <w:b/>
          <w:bCs/>
          <w:color w:val="FF0000"/>
          <w:sz w:val="16"/>
          <w:szCs w:val="16"/>
          <w:u w:val="single"/>
        </w:rPr>
        <w:t>(DPEPI-2022)</w:t>
      </w:r>
      <w:r w:rsidR="00E2614F">
        <w:rPr>
          <w:rFonts w:ascii="Book Antiqua" w:hAnsi="Book Antiqua"/>
          <w:b/>
          <w:bCs/>
          <w:color w:val="FF0000"/>
          <w:sz w:val="16"/>
          <w:szCs w:val="16"/>
        </w:rPr>
        <w:t xml:space="preserve"> </w:t>
      </w:r>
      <w:r w:rsidR="00E2614F">
        <w:rPr>
          <w:rFonts w:ascii="Book Antiqua" w:eastAsia="Times New Roman" w:hAnsi="Book Antiqua" w:cs="Times New Roman"/>
          <w:b/>
          <w:bCs/>
          <w:color w:val="FF0000"/>
          <w:sz w:val="16"/>
          <w:szCs w:val="16"/>
          <w:u w:val="single"/>
          <w:lang w:eastAsia="pt-BR"/>
        </w:rPr>
        <w:t>(DPEPR-2022)</w:t>
      </w:r>
      <w:r w:rsidR="003F1767">
        <w:rPr>
          <w:rFonts w:ascii="Book Antiqua" w:hAnsi="Book Antiqua"/>
          <w:b/>
          <w:bCs/>
          <w:color w:val="FF0000"/>
          <w:sz w:val="16"/>
          <w:szCs w:val="16"/>
        </w:rPr>
        <w:t xml:space="preserve"> </w:t>
      </w:r>
      <w:r w:rsidR="003F1767">
        <w:rPr>
          <w:rFonts w:ascii="Book Antiqua" w:hAnsi="Book Antiqua"/>
          <w:b/>
          <w:color w:val="FF0000"/>
          <w:sz w:val="16"/>
          <w:szCs w:val="16"/>
          <w:u w:val="single"/>
        </w:rPr>
        <w:t>(DPETO-2022)</w:t>
      </w:r>
      <w:r w:rsidR="00C63442">
        <w:rPr>
          <w:rFonts w:ascii="Book Antiqua" w:hAnsi="Book Antiqua"/>
          <w:b/>
          <w:bCs/>
          <w:color w:val="FF0000"/>
          <w:sz w:val="16"/>
          <w:szCs w:val="16"/>
        </w:rPr>
        <w:t xml:space="preserve"> </w:t>
      </w:r>
      <w:r w:rsidR="00C63442">
        <w:rPr>
          <w:rFonts w:ascii="Book Antiqua" w:hAnsi="Book Antiqua" w:cs="Times New Roman"/>
          <w:b/>
          <w:color w:val="FF0000"/>
          <w:sz w:val="16"/>
          <w:szCs w:val="16"/>
          <w:u w:val="single"/>
        </w:rPr>
        <w:t>(TJDFT-2023)</w:t>
      </w:r>
      <w:r w:rsidR="00A37138">
        <w:rPr>
          <w:rFonts w:ascii="Book Antiqua" w:hAnsi="Book Antiqua" w:cs="Times New Roman"/>
          <w:b/>
          <w:color w:val="FF0000"/>
          <w:sz w:val="16"/>
          <w:szCs w:val="16"/>
        </w:rPr>
        <w:t xml:space="preserve"> </w:t>
      </w:r>
      <w:r w:rsidR="00A37138">
        <w:rPr>
          <w:rFonts w:ascii="Book Antiqua" w:hAnsi="Book Antiqua"/>
          <w:b/>
          <w:color w:val="FF0000"/>
          <w:sz w:val="16"/>
          <w:szCs w:val="16"/>
          <w:u w:val="single"/>
        </w:rPr>
        <w:t>(MPRR-2023)</w:t>
      </w:r>
      <w:r w:rsidR="005D1562">
        <w:rPr>
          <w:rFonts w:ascii="Book Antiqua" w:hAnsi="Book Antiqua" w:cs="Times New Roman"/>
          <w:b/>
          <w:color w:val="FF0000"/>
          <w:sz w:val="16"/>
          <w:szCs w:val="16"/>
        </w:rPr>
        <w:t xml:space="preserve"> </w:t>
      </w:r>
      <w:r w:rsidR="005D1562">
        <w:rPr>
          <w:rFonts w:ascii="Book Antiqua" w:hAnsi="Book Antiqua" w:cs="Arial"/>
          <w:b/>
          <w:bCs/>
          <w:color w:val="FF0000"/>
          <w:sz w:val="16"/>
          <w:szCs w:val="16"/>
          <w:u w:val="single"/>
        </w:rPr>
        <w:t>(Cartórios/TJSC-2023)</w:t>
      </w:r>
      <w:r w:rsidR="00F81D4F">
        <w:rPr>
          <w:rFonts w:ascii="Book Antiqua" w:hAnsi="Book Antiqua" w:cs="Arial"/>
          <w:b/>
          <w:bCs/>
          <w:color w:val="FF0000"/>
          <w:sz w:val="16"/>
          <w:szCs w:val="16"/>
        </w:rPr>
        <w:t xml:space="preserve"> </w:t>
      </w:r>
      <w:r w:rsidR="00F81D4F">
        <w:rPr>
          <w:rFonts w:ascii="Book Antiqua" w:hAnsi="Book Antiqua" w:cs="Arial"/>
          <w:b/>
          <w:bCs/>
          <w:color w:val="FF0000"/>
          <w:sz w:val="16"/>
          <w:szCs w:val="16"/>
          <w:u w:val="single"/>
        </w:rPr>
        <w:t>(MPGO-2024)</w:t>
      </w:r>
      <w:r w:rsidR="00366678">
        <w:rPr>
          <w:rFonts w:ascii="Book Antiqua" w:hAnsi="Book Antiqua" w:cs="Arial"/>
          <w:b/>
          <w:bCs/>
          <w:color w:val="FF0000"/>
          <w:sz w:val="16"/>
          <w:szCs w:val="16"/>
        </w:rPr>
        <w:t xml:space="preserve"> </w:t>
      </w:r>
      <w:r w:rsidR="00366678">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776F68" w:rsidRPr="0017386F" w14:paraId="673F8EF9" w14:textId="77777777" w:rsidTr="004222E1">
        <w:tc>
          <w:tcPr>
            <w:tcW w:w="8494" w:type="dxa"/>
            <w:shd w:val="clear" w:color="auto" w:fill="CCFFFF"/>
          </w:tcPr>
          <w:p w14:paraId="7C0BAED8" w14:textId="448AB899" w:rsidR="00776F68" w:rsidRPr="00776F68" w:rsidRDefault="00776F68" w:rsidP="004222E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DPERJ-2021-FGV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76F68">
              <w:rPr>
                <w:rFonts w:ascii="Book Antiqua" w:eastAsia="Times New Roman" w:hAnsi="Book Antiqua" w:cs="Times New Roman"/>
                <w:bCs/>
                <w:sz w:val="19"/>
                <w:szCs w:val="19"/>
                <w:lang w:eastAsia="pt-BR"/>
              </w:rPr>
              <w:t>Sobre as alterações trazidas pela Lei 13.964/19 (Pacote Anticrime), é correto afirmar que:</w:t>
            </w:r>
            <w:r>
              <w:rPr>
                <w:rFonts w:ascii="Book Antiqua" w:eastAsia="Times New Roman" w:hAnsi="Book Antiqua" w:cs="Times New Roman"/>
                <w:bCs/>
                <w:sz w:val="19"/>
                <w:szCs w:val="19"/>
                <w:lang w:eastAsia="pt-BR"/>
              </w:rPr>
              <w:t xml:space="preserve"> </w:t>
            </w:r>
            <w:r w:rsidRPr="00776F68">
              <w:rPr>
                <w:rFonts w:ascii="Book Antiqua" w:eastAsia="Times New Roman" w:hAnsi="Book Antiqua" w:cs="Times New Roman"/>
                <w:bCs/>
                <w:sz w:val="19"/>
                <w:szCs w:val="19"/>
                <w:lang w:eastAsia="pt-BR"/>
              </w:rPr>
              <w:t>ainda que surtam efeitos na execução da pena e, portanto, no sistema carcerário, o crime de roubo circunstanciado pelo emprego de arma de fogo (Art. 157, §2º-A, I, do Código Penal) passou a ser considerado hediondo</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
                <w:sz w:val="19"/>
                <w:szCs w:val="19"/>
                <w:lang w:eastAsia="pt-BR"/>
              </w:rPr>
              <w:t>BL: art. 1º, I</w:t>
            </w:r>
            <w:r>
              <w:rPr>
                <w:rFonts w:ascii="Book Antiqua" w:eastAsia="Times New Roman" w:hAnsi="Book Antiqua" w:cs="Times New Roman"/>
                <w:b/>
                <w:sz w:val="19"/>
                <w:szCs w:val="19"/>
                <w:lang w:eastAsia="pt-BR"/>
              </w:rPr>
              <w:t>I, “b”</w:t>
            </w:r>
            <w:r w:rsidRPr="0017386F">
              <w:rPr>
                <w:rFonts w:ascii="Book Antiqua" w:eastAsia="Times New Roman" w:hAnsi="Book Antiqua" w:cs="Times New Roman"/>
                <w:b/>
                <w:sz w:val="19"/>
                <w:szCs w:val="19"/>
                <w:lang w:eastAsia="pt-BR"/>
              </w:rPr>
              <w:t>, LCH</w:t>
            </w:r>
            <w:r>
              <w:rPr>
                <w:rFonts w:ascii="Book Antiqua" w:eastAsia="Times New Roman" w:hAnsi="Book Antiqua" w:cs="Times New Roman"/>
                <w:b/>
                <w:sz w:val="19"/>
                <w:szCs w:val="19"/>
                <w:lang w:eastAsia="pt-BR"/>
              </w:rPr>
              <w:t xml:space="preserve"> e art. 157, §2º-A, I, CP.</w:t>
            </w:r>
          </w:p>
        </w:tc>
      </w:tr>
    </w:tbl>
    <w:p w14:paraId="41493BA8" w14:textId="7D8A6C91" w:rsidR="004C2902" w:rsidRPr="00366678" w:rsidRDefault="00A73FFD" w:rsidP="00A73FFD">
      <w:pPr>
        <w:spacing w:before="300" w:after="300" w:line="240" w:lineRule="auto"/>
        <w:ind w:firstLine="567"/>
        <w:jc w:val="both"/>
        <w:rPr>
          <w:rFonts w:ascii="Book Antiqua" w:eastAsia="Times New Roman" w:hAnsi="Book Antiqua" w:cs="Times New Roman"/>
          <w:color w:val="000000"/>
          <w:sz w:val="16"/>
          <w:szCs w:val="16"/>
          <w:lang w:eastAsia="pt-BR"/>
        </w:rPr>
      </w:pPr>
      <w:r w:rsidRPr="00C3525F">
        <w:rPr>
          <w:rFonts w:ascii="Book Antiqua" w:eastAsia="Times New Roman" w:hAnsi="Book Antiqua" w:cs="Times New Roman"/>
          <w:b/>
          <w:bCs/>
          <w:color w:val="000000"/>
          <w:sz w:val="19"/>
          <w:szCs w:val="19"/>
          <w:lang w:eastAsia="pt-BR"/>
        </w:rPr>
        <w:t xml:space="preserve">c) </w:t>
      </w:r>
      <w:r w:rsidRPr="00C3525F">
        <w:rPr>
          <w:rFonts w:ascii="Book Antiqua" w:eastAsia="Times New Roman" w:hAnsi="Book Antiqua" w:cs="Times New Roman"/>
          <w:b/>
          <w:bCs/>
          <w:color w:val="000000"/>
          <w:sz w:val="19"/>
          <w:szCs w:val="19"/>
          <w:highlight w:val="yellow"/>
          <w:lang w:eastAsia="pt-BR"/>
        </w:rPr>
        <w:t>qualificado pelo resultado</w:t>
      </w:r>
      <w:r w:rsidRPr="00C3525F">
        <w:rPr>
          <w:rFonts w:ascii="Book Antiqua" w:eastAsia="Times New Roman" w:hAnsi="Book Antiqua" w:cs="Times New Roman"/>
          <w:b/>
          <w:bCs/>
          <w:color w:val="000000"/>
          <w:sz w:val="19"/>
          <w:szCs w:val="19"/>
          <w:lang w:eastAsia="pt-BR"/>
        </w:rPr>
        <w:t xml:space="preserve"> </w:t>
      </w:r>
      <w:r w:rsidRPr="00C3525F">
        <w:rPr>
          <w:rFonts w:ascii="Book Antiqua" w:eastAsia="Times New Roman" w:hAnsi="Book Antiqua" w:cs="Times New Roman"/>
          <w:b/>
          <w:bCs/>
          <w:color w:val="000000"/>
          <w:sz w:val="19"/>
          <w:szCs w:val="19"/>
          <w:highlight w:val="cyan"/>
          <w:lang w:eastAsia="pt-BR"/>
        </w:rPr>
        <w:t>lesão corporal grave</w:t>
      </w:r>
      <w:r w:rsidRPr="00C3525F">
        <w:rPr>
          <w:rFonts w:ascii="Book Antiqua" w:eastAsia="Times New Roman" w:hAnsi="Book Antiqua" w:cs="Times New Roman"/>
          <w:b/>
          <w:bCs/>
          <w:color w:val="000000"/>
          <w:sz w:val="19"/>
          <w:szCs w:val="19"/>
          <w:lang w:eastAsia="pt-BR"/>
        </w:rPr>
        <w:t xml:space="preserve"> ou </w:t>
      </w:r>
      <w:r w:rsidRPr="00C3525F">
        <w:rPr>
          <w:rFonts w:ascii="Book Antiqua" w:eastAsia="Times New Roman" w:hAnsi="Book Antiqua" w:cs="Times New Roman"/>
          <w:b/>
          <w:bCs/>
          <w:color w:val="000000"/>
          <w:sz w:val="19"/>
          <w:szCs w:val="19"/>
          <w:highlight w:val="cyan"/>
          <w:lang w:eastAsia="pt-BR"/>
        </w:rPr>
        <w:t>morte</w:t>
      </w:r>
      <w:r w:rsidRPr="00C3525F">
        <w:rPr>
          <w:rFonts w:ascii="Book Antiqua" w:eastAsia="Times New Roman" w:hAnsi="Book Antiqua" w:cs="Times New Roman"/>
          <w:b/>
          <w:bCs/>
          <w:color w:val="000000"/>
          <w:sz w:val="19"/>
          <w:szCs w:val="19"/>
          <w:lang w:eastAsia="pt-BR"/>
        </w:rPr>
        <w:t xml:space="preserve"> (art. 157, § 3º);</w:t>
      </w:r>
      <w:r w:rsidR="003757DB" w:rsidRPr="0017386F">
        <w:rPr>
          <w:rFonts w:ascii="Book Antiqua" w:eastAsia="Times New Roman" w:hAnsi="Book Antiqua" w:cs="Times New Roman"/>
          <w:color w:val="000000"/>
          <w:sz w:val="19"/>
          <w:szCs w:val="19"/>
          <w:lang w:eastAsia="pt-BR"/>
        </w:rPr>
        <w:t xml:space="preserve"> </w:t>
      </w:r>
      <w:hyperlink r:id="rId25" w:anchor="art5" w:history="1">
        <w:r w:rsidR="003757DB" w:rsidRPr="004D7FF6">
          <w:rPr>
            <w:rFonts w:ascii="Book Antiqua" w:hAnsi="Book Antiqua" w:cs="Arial"/>
            <w:color w:val="0000FF"/>
            <w:sz w:val="16"/>
            <w:szCs w:val="16"/>
            <w:u w:val="single"/>
          </w:rPr>
          <w:t>(Incluído pela Lei nº 13.964, de 2019)</w:t>
        </w:r>
      </w:hyperlink>
      <w:r w:rsidR="008E6590" w:rsidRPr="004D7FF6">
        <w:rPr>
          <w:rFonts w:ascii="Book Antiqua" w:hAnsi="Book Antiqua" w:cs="Arial"/>
          <w:color w:val="0000FF"/>
          <w:sz w:val="16"/>
          <w:szCs w:val="16"/>
        </w:rPr>
        <w:t xml:space="preserve"> </w:t>
      </w:r>
      <w:bookmarkStart w:id="13" w:name="_Hlk64458363"/>
      <w:r w:rsidR="00FD603E" w:rsidRPr="004D7FF6">
        <w:rPr>
          <w:rFonts w:ascii="Book Antiqua" w:hAnsi="Book Antiqua" w:cs="Arial"/>
          <w:b/>
          <w:bCs/>
          <w:color w:val="FF0000"/>
          <w:sz w:val="16"/>
          <w:szCs w:val="16"/>
          <w:u w:val="single"/>
        </w:rPr>
        <w:t>(MPES-2013)</w:t>
      </w:r>
      <w:bookmarkEnd w:id="13"/>
      <w:r w:rsidR="00240A98" w:rsidRPr="004D7FF6">
        <w:rPr>
          <w:rFonts w:ascii="Book Antiqua" w:hAnsi="Book Antiqua" w:cs="Arial"/>
          <w:b/>
          <w:bCs/>
          <w:color w:val="FF0000"/>
          <w:sz w:val="16"/>
          <w:szCs w:val="16"/>
        </w:rPr>
        <w:t xml:space="preserve"> </w:t>
      </w:r>
      <w:r w:rsidR="00240A98" w:rsidRPr="004D7FF6">
        <w:rPr>
          <w:rFonts w:ascii="Book Antiqua" w:eastAsia="Times New Roman" w:hAnsi="Book Antiqua" w:cs="Times New Roman"/>
          <w:b/>
          <w:bCs/>
          <w:color w:val="FF0000"/>
          <w:sz w:val="16"/>
          <w:szCs w:val="16"/>
          <w:u w:val="single"/>
          <w:lang w:eastAsia="pt-BR"/>
        </w:rPr>
        <w:t>(MPDFT-2015)</w:t>
      </w:r>
      <w:r w:rsidRPr="004D7FF6">
        <w:rPr>
          <w:rFonts w:ascii="Book Antiqua" w:eastAsia="Times New Roman" w:hAnsi="Book Antiqua" w:cs="Times New Roman"/>
          <w:color w:val="000000"/>
          <w:sz w:val="16"/>
          <w:szCs w:val="16"/>
          <w:lang w:eastAsia="pt-BR"/>
        </w:rPr>
        <w:t xml:space="preserve"> </w:t>
      </w:r>
      <w:r w:rsidR="006E6DA3" w:rsidRPr="004D7FF6">
        <w:rPr>
          <w:rFonts w:ascii="Book Antiqua" w:eastAsia="Times New Roman" w:hAnsi="Book Antiqua" w:cs="Times New Roman"/>
          <w:b/>
          <w:bCs/>
          <w:color w:val="FF0000"/>
          <w:sz w:val="16"/>
          <w:szCs w:val="16"/>
          <w:u w:val="single"/>
          <w:lang w:eastAsia="pt-BR"/>
        </w:rPr>
        <w:t>(MPSP-20</w:t>
      </w:r>
      <w:r w:rsidR="006E6DA3" w:rsidRPr="004D7FF6">
        <w:rPr>
          <w:rFonts w:ascii="Book Antiqua" w:hAnsi="Book Antiqua"/>
          <w:b/>
          <w:bCs/>
          <w:color w:val="FF0000"/>
          <w:sz w:val="16"/>
          <w:szCs w:val="16"/>
          <w:u w:val="single"/>
        </w:rPr>
        <w:t>17</w:t>
      </w:r>
      <w:r w:rsidR="006E6DA3" w:rsidRPr="004D7FF6">
        <w:rPr>
          <w:rFonts w:ascii="Book Antiqua" w:eastAsia="Times New Roman" w:hAnsi="Book Antiqua" w:cs="Times New Roman"/>
          <w:b/>
          <w:bCs/>
          <w:color w:val="FF0000"/>
          <w:sz w:val="16"/>
          <w:szCs w:val="16"/>
          <w:u w:val="single"/>
          <w:lang w:eastAsia="pt-BR"/>
        </w:rPr>
        <w:t>)</w:t>
      </w:r>
      <w:r w:rsidR="005719A5" w:rsidRPr="004D7FF6">
        <w:rPr>
          <w:rFonts w:ascii="Book Antiqua" w:eastAsia="Times New Roman" w:hAnsi="Book Antiqua" w:cs="Times New Roman"/>
          <w:b/>
          <w:bCs/>
          <w:color w:val="FF0000"/>
          <w:sz w:val="16"/>
          <w:szCs w:val="16"/>
          <w:lang w:eastAsia="pt-BR"/>
        </w:rPr>
        <w:t xml:space="preserve"> </w:t>
      </w:r>
      <w:r w:rsidR="005719A5" w:rsidRPr="004D7FF6">
        <w:rPr>
          <w:rFonts w:ascii="Book Antiqua" w:hAnsi="Book Antiqua"/>
          <w:b/>
          <w:color w:val="FF0000"/>
          <w:sz w:val="16"/>
          <w:szCs w:val="16"/>
          <w:u w:val="single"/>
        </w:rPr>
        <w:t>(PCGO-2017)</w:t>
      </w:r>
      <w:r w:rsidR="00AA5279" w:rsidRPr="004D7FF6">
        <w:rPr>
          <w:rFonts w:ascii="Book Antiqua" w:hAnsi="Book Antiqua"/>
          <w:b/>
          <w:color w:val="FF0000"/>
          <w:sz w:val="16"/>
          <w:szCs w:val="16"/>
        </w:rPr>
        <w:t xml:space="preserve"> </w:t>
      </w:r>
      <w:r w:rsidR="00AA5279" w:rsidRPr="004D7FF6">
        <w:rPr>
          <w:rFonts w:ascii="Book Antiqua" w:hAnsi="Book Antiqua"/>
          <w:b/>
          <w:color w:val="FF0000"/>
          <w:sz w:val="16"/>
          <w:szCs w:val="16"/>
          <w:u w:val="single"/>
        </w:rPr>
        <w:t>(PCSP-2018)</w:t>
      </w:r>
      <w:r w:rsidR="00AB397C">
        <w:rPr>
          <w:rFonts w:ascii="Book Antiqua" w:hAnsi="Book Antiqua"/>
          <w:b/>
          <w:color w:val="FF0000"/>
          <w:sz w:val="16"/>
          <w:szCs w:val="16"/>
        </w:rPr>
        <w:t xml:space="preserve"> </w:t>
      </w:r>
      <w:r w:rsidR="00AB397C" w:rsidRPr="004D7FF6">
        <w:rPr>
          <w:rFonts w:ascii="Book Antiqua" w:hAnsi="Book Antiqua"/>
          <w:b/>
          <w:bCs/>
          <w:color w:val="FF0000"/>
          <w:sz w:val="16"/>
          <w:szCs w:val="16"/>
          <w:u w:val="single"/>
        </w:rPr>
        <w:t>(</w:t>
      </w:r>
      <w:r w:rsidR="00AB397C">
        <w:rPr>
          <w:rFonts w:ascii="Book Antiqua" w:hAnsi="Book Antiqua"/>
          <w:b/>
          <w:bCs/>
          <w:color w:val="FF0000"/>
          <w:sz w:val="16"/>
          <w:szCs w:val="16"/>
          <w:u w:val="single"/>
        </w:rPr>
        <w:t>TJGO</w:t>
      </w:r>
      <w:r w:rsidR="00AB397C" w:rsidRPr="004D7FF6">
        <w:rPr>
          <w:rFonts w:ascii="Book Antiqua" w:hAnsi="Book Antiqua"/>
          <w:b/>
          <w:bCs/>
          <w:color w:val="FF0000"/>
          <w:sz w:val="16"/>
          <w:szCs w:val="16"/>
          <w:u w:val="single"/>
        </w:rPr>
        <w:t>-2021)</w:t>
      </w:r>
      <w:r w:rsidR="008562DE">
        <w:rPr>
          <w:rFonts w:ascii="Book Antiqua" w:hAnsi="Book Antiqua"/>
          <w:b/>
          <w:bCs/>
          <w:color w:val="FF0000"/>
          <w:sz w:val="16"/>
          <w:szCs w:val="16"/>
        </w:rPr>
        <w:t xml:space="preserve"> </w:t>
      </w:r>
      <w:r w:rsidR="008562DE">
        <w:rPr>
          <w:rStyle w:val="Hyperlink"/>
          <w:rFonts w:ascii="Book Antiqua" w:hAnsi="Book Antiqua"/>
          <w:b/>
          <w:bCs/>
          <w:color w:val="FF0000"/>
          <w:sz w:val="16"/>
          <w:szCs w:val="16"/>
        </w:rPr>
        <w:t>(DPESC-2021)</w:t>
      </w:r>
      <w:r w:rsidR="00685BDC" w:rsidRPr="004D7FF6">
        <w:rPr>
          <w:rFonts w:ascii="Book Antiqua" w:hAnsi="Book Antiqua"/>
          <w:b/>
          <w:color w:val="FF0000"/>
          <w:sz w:val="16"/>
          <w:szCs w:val="16"/>
        </w:rPr>
        <w:t xml:space="preserve"> </w:t>
      </w:r>
      <w:r w:rsidR="00607F53">
        <w:rPr>
          <w:rFonts w:ascii="Book Antiqua" w:hAnsi="Book Antiqua"/>
          <w:b/>
          <w:color w:val="FF0000"/>
          <w:sz w:val="16"/>
          <w:szCs w:val="16"/>
          <w:u w:val="single"/>
        </w:rPr>
        <w:t>(PCMS-2021)</w:t>
      </w:r>
      <w:r w:rsidR="003F1767">
        <w:rPr>
          <w:rFonts w:ascii="Book Antiqua" w:hAnsi="Book Antiqua"/>
          <w:b/>
          <w:color w:val="FF0000"/>
          <w:sz w:val="16"/>
          <w:szCs w:val="16"/>
        </w:rPr>
        <w:t xml:space="preserve"> </w:t>
      </w:r>
      <w:r w:rsidR="003F1767">
        <w:rPr>
          <w:rFonts w:ascii="Book Antiqua" w:hAnsi="Book Antiqua"/>
          <w:b/>
          <w:color w:val="FF0000"/>
          <w:sz w:val="16"/>
          <w:szCs w:val="16"/>
          <w:u w:val="single"/>
        </w:rPr>
        <w:t>(DPETO-2022)</w:t>
      </w:r>
      <w:r w:rsidR="0014631C">
        <w:rPr>
          <w:rFonts w:ascii="Book Antiqua" w:hAnsi="Book Antiqua"/>
          <w:b/>
          <w:color w:val="FF0000"/>
          <w:sz w:val="16"/>
          <w:szCs w:val="16"/>
        </w:rPr>
        <w:t xml:space="preserve"> </w:t>
      </w:r>
      <w:r w:rsidR="0014631C">
        <w:rPr>
          <w:rStyle w:val="Hyperlink"/>
          <w:rFonts w:ascii="Book Antiqua" w:hAnsi="Book Antiqua"/>
          <w:b/>
          <w:bCs/>
          <w:color w:val="FF0000"/>
          <w:sz w:val="16"/>
          <w:szCs w:val="16"/>
        </w:rPr>
        <w:t>(PCPB-2022)</w:t>
      </w:r>
      <w:r w:rsidR="00C63442">
        <w:rPr>
          <w:rFonts w:ascii="Book Antiqua" w:hAnsi="Book Antiqua"/>
          <w:b/>
          <w:color w:val="FF0000"/>
          <w:sz w:val="16"/>
          <w:szCs w:val="16"/>
        </w:rPr>
        <w:t xml:space="preserve"> </w:t>
      </w:r>
      <w:r w:rsidR="00C63442">
        <w:rPr>
          <w:rFonts w:ascii="Book Antiqua" w:hAnsi="Book Antiqua" w:cs="Times New Roman"/>
          <w:b/>
          <w:color w:val="FF0000"/>
          <w:sz w:val="16"/>
          <w:szCs w:val="16"/>
          <w:u w:val="single"/>
        </w:rPr>
        <w:t>(TJDFT-2023)</w:t>
      </w:r>
      <w:r w:rsidR="00F259DC">
        <w:rPr>
          <w:rFonts w:ascii="Book Antiqua" w:hAnsi="Book Antiqua" w:cs="Times New Roman"/>
          <w:b/>
          <w:color w:val="FF0000"/>
          <w:sz w:val="16"/>
          <w:szCs w:val="16"/>
        </w:rPr>
        <w:t xml:space="preserve"> </w:t>
      </w:r>
      <w:bookmarkStart w:id="14" w:name="_Hlk183787458"/>
      <w:r w:rsidR="00F259DC">
        <w:rPr>
          <w:rFonts w:ascii="Book Antiqua" w:hAnsi="Book Antiqua" w:cs="Times New Roman"/>
          <w:b/>
          <w:color w:val="FF0000"/>
          <w:sz w:val="16"/>
          <w:szCs w:val="16"/>
          <w:u w:val="single"/>
        </w:rPr>
        <w:t>(MPRR-2023)</w:t>
      </w:r>
      <w:bookmarkEnd w:id="14"/>
      <w:r w:rsidR="00366678">
        <w:rPr>
          <w:rFonts w:ascii="Book Antiqua" w:hAnsi="Book Antiqua" w:cs="Times New Roman"/>
          <w:b/>
          <w:color w:val="FF0000"/>
          <w:sz w:val="16"/>
          <w:szCs w:val="16"/>
        </w:rPr>
        <w:t xml:space="preserve"> </w:t>
      </w:r>
      <w:r w:rsidR="00366678">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AB397C" w:rsidRPr="0017386F" w14:paraId="14D23456" w14:textId="77777777" w:rsidTr="00D50848">
        <w:tc>
          <w:tcPr>
            <w:tcW w:w="8494" w:type="dxa"/>
            <w:shd w:val="clear" w:color="auto" w:fill="CCFFFF"/>
          </w:tcPr>
          <w:p w14:paraId="1B94527B" w14:textId="5E000C1A" w:rsidR="0014631C" w:rsidRDefault="0014631C" w:rsidP="00D50848">
            <w:pPr>
              <w:spacing w:before="100" w:beforeAutospacing="1" w:after="100" w:afterAutospacing="1"/>
              <w:jc w:val="both"/>
              <w:rPr>
                <w:rFonts w:ascii="Book Antiqua" w:hAnsi="Book Antiqua"/>
                <w:b/>
                <w:i/>
                <w:color w:val="FF0000"/>
                <w:sz w:val="19"/>
                <w:szCs w:val="19"/>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PCPB-2022</w:t>
            </w:r>
            <w:r w:rsidRPr="0017386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631C">
              <w:rPr>
                <w:rFonts w:ascii="Book Antiqua" w:eastAsia="Times New Roman" w:hAnsi="Book Antiqua" w:cs="Times New Roman"/>
                <w:bCs/>
                <w:sz w:val="19"/>
                <w:szCs w:val="19"/>
                <w:lang w:eastAsia="pt-BR"/>
              </w:rPr>
              <w:t>Considerando as disposições penais e processuais penais estabelecidas na Lei n.º 8.072/1990 (Lei de Crimes Hediondos) e a jurisprudência dos tribunais superiores acerca da matéria, assinale a opção correta</w:t>
            </w:r>
            <w:r>
              <w:rPr>
                <w:rFonts w:ascii="Book Antiqua" w:eastAsia="Times New Roman" w:hAnsi="Book Antiqua" w:cs="Times New Roman"/>
                <w:bCs/>
                <w:sz w:val="19"/>
                <w:szCs w:val="19"/>
                <w:lang w:eastAsia="pt-BR"/>
              </w:rPr>
              <w:t xml:space="preserve">: </w:t>
            </w:r>
            <w:r w:rsidRPr="0014631C">
              <w:rPr>
                <w:rFonts w:ascii="Book Antiqua" w:eastAsia="Times New Roman" w:hAnsi="Book Antiqua" w:cs="Times New Roman"/>
                <w:bCs/>
                <w:sz w:val="19"/>
                <w:szCs w:val="19"/>
                <w:lang w:eastAsia="pt-BR"/>
              </w:rPr>
              <w:t xml:space="preserve">O rol de crimes hediondos inclui o roubo qualificado por lesão </w:t>
            </w:r>
            <w:r w:rsidRPr="0014631C">
              <w:rPr>
                <w:rFonts w:ascii="Book Antiqua" w:eastAsia="Times New Roman" w:hAnsi="Book Antiqua" w:cs="Times New Roman"/>
                <w:bCs/>
                <w:sz w:val="19"/>
                <w:szCs w:val="19"/>
                <w:lang w:eastAsia="pt-BR"/>
              </w:rPr>
              <w:lastRenderedPageBreak/>
              <w:t>corporal grave, porém não abrange o homicídio simples, salvo se praticado em atividade típica de grupo de extermínio.</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
                <w:sz w:val="19"/>
                <w:szCs w:val="19"/>
                <w:lang w:eastAsia="pt-BR"/>
              </w:rPr>
              <w:t>BL: art. 1º, I</w:t>
            </w:r>
            <w:r>
              <w:rPr>
                <w:rFonts w:ascii="Book Antiqua" w:eastAsia="Times New Roman" w:hAnsi="Book Antiqua" w:cs="Times New Roman"/>
                <w:b/>
                <w:sz w:val="19"/>
                <w:szCs w:val="19"/>
                <w:lang w:eastAsia="pt-BR"/>
              </w:rPr>
              <w:t xml:space="preserve"> c/c II, ‘c’,</w:t>
            </w:r>
            <w:r w:rsidRPr="0017386F">
              <w:rPr>
                <w:rFonts w:ascii="Book Antiqua" w:eastAsia="Times New Roman" w:hAnsi="Book Antiqua" w:cs="Times New Roman"/>
                <w:b/>
                <w:sz w:val="19"/>
                <w:szCs w:val="19"/>
                <w:lang w:eastAsia="pt-BR"/>
              </w:rPr>
              <w:t xml:space="preserve"> LCH.</w:t>
            </w:r>
          </w:p>
          <w:p w14:paraId="201305CC" w14:textId="0B40B1D4" w:rsidR="00AB397C" w:rsidRPr="00776F68" w:rsidRDefault="00AB397C" w:rsidP="00D50848">
            <w:pPr>
              <w:spacing w:before="100" w:beforeAutospacing="1" w:after="100" w:afterAutospacing="1"/>
              <w:jc w:val="both"/>
              <w:rPr>
                <w:rFonts w:ascii="Book Antiqua" w:eastAsia="Times New Roman" w:hAnsi="Book Antiqua" w:cs="Times New Roman"/>
                <w:bCs/>
                <w:sz w:val="19"/>
                <w:szCs w:val="19"/>
                <w:lang w:eastAsia="pt-BR"/>
              </w:rPr>
            </w:pPr>
            <w:r w:rsidRPr="007C6989">
              <w:rPr>
                <w:rFonts w:ascii="Book Antiqua" w:hAnsi="Book Antiqua"/>
                <w:b/>
                <w:i/>
                <w:color w:val="FF0000"/>
                <w:sz w:val="19"/>
                <w:szCs w:val="19"/>
              </w:rPr>
              <w:t>#</w:t>
            </w:r>
            <w:r w:rsidRPr="007C6989">
              <w:rPr>
                <w:rFonts w:ascii="Book Antiqua" w:hAnsi="Book Antiqua"/>
                <w:b/>
                <w:i/>
                <w:color w:val="FF0000"/>
                <w:sz w:val="19"/>
                <w:szCs w:val="19"/>
                <w:highlight w:val="green"/>
              </w:rPr>
              <w:t>Atenção</w:t>
            </w:r>
            <w:r>
              <w:rPr>
                <w:rFonts w:ascii="Book Antiqua" w:hAnsi="Book Antiqua"/>
                <w:b/>
                <w:i/>
                <w:color w:val="FF0000"/>
                <w:sz w:val="19"/>
                <w:szCs w:val="19"/>
              </w:rPr>
              <w:t>: #</w:t>
            </w:r>
            <w:r w:rsidRPr="007C3711">
              <w:rPr>
                <w:rFonts w:ascii="Book Antiqua" w:hAnsi="Book Antiqua"/>
                <w:b/>
                <w:i/>
                <w:color w:val="FF0000"/>
                <w:sz w:val="19"/>
                <w:szCs w:val="19"/>
                <w:highlight w:val="green"/>
              </w:rPr>
              <w:t>TJGO-2021</w:t>
            </w:r>
            <w:r w:rsidR="008562DE">
              <w:rPr>
                <w:rFonts w:ascii="Book Antiqua" w:hAnsi="Book Antiqua"/>
                <w:b/>
                <w:i/>
                <w:color w:val="FF0000"/>
                <w:sz w:val="19"/>
                <w:szCs w:val="19"/>
              </w:rPr>
              <w:t>: #</w:t>
            </w:r>
            <w:r w:rsidR="008562DE" w:rsidRPr="008562DE">
              <w:rPr>
                <w:rFonts w:ascii="Book Antiqua" w:hAnsi="Book Antiqua"/>
                <w:b/>
                <w:i/>
                <w:color w:val="FF0000"/>
                <w:sz w:val="19"/>
                <w:szCs w:val="19"/>
                <w:highlight w:val="green"/>
              </w:rPr>
              <w:t>DPESC-2021</w:t>
            </w:r>
            <w:r w:rsidR="001D6E9A">
              <w:rPr>
                <w:rFonts w:ascii="Book Antiqua" w:hAnsi="Book Antiqua"/>
                <w:b/>
                <w:i/>
                <w:color w:val="FF0000"/>
                <w:sz w:val="19"/>
                <w:szCs w:val="19"/>
              </w:rPr>
              <w:t>: #</w:t>
            </w:r>
            <w:r w:rsidR="001D6E9A" w:rsidRPr="001D6E9A">
              <w:rPr>
                <w:rFonts w:ascii="Book Antiqua" w:hAnsi="Book Antiqua"/>
                <w:b/>
                <w:i/>
                <w:color w:val="FF0000"/>
                <w:sz w:val="19"/>
                <w:szCs w:val="19"/>
                <w:highlight w:val="green"/>
              </w:rPr>
              <w:t>PCMS-2021</w:t>
            </w:r>
            <w:r w:rsidR="003F1767">
              <w:rPr>
                <w:rFonts w:ascii="Book Antiqua" w:hAnsi="Book Antiqua"/>
                <w:b/>
                <w:i/>
                <w:color w:val="FF0000"/>
                <w:sz w:val="19"/>
                <w:szCs w:val="19"/>
              </w:rPr>
              <w:t>: #</w:t>
            </w:r>
            <w:r w:rsidR="003F1767" w:rsidRPr="003F1767">
              <w:rPr>
                <w:rFonts w:ascii="Book Antiqua" w:hAnsi="Book Antiqua"/>
                <w:b/>
                <w:i/>
                <w:color w:val="FF0000"/>
                <w:sz w:val="19"/>
                <w:szCs w:val="19"/>
                <w:highlight w:val="green"/>
              </w:rPr>
              <w:t>DPETO-2022</w:t>
            </w:r>
            <w:r w:rsidR="00366678">
              <w:rPr>
                <w:rFonts w:ascii="Book Antiqua" w:hAnsi="Book Antiqua"/>
                <w:b/>
                <w:i/>
                <w:color w:val="FF0000"/>
                <w:sz w:val="19"/>
                <w:szCs w:val="19"/>
              </w:rPr>
              <w:t>: #</w:t>
            </w:r>
            <w:r w:rsidR="00366678" w:rsidRPr="00366678">
              <w:rPr>
                <w:rFonts w:ascii="Book Antiqua" w:hAnsi="Book Antiqua"/>
                <w:b/>
                <w:i/>
                <w:color w:val="FF0000"/>
                <w:sz w:val="19"/>
                <w:szCs w:val="19"/>
                <w:highlight w:val="green"/>
              </w:rPr>
              <w:t>PCPE-2024</w:t>
            </w:r>
            <w:r w:rsidR="003F1767">
              <w:rPr>
                <w:rFonts w:ascii="Book Antiqua" w:hAnsi="Book Antiqua"/>
                <w:b/>
                <w:i/>
                <w:color w:val="FF0000"/>
                <w:sz w:val="19"/>
                <w:szCs w:val="19"/>
              </w:rPr>
              <w:t>: #</w:t>
            </w:r>
            <w:r w:rsidR="003F1767" w:rsidRPr="003F1767">
              <w:rPr>
                <w:rFonts w:ascii="Book Antiqua" w:hAnsi="Book Antiqua"/>
                <w:b/>
                <w:i/>
                <w:color w:val="FF0000"/>
                <w:sz w:val="19"/>
                <w:szCs w:val="19"/>
                <w:highlight w:val="green"/>
              </w:rPr>
              <w:t>CESPE</w:t>
            </w:r>
            <w:r w:rsidR="001D6E9A">
              <w:rPr>
                <w:rFonts w:ascii="Book Antiqua" w:hAnsi="Book Antiqua"/>
                <w:b/>
                <w:i/>
                <w:color w:val="FF0000"/>
                <w:sz w:val="19"/>
                <w:szCs w:val="19"/>
              </w:rPr>
              <w:t>: #</w:t>
            </w:r>
            <w:r w:rsidR="001D6E9A" w:rsidRPr="001D6E9A">
              <w:rPr>
                <w:rFonts w:ascii="Book Antiqua" w:hAnsi="Book Antiqua"/>
                <w:b/>
                <w:i/>
                <w:color w:val="FF0000"/>
                <w:sz w:val="19"/>
                <w:szCs w:val="19"/>
                <w:highlight w:val="green"/>
              </w:rPr>
              <w:t>FAPEC</w:t>
            </w:r>
            <w:r>
              <w:rPr>
                <w:rFonts w:ascii="Book Antiqua" w:hAnsi="Book Antiqua"/>
                <w:b/>
                <w:i/>
                <w:color w:val="FF0000"/>
                <w:sz w:val="19"/>
                <w:szCs w:val="19"/>
              </w:rPr>
              <w:t>: #</w:t>
            </w:r>
            <w:r w:rsidRPr="007C3711">
              <w:rPr>
                <w:rFonts w:ascii="Book Antiqua" w:hAnsi="Book Antiqua"/>
                <w:b/>
                <w:i/>
                <w:color w:val="FF0000"/>
                <w:sz w:val="19"/>
                <w:szCs w:val="19"/>
                <w:highlight w:val="green"/>
              </w:rPr>
              <w:t>FCC</w:t>
            </w:r>
            <w:r>
              <w:rPr>
                <w:rFonts w:ascii="Book Antiqua" w:hAnsi="Book Antiqua"/>
                <w:bCs/>
                <w:iCs/>
                <w:sz w:val="19"/>
                <w:szCs w:val="19"/>
              </w:rPr>
              <w:t xml:space="preserve">: </w:t>
            </w:r>
            <w:r w:rsidRPr="007C3711">
              <w:rPr>
                <w:rFonts w:ascii="Book Antiqua" w:hAnsi="Book Antiqua"/>
                <w:bCs/>
                <w:iCs/>
                <w:sz w:val="19"/>
                <w:szCs w:val="19"/>
              </w:rPr>
              <w:t>A Lei 13.964/19, de fato, alterou o rol de crimes hediondos contido no art</w:t>
            </w:r>
            <w:r>
              <w:rPr>
                <w:rFonts w:ascii="Book Antiqua" w:hAnsi="Book Antiqua"/>
                <w:bCs/>
                <w:iCs/>
                <w:sz w:val="19"/>
                <w:szCs w:val="19"/>
              </w:rPr>
              <w:t>.</w:t>
            </w:r>
            <w:r w:rsidRPr="007C3711">
              <w:rPr>
                <w:rFonts w:ascii="Book Antiqua" w:hAnsi="Book Antiqua"/>
                <w:bCs/>
                <w:iCs/>
                <w:sz w:val="19"/>
                <w:szCs w:val="19"/>
              </w:rPr>
              <w:t xml:space="preserve"> 1º da Lei 8.072/90, contudo não são todas as modalidades do crime de roubo que passaram a ser consideradas hediondas. Na verdade, o latrocínio (roubo com resultado morte) já constava do aludido rol, mas, além desta modalidade, também passaram a ser considerados crimes hediondos, por força da Lei 13.964/19, o roubo circunstanciado pela restrição de liberdade da vítima (art. 157, § 2º, inciso V, do CP); o roubo circunstanciado pelo emprego de arma de fogo (art. 157, § 2º-A, inciso I, do CP) ou pelo emprego de arma de fogo de uso proibido ou restrito (art. 157, § 2º-B, do CP); e o roubo qualificado pelo resultado lesão corporal grave (art. 157, § 3º, inciso I, do CP)</w:t>
            </w:r>
            <w:r>
              <w:rPr>
                <w:rFonts w:ascii="Book Antiqua" w:hAnsi="Book Antiqua"/>
                <w:bCs/>
                <w:iCs/>
                <w:sz w:val="19"/>
                <w:szCs w:val="19"/>
              </w:rPr>
              <w:t>.</w:t>
            </w:r>
          </w:p>
        </w:tc>
      </w:tr>
    </w:tbl>
    <w:p w14:paraId="31828109" w14:textId="50CAF727" w:rsidR="00A73FFD" w:rsidRPr="00635826" w:rsidRDefault="00A73FFD" w:rsidP="00A73FFD">
      <w:pPr>
        <w:spacing w:before="300" w:after="300" w:line="240" w:lineRule="auto"/>
        <w:ind w:firstLine="567"/>
        <w:jc w:val="both"/>
        <w:rPr>
          <w:rFonts w:ascii="Book Antiqua" w:eastAsia="Times New Roman" w:hAnsi="Book Antiqua" w:cs="Times New Roman"/>
          <w:color w:val="000000"/>
          <w:sz w:val="16"/>
          <w:szCs w:val="16"/>
          <w:lang w:eastAsia="pt-BR"/>
        </w:rPr>
      </w:pPr>
      <w:r w:rsidRPr="00C3525F">
        <w:rPr>
          <w:rFonts w:ascii="Book Antiqua" w:hAnsi="Book Antiqua" w:cs="Arial"/>
          <w:b/>
          <w:bCs/>
          <w:color w:val="000000"/>
          <w:sz w:val="19"/>
          <w:szCs w:val="19"/>
          <w:shd w:val="clear" w:color="auto" w:fill="FFFFFF"/>
        </w:rPr>
        <w:lastRenderedPageBreak/>
        <w:t xml:space="preserve">III - </w:t>
      </w:r>
      <w:r w:rsidRPr="00C3525F">
        <w:rPr>
          <w:rFonts w:ascii="Book Antiqua" w:hAnsi="Book Antiqua" w:cs="Arial"/>
          <w:b/>
          <w:bCs/>
          <w:caps/>
          <w:color w:val="000000"/>
          <w:sz w:val="19"/>
          <w:szCs w:val="19"/>
          <w:shd w:val="clear" w:color="auto" w:fill="F7CAAC" w:themeFill="accent2" w:themeFillTint="66"/>
        </w:rPr>
        <w:t>extorsão qualificada</w:t>
      </w:r>
      <w:r w:rsidRPr="00C3525F">
        <w:rPr>
          <w:rFonts w:ascii="Book Antiqua" w:hAnsi="Book Antiqua" w:cs="Arial"/>
          <w:b/>
          <w:bCs/>
          <w:color w:val="000000"/>
          <w:sz w:val="19"/>
          <w:szCs w:val="19"/>
          <w:shd w:val="clear" w:color="auto" w:fill="FFFFFF"/>
        </w:rPr>
        <w:t xml:space="preserve"> </w:t>
      </w:r>
      <w:r w:rsidRPr="00C3525F">
        <w:rPr>
          <w:rFonts w:ascii="Book Antiqua" w:hAnsi="Book Antiqua" w:cs="Arial"/>
          <w:b/>
          <w:bCs/>
          <w:color w:val="000000"/>
          <w:sz w:val="19"/>
          <w:szCs w:val="19"/>
          <w:highlight w:val="cyan"/>
          <w:shd w:val="clear" w:color="auto" w:fill="FFFFFF"/>
        </w:rPr>
        <w:t>pela restrição da liberdade</w:t>
      </w:r>
      <w:r w:rsidRPr="00C3525F">
        <w:rPr>
          <w:rFonts w:ascii="Book Antiqua" w:hAnsi="Book Antiqua" w:cs="Arial"/>
          <w:b/>
          <w:bCs/>
          <w:color w:val="000000"/>
          <w:sz w:val="19"/>
          <w:szCs w:val="19"/>
          <w:shd w:val="clear" w:color="auto" w:fill="FFFFFF"/>
        </w:rPr>
        <w:t xml:space="preserve"> </w:t>
      </w:r>
      <w:r w:rsidRPr="00C3525F">
        <w:rPr>
          <w:rFonts w:ascii="Book Antiqua" w:hAnsi="Book Antiqua" w:cs="Arial"/>
          <w:b/>
          <w:bCs/>
          <w:color w:val="000000"/>
          <w:sz w:val="19"/>
          <w:szCs w:val="19"/>
          <w:highlight w:val="yellow"/>
          <w:shd w:val="clear" w:color="auto" w:fill="FFFFFF"/>
        </w:rPr>
        <w:t>da vítima</w:t>
      </w:r>
      <w:r w:rsidRPr="00C3525F">
        <w:rPr>
          <w:rFonts w:ascii="Book Antiqua" w:hAnsi="Book Antiqua" w:cs="Arial"/>
          <w:b/>
          <w:bCs/>
          <w:color w:val="000000"/>
          <w:sz w:val="19"/>
          <w:szCs w:val="19"/>
          <w:shd w:val="clear" w:color="auto" w:fill="FFFFFF"/>
        </w:rPr>
        <w:t xml:space="preserve">, </w:t>
      </w:r>
      <w:r w:rsidRPr="00C3525F">
        <w:rPr>
          <w:rFonts w:ascii="Book Antiqua" w:hAnsi="Book Antiqua" w:cs="Arial"/>
          <w:b/>
          <w:bCs/>
          <w:color w:val="000000"/>
          <w:sz w:val="19"/>
          <w:szCs w:val="19"/>
          <w:highlight w:val="cyan"/>
          <w:shd w:val="clear" w:color="auto" w:fill="FFFFFF"/>
        </w:rPr>
        <w:t>ocorrência</w:t>
      </w:r>
      <w:r w:rsidRPr="00C3525F">
        <w:rPr>
          <w:rFonts w:ascii="Book Antiqua" w:hAnsi="Book Antiqua" w:cs="Arial"/>
          <w:b/>
          <w:bCs/>
          <w:color w:val="000000"/>
          <w:sz w:val="19"/>
          <w:szCs w:val="19"/>
          <w:shd w:val="clear" w:color="auto" w:fill="FFFFFF"/>
        </w:rPr>
        <w:t xml:space="preserve"> </w:t>
      </w:r>
      <w:r w:rsidRPr="00C3525F">
        <w:rPr>
          <w:rFonts w:ascii="Book Antiqua" w:hAnsi="Book Antiqua" w:cs="Arial"/>
          <w:b/>
          <w:bCs/>
          <w:color w:val="000000"/>
          <w:sz w:val="19"/>
          <w:szCs w:val="19"/>
          <w:highlight w:val="yellow"/>
          <w:shd w:val="clear" w:color="auto" w:fill="FFFFFF"/>
        </w:rPr>
        <w:t>de lesão corporal</w:t>
      </w:r>
      <w:r w:rsidRPr="00C3525F">
        <w:rPr>
          <w:rFonts w:ascii="Book Antiqua" w:hAnsi="Book Antiqua" w:cs="Arial"/>
          <w:b/>
          <w:bCs/>
          <w:color w:val="000000"/>
          <w:sz w:val="19"/>
          <w:szCs w:val="19"/>
          <w:shd w:val="clear" w:color="auto" w:fill="FFFFFF"/>
        </w:rPr>
        <w:t xml:space="preserve"> ou </w:t>
      </w:r>
      <w:r w:rsidRPr="00C3525F">
        <w:rPr>
          <w:rFonts w:ascii="Book Antiqua" w:hAnsi="Book Antiqua" w:cs="Arial"/>
          <w:b/>
          <w:bCs/>
          <w:color w:val="000000"/>
          <w:sz w:val="19"/>
          <w:szCs w:val="19"/>
          <w:highlight w:val="yellow"/>
          <w:shd w:val="clear" w:color="auto" w:fill="FFFFFF"/>
        </w:rPr>
        <w:t>morte</w:t>
      </w:r>
      <w:r w:rsidRPr="00C3525F">
        <w:rPr>
          <w:rFonts w:ascii="Book Antiqua" w:hAnsi="Book Antiqua" w:cs="Arial"/>
          <w:b/>
          <w:bCs/>
          <w:color w:val="000000"/>
          <w:sz w:val="19"/>
          <w:szCs w:val="19"/>
          <w:shd w:val="clear" w:color="auto" w:fill="FFFFFF"/>
        </w:rPr>
        <w:t xml:space="preserve"> (art. 158, § 3º);</w:t>
      </w:r>
      <w:r w:rsidRPr="0017386F">
        <w:rPr>
          <w:rFonts w:ascii="Book Antiqua" w:hAnsi="Book Antiqua" w:cs="Arial"/>
          <w:color w:val="000000"/>
          <w:sz w:val="19"/>
          <w:szCs w:val="19"/>
          <w:shd w:val="clear" w:color="auto" w:fill="FFFFFF"/>
        </w:rPr>
        <w:t xml:space="preserve"> </w:t>
      </w:r>
      <w:hyperlink r:id="rId26" w:anchor="art2" w:history="1">
        <w:r w:rsidRPr="004D7FF6">
          <w:rPr>
            <w:rStyle w:val="Hyperlink"/>
            <w:rFonts w:ascii="Book Antiqua" w:eastAsia="Times New Roman" w:hAnsi="Book Antiqua" w:cs="Times New Roman"/>
            <w:sz w:val="16"/>
            <w:szCs w:val="16"/>
            <w:lang w:eastAsia="pt-BR"/>
          </w:rPr>
          <w:t>(Redação dada pela Lei nº 13.964, de 2019)</w:t>
        </w:r>
      </w:hyperlink>
      <w:r w:rsidR="003757DB" w:rsidRPr="004D7FF6">
        <w:rPr>
          <w:rStyle w:val="Hyperlink"/>
          <w:rFonts w:ascii="Book Antiqua" w:eastAsia="Times New Roman" w:hAnsi="Book Antiqua" w:cs="Times New Roman"/>
          <w:sz w:val="16"/>
          <w:szCs w:val="16"/>
          <w:u w:val="none"/>
          <w:lang w:eastAsia="pt-BR"/>
        </w:rPr>
        <w:t xml:space="preserve"> </w:t>
      </w:r>
      <w:bookmarkStart w:id="15" w:name="_Hlk84003337"/>
      <w:r w:rsidR="003757DB" w:rsidRPr="004D7FF6">
        <w:rPr>
          <w:rFonts w:ascii="Book Antiqua" w:eastAsia="Times New Roman" w:hAnsi="Book Antiqua" w:cs="Times New Roman"/>
          <w:b/>
          <w:bCs/>
          <w:color w:val="FF0000"/>
          <w:sz w:val="16"/>
          <w:szCs w:val="16"/>
          <w:u w:val="single"/>
          <w:lang w:eastAsia="pt-BR"/>
        </w:rPr>
        <w:t>(TJPA-2019)</w:t>
      </w:r>
      <w:r w:rsidR="00171554" w:rsidRPr="004D7FF6">
        <w:rPr>
          <w:rFonts w:ascii="Book Antiqua" w:eastAsia="Times New Roman" w:hAnsi="Book Antiqua" w:cs="Times New Roman"/>
          <w:b/>
          <w:bCs/>
          <w:color w:val="FF0000"/>
          <w:sz w:val="16"/>
          <w:szCs w:val="16"/>
          <w:lang w:eastAsia="pt-BR"/>
        </w:rPr>
        <w:t xml:space="preserve"> </w:t>
      </w:r>
      <w:r w:rsidR="00171554" w:rsidRPr="004D7FF6">
        <w:rPr>
          <w:rStyle w:val="Hyperlink"/>
          <w:rFonts w:ascii="Book Antiqua" w:hAnsi="Book Antiqua"/>
          <w:b/>
          <w:bCs/>
          <w:color w:val="FF0000"/>
          <w:sz w:val="16"/>
          <w:szCs w:val="16"/>
        </w:rPr>
        <w:t>(MPAP-2021)</w:t>
      </w:r>
      <w:bookmarkEnd w:id="15"/>
      <w:r w:rsidR="008562DE">
        <w:rPr>
          <w:rStyle w:val="Hyperlink"/>
          <w:rFonts w:ascii="Book Antiqua" w:hAnsi="Book Antiqua"/>
          <w:b/>
          <w:bCs/>
          <w:color w:val="FF0000"/>
          <w:sz w:val="16"/>
          <w:szCs w:val="16"/>
          <w:u w:val="none"/>
        </w:rPr>
        <w:t xml:space="preserve"> </w:t>
      </w:r>
      <w:r w:rsidR="008562DE">
        <w:rPr>
          <w:rStyle w:val="Hyperlink"/>
          <w:rFonts w:ascii="Book Antiqua" w:hAnsi="Book Antiqua"/>
          <w:b/>
          <w:bCs/>
          <w:color w:val="FF0000"/>
          <w:sz w:val="16"/>
          <w:szCs w:val="16"/>
        </w:rPr>
        <w:t>(DPESC-2021)</w:t>
      </w:r>
      <w:r w:rsidR="00F259DC">
        <w:rPr>
          <w:rStyle w:val="Hyperlink"/>
          <w:rFonts w:ascii="Book Antiqua" w:hAnsi="Book Antiqua"/>
          <w:b/>
          <w:bCs/>
          <w:color w:val="FF0000"/>
          <w:sz w:val="16"/>
          <w:szCs w:val="16"/>
          <w:u w:val="none"/>
        </w:rPr>
        <w:t xml:space="preserve"> </w:t>
      </w:r>
      <w:r w:rsidR="00F259DC">
        <w:rPr>
          <w:rStyle w:val="Hyperlink"/>
          <w:rFonts w:ascii="Book Antiqua" w:hAnsi="Book Antiqua"/>
          <w:b/>
          <w:bCs/>
          <w:color w:val="FF0000"/>
          <w:sz w:val="16"/>
          <w:szCs w:val="16"/>
        </w:rPr>
        <w:t>(MPRR-2023)</w:t>
      </w:r>
      <w:r w:rsidR="00F81D4F">
        <w:rPr>
          <w:rStyle w:val="Hyperlink"/>
          <w:rFonts w:ascii="Book Antiqua" w:hAnsi="Book Antiqua"/>
          <w:b/>
          <w:bCs/>
          <w:color w:val="FF0000"/>
          <w:sz w:val="16"/>
          <w:szCs w:val="16"/>
          <w:u w:val="none"/>
        </w:rPr>
        <w:t xml:space="preserve"> </w:t>
      </w:r>
      <w:r w:rsidR="00F81D4F">
        <w:rPr>
          <w:rFonts w:ascii="Book Antiqua" w:hAnsi="Book Antiqua" w:cs="Arial"/>
          <w:b/>
          <w:bCs/>
          <w:color w:val="FF0000"/>
          <w:sz w:val="16"/>
          <w:szCs w:val="16"/>
          <w:u w:val="single"/>
        </w:rPr>
        <w:t>(MPGO-2024)</w:t>
      </w:r>
      <w:r w:rsidR="00635826">
        <w:rPr>
          <w:rFonts w:ascii="Book Antiqua" w:hAnsi="Book Antiqua" w:cs="Arial"/>
          <w:b/>
          <w:bCs/>
          <w:color w:val="FF0000"/>
          <w:sz w:val="16"/>
          <w:szCs w:val="16"/>
        </w:rPr>
        <w:t xml:space="preserve"> </w:t>
      </w:r>
      <w:r w:rsidR="00635826">
        <w:rPr>
          <w:rFonts w:ascii="Book Antiqua" w:hAnsi="Book Antiqua" w:cs="Arial"/>
          <w:b/>
          <w:bCs/>
          <w:color w:val="FF0000"/>
          <w:sz w:val="16"/>
          <w:szCs w:val="16"/>
          <w:u w:val="single"/>
        </w:rPr>
        <w:t>(PCPE-2024)</w:t>
      </w:r>
    </w:p>
    <w:p w14:paraId="769D0A69" w14:textId="15786D03" w:rsidR="004C2902" w:rsidRPr="00F81D4F" w:rsidRDefault="004C2902" w:rsidP="007F54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3525F">
        <w:rPr>
          <w:rFonts w:ascii="Book Antiqua" w:eastAsia="Times New Roman" w:hAnsi="Book Antiqua" w:cs="Times New Roman"/>
          <w:b/>
          <w:bCs/>
          <w:sz w:val="19"/>
          <w:szCs w:val="19"/>
          <w:lang w:eastAsia="pt-BR"/>
        </w:rPr>
        <w:t xml:space="preserve">IV - </w:t>
      </w:r>
      <w:r w:rsidRPr="00C3525F">
        <w:rPr>
          <w:rFonts w:ascii="Book Antiqua" w:eastAsia="Times New Roman" w:hAnsi="Book Antiqua" w:cs="Times New Roman"/>
          <w:b/>
          <w:bCs/>
          <w:caps/>
          <w:sz w:val="19"/>
          <w:szCs w:val="19"/>
          <w:shd w:val="clear" w:color="auto" w:fill="F7CAAC" w:themeFill="accent2" w:themeFillTint="66"/>
          <w:lang w:eastAsia="pt-BR"/>
        </w:rPr>
        <w:t>extorsão</w:t>
      </w:r>
      <w:r w:rsidRPr="00C3525F">
        <w:rPr>
          <w:rFonts w:ascii="Book Antiqua" w:eastAsia="Times New Roman" w:hAnsi="Book Antiqua" w:cs="Times New Roman"/>
          <w:b/>
          <w:bCs/>
          <w:sz w:val="19"/>
          <w:szCs w:val="19"/>
          <w:lang w:eastAsia="pt-BR"/>
        </w:rPr>
        <w:t xml:space="preserve"> mediante </w:t>
      </w:r>
      <w:r w:rsidR="00047E92" w:rsidRPr="00C3525F">
        <w:rPr>
          <w:rFonts w:ascii="Book Antiqua" w:eastAsia="Times New Roman" w:hAnsi="Book Antiqua" w:cs="Times New Roman"/>
          <w:b/>
          <w:bCs/>
          <w:sz w:val="19"/>
          <w:szCs w:val="19"/>
          <w:highlight w:val="cyan"/>
          <w:lang w:eastAsia="pt-BR"/>
        </w:rPr>
        <w:t>sequestro</w:t>
      </w:r>
      <w:r w:rsidRPr="00C3525F">
        <w:rPr>
          <w:rFonts w:ascii="Book Antiqua" w:eastAsia="Times New Roman" w:hAnsi="Book Antiqua" w:cs="Times New Roman"/>
          <w:b/>
          <w:bCs/>
          <w:sz w:val="19"/>
          <w:szCs w:val="19"/>
          <w:lang w:eastAsia="pt-BR"/>
        </w:rPr>
        <w:t xml:space="preserve"> e </w:t>
      </w:r>
      <w:r w:rsidRPr="00C3525F">
        <w:rPr>
          <w:rFonts w:ascii="Book Antiqua" w:eastAsia="Times New Roman" w:hAnsi="Book Antiqua" w:cs="Times New Roman"/>
          <w:b/>
          <w:bCs/>
          <w:sz w:val="19"/>
          <w:szCs w:val="19"/>
          <w:highlight w:val="cyan"/>
          <w:lang w:eastAsia="pt-BR"/>
        </w:rPr>
        <w:t>na forma qualificada</w:t>
      </w:r>
      <w:r w:rsidRPr="00C3525F">
        <w:rPr>
          <w:rFonts w:ascii="Book Antiqua" w:eastAsia="Times New Roman" w:hAnsi="Book Antiqua" w:cs="Times New Roman"/>
          <w:b/>
          <w:bCs/>
          <w:sz w:val="19"/>
          <w:szCs w:val="19"/>
          <w:lang w:eastAsia="pt-BR"/>
        </w:rPr>
        <w:t xml:space="preserve"> (art. 159, caput, e §§ l</w:t>
      </w:r>
      <w:r w:rsidRPr="00C3525F">
        <w:rPr>
          <w:rFonts w:ascii="Book Antiqua" w:eastAsia="Times New Roman" w:hAnsi="Book Antiqua" w:cs="Times New Roman"/>
          <w:b/>
          <w:bCs/>
          <w:sz w:val="19"/>
          <w:szCs w:val="19"/>
          <w:u w:val="single"/>
          <w:vertAlign w:val="superscript"/>
          <w:lang w:eastAsia="pt-BR"/>
        </w:rPr>
        <w:t>o</w:t>
      </w:r>
      <w:r w:rsidRPr="00C3525F">
        <w:rPr>
          <w:rFonts w:ascii="Book Antiqua" w:eastAsia="Times New Roman" w:hAnsi="Book Antiqua" w:cs="Times New Roman"/>
          <w:b/>
          <w:bCs/>
          <w:sz w:val="19"/>
          <w:szCs w:val="19"/>
          <w:lang w:eastAsia="pt-BR"/>
        </w:rPr>
        <w:t>, 2</w:t>
      </w:r>
      <w:r w:rsidRPr="00C3525F">
        <w:rPr>
          <w:rFonts w:ascii="Book Antiqua" w:eastAsia="Times New Roman" w:hAnsi="Book Antiqua" w:cs="Times New Roman"/>
          <w:b/>
          <w:bCs/>
          <w:sz w:val="19"/>
          <w:szCs w:val="19"/>
          <w:u w:val="single"/>
          <w:vertAlign w:val="superscript"/>
          <w:lang w:eastAsia="pt-BR"/>
        </w:rPr>
        <w:t>o</w:t>
      </w:r>
      <w:r w:rsidRPr="00C3525F">
        <w:rPr>
          <w:rFonts w:ascii="Book Antiqua" w:eastAsia="Times New Roman" w:hAnsi="Book Antiqua" w:cs="Times New Roman"/>
          <w:b/>
          <w:bCs/>
          <w:sz w:val="19"/>
          <w:szCs w:val="19"/>
          <w:lang w:eastAsia="pt-BR"/>
        </w:rPr>
        <w:t xml:space="preserve"> e 3</w:t>
      </w:r>
      <w:r w:rsidRPr="00C3525F">
        <w:rPr>
          <w:rFonts w:ascii="Book Antiqua" w:eastAsia="Times New Roman" w:hAnsi="Book Antiqua" w:cs="Times New Roman"/>
          <w:b/>
          <w:bCs/>
          <w:sz w:val="19"/>
          <w:szCs w:val="19"/>
          <w:u w:val="single"/>
          <w:vertAlign w:val="superscript"/>
          <w:lang w:eastAsia="pt-BR"/>
        </w:rPr>
        <w:t>o</w:t>
      </w:r>
      <w:r w:rsidRPr="00C3525F">
        <w:rPr>
          <w:rFonts w:ascii="Book Antiqua" w:eastAsia="Times New Roman" w:hAnsi="Book Antiqua" w:cs="Times New Roman"/>
          <w:b/>
          <w:bCs/>
          <w:sz w:val="19"/>
          <w:szCs w:val="19"/>
          <w:lang w:eastAsia="pt-BR"/>
        </w:rPr>
        <w:t>);</w:t>
      </w:r>
      <w:r w:rsidRPr="0017386F">
        <w:rPr>
          <w:rFonts w:ascii="Book Antiqua" w:eastAsia="Times New Roman" w:hAnsi="Book Antiqua" w:cs="Times New Roman"/>
          <w:sz w:val="19"/>
          <w:szCs w:val="19"/>
          <w:lang w:eastAsia="pt-BR"/>
        </w:rPr>
        <w:t xml:space="preserve"> </w:t>
      </w:r>
      <w:hyperlink r:id="rId27" w:anchor="art1" w:history="1">
        <w:r w:rsidRPr="004D7FF6">
          <w:rPr>
            <w:rFonts w:ascii="Book Antiqua" w:eastAsia="Times New Roman" w:hAnsi="Book Antiqua" w:cs="Times New Roman"/>
            <w:color w:val="0000FF"/>
            <w:sz w:val="16"/>
            <w:szCs w:val="16"/>
            <w:u w:val="single"/>
            <w:lang w:eastAsia="pt-BR"/>
          </w:rPr>
          <w:t>(Inciso incluído pela Lei nº 8.930, de 1994)</w:t>
        </w:r>
      </w:hyperlink>
      <w:r w:rsidR="008E6590" w:rsidRPr="004D7FF6">
        <w:rPr>
          <w:rFonts w:ascii="Book Antiqua" w:eastAsia="Times New Roman" w:hAnsi="Book Antiqua" w:cs="Times New Roman"/>
          <w:color w:val="0000FF"/>
          <w:sz w:val="16"/>
          <w:szCs w:val="16"/>
          <w:lang w:eastAsia="pt-BR"/>
        </w:rPr>
        <w:t xml:space="preserve"> </w:t>
      </w:r>
      <w:bookmarkStart w:id="16" w:name="_Hlk84003372"/>
      <w:r w:rsidR="008A6BFB" w:rsidRPr="004D7FF6">
        <w:rPr>
          <w:rFonts w:ascii="Book Antiqua" w:eastAsia="Times New Roman" w:hAnsi="Book Antiqua" w:cs="Times New Roman"/>
          <w:b/>
          <w:bCs/>
          <w:color w:val="FF0000"/>
          <w:sz w:val="16"/>
          <w:szCs w:val="16"/>
          <w:u w:val="single"/>
          <w:lang w:eastAsia="pt-BR"/>
        </w:rPr>
        <w:t>(TJDFT-2015)</w:t>
      </w:r>
      <w:r w:rsidR="003C1750" w:rsidRPr="004D7FF6">
        <w:rPr>
          <w:rFonts w:ascii="Book Antiqua" w:eastAsia="Times New Roman" w:hAnsi="Book Antiqua" w:cs="Times New Roman"/>
          <w:b/>
          <w:bCs/>
          <w:color w:val="FF0000"/>
          <w:sz w:val="16"/>
          <w:szCs w:val="16"/>
          <w:lang w:eastAsia="pt-BR"/>
        </w:rPr>
        <w:t xml:space="preserve"> </w:t>
      </w:r>
      <w:r w:rsidR="003C1750" w:rsidRPr="004D7FF6">
        <w:rPr>
          <w:rFonts w:ascii="Book Antiqua" w:hAnsi="Book Antiqua"/>
          <w:b/>
          <w:color w:val="FF0000"/>
          <w:sz w:val="16"/>
          <w:szCs w:val="16"/>
          <w:u w:val="single"/>
        </w:rPr>
        <w:t>(PCDF-2015)</w:t>
      </w:r>
      <w:r w:rsidR="00F0541F" w:rsidRPr="004D7FF6">
        <w:rPr>
          <w:rFonts w:ascii="Book Antiqua" w:eastAsia="Times New Roman" w:hAnsi="Book Antiqua" w:cs="Times New Roman"/>
          <w:b/>
          <w:bCs/>
          <w:color w:val="FF0000"/>
          <w:sz w:val="16"/>
          <w:szCs w:val="16"/>
          <w:lang w:eastAsia="pt-BR"/>
        </w:rPr>
        <w:t xml:space="preserve"> </w:t>
      </w:r>
      <w:r w:rsidR="00F0541F" w:rsidRPr="004D7FF6">
        <w:rPr>
          <w:rFonts w:ascii="Book Antiqua" w:eastAsia="Times New Roman" w:hAnsi="Book Antiqua" w:cs="Times New Roman"/>
          <w:b/>
          <w:bCs/>
          <w:color w:val="FF0000"/>
          <w:sz w:val="16"/>
          <w:szCs w:val="16"/>
          <w:u w:val="single"/>
          <w:lang w:eastAsia="pt-BR"/>
        </w:rPr>
        <w:t>(DPEBA-2016)</w:t>
      </w:r>
      <w:r w:rsidR="00F00AB4" w:rsidRPr="004D7FF6">
        <w:rPr>
          <w:rFonts w:ascii="Book Antiqua" w:eastAsia="Times New Roman" w:hAnsi="Book Antiqua" w:cs="Times New Roman"/>
          <w:b/>
          <w:bCs/>
          <w:color w:val="FF0000"/>
          <w:sz w:val="16"/>
          <w:szCs w:val="16"/>
          <w:lang w:eastAsia="pt-BR"/>
        </w:rPr>
        <w:t xml:space="preserve"> </w:t>
      </w:r>
      <w:r w:rsidR="00F00AB4" w:rsidRPr="004D7FF6">
        <w:rPr>
          <w:rFonts w:ascii="Book Antiqua" w:eastAsia="Times New Roman" w:hAnsi="Book Antiqua" w:cs="Times New Roman"/>
          <w:b/>
          <w:color w:val="FF0000"/>
          <w:sz w:val="16"/>
          <w:szCs w:val="16"/>
          <w:u w:val="single"/>
          <w:lang w:eastAsia="pt-BR"/>
        </w:rPr>
        <w:t>(PCAC-2017)</w:t>
      </w:r>
      <w:r w:rsidR="00AA5279" w:rsidRPr="004D7FF6">
        <w:rPr>
          <w:rFonts w:ascii="Book Antiqua" w:eastAsia="Times New Roman" w:hAnsi="Book Antiqua" w:cs="Times New Roman"/>
          <w:b/>
          <w:bCs/>
          <w:color w:val="FF0000"/>
          <w:sz w:val="16"/>
          <w:szCs w:val="16"/>
          <w:lang w:eastAsia="pt-BR"/>
        </w:rPr>
        <w:t xml:space="preserve"> </w:t>
      </w:r>
      <w:r w:rsidR="00AA5279" w:rsidRPr="004D7FF6">
        <w:rPr>
          <w:rFonts w:ascii="Book Antiqua" w:eastAsia="Times New Roman" w:hAnsi="Book Antiqua" w:cs="Times New Roman"/>
          <w:b/>
          <w:bCs/>
          <w:color w:val="FF0000"/>
          <w:sz w:val="16"/>
          <w:szCs w:val="16"/>
          <w:u w:val="single"/>
          <w:lang w:eastAsia="pt-BR"/>
        </w:rPr>
        <w:t>(PCSP-2018)</w:t>
      </w:r>
      <w:r w:rsidR="00DF3CAF" w:rsidRPr="004D7FF6">
        <w:rPr>
          <w:rFonts w:ascii="Book Antiqua" w:eastAsia="Times New Roman" w:hAnsi="Book Antiqua" w:cs="Times New Roman"/>
          <w:b/>
          <w:bCs/>
          <w:color w:val="FF0000"/>
          <w:sz w:val="16"/>
          <w:szCs w:val="16"/>
          <w:lang w:eastAsia="pt-BR"/>
        </w:rPr>
        <w:t xml:space="preserve"> </w:t>
      </w:r>
      <w:r w:rsidR="00DF3CAF" w:rsidRPr="004D7FF6">
        <w:rPr>
          <w:rFonts w:ascii="Book Antiqua" w:eastAsia="Times New Roman" w:hAnsi="Book Antiqua" w:cs="Times New Roman"/>
          <w:b/>
          <w:color w:val="FF0000"/>
          <w:sz w:val="16"/>
          <w:szCs w:val="16"/>
          <w:u w:val="single"/>
          <w:lang w:eastAsia="pt-BR"/>
        </w:rPr>
        <w:t>(TJAL-2019)</w:t>
      </w:r>
      <w:r w:rsidR="00171554" w:rsidRPr="004D7FF6">
        <w:rPr>
          <w:rFonts w:ascii="Book Antiqua" w:eastAsia="Times New Roman" w:hAnsi="Book Antiqua" w:cs="Times New Roman"/>
          <w:b/>
          <w:color w:val="FF0000"/>
          <w:sz w:val="16"/>
          <w:szCs w:val="16"/>
          <w:lang w:eastAsia="pt-BR"/>
        </w:rPr>
        <w:t xml:space="preserve"> </w:t>
      </w:r>
      <w:r w:rsidR="00171554" w:rsidRPr="004D7FF6">
        <w:rPr>
          <w:rStyle w:val="Hyperlink"/>
          <w:rFonts w:ascii="Book Antiqua" w:hAnsi="Book Antiqua"/>
          <w:b/>
          <w:bCs/>
          <w:color w:val="FF0000"/>
          <w:sz w:val="16"/>
          <w:szCs w:val="16"/>
        </w:rPr>
        <w:t>(MPAP-2021)</w:t>
      </w:r>
      <w:bookmarkEnd w:id="16"/>
      <w:r w:rsidR="008562DE">
        <w:rPr>
          <w:rStyle w:val="Hyperlink"/>
          <w:rFonts w:ascii="Book Antiqua" w:hAnsi="Book Antiqua"/>
          <w:b/>
          <w:bCs/>
          <w:color w:val="FF0000"/>
          <w:sz w:val="16"/>
          <w:szCs w:val="16"/>
          <w:u w:val="none"/>
        </w:rPr>
        <w:t xml:space="preserve"> </w:t>
      </w:r>
      <w:r w:rsidR="008562DE">
        <w:rPr>
          <w:rStyle w:val="Hyperlink"/>
          <w:rFonts w:ascii="Book Antiqua" w:hAnsi="Book Antiqua"/>
          <w:b/>
          <w:bCs/>
          <w:color w:val="FF0000"/>
          <w:sz w:val="16"/>
          <w:szCs w:val="16"/>
        </w:rPr>
        <w:t>(DPESC-2021)</w:t>
      </w:r>
      <w:r w:rsidR="006B3815" w:rsidRPr="004D7FF6">
        <w:rPr>
          <w:rStyle w:val="Hyperlink"/>
          <w:rFonts w:ascii="Book Antiqua" w:hAnsi="Book Antiqua"/>
          <w:b/>
          <w:bCs/>
          <w:color w:val="FF0000"/>
          <w:sz w:val="16"/>
          <w:szCs w:val="16"/>
          <w:u w:val="none"/>
        </w:rPr>
        <w:t xml:space="preserve"> </w:t>
      </w:r>
      <w:r w:rsidR="006B3815" w:rsidRPr="004D7FF6">
        <w:rPr>
          <w:rFonts w:ascii="Book Antiqua" w:hAnsi="Book Antiqua"/>
          <w:b/>
          <w:bCs/>
          <w:color w:val="FF0000"/>
          <w:sz w:val="16"/>
          <w:szCs w:val="16"/>
          <w:u w:val="single"/>
        </w:rPr>
        <w:t>(TJSC-2022)</w:t>
      </w:r>
      <w:r w:rsidR="00121E83">
        <w:rPr>
          <w:rFonts w:ascii="Book Antiqua" w:hAnsi="Book Antiqua"/>
          <w:b/>
          <w:bCs/>
          <w:color w:val="FF0000"/>
          <w:sz w:val="16"/>
          <w:szCs w:val="16"/>
        </w:rPr>
        <w:t xml:space="preserve"> </w:t>
      </w:r>
      <w:r w:rsidR="00121E83">
        <w:rPr>
          <w:rStyle w:val="Hyperlink"/>
          <w:rFonts w:ascii="Book Antiqua" w:hAnsi="Book Antiqua"/>
          <w:b/>
          <w:bCs/>
          <w:color w:val="FF0000"/>
          <w:sz w:val="16"/>
          <w:szCs w:val="16"/>
        </w:rPr>
        <w:t>(MPRR-2023)</w:t>
      </w:r>
      <w:r w:rsidR="00F81D4F">
        <w:rPr>
          <w:rStyle w:val="Hyperlink"/>
          <w:rFonts w:ascii="Book Antiqua" w:hAnsi="Book Antiqua"/>
          <w:b/>
          <w:bCs/>
          <w:color w:val="FF0000"/>
          <w:sz w:val="16"/>
          <w:szCs w:val="16"/>
          <w:u w:val="none"/>
        </w:rPr>
        <w:t xml:space="preserve"> </w:t>
      </w:r>
      <w:r w:rsidR="00635826">
        <w:rPr>
          <w:rFonts w:ascii="Book Antiqua" w:hAnsi="Book Antiqua" w:cs="Arial"/>
          <w:b/>
          <w:bCs/>
          <w:color w:val="FF0000"/>
          <w:sz w:val="16"/>
          <w:szCs w:val="16"/>
          <w:u w:val="single"/>
        </w:rPr>
        <w:t>(PCPE-2024)</w:t>
      </w:r>
    </w:p>
    <w:p w14:paraId="01A55DAD" w14:textId="192B4187" w:rsidR="004C2902" w:rsidRPr="000C2265" w:rsidRDefault="004C2902" w:rsidP="007F546F">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C3525F">
        <w:rPr>
          <w:rFonts w:ascii="Book Antiqua" w:eastAsia="Times New Roman" w:hAnsi="Book Antiqua" w:cs="Times New Roman"/>
          <w:b/>
          <w:bCs/>
          <w:color w:val="000000"/>
          <w:sz w:val="19"/>
          <w:szCs w:val="19"/>
          <w:lang w:eastAsia="pt-BR"/>
        </w:rPr>
        <w:t xml:space="preserve">V - </w:t>
      </w:r>
      <w:r w:rsidRPr="00C3525F">
        <w:rPr>
          <w:rFonts w:ascii="Book Antiqua" w:eastAsia="Times New Roman" w:hAnsi="Book Antiqua" w:cs="Times New Roman"/>
          <w:b/>
          <w:bCs/>
          <w:caps/>
          <w:color w:val="000000"/>
          <w:sz w:val="19"/>
          <w:szCs w:val="19"/>
          <w:shd w:val="clear" w:color="auto" w:fill="F7CAAC" w:themeFill="accent2" w:themeFillTint="66"/>
          <w:lang w:eastAsia="pt-BR"/>
        </w:rPr>
        <w:t>estupro</w:t>
      </w:r>
      <w:r w:rsidRPr="00C3525F">
        <w:rPr>
          <w:rFonts w:ascii="Book Antiqua" w:eastAsia="Times New Roman" w:hAnsi="Book Antiqua" w:cs="Times New Roman"/>
          <w:b/>
          <w:bCs/>
          <w:color w:val="000000"/>
          <w:sz w:val="19"/>
          <w:szCs w:val="19"/>
          <w:lang w:eastAsia="pt-BR"/>
        </w:rPr>
        <w:t xml:space="preserve"> (art. 213, caput</w:t>
      </w:r>
      <w:r w:rsidRPr="00C3525F">
        <w:rPr>
          <w:rFonts w:ascii="Book Antiqua" w:eastAsia="Times New Roman" w:hAnsi="Book Antiqua" w:cs="Times New Roman"/>
          <w:b/>
          <w:bCs/>
          <w:i/>
          <w:iCs/>
          <w:color w:val="000000"/>
          <w:sz w:val="19"/>
          <w:szCs w:val="19"/>
          <w:lang w:eastAsia="pt-BR"/>
        </w:rPr>
        <w:t xml:space="preserve"> </w:t>
      </w:r>
      <w:r w:rsidRPr="00C3525F">
        <w:rPr>
          <w:rFonts w:ascii="Book Antiqua" w:eastAsia="Times New Roman" w:hAnsi="Book Antiqua" w:cs="Times New Roman"/>
          <w:b/>
          <w:bCs/>
          <w:color w:val="000000"/>
          <w:sz w:val="19"/>
          <w:szCs w:val="19"/>
          <w:lang w:eastAsia="pt-BR"/>
        </w:rPr>
        <w:t>e §§ 1</w:t>
      </w:r>
      <w:r w:rsidRPr="00C3525F">
        <w:rPr>
          <w:rFonts w:ascii="Book Antiqua" w:eastAsia="Times New Roman" w:hAnsi="Book Antiqua" w:cs="Times New Roman"/>
          <w:b/>
          <w:bCs/>
          <w:color w:val="000000"/>
          <w:sz w:val="19"/>
          <w:szCs w:val="19"/>
          <w:u w:val="single"/>
          <w:vertAlign w:val="superscript"/>
          <w:lang w:eastAsia="pt-BR"/>
        </w:rPr>
        <w:t>o</w:t>
      </w:r>
      <w:r w:rsidRPr="00C3525F">
        <w:rPr>
          <w:rFonts w:ascii="Book Antiqua" w:eastAsia="Times New Roman" w:hAnsi="Book Antiqua" w:cs="Times New Roman"/>
          <w:b/>
          <w:bCs/>
          <w:color w:val="000000"/>
          <w:sz w:val="19"/>
          <w:szCs w:val="19"/>
          <w:lang w:eastAsia="pt-BR"/>
        </w:rPr>
        <w:t xml:space="preserve"> e 2</w:t>
      </w:r>
      <w:r w:rsidRPr="00C3525F">
        <w:rPr>
          <w:rFonts w:ascii="Book Antiqua" w:eastAsia="Times New Roman" w:hAnsi="Book Antiqua" w:cs="Times New Roman"/>
          <w:b/>
          <w:bCs/>
          <w:color w:val="000000"/>
          <w:sz w:val="19"/>
          <w:szCs w:val="19"/>
          <w:u w:val="single"/>
          <w:vertAlign w:val="superscript"/>
          <w:lang w:eastAsia="pt-BR"/>
        </w:rPr>
        <w:t>o</w:t>
      </w:r>
      <w:r w:rsidRPr="00C3525F">
        <w:rPr>
          <w:rFonts w:ascii="Book Antiqua" w:eastAsia="Times New Roman" w:hAnsi="Book Antiqua" w:cs="Times New Roman"/>
          <w:b/>
          <w:bCs/>
          <w:color w:val="000000"/>
          <w:sz w:val="19"/>
          <w:szCs w:val="19"/>
          <w:lang w:eastAsia="pt-BR"/>
        </w:rPr>
        <w:t>)</w:t>
      </w:r>
      <w:r w:rsidRPr="0017386F">
        <w:rPr>
          <w:rFonts w:ascii="Book Antiqua" w:eastAsia="Times New Roman" w:hAnsi="Book Antiqua" w:cs="Times New Roman"/>
          <w:color w:val="000000"/>
          <w:sz w:val="19"/>
          <w:szCs w:val="19"/>
          <w:lang w:eastAsia="pt-BR"/>
        </w:rPr>
        <w:t xml:space="preserve">;  </w:t>
      </w:r>
      <w:hyperlink r:id="rId28" w:anchor="art4" w:history="1">
        <w:r w:rsidRPr="004D7FF6">
          <w:rPr>
            <w:rFonts w:ascii="Book Antiqua" w:eastAsia="Times New Roman" w:hAnsi="Book Antiqua" w:cs="Times New Roman"/>
            <w:color w:val="0000FF"/>
            <w:sz w:val="16"/>
            <w:szCs w:val="16"/>
            <w:u w:val="single"/>
            <w:lang w:eastAsia="pt-BR"/>
          </w:rPr>
          <w:t>(Redação dada pela Lei nº 12.015, de 2009)</w:t>
        </w:r>
      </w:hyperlink>
      <w:r w:rsidR="00CF000F" w:rsidRPr="004D7FF6">
        <w:rPr>
          <w:rFonts w:ascii="Book Antiqua" w:eastAsia="Times New Roman" w:hAnsi="Book Antiqua" w:cs="Times New Roman"/>
          <w:color w:val="0000FF"/>
          <w:sz w:val="16"/>
          <w:szCs w:val="16"/>
          <w:lang w:eastAsia="pt-BR"/>
        </w:rPr>
        <w:t xml:space="preserve"> </w:t>
      </w:r>
      <w:r w:rsidR="00CF000F" w:rsidRPr="004D7FF6">
        <w:rPr>
          <w:rFonts w:ascii="Book Antiqua" w:eastAsia="Times New Roman" w:hAnsi="Book Antiqua" w:cs="Times New Roman"/>
          <w:b/>
          <w:color w:val="FF0000"/>
          <w:sz w:val="16"/>
          <w:szCs w:val="16"/>
          <w:u w:val="single"/>
          <w:lang w:eastAsia="pt-BR"/>
        </w:rPr>
        <w:t>(MPAP-2012)</w:t>
      </w:r>
      <w:r w:rsidR="00E82516" w:rsidRPr="004D7FF6">
        <w:rPr>
          <w:rFonts w:ascii="Book Antiqua" w:eastAsia="Times New Roman" w:hAnsi="Book Antiqua" w:cs="Times New Roman"/>
          <w:b/>
          <w:color w:val="FF0000"/>
          <w:sz w:val="16"/>
          <w:szCs w:val="16"/>
          <w:lang w:eastAsia="pt-BR"/>
        </w:rPr>
        <w:t xml:space="preserve"> </w:t>
      </w:r>
      <w:r w:rsidR="00CA4910" w:rsidRPr="004D7FF6">
        <w:rPr>
          <w:rFonts w:ascii="Book Antiqua" w:eastAsia="Times New Roman" w:hAnsi="Book Antiqua" w:cs="Times New Roman"/>
          <w:b/>
          <w:bCs/>
          <w:color w:val="FF0000"/>
          <w:sz w:val="16"/>
          <w:szCs w:val="16"/>
          <w:u w:val="single"/>
          <w:lang w:eastAsia="pt-BR"/>
        </w:rPr>
        <w:t>(MPMS-2015)</w:t>
      </w:r>
      <w:r w:rsidR="00E82516" w:rsidRPr="004D7FF6">
        <w:rPr>
          <w:rFonts w:ascii="Book Antiqua" w:eastAsia="Times New Roman" w:hAnsi="Book Antiqua" w:cs="Times New Roman"/>
          <w:b/>
          <w:bCs/>
          <w:color w:val="FF0000"/>
          <w:sz w:val="16"/>
          <w:szCs w:val="16"/>
          <w:lang w:eastAsia="pt-BR"/>
        </w:rPr>
        <w:t xml:space="preserve"> </w:t>
      </w:r>
      <w:r w:rsidR="00E82516" w:rsidRPr="004D7FF6">
        <w:rPr>
          <w:rFonts w:ascii="Book Antiqua" w:eastAsia="Times New Roman" w:hAnsi="Book Antiqua" w:cs="Times New Roman"/>
          <w:b/>
          <w:bCs/>
          <w:color w:val="FF0000"/>
          <w:sz w:val="16"/>
          <w:szCs w:val="16"/>
          <w:u w:val="single"/>
          <w:lang w:eastAsia="pt-BR"/>
        </w:rPr>
        <w:t>(MPRS-2016)</w:t>
      </w:r>
      <w:r w:rsidR="0068054E" w:rsidRPr="004D7FF6">
        <w:rPr>
          <w:rFonts w:ascii="Book Antiqua" w:eastAsia="Times New Roman" w:hAnsi="Book Antiqua" w:cs="Times New Roman"/>
          <w:color w:val="0000FF"/>
          <w:sz w:val="16"/>
          <w:szCs w:val="16"/>
          <w:lang w:eastAsia="pt-BR"/>
        </w:rPr>
        <w:t xml:space="preserve"> </w:t>
      </w:r>
      <w:r w:rsidR="006E6DA3" w:rsidRPr="004D7FF6">
        <w:rPr>
          <w:rFonts w:ascii="Book Antiqua" w:eastAsia="Times New Roman" w:hAnsi="Book Antiqua" w:cs="Times New Roman"/>
          <w:b/>
          <w:bCs/>
          <w:color w:val="FF0000"/>
          <w:sz w:val="16"/>
          <w:szCs w:val="16"/>
          <w:u w:val="single"/>
          <w:lang w:eastAsia="pt-BR"/>
        </w:rPr>
        <w:t>(MPSP-20</w:t>
      </w:r>
      <w:r w:rsidR="006E6DA3" w:rsidRPr="004D7FF6">
        <w:rPr>
          <w:rFonts w:ascii="Book Antiqua" w:hAnsi="Book Antiqua"/>
          <w:b/>
          <w:bCs/>
          <w:color w:val="FF0000"/>
          <w:sz w:val="16"/>
          <w:szCs w:val="16"/>
          <w:u w:val="single"/>
        </w:rPr>
        <w:t>17</w:t>
      </w:r>
      <w:r w:rsidR="006E6DA3" w:rsidRPr="004D7FF6">
        <w:rPr>
          <w:rFonts w:ascii="Book Antiqua" w:eastAsia="Times New Roman" w:hAnsi="Book Antiqua" w:cs="Times New Roman"/>
          <w:b/>
          <w:bCs/>
          <w:color w:val="FF0000"/>
          <w:sz w:val="16"/>
          <w:szCs w:val="16"/>
          <w:u w:val="single"/>
          <w:lang w:eastAsia="pt-BR"/>
        </w:rPr>
        <w:t>)</w:t>
      </w:r>
      <w:r w:rsidR="00844B90" w:rsidRPr="004D7FF6">
        <w:rPr>
          <w:rFonts w:ascii="Book Antiqua" w:eastAsia="Times New Roman" w:hAnsi="Book Antiqua" w:cs="Times New Roman"/>
          <w:b/>
          <w:bCs/>
          <w:color w:val="FF0000"/>
          <w:sz w:val="16"/>
          <w:szCs w:val="16"/>
          <w:lang w:eastAsia="pt-BR"/>
        </w:rPr>
        <w:t xml:space="preserve"> </w:t>
      </w:r>
      <w:r w:rsidR="00844B90" w:rsidRPr="004D7FF6">
        <w:rPr>
          <w:rFonts w:ascii="Book Antiqua" w:hAnsi="Book Antiqua"/>
          <w:b/>
          <w:color w:val="FF0000"/>
          <w:sz w:val="16"/>
          <w:szCs w:val="16"/>
          <w:u w:val="single"/>
        </w:rPr>
        <w:t>(DPEPR-2017)</w:t>
      </w:r>
      <w:r w:rsidR="00F20D35" w:rsidRPr="004D7FF6">
        <w:rPr>
          <w:rFonts w:ascii="Book Antiqua" w:hAnsi="Book Antiqua"/>
          <w:b/>
          <w:color w:val="FF0000"/>
          <w:sz w:val="16"/>
          <w:szCs w:val="16"/>
        </w:rPr>
        <w:t xml:space="preserve"> </w:t>
      </w:r>
      <w:r w:rsidR="00F20D35" w:rsidRPr="004D7FF6">
        <w:rPr>
          <w:rFonts w:ascii="Book Antiqua" w:eastAsia="Times New Roman" w:hAnsi="Book Antiqua" w:cs="Times New Roman"/>
          <w:b/>
          <w:color w:val="FF0000"/>
          <w:sz w:val="16"/>
          <w:szCs w:val="16"/>
          <w:u w:val="single"/>
          <w:lang w:eastAsia="pt-BR"/>
        </w:rPr>
        <w:t>(PCPI-2018)</w:t>
      </w:r>
      <w:r w:rsidR="00AA5279" w:rsidRPr="004D7FF6">
        <w:rPr>
          <w:rFonts w:ascii="Book Antiqua" w:hAnsi="Book Antiqua"/>
          <w:b/>
          <w:color w:val="FF0000"/>
          <w:sz w:val="16"/>
          <w:szCs w:val="16"/>
        </w:rPr>
        <w:t xml:space="preserve"> </w:t>
      </w:r>
      <w:r w:rsidR="00AA5279" w:rsidRPr="004D7FF6">
        <w:rPr>
          <w:rFonts w:ascii="Book Antiqua" w:hAnsi="Book Antiqua"/>
          <w:b/>
          <w:color w:val="FF0000"/>
          <w:sz w:val="16"/>
          <w:szCs w:val="16"/>
          <w:u w:val="single"/>
        </w:rPr>
        <w:t>(PCSP-2018)</w:t>
      </w:r>
      <w:r w:rsidR="00627887" w:rsidRPr="004D7FF6">
        <w:rPr>
          <w:rFonts w:ascii="Book Antiqua" w:hAnsi="Book Antiqua"/>
          <w:b/>
          <w:color w:val="FF0000"/>
          <w:sz w:val="16"/>
          <w:szCs w:val="16"/>
        </w:rPr>
        <w:t xml:space="preserve"> </w:t>
      </w:r>
      <w:r w:rsidR="00530846">
        <w:rPr>
          <w:rStyle w:val="Hyperlink"/>
          <w:rFonts w:ascii="Book Antiqua" w:hAnsi="Book Antiqua" w:cs="Arial"/>
          <w:b/>
          <w:bCs/>
          <w:color w:val="FF0000"/>
          <w:sz w:val="16"/>
          <w:szCs w:val="16"/>
        </w:rPr>
        <w:t>(DPEPB-2022)</w:t>
      </w:r>
      <w:r w:rsidR="000C2265">
        <w:rPr>
          <w:rStyle w:val="Hyperlink"/>
          <w:rFonts w:ascii="Book Antiqua" w:hAnsi="Book Antiqua" w:cs="Arial"/>
          <w:b/>
          <w:bCs/>
          <w:color w:val="FF0000"/>
          <w:sz w:val="16"/>
          <w:szCs w:val="16"/>
          <w:u w:val="none"/>
        </w:rPr>
        <w:t xml:space="preserve"> </w:t>
      </w:r>
      <w:r w:rsidR="000C2265">
        <w:rPr>
          <w:rFonts w:ascii="Book Antiqua" w:hAnsi="Book Antiqua"/>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68054E" w:rsidRPr="0017386F" w14:paraId="78465C7A" w14:textId="77777777" w:rsidTr="0068054E">
        <w:tc>
          <w:tcPr>
            <w:tcW w:w="8494" w:type="dxa"/>
            <w:shd w:val="clear" w:color="auto" w:fill="CCFFFF"/>
          </w:tcPr>
          <w:p w14:paraId="40076F51" w14:textId="6E9B62FC" w:rsidR="0068054E" w:rsidRPr="0017386F" w:rsidRDefault="0068054E" w:rsidP="00F75A88">
            <w:pPr>
              <w:spacing w:before="100" w:beforeAutospacing="1" w:after="100" w:afterAutospacing="1"/>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MPRS-2016</w:t>
            </w: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sz w:val="19"/>
                <w:szCs w:val="19"/>
                <w:lang w:eastAsia="pt-BR"/>
              </w:rPr>
              <w:t xml:space="preserve">: “É um crime que chocou o Brasil”, disse ao G1 a delegada encarregada da investigação sobre o estupro coletivo, mediante doping, de uma jovem de 16 anos, na comunidade do Morro da Barão, Zona Oeste do Rio de Janeiro, por elevado número de agressores. A respeito deste fato, </w:t>
            </w:r>
            <w:r w:rsidR="0008753D">
              <w:rPr>
                <w:rFonts w:ascii="Book Antiqua" w:eastAsia="Times New Roman" w:hAnsi="Book Antiqua" w:cs="Times New Roman"/>
                <w:sz w:val="19"/>
                <w:szCs w:val="19"/>
                <w:lang w:eastAsia="pt-BR"/>
              </w:rPr>
              <w:t>correto</w:t>
            </w:r>
            <w:r w:rsidRPr="0017386F">
              <w:rPr>
                <w:rFonts w:ascii="Book Antiqua" w:eastAsia="Times New Roman" w:hAnsi="Book Antiqua" w:cs="Times New Roman"/>
                <w:sz w:val="19"/>
                <w:szCs w:val="19"/>
                <w:lang w:eastAsia="pt-BR"/>
              </w:rPr>
              <w:t xml:space="preserve"> dizer que </w:t>
            </w:r>
            <w:r w:rsidR="00F75A88" w:rsidRPr="0017386F">
              <w:rPr>
                <w:rFonts w:ascii="Book Antiqua" w:eastAsia="Times New Roman" w:hAnsi="Book Antiqua" w:cs="Times New Roman"/>
                <w:sz w:val="19"/>
                <w:szCs w:val="19"/>
                <w:lang w:eastAsia="pt-BR"/>
              </w:rPr>
              <w:t xml:space="preserve">se trata de crime hediondo. </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lang w:eastAsia="pt-BR"/>
              </w:rPr>
              <w:t>BL: art. 1º, V da L</w:t>
            </w:r>
            <w:r w:rsidR="003757DB" w:rsidRPr="0017386F">
              <w:rPr>
                <w:rFonts w:ascii="Book Antiqua" w:eastAsia="Times New Roman" w:hAnsi="Book Antiqua" w:cs="Times New Roman"/>
                <w:b/>
                <w:sz w:val="19"/>
                <w:szCs w:val="19"/>
                <w:lang w:eastAsia="pt-BR"/>
              </w:rPr>
              <w:t>CH</w:t>
            </w:r>
            <w:r w:rsidRPr="0017386F">
              <w:rPr>
                <w:rFonts w:ascii="Book Antiqua" w:eastAsia="Times New Roman" w:hAnsi="Book Antiqua" w:cs="Times New Roman"/>
                <w:b/>
                <w:sz w:val="19"/>
                <w:szCs w:val="19"/>
                <w:lang w:eastAsia="pt-BR"/>
              </w:rPr>
              <w:t xml:space="preserve"> </w:t>
            </w:r>
            <w:r w:rsidRPr="0017386F">
              <w:rPr>
                <w:rFonts w:ascii="Book Antiqua" w:eastAsia="Times New Roman" w:hAnsi="Book Antiqua" w:cs="Times New Roman"/>
                <w:b/>
                <w:i/>
                <w:color w:val="FF0000"/>
                <w:sz w:val="19"/>
                <w:szCs w:val="19"/>
                <w:lang w:eastAsia="pt-BR"/>
              </w:rPr>
              <w:t>[questão adaptada]</w:t>
            </w:r>
          </w:p>
        </w:tc>
      </w:tr>
    </w:tbl>
    <w:p w14:paraId="3E56A8C2" w14:textId="2D1F730E" w:rsidR="004C2902" w:rsidRPr="00F259DC" w:rsidRDefault="004C2902" w:rsidP="007F54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3525F">
        <w:rPr>
          <w:rFonts w:ascii="Book Antiqua" w:eastAsia="Times New Roman" w:hAnsi="Book Antiqua" w:cs="Times New Roman"/>
          <w:b/>
          <w:bCs/>
          <w:color w:val="000000"/>
          <w:sz w:val="19"/>
          <w:szCs w:val="19"/>
          <w:lang w:eastAsia="pt-BR"/>
        </w:rPr>
        <w:t xml:space="preserve">VI - </w:t>
      </w:r>
      <w:r w:rsidRPr="00C3525F">
        <w:rPr>
          <w:rFonts w:ascii="Book Antiqua" w:eastAsia="Times New Roman" w:hAnsi="Book Antiqua" w:cs="Times New Roman"/>
          <w:b/>
          <w:bCs/>
          <w:caps/>
          <w:color w:val="000000"/>
          <w:sz w:val="19"/>
          <w:szCs w:val="19"/>
          <w:shd w:val="clear" w:color="auto" w:fill="F7CAAC" w:themeFill="accent2" w:themeFillTint="66"/>
          <w:lang w:eastAsia="pt-BR"/>
        </w:rPr>
        <w:t>estupro de vulnerável</w:t>
      </w:r>
      <w:r w:rsidRPr="00C3525F">
        <w:rPr>
          <w:rFonts w:ascii="Book Antiqua" w:eastAsia="Times New Roman" w:hAnsi="Book Antiqua" w:cs="Times New Roman"/>
          <w:b/>
          <w:bCs/>
          <w:color w:val="000000"/>
          <w:sz w:val="19"/>
          <w:szCs w:val="19"/>
          <w:lang w:eastAsia="pt-BR"/>
        </w:rPr>
        <w:t xml:space="preserve"> (art. 217-A, caput</w:t>
      </w:r>
      <w:r w:rsidRPr="00C3525F">
        <w:rPr>
          <w:rFonts w:ascii="Book Antiqua" w:eastAsia="Times New Roman" w:hAnsi="Book Antiqua" w:cs="Times New Roman"/>
          <w:b/>
          <w:bCs/>
          <w:i/>
          <w:iCs/>
          <w:color w:val="000000"/>
          <w:sz w:val="19"/>
          <w:szCs w:val="19"/>
          <w:lang w:eastAsia="pt-BR"/>
        </w:rPr>
        <w:t xml:space="preserve"> </w:t>
      </w:r>
      <w:r w:rsidRPr="00C3525F">
        <w:rPr>
          <w:rFonts w:ascii="Book Antiqua" w:eastAsia="Times New Roman" w:hAnsi="Book Antiqua" w:cs="Times New Roman"/>
          <w:b/>
          <w:bCs/>
          <w:color w:val="000000"/>
          <w:sz w:val="19"/>
          <w:szCs w:val="19"/>
          <w:lang w:eastAsia="pt-BR"/>
        </w:rPr>
        <w:t>e §§ 1</w:t>
      </w:r>
      <w:r w:rsidRPr="00C3525F">
        <w:rPr>
          <w:rFonts w:ascii="Book Antiqua" w:eastAsia="Times New Roman" w:hAnsi="Book Antiqua" w:cs="Times New Roman"/>
          <w:b/>
          <w:bCs/>
          <w:color w:val="000000"/>
          <w:sz w:val="19"/>
          <w:szCs w:val="19"/>
          <w:u w:val="single"/>
          <w:vertAlign w:val="superscript"/>
          <w:lang w:eastAsia="pt-BR"/>
        </w:rPr>
        <w:t>o</w:t>
      </w:r>
      <w:r w:rsidRPr="00C3525F">
        <w:rPr>
          <w:rFonts w:ascii="Book Antiqua" w:eastAsia="Times New Roman" w:hAnsi="Book Antiqua" w:cs="Times New Roman"/>
          <w:b/>
          <w:bCs/>
          <w:color w:val="000000"/>
          <w:sz w:val="19"/>
          <w:szCs w:val="19"/>
          <w:lang w:eastAsia="pt-BR"/>
        </w:rPr>
        <w:t>, 2</w:t>
      </w:r>
      <w:r w:rsidRPr="00C3525F">
        <w:rPr>
          <w:rFonts w:ascii="Book Antiqua" w:eastAsia="Times New Roman" w:hAnsi="Book Antiqua" w:cs="Times New Roman"/>
          <w:b/>
          <w:bCs/>
          <w:color w:val="000000"/>
          <w:sz w:val="19"/>
          <w:szCs w:val="19"/>
          <w:u w:val="single"/>
          <w:vertAlign w:val="superscript"/>
          <w:lang w:eastAsia="pt-BR"/>
        </w:rPr>
        <w:t>o</w:t>
      </w:r>
      <w:r w:rsidRPr="00C3525F">
        <w:rPr>
          <w:rFonts w:ascii="Book Antiqua" w:eastAsia="Times New Roman" w:hAnsi="Book Antiqua" w:cs="Times New Roman"/>
          <w:b/>
          <w:bCs/>
          <w:color w:val="000000"/>
          <w:sz w:val="19"/>
          <w:szCs w:val="19"/>
          <w:lang w:eastAsia="pt-BR"/>
        </w:rPr>
        <w:t>, 3</w:t>
      </w:r>
      <w:r w:rsidRPr="00C3525F">
        <w:rPr>
          <w:rFonts w:ascii="Book Antiqua" w:eastAsia="Times New Roman" w:hAnsi="Book Antiqua" w:cs="Times New Roman"/>
          <w:b/>
          <w:bCs/>
          <w:color w:val="000000"/>
          <w:sz w:val="19"/>
          <w:szCs w:val="19"/>
          <w:u w:val="single"/>
          <w:vertAlign w:val="superscript"/>
          <w:lang w:eastAsia="pt-BR"/>
        </w:rPr>
        <w:t>o</w:t>
      </w:r>
      <w:r w:rsidRPr="00C3525F">
        <w:rPr>
          <w:rFonts w:ascii="Book Antiqua" w:eastAsia="Times New Roman" w:hAnsi="Book Antiqua" w:cs="Times New Roman"/>
          <w:b/>
          <w:bCs/>
          <w:color w:val="000000"/>
          <w:sz w:val="19"/>
          <w:szCs w:val="19"/>
          <w:lang w:eastAsia="pt-BR"/>
        </w:rPr>
        <w:t xml:space="preserve"> e 4</w:t>
      </w:r>
      <w:r w:rsidRPr="00C3525F">
        <w:rPr>
          <w:rFonts w:ascii="Book Antiqua" w:eastAsia="Times New Roman" w:hAnsi="Book Antiqua" w:cs="Times New Roman"/>
          <w:b/>
          <w:bCs/>
          <w:color w:val="000000"/>
          <w:sz w:val="19"/>
          <w:szCs w:val="19"/>
          <w:u w:val="single"/>
          <w:vertAlign w:val="superscript"/>
          <w:lang w:eastAsia="pt-BR"/>
        </w:rPr>
        <w:t>o</w:t>
      </w:r>
      <w:r w:rsidRPr="00C3525F">
        <w:rPr>
          <w:rFonts w:ascii="Book Antiqua" w:eastAsia="Times New Roman" w:hAnsi="Book Antiqua" w:cs="Times New Roman"/>
          <w:b/>
          <w:bCs/>
          <w:color w:val="000000"/>
          <w:sz w:val="19"/>
          <w:szCs w:val="19"/>
          <w:lang w:eastAsia="pt-BR"/>
        </w:rPr>
        <w:t>);</w:t>
      </w:r>
      <w:r w:rsidRPr="0017386F">
        <w:rPr>
          <w:rFonts w:ascii="Book Antiqua" w:eastAsia="Times New Roman" w:hAnsi="Book Antiqua" w:cs="Times New Roman"/>
          <w:color w:val="000000"/>
          <w:sz w:val="19"/>
          <w:szCs w:val="19"/>
          <w:lang w:eastAsia="pt-BR"/>
        </w:rPr>
        <w:t> </w:t>
      </w:r>
      <w:hyperlink r:id="rId29" w:anchor="art4" w:history="1">
        <w:r w:rsidRPr="004D7FF6">
          <w:rPr>
            <w:rFonts w:ascii="Book Antiqua" w:eastAsia="Times New Roman" w:hAnsi="Book Antiqua" w:cs="Times New Roman"/>
            <w:color w:val="0000FF"/>
            <w:sz w:val="16"/>
            <w:szCs w:val="16"/>
            <w:u w:val="single"/>
            <w:lang w:eastAsia="pt-BR"/>
          </w:rPr>
          <w:t>(Redação dada pela Lei nº 12.015, de 2009)</w:t>
        </w:r>
      </w:hyperlink>
      <w:r w:rsidR="00E33D80" w:rsidRPr="004D7FF6">
        <w:rPr>
          <w:rFonts w:ascii="Book Antiqua" w:eastAsia="Times New Roman" w:hAnsi="Book Antiqua" w:cs="Times New Roman"/>
          <w:color w:val="0000FF"/>
          <w:sz w:val="16"/>
          <w:szCs w:val="16"/>
          <w:lang w:eastAsia="pt-BR"/>
        </w:rPr>
        <w:t xml:space="preserve"> </w:t>
      </w:r>
      <w:r w:rsidR="00E33D80" w:rsidRPr="004D7FF6">
        <w:rPr>
          <w:rStyle w:val="Hyperlink"/>
          <w:rFonts w:ascii="Book Antiqua" w:hAnsi="Book Antiqua"/>
          <w:b/>
          <w:bCs/>
          <w:color w:val="FF0000"/>
          <w:sz w:val="16"/>
          <w:szCs w:val="16"/>
        </w:rPr>
        <w:t>(TJPE-2011)</w:t>
      </w:r>
      <w:r w:rsidR="009C5019" w:rsidRPr="004D7FF6">
        <w:rPr>
          <w:rStyle w:val="Hyperlink"/>
          <w:rFonts w:ascii="Book Antiqua" w:hAnsi="Book Antiqua"/>
          <w:b/>
          <w:bCs/>
          <w:color w:val="FF0000"/>
          <w:sz w:val="16"/>
          <w:szCs w:val="16"/>
          <w:u w:val="none"/>
        </w:rPr>
        <w:t xml:space="preserve"> </w:t>
      </w:r>
      <w:bookmarkStart w:id="17" w:name="_Hlk62995344"/>
      <w:r w:rsidR="009C5019" w:rsidRPr="004D7FF6">
        <w:rPr>
          <w:rFonts w:ascii="Book Antiqua" w:eastAsia="Times New Roman" w:hAnsi="Book Antiqua" w:cs="Times New Roman"/>
          <w:b/>
          <w:color w:val="FF0000"/>
          <w:sz w:val="16"/>
          <w:szCs w:val="16"/>
          <w:u w:val="single"/>
          <w:lang w:eastAsia="pt-BR"/>
        </w:rPr>
        <w:t>(MPCE-2011)</w:t>
      </w:r>
      <w:bookmarkEnd w:id="17"/>
      <w:r w:rsidR="009C5019" w:rsidRPr="004D7FF6">
        <w:rPr>
          <w:rFonts w:ascii="Book Antiqua" w:eastAsia="Times New Roman" w:hAnsi="Book Antiqua" w:cs="Times New Roman"/>
          <w:b/>
          <w:color w:val="FF0000"/>
          <w:sz w:val="16"/>
          <w:szCs w:val="16"/>
          <w:lang w:eastAsia="pt-BR"/>
        </w:rPr>
        <w:t xml:space="preserve"> </w:t>
      </w:r>
      <w:bookmarkStart w:id="18" w:name="_Hlk62995570"/>
      <w:r w:rsidR="009C5019" w:rsidRPr="004D7FF6">
        <w:rPr>
          <w:rFonts w:ascii="Book Antiqua" w:eastAsia="Times New Roman" w:hAnsi="Book Antiqua" w:cs="Times New Roman"/>
          <w:b/>
          <w:color w:val="FF0000"/>
          <w:sz w:val="16"/>
          <w:szCs w:val="16"/>
          <w:u w:val="single"/>
          <w:lang w:eastAsia="pt-BR"/>
        </w:rPr>
        <w:t>(MPDFT-2011)</w:t>
      </w:r>
      <w:bookmarkEnd w:id="18"/>
      <w:r w:rsidR="00CF000F" w:rsidRPr="004D7FF6">
        <w:rPr>
          <w:rFonts w:ascii="Book Antiqua" w:eastAsia="Times New Roman" w:hAnsi="Book Antiqua" w:cs="Times New Roman"/>
          <w:b/>
          <w:color w:val="FF0000"/>
          <w:sz w:val="16"/>
          <w:szCs w:val="16"/>
          <w:lang w:eastAsia="pt-BR"/>
        </w:rPr>
        <w:t xml:space="preserve"> </w:t>
      </w:r>
      <w:r w:rsidR="00CF000F" w:rsidRPr="004D7FF6">
        <w:rPr>
          <w:rFonts w:ascii="Book Antiqua" w:eastAsia="Times New Roman" w:hAnsi="Book Antiqua" w:cs="Times New Roman"/>
          <w:b/>
          <w:color w:val="FF0000"/>
          <w:sz w:val="16"/>
          <w:szCs w:val="16"/>
          <w:u w:val="single"/>
          <w:lang w:eastAsia="pt-BR"/>
        </w:rPr>
        <w:t>(MPAP-2012)</w:t>
      </w:r>
      <w:r w:rsidR="008E6590" w:rsidRPr="004D7FF6">
        <w:rPr>
          <w:rFonts w:ascii="Book Antiqua" w:eastAsia="Times New Roman" w:hAnsi="Book Antiqua" w:cs="Times New Roman"/>
          <w:b/>
          <w:color w:val="FF0000"/>
          <w:sz w:val="16"/>
          <w:szCs w:val="16"/>
          <w:lang w:eastAsia="pt-BR"/>
        </w:rPr>
        <w:t xml:space="preserve"> </w:t>
      </w:r>
      <w:r w:rsidR="00CA4910" w:rsidRPr="004D7FF6">
        <w:rPr>
          <w:rFonts w:ascii="Book Antiqua" w:eastAsia="Times New Roman" w:hAnsi="Book Antiqua" w:cs="Times New Roman"/>
          <w:b/>
          <w:bCs/>
          <w:color w:val="FF0000"/>
          <w:sz w:val="16"/>
          <w:szCs w:val="16"/>
          <w:u w:val="single"/>
          <w:lang w:eastAsia="pt-BR"/>
        </w:rPr>
        <w:t>(MPMS-2015)</w:t>
      </w:r>
      <w:r w:rsidR="001C5E78" w:rsidRPr="004D7FF6">
        <w:rPr>
          <w:rFonts w:ascii="Book Antiqua" w:eastAsia="Times New Roman" w:hAnsi="Book Antiqua" w:cs="Times New Roman"/>
          <w:b/>
          <w:bCs/>
          <w:color w:val="FF0000"/>
          <w:sz w:val="16"/>
          <w:szCs w:val="16"/>
          <w:lang w:eastAsia="pt-BR"/>
        </w:rPr>
        <w:t xml:space="preserve"> </w:t>
      </w:r>
      <w:r w:rsidR="001C5E78" w:rsidRPr="004D7FF6">
        <w:rPr>
          <w:rFonts w:ascii="Book Antiqua" w:eastAsia="Times New Roman" w:hAnsi="Book Antiqua" w:cs="Times New Roman"/>
          <w:b/>
          <w:bCs/>
          <w:color w:val="FF0000"/>
          <w:sz w:val="16"/>
          <w:szCs w:val="16"/>
          <w:u w:val="single"/>
          <w:lang w:eastAsia="pt-BR"/>
        </w:rPr>
        <w:t>(Cartórios/TJMG-2016)</w:t>
      </w:r>
      <w:r w:rsidR="006E6DA3" w:rsidRPr="004D7FF6">
        <w:rPr>
          <w:rFonts w:ascii="Book Antiqua" w:eastAsia="Times New Roman" w:hAnsi="Book Antiqua" w:cs="Times New Roman"/>
          <w:b/>
          <w:color w:val="FF0000"/>
          <w:sz w:val="16"/>
          <w:szCs w:val="16"/>
          <w:lang w:eastAsia="pt-BR"/>
        </w:rPr>
        <w:t xml:space="preserve"> </w:t>
      </w:r>
      <w:r w:rsidR="006E6DA3" w:rsidRPr="004D7FF6">
        <w:rPr>
          <w:rFonts w:ascii="Book Antiqua" w:eastAsia="Times New Roman" w:hAnsi="Book Antiqua" w:cs="Times New Roman"/>
          <w:b/>
          <w:bCs/>
          <w:color w:val="FF0000"/>
          <w:sz w:val="16"/>
          <w:szCs w:val="16"/>
          <w:u w:val="single"/>
          <w:lang w:eastAsia="pt-BR"/>
        </w:rPr>
        <w:t>(MPSP-20</w:t>
      </w:r>
      <w:r w:rsidR="006E6DA3" w:rsidRPr="004D7FF6">
        <w:rPr>
          <w:rFonts w:ascii="Book Antiqua" w:hAnsi="Book Antiqua"/>
          <w:b/>
          <w:bCs/>
          <w:color w:val="FF0000"/>
          <w:sz w:val="16"/>
          <w:szCs w:val="16"/>
          <w:u w:val="single"/>
        </w:rPr>
        <w:t>17</w:t>
      </w:r>
      <w:r w:rsidR="006E6DA3" w:rsidRPr="004D7FF6">
        <w:rPr>
          <w:rFonts w:ascii="Book Antiqua" w:eastAsia="Times New Roman" w:hAnsi="Book Antiqua" w:cs="Times New Roman"/>
          <w:b/>
          <w:bCs/>
          <w:color w:val="FF0000"/>
          <w:sz w:val="16"/>
          <w:szCs w:val="16"/>
          <w:u w:val="single"/>
          <w:lang w:eastAsia="pt-BR"/>
        </w:rPr>
        <w:t>)</w:t>
      </w:r>
      <w:r w:rsidR="00844B90" w:rsidRPr="004D7FF6">
        <w:rPr>
          <w:rFonts w:ascii="Book Antiqua" w:eastAsia="Times New Roman" w:hAnsi="Book Antiqua" w:cs="Times New Roman"/>
          <w:b/>
          <w:bCs/>
          <w:color w:val="FF0000"/>
          <w:sz w:val="16"/>
          <w:szCs w:val="16"/>
          <w:lang w:eastAsia="pt-BR"/>
        </w:rPr>
        <w:t xml:space="preserve"> </w:t>
      </w:r>
      <w:r w:rsidR="00844B90" w:rsidRPr="004D7FF6">
        <w:rPr>
          <w:rFonts w:ascii="Book Antiqua" w:hAnsi="Book Antiqua"/>
          <w:b/>
          <w:color w:val="FF0000"/>
          <w:sz w:val="16"/>
          <w:szCs w:val="16"/>
          <w:u w:val="single"/>
        </w:rPr>
        <w:t>(DPEPR-2017)</w:t>
      </w:r>
      <w:r w:rsidR="005719A5" w:rsidRPr="004D7FF6">
        <w:rPr>
          <w:rFonts w:ascii="Book Antiqua" w:hAnsi="Book Antiqua"/>
          <w:b/>
          <w:color w:val="FF0000"/>
          <w:sz w:val="16"/>
          <w:szCs w:val="16"/>
        </w:rPr>
        <w:t xml:space="preserve"> </w:t>
      </w:r>
      <w:bookmarkStart w:id="19" w:name="_Hlk88486799"/>
      <w:r w:rsidR="005719A5" w:rsidRPr="004D7FF6">
        <w:rPr>
          <w:rFonts w:ascii="Book Antiqua" w:hAnsi="Book Antiqua"/>
          <w:b/>
          <w:color w:val="FF0000"/>
          <w:sz w:val="16"/>
          <w:szCs w:val="16"/>
          <w:u w:val="single"/>
        </w:rPr>
        <w:t>(PCGO-2017)</w:t>
      </w:r>
      <w:bookmarkEnd w:id="19"/>
      <w:r w:rsidR="00810D25" w:rsidRPr="004D7FF6">
        <w:rPr>
          <w:rFonts w:ascii="Book Antiqua" w:hAnsi="Book Antiqua"/>
          <w:b/>
          <w:color w:val="FF0000"/>
          <w:sz w:val="16"/>
          <w:szCs w:val="16"/>
        </w:rPr>
        <w:t xml:space="preserve"> </w:t>
      </w:r>
      <w:r w:rsidR="00810D25" w:rsidRPr="004D7FF6">
        <w:rPr>
          <w:rFonts w:ascii="Book Antiqua" w:eastAsia="Times New Roman" w:hAnsi="Book Antiqua" w:cs="Times New Roman"/>
          <w:b/>
          <w:color w:val="FF0000"/>
          <w:sz w:val="16"/>
          <w:szCs w:val="16"/>
          <w:u w:val="single"/>
          <w:lang w:eastAsia="pt-BR"/>
        </w:rPr>
        <w:t>(PGETO-2018)</w:t>
      </w:r>
      <w:r w:rsidR="00F253C6" w:rsidRPr="004D7FF6">
        <w:rPr>
          <w:rFonts w:ascii="Book Antiqua" w:eastAsia="Times New Roman" w:hAnsi="Book Antiqua" w:cs="Times New Roman"/>
          <w:b/>
          <w:color w:val="FF0000"/>
          <w:sz w:val="16"/>
          <w:szCs w:val="16"/>
          <w:lang w:eastAsia="pt-BR"/>
        </w:rPr>
        <w:t xml:space="preserve"> </w:t>
      </w:r>
      <w:r w:rsidR="00F253C6" w:rsidRPr="004D7FF6">
        <w:rPr>
          <w:rFonts w:ascii="Book Antiqua" w:eastAsia="Times New Roman" w:hAnsi="Book Antiqua" w:cs="Times New Roman"/>
          <w:b/>
          <w:color w:val="FF0000"/>
          <w:sz w:val="16"/>
          <w:szCs w:val="16"/>
          <w:u w:val="single"/>
          <w:lang w:eastAsia="pt-BR"/>
        </w:rPr>
        <w:t>(PF-2018)</w:t>
      </w:r>
      <w:r w:rsidR="00530846">
        <w:rPr>
          <w:rFonts w:ascii="Book Antiqua" w:eastAsia="Times New Roman" w:hAnsi="Book Antiqua" w:cs="Times New Roman"/>
          <w:b/>
          <w:color w:val="FF0000"/>
          <w:sz w:val="16"/>
          <w:szCs w:val="16"/>
          <w:lang w:eastAsia="pt-BR"/>
        </w:rPr>
        <w:t xml:space="preserve"> </w:t>
      </w:r>
      <w:r w:rsidR="00530846">
        <w:rPr>
          <w:rFonts w:ascii="Book Antiqua" w:eastAsia="Times New Roman" w:hAnsi="Book Antiqua" w:cs="Times New Roman"/>
          <w:b/>
          <w:color w:val="FF0000"/>
          <w:sz w:val="16"/>
          <w:szCs w:val="16"/>
          <w:u w:val="single"/>
          <w:lang w:eastAsia="pt-BR"/>
        </w:rPr>
        <w:t>(DPEPB-2022)</w:t>
      </w:r>
      <w:r w:rsidR="000C2265">
        <w:rPr>
          <w:rFonts w:ascii="Book Antiqua" w:eastAsia="Times New Roman" w:hAnsi="Book Antiqua" w:cs="Times New Roman"/>
          <w:b/>
          <w:color w:val="FF0000"/>
          <w:sz w:val="16"/>
          <w:szCs w:val="16"/>
          <w:lang w:eastAsia="pt-BR"/>
        </w:rPr>
        <w:t xml:space="preserve"> </w:t>
      </w:r>
      <w:r w:rsidR="000C2265">
        <w:rPr>
          <w:rFonts w:ascii="Book Antiqua" w:hAnsi="Book Antiqua"/>
          <w:b/>
          <w:bCs/>
          <w:color w:val="FF0000"/>
          <w:sz w:val="16"/>
          <w:szCs w:val="16"/>
          <w:u w:val="single"/>
        </w:rPr>
        <w:t>(MPAM-2023)</w:t>
      </w:r>
      <w:r w:rsidR="00F259DC">
        <w:rPr>
          <w:rFonts w:ascii="Book Antiqua" w:eastAsia="Times New Roman" w:hAnsi="Book Antiqua" w:cs="Times New Roman"/>
          <w:b/>
          <w:color w:val="FF0000"/>
          <w:sz w:val="16"/>
          <w:szCs w:val="16"/>
          <w:lang w:eastAsia="pt-BR"/>
        </w:rPr>
        <w:t xml:space="preserve"> </w:t>
      </w:r>
      <w:r w:rsidR="00F259DC">
        <w:rPr>
          <w:rStyle w:val="Hyperlink"/>
          <w:rFonts w:ascii="Book Antiqua" w:hAnsi="Book Antiqua"/>
          <w:b/>
          <w:bCs/>
          <w:color w:val="FF0000"/>
          <w:sz w:val="16"/>
          <w:szCs w:val="16"/>
        </w:rPr>
        <w:t>(MPRR-2023)</w:t>
      </w:r>
    </w:p>
    <w:p w14:paraId="1D94FECF" w14:textId="074FF315" w:rsidR="004C2902" w:rsidRPr="009764B2" w:rsidRDefault="004C2902" w:rsidP="007F546F">
      <w:pPr>
        <w:spacing w:before="100" w:beforeAutospacing="1" w:after="100" w:afterAutospacing="1" w:line="240" w:lineRule="auto"/>
        <w:ind w:firstLine="525"/>
        <w:jc w:val="both"/>
        <w:rPr>
          <w:rFonts w:ascii="Book Antiqua" w:eastAsia="Times New Roman" w:hAnsi="Book Antiqua" w:cs="Times New Roman"/>
          <w:b/>
          <w:color w:val="0000FF"/>
          <w:sz w:val="16"/>
          <w:szCs w:val="16"/>
          <w:lang w:eastAsia="pt-BR"/>
        </w:rPr>
      </w:pPr>
      <w:r w:rsidRPr="00C3525F">
        <w:rPr>
          <w:rFonts w:ascii="Book Antiqua" w:eastAsia="Times New Roman" w:hAnsi="Book Antiqua" w:cs="Times New Roman"/>
          <w:b/>
          <w:bCs/>
          <w:sz w:val="19"/>
          <w:szCs w:val="19"/>
          <w:lang w:eastAsia="pt-BR"/>
        </w:rPr>
        <w:t xml:space="preserve">VII - </w:t>
      </w:r>
      <w:r w:rsidRPr="00C3525F">
        <w:rPr>
          <w:rFonts w:ascii="Book Antiqua" w:eastAsia="Times New Roman" w:hAnsi="Book Antiqua" w:cs="Times New Roman"/>
          <w:b/>
          <w:bCs/>
          <w:caps/>
          <w:sz w:val="19"/>
          <w:szCs w:val="19"/>
          <w:shd w:val="clear" w:color="auto" w:fill="F7CAAC" w:themeFill="accent2" w:themeFillTint="66"/>
          <w:lang w:eastAsia="pt-BR"/>
        </w:rPr>
        <w:t>epidemia</w:t>
      </w:r>
      <w:r w:rsidRPr="00C3525F">
        <w:rPr>
          <w:rFonts w:ascii="Book Antiqua" w:eastAsia="Times New Roman" w:hAnsi="Book Antiqua" w:cs="Times New Roman"/>
          <w:b/>
          <w:bCs/>
          <w:sz w:val="19"/>
          <w:szCs w:val="19"/>
          <w:lang w:eastAsia="pt-BR"/>
        </w:rPr>
        <w:t xml:space="preserve"> </w:t>
      </w:r>
      <w:r w:rsidRPr="00C3525F">
        <w:rPr>
          <w:rFonts w:ascii="Book Antiqua" w:eastAsia="Times New Roman" w:hAnsi="Book Antiqua" w:cs="Times New Roman"/>
          <w:b/>
          <w:bCs/>
          <w:sz w:val="19"/>
          <w:szCs w:val="19"/>
          <w:highlight w:val="cyan"/>
          <w:lang w:eastAsia="pt-BR"/>
        </w:rPr>
        <w:t>com resultado morte</w:t>
      </w:r>
      <w:r w:rsidRPr="00C3525F">
        <w:rPr>
          <w:rFonts w:ascii="Book Antiqua" w:eastAsia="Times New Roman" w:hAnsi="Book Antiqua" w:cs="Times New Roman"/>
          <w:b/>
          <w:bCs/>
          <w:sz w:val="19"/>
          <w:szCs w:val="19"/>
          <w:lang w:eastAsia="pt-BR"/>
        </w:rPr>
        <w:t xml:space="preserve"> (art. 267, § 1</w:t>
      </w:r>
      <w:r w:rsidRPr="00C3525F">
        <w:rPr>
          <w:rFonts w:ascii="Book Antiqua" w:eastAsia="Times New Roman" w:hAnsi="Book Antiqua" w:cs="Times New Roman"/>
          <w:b/>
          <w:bCs/>
          <w:sz w:val="19"/>
          <w:szCs w:val="19"/>
          <w:u w:val="single"/>
          <w:vertAlign w:val="superscript"/>
          <w:lang w:eastAsia="pt-BR"/>
        </w:rPr>
        <w:t>o</w:t>
      </w:r>
      <w:r w:rsidRPr="00C3525F">
        <w:rPr>
          <w:rFonts w:ascii="Book Antiqua" w:eastAsia="Times New Roman" w:hAnsi="Book Antiqua" w:cs="Times New Roman"/>
          <w:b/>
          <w:bCs/>
          <w:sz w:val="19"/>
          <w:szCs w:val="19"/>
          <w:lang w:eastAsia="pt-BR"/>
        </w:rPr>
        <w:t>).</w:t>
      </w:r>
      <w:r w:rsidRPr="0017386F">
        <w:rPr>
          <w:rFonts w:ascii="Book Antiqua" w:eastAsia="Times New Roman" w:hAnsi="Book Antiqua" w:cs="Times New Roman"/>
          <w:sz w:val="19"/>
          <w:szCs w:val="19"/>
          <w:lang w:eastAsia="pt-BR"/>
        </w:rPr>
        <w:t> </w:t>
      </w:r>
      <w:hyperlink r:id="rId30" w:anchor="art1" w:history="1">
        <w:r w:rsidRPr="004D7FF6">
          <w:rPr>
            <w:rFonts w:ascii="Book Antiqua" w:eastAsia="Times New Roman" w:hAnsi="Book Antiqua" w:cs="Times New Roman"/>
            <w:color w:val="0000FF"/>
            <w:sz w:val="16"/>
            <w:szCs w:val="16"/>
            <w:u w:val="single"/>
            <w:lang w:eastAsia="pt-BR"/>
          </w:rPr>
          <w:t>(Inciso incluído pela Lei nº 8.930, de 1994)</w:t>
        </w:r>
      </w:hyperlink>
      <w:r w:rsidR="005B2979" w:rsidRPr="004D7FF6">
        <w:rPr>
          <w:rFonts w:ascii="Book Antiqua" w:eastAsia="Times New Roman" w:hAnsi="Book Antiqua" w:cs="Times New Roman"/>
          <w:color w:val="0000FF"/>
          <w:sz w:val="16"/>
          <w:szCs w:val="16"/>
          <w:lang w:eastAsia="pt-BR"/>
        </w:rPr>
        <w:t xml:space="preserve"> </w:t>
      </w:r>
      <w:bookmarkStart w:id="20" w:name="_Hlk84003196"/>
      <w:r w:rsidR="00750D6B" w:rsidRPr="004D7FF6">
        <w:rPr>
          <w:rFonts w:ascii="Book Antiqua" w:eastAsia="Times New Roman" w:hAnsi="Book Antiqua" w:cs="Times New Roman"/>
          <w:b/>
          <w:color w:val="FF0000"/>
          <w:sz w:val="16"/>
          <w:szCs w:val="16"/>
          <w:u w:val="single"/>
          <w:lang w:eastAsia="pt-BR"/>
        </w:rPr>
        <w:t>(TJDFT-2007)</w:t>
      </w:r>
      <w:r w:rsidR="001B2DA4" w:rsidRPr="004D7FF6">
        <w:rPr>
          <w:rFonts w:ascii="Book Antiqua" w:eastAsia="Times New Roman" w:hAnsi="Book Antiqua" w:cs="Times New Roman"/>
          <w:b/>
          <w:color w:val="FF0000"/>
          <w:sz w:val="16"/>
          <w:szCs w:val="16"/>
          <w:lang w:eastAsia="pt-BR"/>
        </w:rPr>
        <w:t xml:space="preserve"> </w:t>
      </w:r>
      <w:r w:rsidR="001B2DA4" w:rsidRPr="004D7FF6">
        <w:rPr>
          <w:rFonts w:ascii="Book Antiqua" w:eastAsia="Times New Roman" w:hAnsi="Book Antiqua" w:cs="Times New Roman"/>
          <w:b/>
          <w:bCs/>
          <w:color w:val="FF0000"/>
          <w:sz w:val="16"/>
          <w:szCs w:val="16"/>
          <w:u w:val="single"/>
          <w:lang w:eastAsia="pt-BR"/>
        </w:rPr>
        <w:t>(DPEMS-2008)</w:t>
      </w:r>
      <w:r w:rsidR="00E32895" w:rsidRPr="004D7FF6">
        <w:rPr>
          <w:rFonts w:ascii="Book Antiqua" w:eastAsia="Times New Roman" w:hAnsi="Book Antiqua" w:cs="Times New Roman"/>
          <w:b/>
          <w:bCs/>
          <w:color w:val="FF0000"/>
          <w:sz w:val="16"/>
          <w:szCs w:val="16"/>
          <w:lang w:eastAsia="pt-BR"/>
        </w:rPr>
        <w:t xml:space="preserve"> </w:t>
      </w:r>
      <w:r w:rsidR="00AF3CD0" w:rsidRPr="004D7FF6">
        <w:rPr>
          <w:rFonts w:ascii="Book Antiqua" w:eastAsia="Times New Roman" w:hAnsi="Book Antiqua" w:cs="Times New Roman"/>
          <w:b/>
          <w:bCs/>
          <w:color w:val="FF0000"/>
          <w:sz w:val="16"/>
          <w:szCs w:val="16"/>
          <w:u w:val="single"/>
          <w:lang w:eastAsia="pt-BR"/>
        </w:rPr>
        <w:t>(MPPR-2012)</w:t>
      </w:r>
      <w:r w:rsidR="00457284" w:rsidRPr="004D7FF6">
        <w:rPr>
          <w:rFonts w:ascii="Book Antiqua" w:eastAsia="Times New Roman" w:hAnsi="Book Antiqua" w:cs="Times New Roman"/>
          <w:b/>
          <w:bCs/>
          <w:color w:val="FF0000"/>
          <w:sz w:val="16"/>
          <w:szCs w:val="16"/>
          <w:lang w:eastAsia="pt-BR"/>
        </w:rPr>
        <w:t xml:space="preserve"> </w:t>
      </w:r>
      <w:r w:rsidR="003C1750" w:rsidRPr="004D7FF6">
        <w:rPr>
          <w:rFonts w:ascii="Book Antiqua" w:hAnsi="Book Antiqua"/>
          <w:b/>
          <w:color w:val="FF0000"/>
          <w:sz w:val="16"/>
          <w:szCs w:val="16"/>
          <w:u w:val="single"/>
        </w:rPr>
        <w:t>(PCDF-2015)</w:t>
      </w:r>
      <w:r w:rsidR="001C5E78" w:rsidRPr="004D7FF6">
        <w:rPr>
          <w:rFonts w:ascii="Book Antiqua" w:hAnsi="Book Antiqua"/>
          <w:b/>
          <w:color w:val="FF0000"/>
          <w:sz w:val="16"/>
          <w:szCs w:val="16"/>
        </w:rPr>
        <w:t xml:space="preserve"> </w:t>
      </w:r>
      <w:r w:rsidR="001C5E78" w:rsidRPr="004D7FF6">
        <w:rPr>
          <w:rFonts w:ascii="Book Antiqua" w:eastAsia="Times New Roman" w:hAnsi="Book Antiqua" w:cs="Times New Roman"/>
          <w:b/>
          <w:bCs/>
          <w:color w:val="FF0000"/>
          <w:sz w:val="16"/>
          <w:szCs w:val="16"/>
          <w:u w:val="single"/>
          <w:lang w:eastAsia="pt-BR"/>
        </w:rPr>
        <w:t>(Cartórios/TJMG-2016)</w:t>
      </w:r>
      <w:r w:rsidR="008E6590" w:rsidRPr="004D7FF6">
        <w:rPr>
          <w:rFonts w:ascii="Book Antiqua" w:eastAsia="Times New Roman" w:hAnsi="Book Antiqua" w:cs="Times New Roman"/>
          <w:b/>
          <w:bCs/>
          <w:color w:val="FF0000"/>
          <w:sz w:val="16"/>
          <w:szCs w:val="16"/>
          <w:lang w:eastAsia="pt-BR"/>
        </w:rPr>
        <w:t xml:space="preserve"> </w:t>
      </w:r>
      <w:r w:rsidR="00AA5279" w:rsidRPr="004D7FF6">
        <w:rPr>
          <w:rFonts w:ascii="Book Antiqua" w:eastAsia="Times New Roman" w:hAnsi="Book Antiqua" w:cs="Times New Roman"/>
          <w:b/>
          <w:bCs/>
          <w:color w:val="FF0000"/>
          <w:sz w:val="16"/>
          <w:szCs w:val="16"/>
          <w:u w:val="single"/>
          <w:lang w:eastAsia="pt-BR"/>
        </w:rPr>
        <w:t>(PCSP-2018)</w:t>
      </w:r>
      <w:r w:rsidR="00E32895" w:rsidRPr="004D7FF6">
        <w:rPr>
          <w:rFonts w:ascii="Book Antiqua" w:eastAsia="Times New Roman" w:hAnsi="Book Antiqua" w:cs="Times New Roman"/>
          <w:b/>
          <w:bCs/>
          <w:color w:val="FF0000"/>
          <w:sz w:val="16"/>
          <w:szCs w:val="16"/>
          <w:lang w:eastAsia="pt-BR"/>
        </w:rPr>
        <w:t xml:space="preserve"> </w:t>
      </w:r>
      <w:r w:rsidR="00E32895" w:rsidRPr="004D7FF6">
        <w:rPr>
          <w:rFonts w:ascii="Book Antiqua" w:eastAsia="Times New Roman" w:hAnsi="Book Antiqua" w:cs="Times New Roman"/>
          <w:b/>
          <w:bCs/>
          <w:color w:val="FF0000"/>
          <w:sz w:val="16"/>
          <w:szCs w:val="16"/>
          <w:u w:val="single"/>
          <w:lang w:eastAsia="pt-BR"/>
        </w:rPr>
        <w:t>(TJPA-2019)</w:t>
      </w:r>
      <w:r w:rsidR="00171554" w:rsidRPr="004D7FF6">
        <w:rPr>
          <w:rFonts w:ascii="Book Antiqua" w:eastAsia="Times New Roman" w:hAnsi="Book Antiqua" w:cs="Times New Roman"/>
          <w:b/>
          <w:bCs/>
          <w:color w:val="FF0000"/>
          <w:sz w:val="16"/>
          <w:szCs w:val="16"/>
          <w:lang w:eastAsia="pt-BR"/>
        </w:rPr>
        <w:t xml:space="preserve"> </w:t>
      </w:r>
      <w:r w:rsidR="00171554" w:rsidRPr="004D7FF6">
        <w:rPr>
          <w:rStyle w:val="Hyperlink"/>
          <w:rFonts w:ascii="Book Antiqua" w:hAnsi="Book Antiqua"/>
          <w:b/>
          <w:bCs/>
          <w:color w:val="FF0000"/>
          <w:sz w:val="16"/>
          <w:szCs w:val="16"/>
        </w:rPr>
        <w:t>(MPAP-2021)</w:t>
      </w:r>
      <w:bookmarkEnd w:id="20"/>
      <w:r w:rsidR="001C6050">
        <w:rPr>
          <w:rStyle w:val="Hyperlink"/>
          <w:rFonts w:ascii="Book Antiqua" w:hAnsi="Book Antiqua"/>
          <w:b/>
          <w:bCs/>
          <w:color w:val="FF0000"/>
          <w:sz w:val="16"/>
          <w:szCs w:val="16"/>
          <w:u w:val="none"/>
        </w:rPr>
        <w:t xml:space="preserve"> </w:t>
      </w:r>
      <w:r w:rsidR="001C6050">
        <w:rPr>
          <w:rFonts w:ascii="Book Antiqua" w:eastAsia="Times New Roman" w:hAnsi="Book Antiqua" w:cs="Times New Roman"/>
          <w:b/>
          <w:bCs/>
          <w:color w:val="FF0000"/>
          <w:sz w:val="16"/>
          <w:szCs w:val="16"/>
          <w:u w:val="single"/>
          <w:lang w:eastAsia="pt-BR"/>
        </w:rPr>
        <w:t>(DPEPB-2022)</w:t>
      </w:r>
      <w:r w:rsidR="00E32895" w:rsidRPr="004D7FF6">
        <w:rPr>
          <w:rStyle w:val="Hyperlink"/>
          <w:rFonts w:ascii="Book Antiqua" w:hAnsi="Book Antiqua"/>
          <w:b/>
          <w:bCs/>
          <w:color w:val="FF0000"/>
          <w:sz w:val="16"/>
          <w:szCs w:val="16"/>
          <w:u w:val="none"/>
        </w:rPr>
        <w:t xml:space="preserve"> </w:t>
      </w:r>
      <w:r w:rsidR="00E32895" w:rsidRPr="004D7FF6">
        <w:rPr>
          <w:rFonts w:ascii="Book Antiqua" w:hAnsi="Book Antiqua"/>
          <w:b/>
          <w:bCs/>
          <w:color w:val="FF0000"/>
          <w:sz w:val="16"/>
          <w:szCs w:val="16"/>
          <w:u w:val="single"/>
        </w:rPr>
        <w:t>(DPEPI-2022)</w:t>
      </w:r>
      <w:r w:rsidR="009764B2">
        <w:rPr>
          <w:rFonts w:ascii="Book Antiqua" w:hAnsi="Book Antiqua"/>
          <w:b/>
          <w:bCs/>
          <w:color w:val="FF0000"/>
          <w:sz w:val="16"/>
          <w:szCs w:val="16"/>
        </w:rPr>
        <w:t xml:space="preserve"> </w:t>
      </w:r>
      <w:r w:rsidR="009764B2">
        <w:rPr>
          <w:rStyle w:val="Hyperlink"/>
          <w:rFonts w:ascii="Book Antiqua" w:hAnsi="Book Antiqua"/>
          <w:b/>
          <w:bCs/>
          <w:color w:val="FF0000"/>
          <w:sz w:val="16"/>
          <w:szCs w:val="16"/>
        </w:rPr>
        <w:t>(DPETO-2022)</w:t>
      </w:r>
    </w:p>
    <w:tbl>
      <w:tblPr>
        <w:tblStyle w:val="Tabelacomgrade"/>
        <w:tblW w:w="0" w:type="auto"/>
        <w:shd w:val="clear" w:color="auto" w:fill="CCFFFF"/>
        <w:tblLook w:val="04A0" w:firstRow="1" w:lastRow="0" w:firstColumn="1" w:lastColumn="0" w:noHBand="0" w:noVBand="1"/>
      </w:tblPr>
      <w:tblGrid>
        <w:gridCol w:w="8494"/>
      </w:tblGrid>
      <w:tr w:rsidR="00750D6B" w:rsidRPr="0017386F" w14:paraId="3419162A" w14:textId="77777777" w:rsidTr="002C4C92">
        <w:tc>
          <w:tcPr>
            <w:tcW w:w="8494" w:type="dxa"/>
            <w:shd w:val="clear" w:color="auto" w:fill="CCFFFF"/>
          </w:tcPr>
          <w:p w14:paraId="71A5B73D" w14:textId="72FB7A08" w:rsidR="003757DB" w:rsidRPr="0017386F" w:rsidRDefault="003757DB" w:rsidP="002C4C92">
            <w:pPr>
              <w:spacing w:before="100" w:beforeAutospacing="1" w:after="100" w:afterAutospacing="1"/>
              <w:jc w:val="both"/>
              <w:rPr>
                <w:rFonts w:ascii="Book Antiqua" w:eastAsia="Times New Roman" w:hAnsi="Book Antiqua" w:cs="Times New Roman"/>
                <w:b/>
                <w:sz w:val="19"/>
                <w:szCs w:val="19"/>
                <w:lang w:eastAsia="pt-BR"/>
              </w:rPr>
            </w:pP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TJPA-2019-CESPE</w:t>
            </w: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Cs/>
                <w:sz w:val="19"/>
                <w:szCs w:val="19"/>
                <w:lang w:eastAsia="pt-BR"/>
              </w:rPr>
              <w:t xml:space="preserve">: Conforme a Lei 8.072/90, é considerado hediondo o crime de epidemia com resultado morte. </w:t>
            </w:r>
            <w:r w:rsidRPr="0017386F">
              <w:rPr>
                <w:rFonts w:ascii="Book Antiqua" w:eastAsia="Times New Roman" w:hAnsi="Book Antiqua" w:cs="Times New Roman"/>
                <w:b/>
                <w:sz w:val="19"/>
                <w:szCs w:val="19"/>
                <w:lang w:eastAsia="pt-BR"/>
              </w:rPr>
              <w:t>BL: art. 1º, VII da LCH.</w:t>
            </w:r>
          </w:p>
          <w:p w14:paraId="780006FD" w14:textId="7071722F" w:rsidR="00750D6B" w:rsidRPr="0017386F" w:rsidRDefault="003757DB" w:rsidP="002C4C92">
            <w:pPr>
              <w:spacing w:before="100" w:beforeAutospacing="1" w:after="100" w:afterAutospacing="1"/>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i/>
                <w:iCs/>
                <w:color w:val="FF0000"/>
                <w:sz w:val="19"/>
                <w:szCs w:val="19"/>
                <w:lang w:eastAsia="pt-BR"/>
              </w:rPr>
              <w:t>#</w:t>
            </w:r>
            <w:r w:rsidRPr="0017386F">
              <w:rPr>
                <w:rFonts w:ascii="Book Antiqua" w:eastAsia="Times New Roman" w:hAnsi="Book Antiqua" w:cs="Times New Roman"/>
                <w:b/>
                <w:i/>
                <w:iCs/>
                <w:color w:val="FF0000"/>
                <w:sz w:val="19"/>
                <w:szCs w:val="19"/>
                <w:highlight w:val="green"/>
                <w:lang w:eastAsia="pt-BR"/>
              </w:rPr>
              <w:t>Atenção</w:t>
            </w:r>
            <w:r w:rsidR="00750D6B" w:rsidRPr="0017386F">
              <w:rPr>
                <w:rFonts w:ascii="Book Antiqua" w:eastAsia="Times New Roman" w:hAnsi="Book Antiqua" w:cs="Times New Roman"/>
                <w:sz w:val="19"/>
                <w:szCs w:val="19"/>
                <w:lang w:eastAsia="pt-BR"/>
              </w:rPr>
              <w:t xml:space="preserve">: A epidemia só é </w:t>
            </w:r>
            <w:r w:rsidR="00C5312D" w:rsidRPr="0017386F">
              <w:rPr>
                <w:rFonts w:ascii="Book Antiqua" w:eastAsia="Times New Roman" w:hAnsi="Book Antiqua" w:cs="Times New Roman"/>
                <w:sz w:val="19"/>
                <w:szCs w:val="19"/>
                <w:lang w:eastAsia="pt-BR"/>
              </w:rPr>
              <w:t>considerada</w:t>
            </w:r>
            <w:r w:rsidR="00750D6B" w:rsidRPr="0017386F">
              <w:rPr>
                <w:rFonts w:ascii="Book Antiqua" w:eastAsia="Times New Roman" w:hAnsi="Book Antiqua" w:cs="Times New Roman"/>
                <w:sz w:val="19"/>
                <w:szCs w:val="19"/>
                <w:lang w:eastAsia="pt-BR"/>
              </w:rPr>
              <w:t xml:space="preserve"> crime hediondo quando for com resultado morte (art. 1º, VII da Lei nº 8.072/90).</w:t>
            </w:r>
          </w:p>
        </w:tc>
      </w:tr>
    </w:tbl>
    <w:p w14:paraId="417425A5" w14:textId="77777777" w:rsidR="004C2902" w:rsidRPr="004D7FF6" w:rsidRDefault="004C2902" w:rsidP="007F54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D7FF6">
        <w:rPr>
          <w:rFonts w:ascii="Book Antiqua" w:eastAsia="Times New Roman" w:hAnsi="Book Antiqua" w:cs="Times New Roman"/>
          <w:sz w:val="16"/>
          <w:szCs w:val="16"/>
          <w:lang w:eastAsia="pt-BR"/>
        </w:rPr>
        <w:t>VII-A – (</w:t>
      </w:r>
      <w:proofErr w:type="gramStart"/>
      <w:r w:rsidRPr="004D7FF6">
        <w:rPr>
          <w:rFonts w:ascii="Book Antiqua" w:eastAsia="Times New Roman" w:hAnsi="Book Antiqua" w:cs="Times New Roman"/>
          <w:sz w:val="16"/>
          <w:szCs w:val="16"/>
          <w:lang w:eastAsia="pt-BR"/>
        </w:rPr>
        <w:t>VETADO)   </w:t>
      </w:r>
      <w:proofErr w:type="gramEnd"/>
      <w:r w:rsidRPr="004D7FF6">
        <w:rPr>
          <w:rFonts w:ascii="Book Antiqua" w:eastAsia="Times New Roman" w:hAnsi="Book Antiqua" w:cs="Times New Roman"/>
          <w:sz w:val="16"/>
          <w:szCs w:val="16"/>
          <w:lang w:eastAsia="pt-BR"/>
        </w:rPr>
        <w:t xml:space="preserve">    </w:t>
      </w:r>
      <w:hyperlink r:id="rId31" w:history="1">
        <w:r w:rsidRPr="004D7FF6">
          <w:rPr>
            <w:rFonts w:ascii="Book Antiqua" w:eastAsia="Times New Roman" w:hAnsi="Book Antiqua" w:cs="Times New Roman"/>
            <w:color w:val="0000FF"/>
            <w:sz w:val="16"/>
            <w:szCs w:val="16"/>
            <w:u w:val="single"/>
            <w:lang w:eastAsia="pt-BR"/>
          </w:rPr>
          <w:t>(Inciso incluído pela Lei nº 9.695, de 1998)</w:t>
        </w:r>
      </w:hyperlink>
    </w:p>
    <w:p w14:paraId="1FD5035C" w14:textId="38098F72" w:rsidR="004C2902" w:rsidRPr="001A73BC" w:rsidRDefault="004C2902" w:rsidP="007F546F">
      <w:pPr>
        <w:spacing w:before="100" w:beforeAutospacing="1" w:after="100" w:afterAutospacing="1" w:line="240" w:lineRule="auto"/>
        <w:ind w:firstLine="525"/>
        <w:jc w:val="both"/>
        <w:rPr>
          <w:rFonts w:ascii="Book Antiqua" w:eastAsia="Times New Roman" w:hAnsi="Book Antiqua" w:cs="Times New Roman"/>
          <w:b/>
          <w:bCs/>
          <w:color w:val="0000FF"/>
          <w:sz w:val="16"/>
          <w:szCs w:val="16"/>
          <w:lang w:eastAsia="pt-BR"/>
        </w:rPr>
      </w:pPr>
      <w:r w:rsidRPr="00C3525F">
        <w:rPr>
          <w:rFonts w:ascii="Book Antiqua" w:eastAsia="Times New Roman" w:hAnsi="Book Antiqua" w:cs="Times New Roman"/>
          <w:b/>
          <w:bCs/>
          <w:sz w:val="19"/>
          <w:szCs w:val="19"/>
          <w:lang w:eastAsia="pt-BR"/>
        </w:rPr>
        <w:t xml:space="preserve">VII-B - </w:t>
      </w:r>
      <w:r w:rsidRPr="00C3525F">
        <w:rPr>
          <w:rFonts w:ascii="Book Antiqua" w:eastAsia="Times New Roman" w:hAnsi="Book Antiqua" w:cs="Times New Roman"/>
          <w:b/>
          <w:bCs/>
          <w:caps/>
          <w:sz w:val="19"/>
          <w:szCs w:val="19"/>
          <w:shd w:val="clear" w:color="auto" w:fill="F7CAAC" w:themeFill="accent2" w:themeFillTint="66"/>
          <w:lang w:eastAsia="pt-BR"/>
        </w:rPr>
        <w:t>falsificação</w:t>
      </w:r>
      <w:r w:rsidRPr="00C3525F">
        <w:rPr>
          <w:rFonts w:ascii="Book Antiqua" w:eastAsia="Times New Roman" w:hAnsi="Book Antiqua" w:cs="Times New Roman"/>
          <w:b/>
          <w:bCs/>
          <w:sz w:val="19"/>
          <w:szCs w:val="19"/>
          <w:lang w:eastAsia="pt-BR"/>
        </w:rPr>
        <w:t xml:space="preserve">, </w:t>
      </w:r>
      <w:r w:rsidRPr="00C3525F">
        <w:rPr>
          <w:rFonts w:ascii="Book Antiqua" w:eastAsia="Times New Roman" w:hAnsi="Book Antiqua" w:cs="Times New Roman"/>
          <w:b/>
          <w:bCs/>
          <w:caps/>
          <w:sz w:val="19"/>
          <w:szCs w:val="19"/>
          <w:shd w:val="clear" w:color="auto" w:fill="F7CAAC" w:themeFill="accent2" w:themeFillTint="66"/>
          <w:lang w:eastAsia="pt-BR"/>
        </w:rPr>
        <w:t>corrupção</w:t>
      </w:r>
      <w:r w:rsidRPr="00C3525F">
        <w:rPr>
          <w:rFonts w:ascii="Book Antiqua" w:eastAsia="Times New Roman" w:hAnsi="Book Antiqua" w:cs="Times New Roman"/>
          <w:b/>
          <w:bCs/>
          <w:sz w:val="19"/>
          <w:szCs w:val="19"/>
          <w:lang w:eastAsia="pt-BR"/>
        </w:rPr>
        <w:t xml:space="preserve">, </w:t>
      </w:r>
      <w:r w:rsidRPr="00C3525F">
        <w:rPr>
          <w:rFonts w:ascii="Book Antiqua" w:eastAsia="Times New Roman" w:hAnsi="Book Antiqua" w:cs="Times New Roman"/>
          <w:b/>
          <w:bCs/>
          <w:caps/>
          <w:sz w:val="19"/>
          <w:szCs w:val="19"/>
          <w:shd w:val="clear" w:color="auto" w:fill="F7CAAC" w:themeFill="accent2" w:themeFillTint="66"/>
          <w:lang w:eastAsia="pt-BR"/>
        </w:rPr>
        <w:t>adulteração</w:t>
      </w:r>
      <w:r w:rsidRPr="00C3525F">
        <w:rPr>
          <w:rFonts w:ascii="Book Antiqua" w:eastAsia="Times New Roman" w:hAnsi="Book Antiqua" w:cs="Times New Roman"/>
          <w:b/>
          <w:bCs/>
          <w:sz w:val="19"/>
          <w:szCs w:val="19"/>
          <w:lang w:eastAsia="pt-BR"/>
        </w:rPr>
        <w:t xml:space="preserve"> ou </w:t>
      </w:r>
      <w:r w:rsidRPr="00C3525F">
        <w:rPr>
          <w:rFonts w:ascii="Book Antiqua" w:eastAsia="Times New Roman" w:hAnsi="Book Antiqua" w:cs="Times New Roman"/>
          <w:b/>
          <w:bCs/>
          <w:caps/>
          <w:sz w:val="19"/>
          <w:szCs w:val="19"/>
          <w:shd w:val="clear" w:color="auto" w:fill="F7CAAC" w:themeFill="accent2" w:themeFillTint="66"/>
          <w:lang w:eastAsia="pt-BR"/>
        </w:rPr>
        <w:t>alteração</w:t>
      </w:r>
      <w:r w:rsidRPr="00C3525F">
        <w:rPr>
          <w:rFonts w:ascii="Book Antiqua" w:eastAsia="Times New Roman" w:hAnsi="Book Antiqua" w:cs="Times New Roman"/>
          <w:b/>
          <w:bCs/>
          <w:sz w:val="19"/>
          <w:szCs w:val="19"/>
          <w:lang w:eastAsia="pt-BR"/>
        </w:rPr>
        <w:t xml:space="preserve"> </w:t>
      </w:r>
      <w:r w:rsidRPr="00C3525F">
        <w:rPr>
          <w:rFonts w:ascii="Book Antiqua" w:eastAsia="Times New Roman" w:hAnsi="Book Antiqua" w:cs="Times New Roman"/>
          <w:b/>
          <w:bCs/>
          <w:sz w:val="19"/>
          <w:szCs w:val="19"/>
          <w:highlight w:val="yellow"/>
          <w:lang w:eastAsia="pt-BR"/>
        </w:rPr>
        <w:t>de produto</w:t>
      </w:r>
      <w:r w:rsidRPr="00C3525F">
        <w:rPr>
          <w:rFonts w:ascii="Book Antiqua" w:eastAsia="Times New Roman" w:hAnsi="Book Antiqua" w:cs="Times New Roman"/>
          <w:b/>
          <w:bCs/>
          <w:sz w:val="19"/>
          <w:szCs w:val="19"/>
          <w:lang w:eastAsia="pt-BR"/>
        </w:rPr>
        <w:t xml:space="preserve"> </w:t>
      </w:r>
      <w:r w:rsidRPr="00C3525F">
        <w:rPr>
          <w:rFonts w:ascii="Book Antiqua" w:eastAsia="Times New Roman" w:hAnsi="Book Antiqua" w:cs="Times New Roman"/>
          <w:b/>
          <w:bCs/>
          <w:caps/>
          <w:sz w:val="19"/>
          <w:szCs w:val="19"/>
          <w:highlight w:val="cyan"/>
          <w:lang w:eastAsia="pt-BR"/>
        </w:rPr>
        <w:t>destinado</w:t>
      </w:r>
      <w:r w:rsidRPr="00C3525F">
        <w:rPr>
          <w:rFonts w:ascii="Book Antiqua" w:eastAsia="Times New Roman" w:hAnsi="Book Antiqua" w:cs="Times New Roman"/>
          <w:b/>
          <w:bCs/>
          <w:sz w:val="19"/>
          <w:szCs w:val="19"/>
          <w:highlight w:val="cyan"/>
          <w:lang w:eastAsia="pt-BR"/>
        </w:rPr>
        <w:t xml:space="preserve"> a fins terapêuticos</w:t>
      </w:r>
      <w:r w:rsidRPr="00C3525F">
        <w:rPr>
          <w:rFonts w:ascii="Book Antiqua" w:eastAsia="Times New Roman" w:hAnsi="Book Antiqua" w:cs="Times New Roman"/>
          <w:b/>
          <w:bCs/>
          <w:sz w:val="19"/>
          <w:szCs w:val="19"/>
          <w:lang w:eastAsia="pt-BR"/>
        </w:rPr>
        <w:t xml:space="preserve"> ou </w:t>
      </w:r>
      <w:r w:rsidRPr="00C3525F">
        <w:rPr>
          <w:rFonts w:ascii="Book Antiqua" w:eastAsia="Times New Roman" w:hAnsi="Book Antiqua" w:cs="Times New Roman"/>
          <w:b/>
          <w:bCs/>
          <w:sz w:val="19"/>
          <w:szCs w:val="19"/>
          <w:highlight w:val="cyan"/>
          <w:lang w:eastAsia="pt-BR"/>
        </w:rPr>
        <w:t>medicinais</w:t>
      </w:r>
      <w:r w:rsidRPr="00C3525F">
        <w:rPr>
          <w:rFonts w:ascii="Book Antiqua" w:eastAsia="Times New Roman" w:hAnsi="Book Antiqua" w:cs="Times New Roman"/>
          <w:b/>
          <w:bCs/>
          <w:sz w:val="19"/>
          <w:szCs w:val="19"/>
          <w:lang w:eastAsia="pt-BR"/>
        </w:rPr>
        <w:t xml:space="preserve"> (art. 273, </w:t>
      </w:r>
      <w:r w:rsidRPr="00C3525F">
        <w:rPr>
          <w:rFonts w:ascii="Book Antiqua" w:eastAsia="Times New Roman" w:hAnsi="Book Antiqua" w:cs="Times New Roman"/>
          <w:b/>
          <w:bCs/>
          <w:i/>
          <w:iCs/>
          <w:sz w:val="19"/>
          <w:szCs w:val="19"/>
          <w:lang w:eastAsia="pt-BR"/>
        </w:rPr>
        <w:t>caput</w:t>
      </w:r>
      <w:r w:rsidRPr="00C3525F">
        <w:rPr>
          <w:rFonts w:ascii="Book Antiqua" w:eastAsia="Times New Roman" w:hAnsi="Book Antiqua" w:cs="Times New Roman"/>
          <w:b/>
          <w:bCs/>
          <w:sz w:val="19"/>
          <w:szCs w:val="19"/>
          <w:lang w:eastAsia="pt-BR"/>
        </w:rPr>
        <w:t xml:space="preserve"> e § 1</w:t>
      </w:r>
      <w:r w:rsidRPr="00C3525F">
        <w:rPr>
          <w:rFonts w:ascii="Book Antiqua" w:eastAsia="Times New Roman" w:hAnsi="Book Antiqua" w:cs="Times New Roman"/>
          <w:b/>
          <w:bCs/>
          <w:sz w:val="19"/>
          <w:szCs w:val="19"/>
          <w:u w:val="single"/>
          <w:vertAlign w:val="superscript"/>
          <w:lang w:eastAsia="pt-BR"/>
        </w:rPr>
        <w:t>o</w:t>
      </w:r>
      <w:r w:rsidRPr="00C3525F">
        <w:rPr>
          <w:rFonts w:ascii="Book Antiqua" w:eastAsia="Times New Roman" w:hAnsi="Book Antiqua" w:cs="Times New Roman"/>
          <w:b/>
          <w:bCs/>
          <w:sz w:val="19"/>
          <w:szCs w:val="19"/>
          <w:lang w:eastAsia="pt-BR"/>
        </w:rPr>
        <w:t>, § 1</w:t>
      </w:r>
      <w:r w:rsidRPr="00C3525F">
        <w:rPr>
          <w:rFonts w:ascii="Book Antiqua" w:eastAsia="Times New Roman" w:hAnsi="Book Antiqua" w:cs="Times New Roman"/>
          <w:b/>
          <w:bCs/>
          <w:sz w:val="19"/>
          <w:szCs w:val="19"/>
          <w:u w:val="single"/>
          <w:vertAlign w:val="superscript"/>
          <w:lang w:eastAsia="pt-BR"/>
        </w:rPr>
        <w:t>o</w:t>
      </w:r>
      <w:r w:rsidRPr="00C3525F">
        <w:rPr>
          <w:rFonts w:ascii="Book Antiqua" w:eastAsia="Times New Roman" w:hAnsi="Book Antiqua" w:cs="Times New Roman"/>
          <w:b/>
          <w:bCs/>
          <w:sz w:val="19"/>
          <w:szCs w:val="19"/>
          <w:lang w:eastAsia="pt-BR"/>
        </w:rPr>
        <w:t>-A e § 1</w:t>
      </w:r>
      <w:r w:rsidRPr="00C3525F">
        <w:rPr>
          <w:rFonts w:ascii="Book Antiqua" w:eastAsia="Times New Roman" w:hAnsi="Book Antiqua" w:cs="Times New Roman"/>
          <w:b/>
          <w:bCs/>
          <w:sz w:val="19"/>
          <w:szCs w:val="19"/>
          <w:u w:val="single"/>
          <w:vertAlign w:val="superscript"/>
          <w:lang w:eastAsia="pt-BR"/>
        </w:rPr>
        <w:t>o</w:t>
      </w:r>
      <w:r w:rsidRPr="00C3525F">
        <w:rPr>
          <w:rFonts w:ascii="Book Antiqua" w:eastAsia="Times New Roman" w:hAnsi="Book Antiqua" w:cs="Times New Roman"/>
          <w:b/>
          <w:bCs/>
          <w:sz w:val="19"/>
          <w:szCs w:val="19"/>
          <w:lang w:eastAsia="pt-BR"/>
        </w:rPr>
        <w:t xml:space="preserve">-B, com a redação dada pela </w:t>
      </w:r>
      <w:hyperlink r:id="rId32" w:history="1">
        <w:r w:rsidRPr="00C3525F">
          <w:rPr>
            <w:rFonts w:ascii="Book Antiqua" w:eastAsia="Times New Roman" w:hAnsi="Book Antiqua" w:cs="Times New Roman"/>
            <w:b/>
            <w:bCs/>
            <w:color w:val="0000FF"/>
            <w:sz w:val="19"/>
            <w:szCs w:val="19"/>
            <w:u w:val="single"/>
            <w:lang w:eastAsia="pt-BR"/>
          </w:rPr>
          <w:t>Lei n</w:t>
        </w:r>
        <w:r w:rsidRPr="00C3525F">
          <w:rPr>
            <w:rFonts w:ascii="Book Antiqua" w:eastAsia="Times New Roman" w:hAnsi="Book Antiqua" w:cs="Times New Roman"/>
            <w:b/>
            <w:bCs/>
            <w:color w:val="0000FF"/>
            <w:sz w:val="19"/>
            <w:szCs w:val="19"/>
            <w:u w:val="single"/>
            <w:vertAlign w:val="superscript"/>
            <w:lang w:eastAsia="pt-BR"/>
          </w:rPr>
          <w:t>o</w:t>
        </w:r>
        <w:r w:rsidRPr="00C3525F">
          <w:rPr>
            <w:rFonts w:ascii="Book Antiqua" w:eastAsia="Times New Roman" w:hAnsi="Book Antiqua" w:cs="Times New Roman"/>
            <w:b/>
            <w:bCs/>
            <w:color w:val="0000FF"/>
            <w:sz w:val="19"/>
            <w:szCs w:val="19"/>
            <w:u w:val="single"/>
            <w:lang w:eastAsia="pt-BR"/>
          </w:rPr>
          <w:t xml:space="preserve"> 9.677, de 2 de julho de 1998</w:t>
        </w:r>
      </w:hyperlink>
      <w:r w:rsidRPr="00C3525F">
        <w:rPr>
          <w:rFonts w:ascii="Book Antiqua" w:eastAsia="Times New Roman" w:hAnsi="Book Antiqua" w:cs="Times New Roman"/>
          <w:b/>
          <w:bCs/>
          <w:sz w:val="19"/>
          <w:szCs w:val="19"/>
          <w:lang w:eastAsia="pt-BR"/>
        </w:rPr>
        <w:t>).</w:t>
      </w:r>
      <w:r w:rsidRPr="0017386F">
        <w:rPr>
          <w:rFonts w:ascii="Book Antiqua" w:eastAsia="Times New Roman" w:hAnsi="Book Antiqua" w:cs="Times New Roman"/>
          <w:sz w:val="19"/>
          <w:szCs w:val="19"/>
          <w:lang w:eastAsia="pt-BR"/>
        </w:rPr>
        <w:t xml:space="preserve">  </w:t>
      </w:r>
      <w:hyperlink r:id="rId33" w:history="1">
        <w:r w:rsidRPr="004D7FF6">
          <w:rPr>
            <w:rFonts w:ascii="Book Antiqua" w:eastAsia="Times New Roman" w:hAnsi="Book Antiqua" w:cs="Times New Roman"/>
            <w:color w:val="0000FF"/>
            <w:sz w:val="16"/>
            <w:szCs w:val="16"/>
            <w:u w:val="single"/>
            <w:lang w:eastAsia="pt-BR"/>
          </w:rPr>
          <w:t>(Inciso incluído pela Lei nº 9.695, de 1998)</w:t>
        </w:r>
      </w:hyperlink>
      <w:r w:rsidR="0046656C" w:rsidRPr="004D7FF6">
        <w:rPr>
          <w:rFonts w:ascii="Book Antiqua" w:eastAsia="Times New Roman" w:hAnsi="Book Antiqua" w:cs="Times New Roman"/>
          <w:color w:val="0000FF"/>
          <w:sz w:val="16"/>
          <w:szCs w:val="16"/>
          <w:lang w:eastAsia="pt-BR"/>
        </w:rPr>
        <w:t xml:space="preserve"> </w:t>
      </w:r>
      <w:bookmarkStart w:id="21" w:name="_Hlk30506992"/>
      <w:r w:rsidR="0046656C" w:rsidRPr="004D7FF6">
        <w:rPr>
          <w:rFonts w:ascii="Book Antiqua" w:eastAsia="Times New Roman" w:hAnsi="Book Antiqua" w:cs="Times New Roman"/>
          <w:b/>
          <w:bCs/>
          <w:color w:val="FF0000"/>
          <w:sz w:val="16"/>
          <w:szCs w:val="16"/>
          <w:u w:val="single"/>
          <w:lang w:eastAsia="pt-BR"/>
        </w:rPr>
        <w:t>(MPSP-2008)</w:t>
      </w:r>
      <w:bookmarkEnd w:id="21"/>
      <w:r w:rsidR="00075CC1" w:rsidRPr="004D7FF6">
        <w:rPr>
          <w:rFonts w:ascii="Book Antiqua" w:eastAsia="Times New Roman" w:hAnsi="Book Antiqua" w:cs="Times New Roman"/>
          <w:color w:val="0000FF"/>
          <w:sz w:val="16"/>
          <w:szCs w:val="16"/>
          <w:lang w:eastAsia="pt-BR"/>
        </w:rPr>
        <w:t xml:space="preserve"> </w:t>
      </w:r>
      <w:r w:rsidR="00075CC1" w:rsidRPr="004D7FF6">
        <w:rPr>
          <w:rFonts w:ascii="Book Antiqua" w:eastAsia="Times New Roman" w:hAnsi="Book Antiqua" w:cs="Times New Roman"/>
          <w:b/>
          <w:bCs/>
          <w:color w:val="FF0000"/>
          <w:sz w:val="16"/>
          <w:szCs w:val="16"/>
          <w:u w:val="single"/>
          <w:lang w:eastAsia="pt-BR"/>
        </w:rPr>
        <w:t>(TJBA-2012)</w:t>
      </w:r>
      <w:r w:rsidR="00AF3CD0" w:rsidRPr="004D7FF6">
        <w:rPr>
          <w:rFonts w:ascii="Book Antiqua" w:eastAsia="Times New Roman" w:hAnsi="Book Antiqua" w:cs="Times New Roman"/>
          <w:b/>
          <w:bCs/>
          <w:color w:val="FF0000"/>
          <w:sz w:val="16"/>
          <w:szCs w:val="16"/>
          <w:lang w:eastAsia="pt-BR"/>
        </w:rPr>
        <w:t xml:space="preserve"> </w:t>
      </w:r>
      <w:r w:rsidR="00456C6B" w:rsidRPr="004D7FF6">
        <w:rPr>
          <w:rFonts w:ascii="Book Antiqua" w:eastAsia="Times New Roman" w:hAnsi="Book Antiqua" w:cs="Times New Roman"/>
          <w:b/>
          <w:bCs/>
          <w:color w:val="FF0000"/>
          <w:sz w:val="16"/>
          <w:szCs w:val="16"/>
          <w:u w:val="single"/>
          <w:lang w:eastAsia="pt-BR"/>
        </w:rPr>
        <w:t>(DPESC-2012)</w:t>
      </w:r>
      <w:r w:rsidR="001A73BC">
        <w:rPr>
          <w:rFonts w:ascii="Book Antiqua" w:eastAsia="Times New Roman" w:hAnsi="Book Antiqua" w:cs="Times New Roman"/>
          <w:b/>
          <w:bCs/>
          <w:color w:val="FF0000"/>
          <w:sz w:val="16"/>
          <w:szCs w:val="16"/>
          <w:lang w:eastAsia="pt-BR"/>
        </w:rPr>
        <w:t xml:space="preserve"> </w:t>
      </w:r>
      <w:r w:rsidR="001A73BC">
        <w:rPr>
          <w:rFonts w:ascii="Book Antiqua" w:eastAsia="Times New Roman" w:hAnsi="Book Antiqua" w:cs="Times New Roman"/>
          <w:b/>
          <w:bCs/>
          <w:color w:val="FF0000"/>
          <w:sz w:val="16"/>
          <w:szCs w:val="16"/>
          <w:u w:val="single"/>
          <w:lang w:eastAsia="pt-BR"/>
        </w:rPr>
        <w:t>(MPSC-2013)</w:t>
      </w:r>
      <w:r w:rsidR="008E6590" w:rsidRPr="004D7FF6">
        <w:rPr>
          <w:rFonts w:ascii="Book Antiqua" w:eastAsia="Times New Roman" w:hAnsi="Book Antiqua" w:cs="Times New Roman"/>
          <w:b/>
          <w:bCs/>
          <w:color w:val="FF0000"/>
          <w:sz w:val="16"/>
          <w:szCs w:val="16"/>
          <w:lang w:eastAsia="pt-BR"/>
        </w:rPr>
        <w:t xml:space="preserve"> </w:t>
      </w:r>
      <w:r w:rsidR="005A0931" w:rsidRPr="004D7FF6">
        <w:rPr>
          <w:rFonts w:ascii="Book Antiqua" w:eastAsia="Times New Roman" w:hAnsi="Book Antiqua" w:cs="Times New Roman"/>
          <w:b/>
          <w:bCs/>
          <w:color w:val="FF0000"/>
          <w:sz w:val="16"/>
          <w:szCs w:val="16"/>
          <w:u w:val="single"/>
          <w:lang w:eastAsia="pt-BR"/>
        </w:rPr>
        <w:t>(TJDFT-2015)</w:t>
      </w:r>
      <w:r w:rsidR="001A73BC">
        <w:rPr>
          <w:rFonts w:ascii="Book Antiqua" w:eastAsia="Times New Roman" w:hAnsi="Book Antiqua" w:cs="Times New Roman"/>
          <w:b/>
          <w:bCs/>
          <w:color w:val="FF0000"/>
          <w:sz w:val="16"/>
          <w:szCs w:val="16"/>
          <w:lang w:eastAsia="pt-BR"/>
        </w:rPr>
        <w:t xml:space="preserve"> </w:t>
      </w:r>
      <w:r w:rsidR="001A73BC" w:rsidRPr="004D7FF6">
        <w:rPr>
          <w:rFonts w:ascii="Book Antiqua" w:eastAsia="Times New Roman" w:hAnsi="Book Antiqua" w:cs="Times New Roman"/>
          <w:b/>
          <w:bCs/>
          <w:color w:val="FF0000"/>
          <w:sz w:val="16"/>
          <w:szCs w:val="16"/>
          <w:u w:val="single"/>
          <w:lang w:eastAsia="pt-BR"/>
        </w:rPr>
        <w:t>(MPPR-2012</w:t>
      </w:r>
      <w:r w:rsidR="001A73BC">
        <w:rPr>
          <w:rFonts w:ascii="Book Antiqua" w:eastAsia="Times New Roman" w:hAnsi="Book Antiqua" w:cs="Times New Roman"/>
          <w:b/>
          <w:bCs/>
          <w:color w:val="FF0000"/>
          <w:sz w:val="16"/>
          <w:szCs w:val="16"/>
          <w:u w:val="single"/>
          <w:lang w:eastAsia="pt-BR"/>
        </w:rPr>
        <w:t>/2017</w:t>
      </w:r>
      <w:r w:rsidR="001A73BC" w:rsidRPr="004D7FF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8436D" w:rsidRPr="0017386F" w14:paraId="629B19FB" w14:textId="77777777" w:rsidTr="002C4C92">
        <w:tc>
          <w:tcPr>
            <w:tcW w:w="8494" w:type="dxa"/>
            <w:shd w:val="clear" w:color="auto" w:fill="CCFFFF"/>
          </w:tcPr>
          <w:p w14:paraId="44889F52" w14:textId="1247EB25" w:rsidR="0058436D" w:rsidRDefault="0058436D" w:rsidP="0058436D">
            <w:pPr>
              <w:spacing w:before="100" w:beforeAutospacing="1" w:after="100" w:afterAutospacing="1"/>
              <w:jc w:val="both"/>
              <w:rPr>
                <w:rFonts w:ascii="Book Antiqua" w:eastAsia="Times New Roman" w:hAnsi="Book Antiqua" w:cs="Times New Roman"/>
                <w:b/>
                <w:i/>
                <w:sz w:val="19"/>
                <w:szCs w:val="19"/>
                <w:lang w:eastAsia="pt-BR"/>
              </w:rPr>
            </w:pP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MPPR-2017</w:t>
            </w: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sz w:val="19"/>
                <w:szCs w:val="19"/>
                <w:lang w:eastAsia="pt-BR"/>
              </w:rPr>
              <w:t xml:space="preserve">: Sobre crimes contra a saúde pública previstos no Código Penal, assinale a alternativa correta: Há apenas dois crimes hediondos (Lei nº 8.072/90), no caso a epidemia com resultado morte e a falsificação, corrupção, adulteração ou alteração de produto destinado a fins terapêuticos ou medicinais. </w:t>
            </w:r>
            <w:r w:rsidRPr="0017386F">
              <w:rPr>
                <w:rFonts w:ascii="Book Antiqua" w:eastAsia="Times New Roman" w:hAnsi="Book Antiqua" w:cs="Times New Roman"/>
                <w:b/>
                <w:sz w:val="19"/>
                <w:szCs w:val="19"/>
                <w:lang w:eastAsia="pt-BR"/>
              </w:rPr>
              <w:t xml:space="preserve">BL: art. 267, §1º c/c art. 273, </w:t>
            </w:r>
            <w:r w:rsidRPr="0017386F">
              <w:rPr>
                <w:rFonts w:ascii="Book Antiqua" w:eastAsia="Times New Roman" w:hAnsi="Book Antiqua" w:cs="Times New Roman"/>
                <w:b/>
                <w:i/>
                <w:iCs/>
                <w:sz w:val="19"/>
                <w:szCs w:val="19"/>
                <w:lang w:eastAsia="pt-BR"/>
              </w:rPr>
              <w:t>caput</w:t>
            </w:r>
            <w:r w:rsidRPr="0017386F">
              <w:rPr>
                <w:rFonts w:ascii="Book Antiqua" w:eastAsia="Times New Roman" w:hAnsi="Book Antiqua" w:cs="Times New Roman"/>
                <w:b/>
                <w:sz w:val="19"/>
                <w:szCs w:val="19"/>
                <w:lang w:eastAsia="pt-BR"/>
              </w:rPr>
              <w:t xml:space="preserve"> e § 1</w:t>
            </w:r>
            <w:r w:rsidRPr="0017386F">
              <w:rPr>
                <w:rFonts w:ascii="Book Antiqua" w:eastAsia="Times New Roman" w:hAnsi="Book Antiqua" w:cs="Times New Roman"/>
                <w:b/>
                <w:sz w:val="19"/>
                <w:szCs w:val="19"/>
                <w:u w:val="single"/>
                <w:vertAlign w:val="superscript"/>
                <w:lang w:eastAsia="pt-BR"/>
              </w:rPr>
              <w:t>o</w:t>
            </w:r>
            <w:r w:rsidRPr="0017386F">
              <w:rPr>
                <w:rFonts w:ascii="Book Antiqua" w:eastAsia="Times New Roman" w:hAnsi="Book Antiqua" w:cs="Times New Roman"/>
                <w:b/>
                <w:sz w:val="19"/>
                <w:szCs w:val="19"/>
                <w:lang w:eastAsia="pt-BR"/>
              </w:rPr>
              <w:t>, § 1</w:t>
            </w:r>
            <w:r w:rsidRPr="0017386F">
              <w:rPr>
                <w:rFonts w:ascii="Book Antiqua" w:eastAsia="Times New Roman" w:hAnsi="Book Antiqua" w:cs="Times New Roman"/>
                <w:b/>
                <w:sz w:val="19"/>
                <w:szCs w:val="19"/>
                <w:u w:val="single"/>
                <w:vertAlign w:val="superscript"/>
                <w:lang w:eastAsia="pt-BR"/>
              </w:rPr>
              <w:t>o</w:t>
            </w:r>
            <w:r w:rsidRPr="0017386F">
              <w:rPr>
                <w:rFonts w:ascii="Book Antiqua" w:eastAsia="Times New Roman" w:hAnsi="Book Antiqua" w:cs="Times New Roman"/>
                <w:b/>
                <w:sz w:val="19"/>
                <w:szCs w:val="19"/>
                <w:lang w:eastAsia="pt-BR"/>
              </w:rPr>
              <w:t>-A e § 1</w:t>
            </w:r>
            <w:r w:rsidRPr="0017386F">
              <w:rPr>
                <w:rFonts w:ascii="Book Antiqua" w:eastAsia="Times New Roman" w:hAnsi="Book Antiqua" w:cs="Times New Roman"/>
                <w:b/>
                <w:sz w:val="19"/>
                <w:szCs w:val="19"/>
                <w:u w:val="single"/>
                <w:vertAlign w:val="superscript"/>
                <w:lang w:eastAsia="pt-BR"/>
              </w:rPr>
              <w:t>o</w:t>
            </w:r>
            <w:r w:rsidRPr="0017386F">
              <w:rPr>
                <w:rFonts w:ascii="Book Antiqua" w:eastAsia="Times New Roman" w:hAnsi="Book Antiqua" w:cs="Times New Roman"/>
                <w:b/>
                <w:sz w:val="19"/>
                <w:szCs w:val="19"/>
                <w:lang w:eastAsia="pt-BR"/>
              </w:rPr>
              <w:t xml:space="preserve">-B, CP c/c art. 1º, incisos VII e VII-B da </w:t>
            </w:r>
            <w:r w:rsidR="0058585B">
              <w:rPr>
                <w:rFonts w:ascii="Book Antiqua" w:eastAsia="Times New Roman" w:hAnsi="Book Antiqua" w:cs="Times New Roman"/>
                <w:b/>
                <w:sz w:val="19"/>
                <w:szCs w:val="19"/>
                <w:lang w:eastAsia="pt-BR"/>
              </w:rPr>
              <w:t>LCH</w:t>
            </w:r>
            <w:r w:rsidRPr="0017386F">
              <w:rPr>
                <w:rFonts w:ascii="Book Antiqua" w:eastAsia="Times New Roman" w:hAnsi="Book Antiqua" w:cs="Times New Roman"/>
                <w:b/>
                <w:i/>
                <w:sz w:val="19"/>
                <w:szCs w:val="19"/>
                <w:lang w:eastAsia="pt-BR"/>
              </w:rPr>
              <w:t xml:space="preserve"> [adaptada]</w:t>
            </w:r>
          </w:p>
          <w:p w14:paraId="49EEA0C9" w14:textId="4EFEE808" w:rsidR="00224FC8" w:rsidRPr="00224FC8" w:rsidRDefault="00224FC8" w:rsidP="0058436D">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24FC8">
              <w:rPr>
                <w:rFonts w:ascii="Book Antiqua" w:eastAsia="Times New Roman" w:hAnsi="Book Antiqua" w:cs="Times New Roman"/>
                <w:b/>
                <w:iCs/>
                <w:sz w:val="19"/>
                <w:szCs w:val="19"/>
                <w:highlight w:val="yellow"/>
                <w:lang w:eastAsia="pt-BR"/>
              </w:rPr>
              <w:t>MPSC-2013</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224FC8">
              <w:rPr>
                <w:rFonts w:ascii="Book Antiqua" w:eastAsia="Times New Roman" w:hAnsi="Book Antiqua" w:cs="Times New Roman"/>
                <w:bCs/>
                <w:iCs/>
                <w:sz w:val="19"/>
                <w:szCs w:val="19"/>
                <w:lang w:eastAsia="pt-BR"/>
              </w:rPr>
              <w:t xml:space="preserve">A conduta do agente que expõe à venda e tem em depósito para vender produto, destinado a fins terapêuticos, falsificado ou alterado, na condição de ausência das características de identidade e qualidade admitidas para a sua comercialização ou com redução de seu valor </w:t>
            </w:r>
            <w:r w:rsidRPr="00224FC8">
              <w:rPr>
                <w:rFonts w:ascii="Book Antiqua" w:eastAsia="Times New Roman" w:hAnsi="Book Antiqua" w:cs="Times New Roman"/>
                <w:bCs/>
                <w:iCs/>
                <w:sz w:val="19"/>
                <w:szCs w:val="19"/>
                <w:lang w:eastAsia="pt-BR"/>
              </w:rPr>
              <w:lastRenderedPageBreak/>
              <w:t>terapêutico ou de sua atividade, é considerada crime de natureza hedionda, nos termos da Lei n. 8.072/90.</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1º, VII-B, </w:t>
            </w:r>
            <w:r w:rsidR="0058585B">
              <w:rPr>
                <w:rFonts w:ascii="Book Antiqua" w:eastAsia="Times New Roman" w:hAnsi="Book Antiqua" w:cs="Times New Roman"/>
                <w:b/>
                <w:iCs/>
                <w:sz w:val="19"/>
                <w:szCs w:val="19"/>
                <w:lang w:eastAsia="pt-BR"/>
              </w:rPr>
              <w:t>da LCH</w:t>
            </w:r>
            <w:r>
              <w:rPr>
                <w:rFonts w:ascii="Book Antiqua" w:eastAsia="Times New Roman" w:hAnsi="Book Antiqua" w:cs="Times New Roman"/>
                <w:b/>
                <w:iCs/>
                <w:sz w:val="19"/>
                <w:szCs w:val="19"/>
                <w:lang w:eastAsia="pt-BR"/>
              </w:rPr>
              <w:t xml:space="preserve"> c/c art. 273, §1º e §1º-B, III e IV, CP.</w:t>
            </w:r>
            <w:r>
              <w:rPr>
                <w:rStyle w:val="Refdenotaderodap"/>
                <w:rFonts w:ascii="Book Antiqua" w:eastAsia="Times New Roman" w:hAnsi="Book Antiqua" w:cs="Times New Roman"/>
                <w:b/>
                <w:iCs/>
                <w:sz w:val="19"/>
                <w:szCs w:val="19"/>
                <w:lang w:eastAsia="pt-BR"/>
              </w:rPr>
              <w:footnoteReference w:id="1"/>
            </w:r>
          </w:p>
        </w:tc>
      </w:tr>
    </w:tbl>
    <w:p w14:paraId="73409FA7" w14:textId="644349A6" w:rsidR="004C2902" w:rsidRPr="00F259DC" w:rsidRDefault="004C2902" w:rsidP="007F546F">
      <w:pPr>
        <w:spacing w:before="100" w:beforeAutospacing="1" w:after="100" w:afterAutospacing="1" w:line="240" w:lineRule="auto"/>
        <w:ind w:firstLine="525"/>
        <w:jc w:val="both"/>
        <w:rPr>
          <w:rFonts w:ascii="Book Antiqua" w:eastAsia="Times New Roman" w:hAnsi="Book Antiqua" w:cs="Times New Roman"/>
          <w:b/>
          <w:bCs/>
          <w:color w:val="0000FF"/>
          <w:sz w:val="16"/>
          <w:szCs w:val="16"/>
          <w:lang w:eastAsia="pt-BR"/>
        </w:rPr>
      </w:pPr>
      <w:r w:rsidRPr="00B81036">
        <w:rPr>
          <w:rFonts w:ascii="Book Antiqua" w:eastAsia="Times New Roman" w:hAnsi="Book Antiqua" w:cs="Times New Roman"/>
          <w:b/>
          <w:bCs/>
          <w:sz w:val="19"/>
          <w:szCs w:val="19"/>
          <w:lang w:eastAsia="pt-BR"/>
        </w:rPr>
        <w:lastRenderedPageBreak/>
        <w:t xml:space="preserve">VIII - </w:t>
      </w:r>
      <w:r w:rsidRPr="00B81036">
        <w:rPr>
          <w:rFonts w:ascii="Book Antiqua" w:eastAsia="Times New Roman" w:hAnsi="Book Antiqua" w:cs="Times New Roman"/>
          <w:b/>
          <w:bCs/>
          <w:sz w:val="19"/>
          <w:szCs w:val="19"/>
          <w:highlight w:val="cyan"/>
          <w:lang w:eastAsia="pt-BR"/>
        </w:rPr>
        <w:t>favorecimento</w:t>
      </w:r>
      <w:r w:rsidRPr="00B81036">
        <w:rPr>
          <w:rFonts w:ascii="Book Antiqua" w:eastAsia="Times New Roman" w:hAnsi="Book Antiqua" w:cs="Times New Roman"/>
          <w:b/>
          <w:bCs/>
          <w:sz w:val="19"/>
          <w:szCs w:val="19"/>
          <w:lang w:eastAsia="pt-BR"/>
        </w:rPr>
        <w:t xml:space="preserve"> </w:t>
      </w:r>
      <w:r w:rsidRPr="00B81036">
        <w:rPr>
          <w:rFonts w:ascii="Book Antiqua" w:eastAsia="Times New Roman" w:hAnsi="Book Antiqua" w:cs="Times New Roman"/>
          <w:b/>
          <w:bCs/>
          <w:caps/>
          <w:sz w:val="19"/>
          <w:szCs w:val="19"/>
          <w:shd w:val="clear" w:color="auto" w:fill="F7CAAC" w:themeFill="accent2" w:themeFillTint="66"/>
          <w:lang w:eastAsia="pt-BR"/>
        </w:rPr>
        <w:t>da prostituição</w:t>
      </w:r>
      <w:r w:rsidRPr="00B81036">
        <w:rPr>
          <w:rFonts w:ascii="Book Antiqua" w:eastAsia="Times New Roman" w:hAnsi="Book Antiqua" w:cs="Times New Roman"/>
          <w:b/>
          <w:bCs/>
          <w:sz w:val="19"/>
          <w:szCs w:val="19"/>
          <w:lang w:eastAsia="pt-BR"/>
        </w:rPr>
        <w:t xml:space="preserve"> ou </w:t>
      </w:r>
      <w:r w:rsidRPr="00B81036">
        <w:rPr>
          <w:rFonts w:ascii="Book Antiqua" w:eastAsia="Times New Roman" w:hAnsi="Book Antiqua" w:cs="Times New Roman"/>
          <w:b/>
          <w:bCs/>
          <w:sz w:val="19"/>
          <w:szCs w:val="19"/>
          <w:highlight w:val="cyan"/>
          <w:lang w:eastAsia="pt-BR"/>
        </w:rPr>
        <w:t>de outra forma</w:t>
      </w:r>
      <w:r w:rsidRPr="00B81036">
        <w:rPr>
          <w:rFonts w:ascii="Book Antiqua" w:eastAsia="Times New Roman" w:hAnsi="Book Antiqua" w:cs="Times New Roman"/>
          <w:b/>
          <w:bCs/>
          <w:sz w:val="19"/>
          <w:szCs w:val="19"/>
          <w:lang w:eastAsia="pt-BR"/>
        </w:rPr>
        <w:t xml:space="preserve"> </w:t>
      </w:r>
      <w:r w:rsidRPr="00B81036">
        <w:rPr>
          <w:rFonts w:ascii="Book Antiqua" w:eastAsia="Times New Roman" w:hAnsi="Book Antiqua" w:cs="Times New Roman"/>
          <w:b/>
          <w:bCs/>
          <w:caps/>
          <w:sz w:val="19"/>
          <w:szCs w:val="19"/>
          <w:shd w:val="clear" w:color="auto" w:fill="F7CAAC" w:themeFill="accent2" w:themeFillTint="66"/>
          <w:lang w:eastAsia="pt-BR"/>
        </w:rPr>
        <w:t>de exploração sexual</w:t>
      </w:r>
      <w:r w:rsidRPr="00B81036">
        <w:rPr>
          <w:rFonts w:ascii="Book Antiqua" w:eastAsia="Times New Roman" w:hAnsi="Book Antiqua" w:cs="Times New Roman"/>
          <w:b/>
          <w:bCs/>
          <w:sz w:val="19"/>
          <w:szCs w:val="19"/>
          <w:lang w:eastAsia="pt-BR"/>
        </w:rPr>
        <w:t xml:space="preserve"> </w:t>
      </w:r>
      <w:r w:rsidRPr="00B81036">
        <w:rPr>
          <w:rFonts w:ascii="Book Antiqua" w:eastAsia="Times New Roman" w:hAnsi="Book Antiqua" w:cs="Times New Roman"/>
          <w:b/>
          <w:bCs/>
          <w:sz w:val="19"/>
          <w:szCs w:val="19"/>
          <w:highlight w:val="yellow"/>
          <w:lang w:eastAsia="pt-BR"/>
        </w:rPr>
        <w:t>de criança</w:t>
      </w:r>
      <w:r w:rsidRPr="00B81036">
        <w:rPr>
          <w:rFonts w:ascii="Book Antiqua" w:eastAsia="Times New Roman" w:hAnsi="Book Antiqua" w:cs="Times New Roman"/>
          <w:b/>
          <w:bCs/>
          <w:sz w:val="19"/>
          <w:szCs w:val="19"/>
          <w:lang w:eastAsia="pt-BR"/>
        </w:rPr>
        <w:t xml:space="preserve"> ou </w:t>
      </w:r>
      <w:r w:rsidRPr="00B81036">
        <w:rPr>
          <w:rFonts w:ascii="Book Antiqua" w:eastAsia="Times New Roman" w:hAnsi="Book Antiqua" w:cs="Times New Roman"/>
          <w:b/>
          <w:bCs/>
          <w:sz w:val="19"/>
          <w:szCs w:val="19"/>
          <w:highlight w:val="yellow"/>
          <w:lang w:eastAsia="pt-BR"/>
        </w:rPr>
        <w:t>adolescente</w:t>
      </w:r>
      <w:r w:rsidRPr="00B81036">
        <w:rPr>
          <w:rFonts w:ascii="Book Antiqua" w:eastAsia="Times New Roman" w:hAnsi="Book Antiqua" w:cs="Times New Roman"/>
          <w:b/>
          <w:bCs/>
          <w:sz w:val="19"/>
          <w:szCs w:val="19"/>
          <w:lang w:eastAsia="pt-BR"/>
        </w:rPr>
        <w:t xml:space="preserve"> ou </w:t>
      </w:r>
      <w:r w:rsidRPr="00B81036">
        <w:rPr>
          <w:rFonts w:ascii="Book Antiqua" w:eastAsia="Times New Roman" w:hAnsi="Book Antiqua" w:cs="Times New Roman"/>
          <w:b/>
          <w:bCs/>
          <w:sz w:val="19"/>
          <w:szCs w:val="19"/>
          <w:highlight w:val="yellow"/>
          <w:lang w:eastAsia="pt-BR"/>
        </w:rPr>
        <w:t>de vulnerável</w:t>
      </w:r>
      <w:r w:rsidRPr="00B81036">
        <w:rPr>
          <w:rFonts w:ascii="Book Antiqua" w:eastAsia="Times New Roman" w:hAnsi="Book Antiqua" w:cs="Times New Roman"/>
          <w:b/>
          <w:bCs/>
          <w:sz w:val="19"/>
          <w:szCs w:val="19"/>
          <w:lang w:eastAsia="pt-BR"/>
        </w:rPr>
        <w:t xml:space="preserve"> (art.</w:t>
      </w:r>
      <w:r w:rsidR="009F0608" w:rsidRPr="00B81036">
        <w:rPr>
          <w:rFonts w:ascii="Book Antiqua" w:eastAsia="Times New Roman" w:hAnsi="Book Antiqua" w:cs="Times New Roman"/>
          <w:b/>
          <w:bCs/>
          <w:sz w:val="19"/>
          <w:szCs w:val="19"/>
          <w:lang w:eastAsia="pt-BR"/>
        </w:rPr>
        <w:t xml:space="preserve"> 218-B, caput, e §§ 1º</w:t>
      </w:r>
      <w:r w:rsidR="009F0608" w:rsidRPr="0017386F">
        <w:rPr>
          <w:rFonts w:ascii="Book Antiqua" w:eastAsia="Times New Roman" w:hAnsi="Book Antiqua" w:cs="Times New Roman"/>
          <w:b/>
          <w:sz w:val="19"/>
          <w:szCs w:val="19"/>
          <w:lang w:eastAsia="pt-BR"/>
        </w:rPr>
        <w:t xml:space="preserve"> e 2º)</w:t>
      </w:r>
      <w:r w:rsidR="009F0608" w:rsidRPr="0017386F">
        <w:rPr>
          <w:rFonts w:ascii="Book Antiqua" w:eastAsia="Times New Roman" w:hAnsi="Book Antiqua" w:cs="Times New Roman"/>
          <w:sz w:val="19"/>
          <w:szCs w:val="19"/>
          <w:lang w:eastAsia="pt-BR"/>
        </w:rPr>
        <w:t>.</w:t>
      </w:r>
      <w:r w:rsidRPr="0017386F">
        <w:rPr>
          <w:rFonts w:ascii="Book Antiqua" w:eastAsia="Times New Roman" w:hAnsi="Book Antiqua" w:cs="Times New Roman"/>
          <w:sz w:val="19"/>
          <w:szCs w:val="19"/>
          <w:lang w:eastAsia="pt-BR"/>
        </w:rPr>
        <w:t xml:space="preserve">  </w:t>
      </w:r>
      <w:hyperlink r:id="rId34" w:anchor="art2" w:history="1">
        <w:r w:rsidRPr="004D7FF6">
          <w:rPr>
            <w:rFonts w:ascii="Book Antiqua" w:eastAsia="Times New Roman" w:hAnsi="Book Antiqua" w:cs="Times New Roman"/>
            <w:color w:val="0000FF"/>
            <w:sz w:val="16"/>
            <w:szCs w:val="16"/>
            <w:u w:val="single"/>
            <w:lang w:eastAsia="pt-BR"/>
          </w:rPr>
          <w:t>(Incluído pela Lei nº 12.978, de 2014)</w:t>
        </w:r>
      </w:hyperlink>
      <w:r w:rsidR="004F23DA" w:rsidRPr="004D7FF6">
        <w:rPr>
          <w:rFonts w:ascii="Book Antiqua" w:eastAsia="Times New Roman" w:hAnsi="Book Antiqua" w:cs="Times New Roman"/>
          <w:color w:val="0000FF"/>
          <w:sz w:val="16"/>
          <w:szCs w:val="16"/>
          <w:lang w:eastAsia="pt-BR"/>
        </w:rPr>
        <w:t xml:space="preserve"> </w:t>
      </w:r>
      <w:r w:rsidR="004F23DA" w:rsidRPr="004D7FF6">
        <w:rPr>
          <w:rFonts w:ascii="Book Antiqua" w:eastAsia="Times New Roman" w:hAnsi="Book Antiqua" w:cs="Times New Roman"/>
          <w:b/>
          <w:bCs/>
          <w:color w:val="FF0000"/>
          <w:sz w:val="16"/>
          <w:szCs w:val="16"/>
          <w:u w:val="single"/>
          <w:lang w:eastAsia="pt-BR"/>
        </w:rPr>
        <w:t>(PF-2018)</w:t>
      </w:r>
      <w:r w:rsidR="003757DB" w:rsidRPr="004D7FF6">
        <w:rPr>
          <w:rFonts w:ascii="Book Antiqua" w:eastAsia="Times New Roman" w:hAnsi="Book Antiqua" w:cs="Times New Roman"/>
          <w:color w:val="0000FF"/>
          <w:sz w:val="16"/>
          <w:szCs w:val="16"/>
          <w:lang w:eastAsia="pt-BR"/>
        </w:rPr>
        <w:t xml:space="preserve"> </w:t>
      </w:r>
      <w:bookmarkStart w:id="22" w:name="_Hlk84003091"/>
      <w:r w:rsidR="003757DB" w:rsidRPr="004D7FF6">
        <w:rPr>
          <w:rFonts w:ascii="Book Antiqua" w:eastAsia="Times New Roman" w:hAnsi="Book Antiqua" w:cs="Times New Roman"/>
          <w:b/>
          <w:bCs/>
          <w:color w:val="FF0000"/>
          <w:sz w:val="16"/>
          <w:szCs w:val="16"/>
          <w:u w:val="single"/>
          <w:lang w:eastAsia="pt-BR"/>
        </w:rPr>
        <w:t>(TJPA-2019)</w:t>
      </w:r>
      <w:r w:rsidR="00171554" w:rsidRPr="004D7FF6">
        <w:rPr>
          <w:rFonts w:ascii="Book Antiqua" w:eastAsia="Times New Roman" w:hAnsi="Book Antiqua" w:cs="Times New Roman"/>
          <w:b/>
          <w:bCs/>
          <w:color w:val="FF0000"/>
          <w:sz w:val="16"/>
          <w:szCs w:val="16"/>
          <w:lang w:eastAsia="pt-BR"/>
        </w:rPr>
        <w:t xml:space="preserve"> </w:t>
      </w:r>
      <w:bookmarkStart w:id="23" w:name="_Hlk84003174"/>
      <w:r w:rsidR="00171554" w:rsidRPr="004D7FF6">
        <w:rPr>
          <w:rStyle w:val="Hyperlink"/>
          <w:rFonts w:ascii="Book Antiqua" w:hAnsi="Book Antiqua"/>
          <w:b/>
          <w:bCs/>
          <w:color w:val="FF0000"/>
          <w:sz w:val="16"/>
          <w:szCs w:val="16"/>
        </w:rPr>
        <w:t>(MPAP-2021)</w:t>
      </w:r>
      <w:bookmarkEnd w:id="22"/>
      <w:bookmarkEnd w:id="23"/>
      <w:r w:rsidR="004271C9">
        <w:rPr>
          <w:rStyle w:val="Hyperlink"/>
          <w:rFonts w:ascii="Book Antiqua" w:hAnsi="Book Antiqua"/>
          <w:b/>
          <w:bCs/>
          <w:color w:val="FF0000"/>
          <w:sz w:val="16"/>
          <w:szCs w:val="16"/>
          <w:u w:val="none"/>
        </w:rPr>
        <w:t xml:space="preserve"> </w:t>
      </w:r>
      <w:r w:rsidR="004271C9">
        <w:rPr>
          <w:rFonts w:ascii="Book Antiqua" w:eastAsia="Times New Roman" w:hAnsi="Book Antiqua" w:cs="Times New Roman"/>
          <w:b/>
          <w:color w:val="FF0000"/>
          <w:sz w:val="16"/>
          <w:szCs w:val="16"/>
          <w:u w:val="single"/>
          <w:lang w:eastAsia="pt-BR"/>
        </w:rPr>
        <w:t>(DPECE-2022)</w:t>
      </w:r>
      <w:r w:rsidR="00F259DC">
        <w:rPr>
          <w:rFonts w:ascii="Book Antiqua" w:eastAsia="Times New Roman" w:hAnsi="Book Antiqua" w:cs="Times New Roman"/>
          <w:b/>
          <w:color w:val="FF0000"/>
          <w:sz w:val="16"/>
          <w:szCs w:val="16"/>
          <w:lang w:eastAsia="pt-BR"/>
        </w:rPr>
        <w:t xml:space="preserve"> </w:t>
      </w:r>
      <w:bookmarkStart w:id="24" w:name="_Hlk183788159"/>
      <w:r w:rsidR="00F259DC">
        <w:rPr>
          <w:rStyle w:val="Hyperlink"/>
          <w:rFonts w:ascii="Book Antiqua" w:hAnsi="Book Antiqua"/>
          <w:b/>
          <w:bCs/>
          <w:color w:val="FF0000"/>
          <w:sz w:val="16"/>
          <w:szCs w:val="16"/>
        </w:rPr>
        <w:t>(MPRR-2023)</w:t>
      </w:r>
      <w:bookmarkEnd w:id="24"/>
    </w:p>
    <w:tbl>
      <w:tblPr>
        <w:tblStyle w:val="Tabelacomgrade"/>
        <w:tblW w:w="0" w:type="auto"/>
        <w:shd w:val="clear" w:color="auto" w:fill="CCFFFF"/>
        <w:tblLook w:val="04A0" w:firstRow="1" w:lastRow="0" w:firstColumn="1" w:lastColumn="0" w:noHBand="0" w:noVBand="1"/>
      </w:tblPr>
      <w:tblGrid>
        <w:gridCol w:w="8494"/>
      </w:tblGrid>
      <w:tr w:rsidR="0035200B" w:rsidRPr="0017386F" w14:paraId="6D6D4AF0" w14:textId="77777777" w:rsidTr="0035200B">
        <w:tc>
          <w:tcPr>
            <w:tcW w:w="8494" w:type="dxa"/>
            <w:shd w:val="clear" w:color="auto" w:fill="CCFFFF"/>
          </w:tcPr>
          <w:p w14:paraId="1139B1F9" w14:textId="6AB63E7B" w:rsidR="0035200B" w:rsidRPr="0017386F" w:rsidRDefault="004F23DA" w:rsidP="004F23DA">
            <w:pPr>
              <w:spacing w:before="100" w:beforeAutospacing="1" w:after="100" w:afterAutospacing="1"/>
              <w:jc w:val="both"/>
              <w:rPr>
                <w:rFonts w:ascii="Book Antiqua" w:eastAsia="Times New Roman" w:hAnsi="Book Antiqua" w:cs="Times New Roman"/>
                <w:sz w:val="19"/>
                <w:szCs w:val="19"/>
                <w:lang w:eastAsia="pt-BR"/>
              </w:rPr>
            </w:pPr>
            <w:r w:rsidRPr="004F23DA">
              <w:rPr>
                <w:rFonts w:ascii="Book Antiqua" w:hAnsi="Book Antiqua" w:cs="Times New Roman"/>
                <w:b/>
                <w:bCs/>
                <w:i/>
                <w:color w:val="FF0000"/>
                <w:sz w:val="19"/>
                <w:szCs w:val="19"/>
              </w:rPr>
              <w:t>#</w:t>
            </w:r>
            <w:r w:rsidRPr="004F23DA">
              <w:rPr>
                <w:rFonts w:ascii="Book Antiqua" w:hAnsi="Book Antiqua" w:cs="Times New Roman"/>
                <w:b/>
                <w:bCs/>
                <w:i/>
                <w:color w:val="FF0000"/>
                <w:sz w:val="19"/>
                <w:szCs w:val="19"/>
                <w:highlight w:val="green"/>
              </w:rPr>
              <w:t>Atenção</w:t>
            </w:r>
            <w:r>
              <w:rPr>
                <w:rFonts w:ascii="Book Antiqua" w:hAnsi="Book Antiqua" w:cs="Times New Roman"/>
                <w:iCs/>
                <w:sz w:val="19"/>
                <w:szCs w:val="19"/>
              </w:rPr>
              <w:t xml:space="preserve">: </w:t>
            </w:r>
            <w:r w:rsidR="0035200B" w:rsidRPr="004F23DA">
              <w:rPr>
                <w:rFonts w:ascii="Book Antiqua" w:hAnsi="Book Antiqua" w:cs="Times New Roman"/>
                <w:b/>
                <w:bCs/>
                <w:i/>
                <w:sz w:val="19"/>
                <w:szCs w:val="19"/>
                <w:shd w:val="clear" w:color="auto" w:fill="F7CAAC" w:themeFill="accent2" w:themeFillTint="66"/>
              </w:rPr>
              <w:t>LEI 12.978/14</w:t>
            </w:r>
            <w:r w:rsidR="0035200B" w:rsidRPr="0017386F">
              <w:rPr>
                <w:rFonts w:ascii="Book Antiqua" w:hAnsi="Book Antiqua" w:cs="Times New Roman"/>
                <w:b/>
                <w:bCs/>
                <w:sz w:val="19"/>
                <w:szCs w:val="19"/>
              </w:rPr>
              <w:t xml:space="preserve">: </w:t>
            </w:r>
            <w:r w:rsidR="0035200B" w:rsidRPr="0017386F">
              <w:rPr>
                <w:rFonts w:ascii="Book Antiqua" w:hAnsi="Book Antiqua" w:cs="Times New Roman"/>
                <w:bCs/>
                <w:sz w:val="19"/>
                <w:szCs w:val="19"/>
              </w:rPr>
              <w:t>Acrescentou mai</w:t>
            </w:r>
            <w:r w:rsidR="00F358F0" w:rsidRPr="0017386F">
              <w:rPr>
                <w:rFonts w:ascii="Book Antiqua" w:hAnsi="Book Antiqua" w:cs="Times New Roman"/>
                <w:bCs/>
                <w:sz w:val="19"/>
                <w:szCs w:val="19"/>
              </w:rPr>
              <w:t>s um inciso ao art. 1º da Lei 8</w:t>
            </w:r>
            <w:r w:rsidR="0035200B" w:rsidRPr="0017386F">
              <w:rPr>
                <w:rFonts w:ascii="Book Antiqua" w:hAnsi="Book Antiqua" w:cs="Times New Roman"/>
                <w:bCs/>
                <w:sz w:val="19"/>
                <w:szCs w:val="19"/>
              </w:rPr>
              <w:t>072/90 prevendo que também é considerado como crime hediondo o favorecimento da prostituição ou de outra forma de exploração sexual de criança ou adolescente ou de vulnerável, delito previsto no art. 218-B, caput, e §§ 1º e 2º do Código Penal.</w:t>
            </w:r>
          </w:p>
        </w:tc>
      </w:tr>
    </w:tbl>
    <w:p w14:paraId="14E0BCD8" w14:textId="65133754" w:rsidR="00A73FFD" w:rsidRPr="006B12B3" w:rsidRDefault="00A73FFD" w:rsidP="007F546F">
      <w:pPr>
        <w:spacing w:before="100" w:beforeAutospacing="1" w:after="100" w:afterAutospacing="1" w:line="240" w:lineRule="auto"/>
        <w:ind w:firstLine="525"/>
        <w:jc w:val="both"/>
        <w:rPr>
          <w:rStyle w:val="Hyperlink"/>
          <w:rFonts w:ascii="Book Antiqua" w:eastAsia="Times New Roman" w:hAnsi="Book Antiqua" w:cs="Times New Roman"/>
          <w:b/>
          <w:bCs/>
          <w:sz w:val="16"/>
          <w:szCs w:val="16"/>
          <w:u w:val="none"/>
          <w:lang w:eastAsia="pt-BR"/>
        </w:rPr>
      </w:pPr>
      <w:r w:rsidRPr="007F5DC3">
        <w:rPr>
          <w:rFonts w:ascii="Book Antiqua" w:hAnsi="Book Antiqua" w:cs="Arial"/>
          <w:b/>
          <w:bCs/>
          <w:color w:val="000000"/>
          <w:sz w:val="19"/>
          <w:szCs w:val="19"/>
          <w:shd w:val="clear" w:color="auto" w:fill="FFFFFF"/>
        </w:rPr>
        <w:t xml:space="preserve">IX - </w:t>
      </w:r>
      <w:proofErr w:type="gramStart"/>
      <w:r w:rsidRPr="007F5DC3">
        <w:rPr>
          <w:rFonts w:ascii="Book Antiqua" w:hAnsi="Book Antiqua" w:cs="Arial"/>
          <w:b/>
          <w:bCs/>
          <w:color w:val="000000"/>
          <w:sz w:val="19"/>
          <w:szCs w:val="19"/>
          <w:highlight w:val="cyan"/>
          <w:shd w:val="clear" w:color="auto" w:fill="FFFFFF"/>
        </w:rPr>
        <w:t>furto</w:t>
      </w:r>
      <w:proofErr w:type="gramEnd"/>
      <w:r w:rsidRPr="007F5DC3">
        <w:rPr>
          <w:rFonts w:ascii="Book Antiqua" w:hAnsi="Book Antiqua" w:cs="Arial"/>
          <w:b/>
          <w:bCs/>
          <w:color w:val="000000"/>
          <w:sz w:val="19"/>
          <w:szCs w:val="19"/>
          <w:highlight w:val="cyan"/>
          <w:shd w:val="clear" w:color="auto" w:fill="FFFFFF"/>
        </w:rPr>
        <w:t xml:space="preserve"> qualificado</w:t>
      </w:r>
      <w:r w:rsidRPr="007F5DC3">
        <w:rPr>
          <w:rFonts w:ascii="Book Antiqua" w:hAnsi="Book Antiqua" w:cs="Arial"/>
          <w:b/>
          <w:bCs/>
          <w:color w:val="000000"/>
          <w:sz w:val="19"/>
          <w:szCs w:val="19"/>
          <w:shd w:val="clear" w:color="auto" w:fill="FFFFFF"/>
        </w:rPr>
        <w:t xml:space="preserve"> </w:t>
      </w:r>
      <w:r w:rsidRPr="007F5DC3">
        <w:rPr>
          <w:rFonts w:ascii="Book Antiqua" w:hAnsi="Book Antiqua" w:cs="Arial"/>
          <w:b/>
          <w:bCs/>
          <w:color w:val="000000"/>
          <w:sz w:val="19"/>
          <w:szCs w:val="19"/>
          <w:highlight w:val="yellow"/>
          <w:shd w:val="clear" w:color="auto" w:fill="FFFFFF"/>
        </w:rPr>
        <w:t>pelo emprego</w:t>
      </w:r>
      <w:r w:rsidRPr="007F5DC3">
        <w:rPr>
          <w:rFonts w:ascii="Book Antiqua" w:hAnsi="Book Antiqua" w:cs="Arial"/>
          <w:b/>
          <w:bCs/>
          <w:color w:val="000000"/>
          <w:sz w:val="19"/>
          <w:szCs w:val="19"/>
          <w:shd w:val="clear" w:color="auto" w:fill="FFFFFF"/>
        </w:rPr>
        <w:t xml:space="preserve"> </w:t>
      </w:r>
      <w:r w:rsidRPr="007F5DC3">
        <w:rPr>
          <w:rFonts w:ascii="Book Antiqua" w:hAnsi="Book Antiqua" w:cs="Arial"/>
          <w:b/>
          <w:bCs/>
          <w:color w:val="000000"/>
          <w:sz w:val="19"/>
          <w:szCs w:val="19"/>
          <w:highlight w:val="cyan"/>
          <w:shd w:val="clear" w:color="auto" w:fill="FFFFFF"/>
        </w:rPr>
        <w:t>de explosivo</w:t>
      </w:r>
      <w:r w:rsidRPr="007F5DC3">
        <w:rPr>
          <w:rFonts w:ascii="Book Antiqua" w:hAnsi="Book Antiqua" w:cs="Arial"/>
          <w:b/>
          <w:bCs/>
          <w:color w:val="000000"/>
          <w:sz w:val="19"/>
          <w:szCs w:val="19"/>
          <w:shd w:val="clear" w:color="auto" w:fill="FFFFFF"/>
        </w:rPr>
        <w:t xml:space="preserve"> ou </w:t>
      </w:r>
      <w:r w:rsidRPr="007F5DC3">
        <w:rPr>
          <w:rFonts w:ascii="Book Antiqua" w:hAnsi="Book Antiqua" w:cs="Arial"/>
          <w:b/>
          <w:bCs/>
          <w:color w:val="000000"/>
          <w:sz w:val="19"/>
          <w:szCs w:val="19"/>
          <w:highlight w:val="cyan"/>
          <w:shd w:val="clear" w:color="auto" w:fill="FFFFFF"/>
        </w:rPr>
        <w:t>de artefato análogo</w:t>
      </w:r>
      <w:r w:rsidRPr="007F5DC3">
        <w:rPr>
          <w:rFonts w:ascii="Book Antiqua" w:hAnsi="Book Antiqua" w:cs="Arial"/>
          <w:b/>
          <w:bCs/>
          <w:color w:val="000000"/>
          <w:sz w:val="19"/>
          <w:szCs w:val="19"/>
          <w:shd w:val="clear" w:color="auto" w:fill="FFFFFF"/>
        </w:rPr>
        <w:t xml:space="preserve"> que </w:t>
      </w:r>
      <w:r w:rsidRPr="007F5DC3">
        <w:rPr>
          <w:rFonts w:ascii="Book Antiqua" w:hAnsi="Book Antiqua" w:cs="Arial"/>
          <w:b/>
          <w:bCs/>
          <w:caps/>
          <w:color w:val="000000"/>
          <w:sz w:val="19"/>
          <w:szCs w:val="19"/>
          <w:highlight w:val="green"/>
          <w:shd w:val="clear" w:color="auto" w:fill="FFFFFF"/>
        </w:rPr>
        <w:t>cause</w:t>
      </w:r>
      <w:r w:rsidRPr="007F5DC3">
        <w:rPr>
          <w:rFonts w:ascii="Book Antiqua" w:hAnsi="Book Antiqua" w:cs="Arial"/>
          <w:b/>
          <w:bCs/>
          <w:color w:val="000000"/>
          <w:sz w:val="19"/>
          <w:szCs w:val="19"/>
          <w:shd w:val="clear" w:color="auto" w:fill="FFFFFF"/>
        </w:rPr>
        <w:t xml:space="preserve"> </w:t>
      </w:r>
      <w:r w:rsidRPr="007F5DC3">
        <w:rPr>
          <w:rFonts w:ascii="Book Antiqua" w:hAnsi="Book Antiqua" w:cs="Arial"/>
          <w:b/>
          <w:bCs/>
          <w:color w:val="000000"/>
          <w:sz w:val="19"/>
          <w:szCs w:val="19"/>
          <w:highlight w:val="yellow"/>
          <w:shd w:val="clear" w:color="auto" w:fill="FFFFFF"/>
        </w:rPr>
        <w:t>perigo comum</w:t>
      </w:r>
      <w:r w:rsidRPr="007F5DC3">
        <w:rPr>
          <w:rFonts w:ascii="Book Antiqua" w:hAnsi="Book Antiqua" w:cs="Arial"/>
          <w:b/>
          <w:bCs/>
          <w:color w:val="000000"/>
          <w:sz w:val="19"/>
          <w:szCs w:val="19"/>
          <w:shd w:val="clear" w:color="auto" w:fill="FFFFFF"/>
        </w:rPr>
        <w:t xml:space="preserve"> (art. 155, § 4º-A).</w:t>
      </w:r>
      <w:r w:rsidRPr="0017386F">
        <w:rPr>
          <w:rFonts w:ascii="Book Antiqua" w:hAnsi="Book Antiqua" w:cs="Arial"/>
          <w:color w:val="000000"/>
          <w:sz w:val="19"/>
          <w:szCs w:val="19"/>
          <w:shd w:val="clear" w:color="auto" w:fill="FFFFFF"/>
        </w:rPr>
        <w:t xml:space="preserve"> </w:t>
      </w:r>
      <w:hyperlink r:id="rId35" w:anchor="art2" w:history="1">
        <w:r w:rsidRPr="004D7FF6">
          <w:rPr>
            <w:rStyle w:val="Hyperlink"/>
            <w:rFonts w:ascii="Book Antiqua" w:eastAsia="Times New Roman" w:hAnsi="Book Antiqua" w:cs="Times New Roman"/>
            <w:sz w:val="16"/>
            <w:szCs w:val="16"/>
            <w:lang w:eastAsia="pt-BR"/>
          </w:rPr>
          <w:t>(Incluído pela Lei nº 13.964, de 2019)</w:t>
        </w:r>
      </w:hyperlink>
      <w:r w:rsidR="00332B9B" w:rsidRPr="004D7FF6">
        <w:rPr>
          <w:rStyle w:val="Hyperlink"/>
          <w:rFonts w:ascii="Book Antiqua" w:eastAsia="Times New Roman" w:hAnsi="Book Antiqua" w:cs="Times New Roman"/>
          <w:sz w:val="16"/>
          <w:szCs w:val="16"/>
          <w:u w:val="none"/>
          <w:lang w:eastAsia="pt-BR"/>
        </w:rPr>
        <w:t xml:space="preserve"> </w:t>
      </w:r>
      <w:r w:rsidR="00332B9B" w:rsidRPr="004D7FF6">
        <w:rPr>
          <w:rFonts w:ascii="Book Antiqua" w:hAnsi="Book Antiqua"/>
          <w:b/>
          <w:color w:val="FF0000"/>
          <w:sz w:val="16"/>
          <w:szCs w:val="16"/>
          <w:u w:val="single"/>
        </w:rPr>
        <w:t>(DPEBA-2021)</w:t>
      </w:r>
      <w:r w:rsidR="008562DE">
        <w:rPr>
          <w:rFonts w:ascii="Book Antiqua" w:hAnsi="Book Antiqua"/>
          <w:b/>
          <w:color w:val="FF0000"/>
          <w:sz w:val="16"/>
          <w:szCs w:val="16"/>
        </w:rPr>
        <w:t xml:space="preserve"> </w:t>
      </w:r>
      <w:r w:rsidR="008562DE" w:rsidRPr="004B29ED">
        <w:rPr>
          <w:rFonts w:ascii="Book Antiqua" w:hAnsi="Book Antiqua"/>
          <w:b/>
          <w:color w:val="FF0000"/>
          <w:sz w:val="16"/>
          <w:szCs w:val="16"/>
          <w:u w:val="single"/>
        </w:rPr>
        <w:t>(DPE</w:t>
      </w:r>
      <w:r w:rsidR="008562DE">
        <w:rPr>
          <w:rFonts w:ascii="Book Antiqua" w:hAnsi="Book Antiqua"/>
          <w:b/>
          <w:color w:val="FF0000"/>
          <w:sz w:val="16"/>
          <w:szCs w:val="16"/>
          <w:u w:val="single"/>
        </w:rPr>
        <w:t>SC</w:t>
      </w:r>
      <w:r w:rsidR="008562DE" w:rsidRPr="004B29ED">
        <w:rPr>
          <w:rFonts w:ascii="Book Antiqua" w:hAnsi="Book Antiqua"/>
          <w:b/>
          <w:color w:val="FF0000"/>
          <w:sz w:val="16"/>
          <w:szCs w:val="16"/>
          <w:u w:val="single"/>
        </w:rPr>
        <w:t>-20</w:t>
      </w:r>
      <w:r w:rsidR="008562DE">
        <w:rPr>
          <w:rFonts w:ascii="Book Antiqua" w:hAnsi="Book Antiqua"/>
          <w:b/>
          <w:color w:val="FF0000"/>
          <w:sz w:val="16"/>
          <w:szCs w:val="16"/>
          <w:u w:val="single"/>
        </w:rPr>
        <w:t>21</w:t>
      </w:r>
      <w:r w:rsidR="008562DE" w:rsidRPr="004B29ED">
        <w:rPr>
          <w:rFonts w:ascii="Book Antiqua" w:hAnsi="Book Antiqua"/>
          <w:b/>
          <w:color w:val="FF0000"/>
          <w:sz w:val="16"/>
          <w:szCs w:val="16"/>
          <w:u w:val="single"/>
        </w:rPr>
        <w:t>)</w:t>
      </w:r>
      <w:r w:rsidR="0058585B" w:rsidRPr="004D7FF6">
        <w:rPr>
          <w:rStyle w:val="Hyperlink"/>
          <w:rFonts w:ascii="Book Antiqua" w:eastAsia="Times New Roman" w:hAnsi="Book Antiqua" w:cs="Times New Roman"/>
          <w:sz w:val="16"/>
          <w:szCs w:val="16"/>
          <w:u w:val="none"/>
          <w:lang w:eastAsia="pt-BR"/>
        </w:rPr>
        <w:t xml:space="preserve"> </w:t>
      </w:r>
      <w:r w:rsidR="0058585B" w:rsidRPr="004D7FF6">
        <w:rPr>
          <w:rStyle w:val="Hyperlink"/>
          <w:rFonts w:ascii="Book Antiqua" w:eastAsia="Times New Roman" w:hAnsi="Book Antiqua" w:cs="Times New Roman"/>
          <w:b/>
          <w:bCs/>
          <w:color w:val="FF0000"/>
          <w:sz w:val="16"/>
          <w:szCs w:val="16"/>
          <w:lang w:eastAsia="pt-BR"/>
        </w:rPr>
        <w:t>(TJMG-2022)</w:t>
      </w:r>
      <w:r w:rsidR="006B3815" w:rsidRPr="004D7FF6">
        <w:rPr>
          <w:rStyle w:val="Hyperlink"/>
          <w:rFonts w:ascii="Book Antiqua" w:eastAsia="Times New Roman" w:hAnsi="Book Antiqua" w:cs="Times New Roman"/>
          <w:b/>
          <w:bCs/>
          <w:color w:val="FF0000"/>
          <w:sz w:val="16"/>
          <w:szCs w:val="16"/>
          <w:u w:val="none"/>
          <w:lang w:eastAsia="pt-BR"/>
        </w:rPr>
        <w:t xml:space="preserve"> </w:t>
      </w:r>
      <w:r w:rsidR="006B3815" w:rsidRPr="004D7FF6">
        <w:rPr>
          <w:rFonts w:ascii="Book Antiqua" w:hAnsi="Book Antiqua"/>
          <w:b/>
          <w:bCs/>
          <w:color w:val="FF0000"/>
          <w:sz w:val="16"/>
          <w:szCs w:val="16"/>
          <w:u w:val="single"/>
        </w:rPr>
        <w:t>(TJSC-2022)</w:t>
      </w:r>
      <w:r w:rsidR="00F222A1" w:rsidRPr="004D7FF6">
        <w:rPr>
          <w:rFonts w:ascii="Book Antiqua" w:hAnsi="Book Antiqua"/>
          <w:b/>
          <w:bCs/>
          <w:color w:val="FF0000"/>
          <w:sz w:val="16"/>
          <w:szCs w:val="16"/>
        </w:rPr>
        <w:t xml:space="preserve"> </w:t>
      </w:r>
      <w:r w:rsidR="00F222A1" w:rsidRPr="004D7FF6">
        <w:rPr>
          <w:rFonts w:ascii="Book Antiqua" w:eastAsia="Times New Roman" w:hAnsi="Book Antiqua" w:cs="Times New Roman"/>
          <w:b/>
          <w:bCs/>
          <w:color w:val="FF0000"/>
          <w:sz w:val="16"/>
          <w:szCs w:val="16"/>
          <w:u w:val="single"/>
          <w:lang w:eastAsia="pt-BR"/>
        </w:rPr>
        <w:t>(MPSP-2022)</w:t>
      </w:r>
      <w:r w:rsidR="004271C9">
        <w:rPr>
          <w:rFonts w:ascii="Book Antiqua" w:eastAsia="Times New Roman" w:hAnsi="Book Antiqua" w:cs="Times New Roman"/>
          <w:b/>
          <w:bCs/>
          <w:color w:val="FF0000"/>
          <w:sz w:val="16"/>
          <w:szCs w:val="16"/>
          <w:lang w:eastAsia="pt-BR"/>
        </w:rPr>
        <w:t xml:space="preserve"> </w:t>
      </w:r>
      <w:r w:rsidR="004271C9">
        <w:rPr>
          <w:rFonts w:ascii="Book Antiqua" w:eastAsia="Times New Roman" w:hAnsi="Book Antiqua" w:cs="Times New Roman"/>
          <w:b/>
          <w:color w:val="FF0000"/>
          <w:sz w:val="16"/>
          <w:szCs w:val="16"/>
          <w:u w:val="single"/>
          <w:lang w:eastAsia="pt-BR"/>
        </w:rPr>
        <w:t>(DPECE-2022)</w:t>
      </w:r>
      <w:r w:rsidR="00DF7FB6">
        <w:rPr>
          <w:rFonts w:ascii="Book Antiqua" w:eastAsia="Times New Roman" w:hAnsi="Book Antiqua" w:cs="Times New Roman"/>
          <w:b/>
          <w:color w:val="FF0000"/>
          <w:sz w:val="16"/>
          <w:szCs w:val="16"/>
          <w:lang w:eastAsia="pt-BR"/>
        </w:rPr>
        <w:t xml:space="preserve"> </w:t>
      </w:r>
      <w:r w:rsidR="00DF7FB6">
        <w:rPr>
          <w:rFonts w:ascii="Book Antiqua" w:hAnsi="Book Antiqua"/>
          <w:b/>
          <w:color w:val="FF0000"/>
          <w:sz w:val="16"/>
          <w:szCs w:val="16"/>
          <w:u w:val="single"/>
        </w:rPr>
        <w:t>(DPEMT-2022)</w:t>
      </w:r>
      <w:r w:rsidR="007E17BA">
        <w:rPr>
          <w:rFonts w:ascii="Book Antiqua" w:eastAsia="Times New Roman" w:hAnsi="Book Antiqua" w:cs="Times New Roman"/>
          <w:b/>
          <w:bCs/>
          <w:color w:val="FF0000"/>
          <w:sz w:val="16"/>
          <w:szCs w:val="16"/>
          <w:lang w:eastAsia="pt-BR"/>
        </w:rPr>
        <w:t xml:space="preserve"> </w:t>
      </w:r>
      <w:r w:rsidR="007E17BA">
        <w:rPr>
          <w:rStyle w:val="Hyperlink"/>
          <w:rFonts w:ascii="Book Antiqua" w:eastAsia="Times New Roman" w:hAnsi="Book Antiqua" w:cs="Times New Roman"/>
          <w:b/>
          <w:bCs/>
          <w:color w:val="FF0000"/>
          <w:sz w:val="16"/>
          <w:szCs w:val="16"/>
          <w:lang w:eastAsia="pt-BR"/>
        </w:rPr>
        <w:t>(DPEPB-2022)</w:t>
      </w:r>
      <w:r w:rsidR="00C551EB">
        <w:rPr>
          <w:rFonts w:ascii="Book Antiqua" w:eastAsia="Times New Roman" w:hAnsi="Book Antiqua" w:cs="Times New Roman"/>
          <w:b/>
          <w:bCs/>
          <w:color w:val="FF0000"/>
          <w:sz w:val="16"/>
          <w:szCs w:val="16"/>
          <w:lang w:eastAsia="pt-BR"/>
        </w:rPr>
        <w:t xml:space="preserve"> </w:t>
      </w:r>
      <w:r w:rsidR="00C551EB">
        <w:rPr>
          <w:rFonts w:ascii="Book Antiqua" w:eastAsia="Times New Roman" w:hAnsi="Book Antiqua" w:cs="Arial"/>
          <w:b/>
          <w:bCs/>
          <w:color w:val="FF0000"/>
          <w:sz w:val="16"/>
          <w:szCs w:val="16"/>
          <w:u w:val="single"/>
          <w:lang w:eastAsia="pt-BR"/>
        </w:rPr>
        <w:t>(DPEPR-2022)</w:t>
      </w:r>
      <w:r w:rsidR="003F1767">
        <w:rPr>
          <w:rFonts w:ascii="Book Antiqua" w:eastAsia="Times New Roman" w:hAnsi="Book Antiqua" w:cs="Times New Roman"/>
          <w:b/>
          <w:bCs/>
          <w:color w:val="FF0000"/>
          <w:sz w:val="16"/>
          <w:szCs w:val="16"/>
          <w:lang w:eastAsia="pt-BR"/>
        </w:rPr>
        <w:t xml:space="preserve"> </w:t>
      </w:r>
      <w:r w:rsidR="003F1767">
        <w:rPr>
          <w:rFonts w:ascii="Book Antiqua" w:hAnsi="Book Antiqua"/>
          <w:b/>
          <w:color w:val="FF0000"/>
          <w:sz w:val="16"/>
          <w:szCs w:val="16"/>
          <w:u w:val="single"/>
        </w:rPr>
        <w:t>(DPETO-2022)</w:t>
      </w:r>
      <w:r w:rsidR="00F259DC">
        <w:rPr>
          <w:rFonts w:ascii="Book Antiqua" w:hAnsi="Book Antiqua"/>
          <w:b/>
          <w:color w:val="FF0000"/>
          <w:sz w:val="16"/>
          <w:szCs w:val="16"/>
        </w:rPr>
        <w:t xml:space="preserve"> </w:t>
      </w:r>
      <w:r w:rsidR="00F259DC">
        <w:rPr>
          <w:rStyle w:val="Hyperlink"/>
          <w:rFonts w:ascii="Book Antiqua" w:hAnsi="Book Antiqua"/>
          <w:b/>
          <w:bCs/>
          <w:color w:val="FF0000"/>
          <w:sz w:val="16"/>
          <w:szCs w:val="16"/>
        </w:rPr>
        <w:t>(MPRR-2023)</w:t>
      </w:r>
      <w:r w:rsidR="007F5DC3">
        <w:rPr>
          <w:rStyle w:val="Hyperlink"/>
          <w:rFonts w:ascii="Book Antiqua" w:hAnsi="Book Antiqua"/>
          <w:b/>
          <w:bCs/>
          <w:color w:val="FF0000"/>
          <w:sz w:val="16"/>
          <w:szCs w:val="16"/>
          <w:u w:val="none"/>
        </w:rPr>
        <w:t xml:space="preserve"> </w:t>
      </w:r>
      <w:r w:rsidR="007F5DC3">
        <w:rPr>
          <w:rFonts w:ascii="Book Antiqua" w:hAnsi="Book Antiqua"/>
          <w:b/>
          <w:color w:val="FF0000"/>
          <w:sz w:val="16"/>
          <w:szCs w:val="16"/>
          <w:u w:val="single"/>
        </w:rPr>
        <w:t>(MPRS-2023)</w:t>
      </w:r>
      <w:r w:rsidR="00204EDA">
        <w:rPr>
          <w:rFonts w:ascii="Book Antiqua" w:hAnsi="Book Antiqua"/>
          <w:b/>
          <w:color w:val="FF0000"/>
          <w:sz w:val="16"/>
          <w:szCs w:val="16"/>
        </w:rPr>
        <w:t xml:space="preserve"> </w:t>
      </w:r>
      <w:r w:rsidR="00204EDA">
        <w:rPr>
          <w:rFonts w:ascii="Book Antiqua" w:eastAsia="Times New Roman" w:hAnsi="Book Antiqua" w:cs="Times New Roman"/>
          <w:b/>
          <w:color w:val="FF0000"/>
          <w:sz w:val="16"/>
          <w:szCs w:val="16"/>
          <w:u w:val="single"/>
          <w:lang w:eastAsia="pt-BR"/>
        </w:rPr>
        <w:t>(DPEES-2023)</w:t>
      </w:r>
      <w:r w:rsidR="00F81D4F">
        <w:rPr>
          <w:rFonts w:ascii="Book Antiqua" w:eastAsia="Times New Roman" w:hAnsi="Book Antiqua" w:cs="Times New Roman"/>
          <w:b/>
          <w:color w:val="FF0000"/>
          <w:sz w:val="16"/>
          <w:szCs w:val="16"/>
          <w:lang w:eastAsia="pt-BR"/>
        </w:rPr>
        <w:t xml:space="preserve"> </w:t>
      </w:r>
      <w:r w:rsidR="00F81D4F">
        <w:rPr>
          <w:rFonts w:ascii="Book Antiqua" w:hAnsi="Book Antiqua" w:cs="Arial"/>
          <w:b/>
          <w:bCs/>
          <w:color w:val="FF0000"/>
          <w:sz w:val="16"/>
          <w:szCs w:val="16"/>
          <w:u w:val="single"/>
        </w:rPr>
        <w:t>(MPGO-2024)</w:t>
      </w:r>
      <w:r w:rsidR="001A73BC">
        <w:rPr>
          <w:rFonts w:ascii="Book Antiqua" w:hAnsi="Book Antiqua" w:cs="Arial"/>
          <w:b/>
          <w:bCs/>
          <w:color w:val="FF0000"/>
          <w:sz w:val="16"/>
          <w:szCs w:val="16"/>
        </w:rPr>
        <w:t xml:space="preserve"> </w:t>
      </w:r>
      <w:bookmarkStart w:id="25" w:name="_Hlk197442589"/>
      <w:r w:rsidR="001A73BC">
        <w:rPr>
          <w:rFonts w:ascii="Book Antiqua" w:hAnsi="Book Antiqua" w:cs="Arial"/>
          <w:b/>
          <w:bCs/>
          <w:color w:val="FF0000"/>
          <w:sz w:val="16"/>
          <w:szCs w:val="16"/>
          <w:u w:val="single"/>
        </w:rPr>
        <w:t>(PCPE-2024)</w:t>
      </w:r>
      <w:bookmarkEnd w:id="25"/>
      <w:r w:rsidR="006B12B3">
        <w:rPr>
          <w:rFonts w:ascii="Book Antiqua" w:hAnsi="Book Antiqua" w:cs="Arial"/>
          <w:b/>
          <w:bCs/>
          <w:color w:val="FF0000"/>
          <w:sz w:val="16"/>
          <w:szCs w:val="16"/>
        </w:rPr>
        <w:t xml:space="preserve"> </w:t>
      </w:r>
      <w:r w:rsidR="006B12B3">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58585B" w:rsidRPr="0017386F" w14:paraId="4D168EE1" w14:textId="77777777" w:rsidTr="0001074D">
        <w:tc>
          <w:tcPr>
            <w:tcW w:w="8494" w:type="dxa"/>
            <w:shd w:val="clear" w:color="auto" w:fill="CCFFFF"/>
          </w:tcPr>
          <w:p w14:paraId="5C350940" w14:textId="3EE3281E" w:rsidR="00F259DC" w:rsidRDefault="00F259DC" w:rsidP="0058585B">
            <w:pPr>
              <w:jc w:val="both"/>
              <w:rPr>
                <w:rFonts w:ascii="Book Antiqua" w:eastAsia="Times New Roman" w:hAnsi="Book Antiqua" w:cs="Times New Roman"/>
                <w:b/>
                <w:bCs/>
                <w:sz w:val="19"/>
                <w:szCs w:val="19"/>
                <w:lang w:eastAsia="pt-BR"/>
              </w:rPr>
            </w:pP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MPRR-2023-AOCP</w:t>
            </w: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F259DC">
              <w:rPr>
                <w:rFonts w:ascii="Book Antiqua" w:eastAsia="Times New Roman" w:hAnsi="Book Antiqua" w:cs="Times New Roman"/>
                <w:sz w:val="19"/>
                <w:szCs w:val="19"/>
                <w:lang w:eastAsia="pt-BR"/>
              </w:rPr>
              <w:t>Assinale a alternativa que apresenta a hipótese em que todos os crimes são rotulados de hediondos ou equiparados</w:t>
            </w:r>
            <w:r>
              <w:rPr>
                <w:rFonts w:ascii="Book Antiqua" w:eastAsia="Times New Roman" w:hAnsi="Book Antiqua" w:cs="Times New Roman"/>
                <w:sz w:val="19"/>
                <w:szCs w:val="19"/>
                <w:lang w:eastAsia="pt-BR"/>
              </w:rPr>
              <w:t xml:space="preserve">: </w:t>
            </w:r>
            <w:r w:rsidRPr="00F259DC">
              <w:rPr>
                <w:rFonts w:ascii="Book Antiqua" w:eastAsia="Times New Roman" w:hAnsi="Book Antiqua" w:cs="Times New Roman"/>
                <w:sz w:val="19"/>
                <w:szCs w:val="19"/>
                <w:lang w:eastAsia="pt-BR"/>
              </w:rPr>
              <w:t>Extorsão qualificada pela restrição da liberdade da vítima, favorecimento da prostituição ou de outra forma de exploração sexual de criança ou adolescente ou de vulnerável, e furto qualificado pelo emprego de explosivo ou de artefato análogo que cause perigo comum.</w:t>
            </w:r>
            <w:r>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 xml:space="preserve"> III,</w:t>
            </w:r>
            <w:r w:rsidRPr="0017386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VIII e IX</w:t>
            </w:r>
            <w:r w:rsidRPr="0017386F">
              <w:rPr>
                <w:rFonts w:ascii="Book Antiqua" w:eastAsia="Times New Roman" w:hAnsi="Book Antiqua" w:cs="Times New Roman"/>
                <w:b/>
                <w:sz w:val="19"/>
                <w:szCs w:val="19"/>
                <w:lang w:eastAsia="pt-BR"/>
              </w:rPr>
              <w:t xml:space="preserve"> da LCH.</w:t>
            </w:r>
          </w:p>
          <w:p w14:paraId="0F541358" w14:textId="77777777" w:rsidR="00F259DC" w:rsidRDefault="00F259DC" w:rsidP="0058585B">
            <w:pPr>
              <w:jc w:val="both"/>
              <w:rPr>
                <w:rFonts w:ascii="Book Antiqua" w:eastAsia="Times New Roman" w:hAnsi="Book Antiqua" w:cs="Times New Roman"/>
                <w:b/>
                <w:bCs/>
                <w:sz w:val="19"/>
                <w:szCs w:val="19"/>
                <w:lang w:eastAsia="pt-BR"/>
              </w:rPr>
            </w:pPr>
          </w:p>
          <w:p w14:paraId="3177BD49" w14:textId="51AC5B3D" w:rsidR="0058585B" w:rsidRDefault="0058585B" w:rsidP="0058585B">
            <w:pPr>
              <w:jc w:val="both"/>
              <w:rPr>
                <w:rFonts w:ascii="Book Antiqua" w:eastAsia="Times New Roman" w:hAnsi="Book Antiqua" w:cs="Times New Roman"/>
                <w:b/>
                <w:sz w:val="19"/>
                <w:szCs w:val="19"/>
                <w:lang w:eastAsia="pt-BR"/>
              </w:rPr>
            </w:pPr>
            <w:r w:rsidRPr="002A6AD7">
              <w:rPr>
                <w:rFonts w:ascii="Book Antiqua" w:eastAsia="Times New Roman" w:hAnsi="Book Antiqua" w:cs="Times New Roman"/>
                <w:b/>
                <w:bCs/>
                <w:sz w:val="19"/>
                <w:szCs w:val="19"/>
                <w:lang w:eastAsia="pt-BR"/>
              </w:rPr>
              <w:t>(</w:t>
            </w:r>
            <w:r w:rsidRPr="002A6AD7">
              <w:rPr>
                <w:rFonts w:ascii="Book Antiqua" w:eastAsia="Times New Roman" w:hAnsi="Book Antiqua" w:cs="Times New Roman"/>
                <w:b/>
                <w:bCs/>
                <w:sz w:val="19"/>
                <w:szCs w:val="19"/>
                <w:highlight w:val="yellow"/>
                <w:lang w:eastAsia="pt-BR"/>
              </w:rPr>
              <w:t>TJMG-2022-FGV</w:t>
            </w: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2A6AD7">
              <w:rPr>
                <w:rFonts w:ascii="Book Antiqua" w:eastAsia="Times New Roman" w:hAnsi="Book Antiqua" w:cs="Times New Roman"/>
                <w:sz w:val="19"/>
                <w:szCs w:val="19"/>
                <w:lang w:eastAsia="pt-BR"/>
              </w:rPr>
              <w:t xml:space="preserve">Acerca dos crimes contra o patrimônio, com base nas disposições legais, na Lei de Crimes Hediondos (Lei 8.072/90) e na jurisprudência atualizada do </w:t>
            </w:r>
            <w:r>
              <w:rPr>
                <w:rFonts w:ascii="Book Antiqua" w:eastAsia="Times New Roman" w:hAnsi="Book Antiqua" w:cs="Times New Roman"/>
                <w:sz w:val="19"/>
                <w:szCs w:val="19"/>
                <w:lang w:eastAsia="pt-BR"/>
              </w:rPr>
              <w:t>STJ</w:t>
            </w:r>
            <w:r w:rsidRPr="002A6AD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assinale a alternativa correta:</w:t>
            </w:r>
            <w:r>
              <w:t xml:space="preserve"> </w:t>
            </w:r>
            <w:r w:rsidRPr="0058585B">
              <w:rPr>
                <w:rFonts w:ascii="Book Antiqua" w:eastAsia="Times New Roman" w:hAnsi="Book Antiqua" w:cs="Times New Roman"/>
                <w:sz w:val="19"/>
                <w:szCs w:val="19"/>
                <w:lang w:eastAsia="pt-BR"/>
              </w:rPr>
              <w:t>O furto qualificado pelo emprego de explosivo ou de artefato análogo que cause perigo comum é crime hediondo, na forma da Lei 8.072/90.</w:t>
            </w:r>
            <w:r>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sz w:val="19"/>
                <w:szCs w:val="19"/>
                <w:lang w:eastAsia="pt-BR"/>
              </w:rPr>
              <w:t>IX</w:t>
            </w:r>
            <w:r w:rsidRPr="0017386F">
              <w:rPr>
                <w:rFonts w:ascii="Book Antiqua" w:eastAsia="Times New Roman" w:hAnsi="Book Antiqua" w:cs="Times New Roman"/>
                <w:b/>
                <w:sz w:val="19"/>
                <w:szCs w:val="19"/>
                <w:lang w:eastAsia="pt-BR"/>
              </w:rPr>
              <w:t xml:space="preserve"> da LCH.</w:t>
            </w:r>
          </w:p>
          <w:p w14:paraId="3AEE461A" w14:textId="77777777" w:rsidR="008562DE" w:rsidRDefault="008562DE" w:rsidP="0058585B">
            <w:pPr>
              <w:jc w:val="both"/>
              <w:rPr>
                <w:rFonts w:ascii="Book Antiqua" w:eastAsia="Times New Roman" w:hAnsi="Book Antiqua" w:cs="Times New Roman"/>
                <w:b/>
                <w:bCs/>
                <w:sz w:val="19"/>
                <w:szCs w:val="19"/>
                <w:lang w:eastAsia="pt-BR"/>
              </w:rPr>
            </w:pPr>
          </w:p>
          <w:p w14:paraId="15287B80" w14:textId="3A9F0548" w:rsidR="008562DE" w:rsidRPr="0058585B" w:rsidRDefault="008562DE" w:rsidP="008562DE">
            <w:pPr>
              <w:jc w:val="both"/>
              <w:rPr>
                <w:rFonts w:ascii="Book Antiqua" w:eastAsia="Times New Roman" w:hAnsi="Book Antiqua" w:cs="Times New Roman"/>
                <w:b/>
                <w:bCs/>
                <w:sz w:val="19"/>
                <w:szCs w:val="19"/>
                <w:lang w:eastAsia="pt-BR"/>
              </w:rPr>
            </w:pP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DPESC-2021-FCC</w:t>
            </w: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8562DE">
              <w:rPr>
                <w:rFonts w:ascii="Book Antiqua" w:eastAsia="Times New Roman" w:hAnsi="Book Antiqua" w:cs="Times New Roman"/>
                <w:sz w:val="19"/>
                <w:szCs w:val="19"/>
                <w:lang w:eastAsia="pt-BR"/>
              </w:rPr>
              <w:t>Considera-se hediondo o crime de</w:t>
            </w:r>
            <w:r>
              <w:rPr>
                <w:rFonts w:ascii="Book Antiqua" w:eastAsia="Times New Roman" w:hAnsi="Book Antiqua" w:cs="Times New Roman"/>
                <w:sz w:val="19"/>
                <w:szCs w:val="19"/>
                <w:lang w:eastAsia="pt-BR"/>
              </w:rPr>
              <w:t xml:space="preserve"> </w:t>
            </w:r>
            <w:r w:rsidRPr="008562DE">
              <w:rPr>
                <w:rFonts w:ascii="Book Antiqua" w:eastAsia="Times New Roman" w:hAnsi="Book Antiqua" w:cs="Times New Roman"/>
                <w:sz w:val="19"/>
                <w:szCs w:val="19"/>
                <w:lang w:eastAsia="pt-BR"/>
              </w:rPr>
              <w:t>furto qualificado pelo emprego de explosivo.</w:t>
            </w:r>
            <w:r>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sz w:val="19"/>
                <w:szCs w:val="19"/>
                <w:lang w:eastAsia="pt-BR"/>
              </w:rPr>
              <w:t>IX</w:t>
            </w:r>
            <w:r w:rsidRPr="0017386F">
              <w:rPr>
                <w:rFonts w:ascii="Book Antiqua" w:eastAsia="Times New Roman" w:hAnsi="Book Antiqua" w:cs="Times New Roman"/>
                <w:b/>
                <w:sz w:val="19"/>
                <w:szCs w:val="19"/>
                <w:lang w:eastAsia="pt-BR"/>
              </w:rPr>
              <w:t xml:space="preserve"> da LCH.</w:t>
            </w:r>
          </w:p>
        </w:tc>
      </w:tr>
    </w:tbl>
    <w:p w14:paraId="1810A001" w14:textId="12ADE314" w:rsidR="00E82A18" w:rsidRPr="00E82A18" w:rsidRDefault="00E82A18" w:rsidP="00E82A18">
      <w:pPr>
        <w:pStyle w:val="NormalWeb"/>
        <w:ind w:firstLine="567"/>
        <w:jc w:val="both"/>
        <w:rPr>
          <w:rFonts w:ascii="Book Antiqua" w:hAnsi="Book Antiqua"/>
          <w:color w:val="000000"/>
          <w:sz w:val="16"/>
          <w:szCs w:val="16"/>
        </w:rPr>
      </w:pPr>
      <w:r w:rsidRPr="00E82A18">
        <w:rPr>
          <w:rFonts w:ascii="Book Antiqua" w:hAnsi="Book Antiqua"/>
          <w:color w:val="000000"/>
          <w:sz w:val="19"/>
          <w:szCs w:val="19"/>
        </w:rPr>
        <w:t>X - induzimento, instigação ou auxílio a suicídio ou a automutilação realizados por meio da rede de computadores, de rede social ou transmitidos em tempo real (art. 122, </w:t>
      </w:r>
      <w:r w:rsidRPr="00E82A18">
        <w:rPr>
          <w:rFonts w:ascii="Book Antiqua" w:hAnsi="Book Antiqua"/>
          <w:b/>
          <w:bCs/>
          <w:color w:val="000000"/>
          <w:sz w:val="19"/>
          <w:szCs w:val="19"/>
        </w:rPr>
        <w:t>caput</w:t>
      </w:r>
      <w:r w:rsidRPr="00E82A18">
        <w:rPr>
          <w:rFonts w:ascii="Book Antiqua" w:hAnsi="Book Antiqua"/>
          <w:color w:val="000000"/>
          <w:sz w:val="19"/>
          <w:szCs w:val="19"/>
        </w:rPr>
        <w:t> e § 4º); </w:t>
      </w:r>
      <w:hyperlink r:id="rId36" w:anchor="art7" w:history="1">
        <w:r w:rsidRPr="00E82A18">
          <w:rPr>
            <w:rStyle w:val="Hyperlink"/>
            <w:rFonts w:ascii="Book Antiqua" w:hAnsi="Book Antiqua"/>
            <w:sz w:val="16"/>
            <w:szCs w:val="16"/>
          </w:rPr>
          <w:t>(Incluído pela Lei 14.811, de 2024)</w:t>
        </w:r>
      </w:hyperlink>
    </w:p>
    <w:p w14:paraId="50D70E25" w14:textId="17094847" w:rsidR="00E82A18" w:rsidRPr="00E82A18" w:rsidRDefault="00E82A18" w:rsidP="00E82A18">
      <w:pPr>
        <w:pStyle w:val="NormalWeb"/>
        <w:ind w:firstLine="567"/>
        <w:jc w:val="both"/>
        <w:rPr>
          <w:rFonts w:ascii="Book Antiqua" w:hAnsi="Book Antiqua"/>
          <w:color w:val="000000"/>
          <w:sz w:val="16"/>
          <w:szCs w:val="16"/>
        </w:rPr>
      </w:pPr>
      <w:bookmarkStart w:id="26" w:name="art1xi"/>
      <w:bookmarkEnd w:id="26"/>
      <w:r w:rsidRPr="00E82A18">
        <w:rPr>
          <w:rFonts w:ascii="Book Antiqua" w:hAnsi="Book Antiqua"/>
          <w:color w:val="000000"/>
          <w:sz w:val="19"/>
          <w:szCs w:val="19"/>
        </w:rPr>
        <w:t>XI - sequestro e cárcere privado cometido contra menor de 18 (dezoito) anos (art. 148, § 1º, inciso IV);</w:t>
      </w:r>
      <w:r>
        <w:rPr>
          <w:rFonts w:ascii="Book Antiqua" w:hAnsi="Book Antiqua"/>
          <w:color w:val="000000"/>
          <w:sz w:val="19"/>
          <w:szCs w:val="19"/>
        </w:rPr>
        <w:t xml:space="preserve"> </w:t>
      </w:r>
      <w:hyperlink r:id="rId37" w:anchor="art7" w:history="1">
        <w:r w:rsidRPr="00E82A18">
          <w:rPr>
            <w:rStyle w:val="Hyperlink"/>
            <w:rFonts w:ascii="Book Antiqua" w:hAnsi="Book Antiqua"/>
            <w:sz w:val="16"/>
            <w:szCs w:val="16"/>
          </w:rPr>
          <w:t>(Incluído pela Lei 14.811, de 2024)</w:t>
        </w:r>
      </w:hyperlink>
    </w:p>
    <w:p w14:paraId="65467BBA" w14:textId="77777777" w:rsidR="00E82A18" w:rsidRPr="00E82A18" w:rsidRDefault="00E82A18" w:rsidP="00E82A18">
      <w:pPr>
        <w:pStyle w:val="NormalWeb"/>
        <w:ind w:firstLine="567"/>
        <w:jc w:val="both"/>
        <w:rPr>
          <w:rFonts w:ascii="Book Antiqua" w:hAnsi="Book Antiqua"/>
          <w:color w:val="000000"/>
          <w:sz w:val="16"/>
          <w:szCs w:val="16"/>
        </w:rPr>
      </w:pPr>
      <w:bookmarkStart w:id="27" w:name="art1xii"/>
      <w:bookmarkEnd w:id="27"/>
      <w:r w:rsidRPr="00E82A18">
        <w:rPr>
          <w:rFonts w:ascii="Book Antiqua" w:hAnsi="Book Antiqua"/>
          <w:color w:val="000000"/>
          <w:sz w:val="19"/>
          <w:szCs w:val="19"/>
        </w:rPr>
        <w:t>XII - tráfico de pessoas cometido contra criança ou adolescente (art. 149-A, </w:t>
      </w:r>
      <w:r w:rsidRPr="00E82A18">
        <w:rPr>
          <w:rFonts w:ascii="Book Antiqua" w:hAnsi="Book Antiqua"/>
          <w:b/>
          <w:bCs/>
          <w:color w:val="000000"/>
          <w:sz w:val="19"/>
          <w:szCs w:val="19"/>
        </w:rPr>
        <w:t>caput</w:t>
      </w:r>
      <w:r w:rsidRPr="00E82A18">
        <w:rPr>
          <w:rFonts w:ascii="Book Antiqua" w:hAnsi="Book Antiqua"/>
          <w:color w:val="000000"/>
          <w:sz w:val="19"/>
          <w:szCs w:val="19"/>
        </w:rPr>
        <w:t>, incisos I a V, e § 1º, inciso II).   </w:t>
      </w:r>
      <w:hyperlink r:id="rId38" w:anchor="art7" w:history="1">
        <w:r w:rsidRPr="00E82A18">
          <w:rPr>
            <w:rStyle w:val="Hyperlink"/>
            <w:rFonts w:ascii="Book Antiqua" w:hAnsi="Book Antiqua"/>
            <w:sz w:val="16"/>
            <w:szCs w:val="16"/>
          </w:rPr>
          <w:t>(Incluído pela Lei 14.811, de 2024)</w:t>
        </w:r>
      </w:hyperlink>
    </w:p>
    <w:p w14:paraId="0CB9746D" w14:textId="48F49CD0" w:rsidR="00A73FFD" w:rsidRPr="004D7FF6" w:rsidRDefault="00A73FFD" w:rsidP="00A73FFD">
      <w:pPr>
        <w:pStyle w:val="NormalWeb"/>
        <w:spacing w:before="300" w:beforeAutospacing="0" w:after="300" w:afterAutospacing="0"/>
        <w:ind w:firstLine="567"/>
        <w:jc w:val="both"/>
        <w:rPr>
          <w:rFonts w:ascii="Book Antiqua" w:hAnsi="Book Antiqua"/>
          <w:color w:val="000000"/>
          <w:sz w:val="16"/>
          <w:szCs w:val="16"/>
        </w:rPr>
      </w:pPr>
      <w:r w:rsidRPr="00B13D0B">
        <w:rPr>
          <w:rFonts w:ascii="Book Antiqua" w:hAnsi="Book Antiqua"/>
          <w:b/>
          <w:bCs/>
          <w:color w:val="000000"/>
          <w:sz w:val="19"/>
          <w:szCs w:val="19"/>
          <w:highlight w:val="magenta"/>
        </w:rPr>
        <w:t>Parágrafo único</w:t>
      </w:r>
      <w:r w:rsidRPr="00E32895">
        <w:rPr>
          <w:rFonts w:ascii="Book Antiqua" w:hAnsi="Book Antiqua"/>
          <w:b/>
          <w:bCs/>
          <w:color w:val="000000"/>
          <w:sz w:val="19"/>
          <w:szCs w:val="19"/>
        </w:rPr>
        <w:t xml:space="preserve">. </w:t>
      </w:r>
      <w:r w:rsidRPr="00E32895">
        <w:rPr>
          <w:rFonts w:ascii="Book Antiqua" w:hAnsi="Book Antiqua"/>
          <w:b/>
          <w:bCs/>
          <w:caps/>
          <w:color w:val="000000"/>
          <w:sz w:val="19"/>
          <w:szCs w:val="19"/>
          <w:highlight w:val="green"/>
        </w:rPr>
        <w:t>Consideram-se também</w:t>
      </w:r>
      <w:r w:rsidRPr="00E32895">
        <w:rPr>
          <w:rFonts w:ascii="Book Antiqua" w:hAnsi="Book Antiqua"/>
          <w:b/>
          <w:bCs/>
          <w:caps/>
          <w:color w:val="000000"/>
          <w:sz w:val="19"/>
          <w:szCs w:val="19"/>
        </w:rPr>
        <w:t xml:space="preserve"> </w:t>
      </w:r>
      <w:r w:rsidRPr="00E32895">
        <w:rPr>
          <w:rFonts w:ascii="Book Antiqua" w:hAnsi="Book Antiqua"/>
          <w:b/>
          <w:bCs/>
          <w:caps/>
          <w:color w:val="000000"/>
          <w:sz w:val="19"/>
          <w:szCs w:val="19"/>
          <w:shd w:val="clear" w:color="auto" w:fill="F7CAAC" w:themeFill="accent2" w:themeFillTint="66"/>
        </w:rPr>
        <w:t>hediondos</w:t>
      </w:r>
      <w:r w:rsidRPr="00E32895">
        <w:rPr>
          <w:rFonts w:ascii="Book Antiqua" w:hAnsi="Book Antiqua"/>
          <w:b/>
          <w:bCs/>
          <w:color w:val="000000"/>
          <w:sz w:val="19"/>
          <w:szCs w:val="19"/>
        </w:rPr>
        <w:t xml:space="preserve">, </w:t>
      </w:r>
      <w:r w:rsidRPr="00E32895">
        <w:rPr>
          <w:rFonts w:ascii="Book Antiqua" w:hAnsi="Book Antiqua"/>
          <w:b/>
          <w:bCs/>
          <w:color w:val="000000"/>
          <w:sz w:val="19"/>
          <w:szCs w:val="19"/>
          <w:highlight w:val="cyan"/>
        </w:rPr>
        <w:t>tentados</w:t>
      </w:r>
      <w:r w:rsidRPr="00E32895">
        <w:rPr>
          <w:rFonts w:ascii="Book Antiqua" w:hAnsi="Book Antiqua"/>
          <w:b/>
          <w:bCs/>
          <w:color w:val="000000"/>
          <w:sz w:val="19"/>
          <w:szCs w:val="19"/>
        </w:rPr>
        <w:t xml:space="preserve"> ou </w:t>
      </w:r>
      <w:r w:rsidRPr="00E32895">
        <w:rPr>
          <w:rFonts w:ascii="Book Antiqua" w:hAnsi="Book Antiqua"/>
          <w:b/>
          <w:bCs/>
          <w:color w:val="000000"/>
          <w:sz w:val="19"/>
          <w:szCs w:val="19"/>
          <w:highlight w:val="cyan"/>
        </w:rPr>
        <w:t>consumados</w:t>
      </w:r>
      <w:r w:rsidRPr="004D7FF6">
        <w:rPr>
          <w:rFonts w:ascii="Book Antiqua" w:hAnsi="Book Antiqua"/>
          <w:color w:val="000000"/>
          <w:sz w:val="18"/>
          <w:szCs w:val="18"/>
        </w:rPr>
        <w:t xml:space="preserve">: </w:t>
      </w:r>
      <w:hyperlink r:id="rId39" w:anchor="art5" w:history="1">
        <w:r w:rsidR="003757DB" w:rsidRPr="004D7FF6">
          <w:rPr>
            <w:rFonts w:ascii="Book Antiqua" w:eastAsiaTheme="minorHAnsi" w:hAnsi="Book Antiqua" w:cs="Arial"/>
            <w:color w:val="0000FF"/>
            <w:sz w:val="16"/>
            <w:szCs w:val="16"/>
            <w:u w:val="single"/>
            <w:lang w:eastAsia="en-US"/>
          </w:rPr>
          <w:t>(Redação dada pela Lei nº 13.964, de 2019)</w:t>
        </w:r>
      </w:hyperlink>
    </w:p>
    <w:p w14:paraId="41B437CA" w14:textId="358236F5" w:rsidR="00A73FFD" w:rsidRPr="004D7FF6" w:rsidRDefault="00A73FFD" w:rsidP="00A73FFD">
      <w:pPr>
        <w:pStyle w:val="NormalWeb"/>
        <w:spacing w:before="300" w:beforeAutospacing="0" w:after="300" w:afterAutospacing="0"/>
        <w:ind w:firstLine="567"/>
        <w:jc w:val="both"/>
        <w:rPr>
          <w:rFonts w:ascii="Book Antiqua" w:hAnsi="Book Antiqua"/>
          <w:color w:val="000000"/>
          <w:sz w:val="18"/>
          <w:szCs w:val="18"/>
        </w:rPr>
      </w:pPr>
      <w:r w:rsidRPr="0017386F">
        <w:rPr>
          <w:rFonts w:ascii="Book Antiqua" w:hAnsi="Book Antiqua"/>
          <w:color w:val="000000"/>
          <w:sz w:val="19"/>
          <w:szCs w:val="19"/>
        </w:rPr>
        <w:t xml:space="preserve">I - </w:t>
      </w:r>
      <w:proofErr w:type="gramStart"/>
      <w:r w:rsidRPr="0017386F">
        <w:rPr>
          <w:rFonts w:ascii="Book Antiqua" w:hAnsi="Book Antiqua"/>
          <w:color w:val="000000"/>
          <w:sz w:val="19"/>
          <w:szCs w:val="19"/>
        </w:rPr>
        <w:t>o</w:t>
      </w:r>
      <w:proofErr w:type="gramEnd"/>
      <w:r w:rsidRPr="0017386F">
        <w:rPr>
          <w:rFonts w:ascii="Book Antiqua" w:hAnsi="Book Antiqua"/>
          <w:color w:val="000000"/>
          <w:sz w:val="19"/>
          <w:szCs w:val="19"/>
        </w:rPr>
        <w:t xml:space="preserve"> crime de genocídio, previsto nos </w:t>
      </w:r>
      <w:hyperlink r:id="rId40" w:anchor="art1" w:history="1">
        <w:r w:rsidRPr="0017386F">
          <w:rPr>
            <w:rStyle w:val="Hyperlink"/>
            <w:rFonts w:ascii="Book Antiqua" w:hAnsi="Book Antiqua"/>
            <w:sz w:val="19"/>
            <w:szCs w:val="19"/>
          </w:rPr>
          <w:t>arts. 1º, 2º e 3º da Lei nº 2.889, de 1º de outubro de 1956</w:t>
        </w:r>
      </w:hyperlink>
      <w:r w:rsidRPr="0017386F">
        <w:rPr>
          <w:rFonts w:ascii="Book Antiqua" w:hAnsi="Book Antiqua"/>
          <w:color w:val="000000"/>
          <w:sz w:val="19"/>
          <w:szCs w:val="19"/>
        </w:rPr>
        <w:t>;</w:t>
      </w:r>
      <w:r w:rsidR="003757DB" w:rsidRPr="0017386F">
        <w:rPr>
          <w:rFonts w:ascii="Book Antiqua" w:hAnsi="Book Antiqua"/>
          <w:color w:val="000000"/>
          <w:sz w:val="19"/>
          <w:szCs w:val="19"/>
        </w:rPr>
        <w:t xml:space="preserve"> </w:t>
      </w:r>
      <w:hyperlink r:id="rId41" w:anchor="art2" w:history="1">
        <w:r w:rsidR="003757DB" w:rsidRPr="004D7FF6">
          <w:rPr>
            <w:rStyle w:val="Hyperlink"/>
            <w:rFonts w:ascii="Book Antiqua" w:hAnsi="Book Antiqua"/>
            <w:sz w:val="16"/>
            <w:szCs w:val="16"/>
          </w:rPr>
          <w:t>(Incluído pela Lei nº 13.964, de 2019)</w:t>
        </w:r>
      </w:hyperlink>
    </w:p>
    <w:p w14:paraId="39CD1115" w14:textId="745BAA15" w:rsidR="00A73FFD" w:rsidRPr="00204EDA" w:rsidRDefault="00A73FFD" w:rsidP="00A73FFD">
      <w:pPr>
        <w:pStyle w:val="NormalWeb"/>
        <w:spacing w:before="300" w:beforeAutospacing="0" w:after="300" w:afterAutospacing="0"/>
        <w:ind w:firstLine="567"/>
        <w:jc w:val="both"/>
        <w:rPr>
          <w:rFonts w:ascii="Book Antiqua" w:hAnsi="Book Antiqua"/>
          <w:b/>
          <w:color w:val="FF0000"/>
          <w:sz w:val="16"/>
          <w:szCs w:val="16"/>
        </w:rPr>
      </w:pPr>
      <w:r w:rsidRPr="00171554">
        <w:rPr>
          <w:rFonts w:ascii="Book Antiqua" w:hAnsi="Book Antiqua"/>
          <w:b/>
          <w:bCs/>
          <w:color w:val="000000"/>
          <w:sz w:val="19"/>
          <w:szCs w:val="19"/>
        </w:rPr>
        <w:t xml:space="preserve">II - o crime de posse ou porte ilegal de arma de fogo </w:t>
      </w:r>
      <w:r w:rsidRPr="00E32895">
        <w:rPr>
          <w:rFonts w:ascii="Book Antiqua" w:hAnsi="Book Antiqua"/>
          <w:b/>
          <w:bCs/>
          <w:color w:val="000000"/>
          <w:sz w:val="19"/>
          <w:szCs w:val="19"/>
          <w:highlight w:val="cyan"/>
        </w:rPr>
        <w:t>de uso proibido</w:t>
      </w:r>
      <w:r w:rsidRPr="00171554">
        <w:rPr>
          <w:rFonts w:ascii="Book Antiqua" w:hAnsi="Book Antiqua"/>
          <w:b/>
          <w:bCs/>
          <w:color w:val="000000"/>
          <w:sz w:val="19"/>
          <w:szCs w:val="19"/>
        </w:rPr>
        <w:t xml:space="preserve">, previsto no </w:t>
      </w:r>
      <w:hyperlink r:id="rId42" w:anchor="art16" w:history="1">
        <w:r w:rsidRPr="00171554">
          <w:rPr>
            <w:rStyle w:val="Hyperlink"/>
            <w:rFonts w:ascii="Book Antiqua" w:hAnsi="Book Antiqua"/>
            <w:b/>
            <w:bCs/>
            <w:sz w:val="19"/>
            <w:szCs w:val="19"/>
          </w:rPr>
          <w:t>art. 16 da Lei nº 10.826, de 22 de dezembro de 2003</w:t>
        </w:r>
      </w:hyperlink>
      <w:r w:rsidRPr="0017386F">
        <w:rPr>
          <w:rFonts w:ascii="Book Antiqua" w:hAnsi="Book Antiqua"/>
          <w:color w:val="000000"/>
          <w:sz w:val="19"/>
          <w:szCs w:val="19"/>
        </w:rPr>
        <w:t>;</w:t>
      </w:r>
      <w:r w:rsidR="003757DB" w:rsidRPr="0017386F">
        <w:rPr>
          <w:rFonts w:ascii="Book Antiqua" w:hAnsi="Book Antiqua"/>
          <w:color w:val="000000"/>
          <w:sz w:val="19"/>
          <w:szCs w:val="19"/>
        </w:rPr>
        <w:t xml:space="preserve"> </w:t>
      </w:r>
      <w:hyperlink r:id="rId43" w:anchor="art2" w:history="1">
        <w:r w:rsidR="003757DB" w:rsidRPr="004D7FF6">
          <w:rPr>
            <w:rStyle w:val="Hyperlink"/>
            <w:rFonts w:ascii="Book Antiqua" w:hAnsi="Book Antiqua"/>
            <w:sz w:val="16"/>
            <w:szCs w:val="16"/>
          </w:rPr>
          <w:t>(Incluído pela Lei nº 13.964, de 2019)</w:t>
        </w:r>
      </w:hyperlink>
      <w:r w:rsidR="00171554" w:rsidRPr="004D7FF6">
        <w:rPr>
          <w:rStyle w:val="Hyperlink"/>
          <w:rFonts w:ascii="Book Antiqua" w:hAnsi="Book Antiqua"/>
          <w:sz w:val="16"/>
          <w:szCs w:val="16"/>
          <w:u w:val="none"/>
        </w:rPr>
        <w:t xml:space="preserve"> </w:t>
      </w:r>
      <w:r w:rsidR="00171554" w:rsidRPr="004D7FF6">
        <w:rPr>
          <w:rStyle w:val="Hyperlink"/>
          <w:rFonts w:ascii="Book Antiqua" w:hAnsi="Book Antiqua"/>
          <w:b/>
          <w:bCs/>
          <w:color w:val="FF0000"/>
          <w:sz w:val="16"/>
          <w:szCs w:val="16"/>
        </w:rPr>
        <w:t>(MPAP-2021)</w:t>
      </w:r>
      <w:r w:rsidR="00FE7153" w:rsidRPr="004D7FF6">
        <w:rPr>
          <w:rFonts w:ascii="Book Antiqua" w:hAnsi="Book Antiqua"/>
          <w:color w:val="000000"/>
          <w:sz w:val="16"/>
          <w:szCs w:val="16"/>
        </w:rPr>
        <w:t xml:space="preserve"> </w:t>
      </w:r>
      <w:r w:rsidR="00675584" w:rsidRPr="004D7FF6">
        <w:rPr>
          <w:rFonts w:ascii="Book Antiqua" w:hAnsi="Book Antiqua"/>
          <w:b/>
          <w:bCs/>
          <w:color w:val="FF0000"/>
          <w:sz w:val="16"/>
          <w:szCs w:val="16"/>
          <w:u w:val="single"/>
        </w:rPr>
        <w:t>(MPDFT-2021)</w:t>
      </w:r>
      <w:r w:rsidR="007C65A4" w:rsidRPr="004D7FF6">
        <w:rPr>
          <w:rFonts w:ascii="Book Antiqua" w:hAnsi="Book Antiqua"/>
          <w:b/>
          <w:bCs/>
          <w:color w:val="FF0000"/>
          <w:sz w:val="16"/>
          <w:szCs w:val="16"/>
        </w:rPr>
        <w:t xml:space="preserve"> </w:t>
      </w:r>
      <w:r w:rsidR="007C65A4" w:rsidRPr="004D7FF6">
        <w:rPr>
          <w:rFonts w:ascii="Book Antiqua" w:hAnsi="Book Antiqua" w:cs="Arial"/>
          <w:b/>
          <w:bCs/>
          <w:color w:val="FF0000"/>
          <w:sz w:val="16"/>
          <w:szCs w:val="16"/>
          <w:u w:val="single"/>
        </w:rPr>
        <w:t>(DPERJ-2021)</w:t>
      </w:r>
      <w:r w:rsidR="006B3815" w:rsidRPr="004D7FF6">
        <w:rPr>
          <w:rFonts w:ascii="Book Antiqua" w:hAnsi="Book Antiqua" w:cs="Arial"/>
          <w:b/>
          <w:bCs/>
          <w:color w:val="FF0000"/>
          <w:sz w:val="16"/>
          <w:szCs w:val="16"/>
        </w:rPr>
        <w:t xml:space="preserve"> </w:t>
      </w:r>
      <w:r w:rsidR="006B3815" w:rsidRPr="004D7FF6">
        <w:rPr>
          <w:rFonts w:ascii="Book Antiqua" w:hAnsi="Book Antiqua"/>
          <w:b/>
          <w:bCs/>
          <w:color w:val="FF0000"/>
          <w:sz w:val="16"/>
          <w:szCs w:val="16"/>
          <w:u w:val="single"/>
        </w:rPr>
        <w:t>(TJSC-2022)</w:t>
      </w:r>
      <w:r w:rsidR="004271C9">
        <w:rPr>
          <w:rFonts w:ascii="Book Antiqua" w:hAnsi="Book Antiqua"/>
          <w:b/>
          <w:bCs/>
          <w:color w:val="FF0000"/>
          <w:sz w:val="16"/>
          <w:szCs w:val="16"/>
        </w:rPr>
        <w:t xml:space="preserve"> </w:t>
      </w:r>
      <w:r w:rsidR="004271C9">
        <w:rPr>
          <w:rFonts w:ascii="Book Antiqua" w:hAnsi="Book Antiqua"/>
          <w:b/>
          <w:color w:val="FF0000"/>
          <w:sz w:val="16"/>
          <w:szCs w:val="16"/>
          <w:u w:val="single"/>
        </w:rPr>
        <w:t>(DPECE-2022)</w:t>
      </w:r>
      <w:r w:rsidR="005C5711">
        <w:rPr>
          <w:rFonts w:ascii="Book Antiqua" w:hAnsi="Book Antiqua"/>
          <w:b/>
          <w:bCs/>
          <w:color w:val="FF0000"/>
          <w:sz w:val="16"/>
          <w:szCs w:val="16"/>
        </w:rPr>
        <w:t xml:space="preserve"> </w:t>
      </w:r>
      <w:r w:rsidR="005C5711">
        <w:rPr>
          <w:rFonts w:ascii="Book Antiqua" w:hAnsi="Book Antiqua"/>
          <w:b/>
          <w:color w:val="FF0000"/>
          <w:sz w:val="16"/>
          <w:szCs w:val="16"/>
          <w:u w:val="single"/>
        </w:rPr>
        <w:t>(DPEPB-2022)</w:t>
      </w:r>
      <w:r w:rsidR="00E32895" w:rsidRPr="004D7FF6">
        <w:rPr>
          <w:rFonts w:ascii="Book Antiqua" w:hAnsi="Book Antiqua"/>
          <w:b/>
          <w:bCs/>
          <w:color w:val="FF0000"/>
          <w:sz w:val="16"/>
          <w:szCs w:val="16"/>
        </w:rPr>
        <w:t xml:space="preserve"> </w:t>
      </w:r>
      <w:bookmarkStart w:id="28" w:name="_Hlk96787314"/>
      <w:r w:rsidR="00E32895" w:rsidRPr="004D7FF6">
        <w:rPr>
          <w:rFonts w:ascii="Book Antiqua" w:hAnsi="Book Antiqua"/>
          <w:b/>
          <w:bCs/>
          <w:color w:val="FF0000"/>
          <w:sz w:val="16"/>
          <w:szCs w:val="16"/>
          <w:u w:val="single"/>
        </w:rPr>
        <w:t>(DPEPI-2022)</w:t>
      </w:r>
      <w:bookmarkEnd w:id="28"/>
      <w:r w:rsidR="003F1767">
        <w:rPr>
          <w:rFonts w:ascii="Book Antiqua" w:hAnsi="Book Antiqua"/>
          <w:b/>
          <w:bCs/>
          <w:color w:val="FF0000"/>
          <w:sz w:val="16"/>
          <w:szCs w:val="16"/>
        </w:rPr>
        <w:t xml:space="preserve"> </w:t>
      </w:r>
      <w:r w:rsidR="003F1767">
        <w:rPr>
          <w:rFonts w:ascii="Book Antiqua" w:hAnsi="Book Antiqua"/>
          <w:b/>
          <w:color w:val="FF0000"/>
          <w:sz w:val="16"/>
          <w:szCs w:val="16"/>
          <w:u w:val="single"/>
        </w:rPr>
        <w:t>(DPETO-2022)</w:t>
      </w:r>
      <w:r w:rsidR="003A1807">
        <w:rPr>
          <w:rFonts w:ascii="Book Antiqua" w:hAnsi="Book Antiqua"/>
          <w:b/>
          <w:color w:val="FF0000"/>
          <w:sz w:val="16"/>
          <w:szCs w:val="16"/>
        </w:rPr>
        <w:t xml:space="preserve"> </w:t>
      </w:r>
      <w:r w:rsidR="003A1807" w:rsidRPr="00364B7E">
        <w:rPr>
          <w:rFonts w:ascii="Book Antiqua" w:hAnsi="Book Antiqua"/>
          <w:b/>
          <w:bCs/>
          <w:color w:val="FF0000"/>
          <w:sz w:val="16"/>
          <w:szCs w:val="16"/>
          <w:u w:val="single"/>
        </w:rPr>
        <w:t>(PCES-20</w:t>
      </w:r>
      <w:r w:rsidR="003A1807">
        <w:rPr>
          <w:rFonts w:ascii="Book Antiqua" w:hAnsi="Book Antiqua"/>
          <w:b/>
          <w:bCs/>
          <w:color w:val="FF0000"/>
          <w:sz w:val="16"/>
          <w:szCs w:val="16"/>
          <w:u w:val="single"/>
        </w:rPr>
        <w:t>22</w:t>
      </w:r>
      <w:r w:rsidR="003A1807" w:rsidRPr="00364B7E">
        <w:rPr>
          <w:rFonts w:ascii="Book Antiqua" w:hAnsi="Book Antiqua"/>
          <w:b/>
          <w:bCs/>
          <w:color w:val="FF0000"/>
          <w:sz w:val="16"/>
          <w:szCs w:val="16"/>
          <w:u w:val="single"/>
        </w:rPr>
        <w:t>)</w:t>
      </w:r>
      <w:r w:rsidR="00644B4B" w:rsidRPr="004D7FF6">
        <w:rPr>
          <w:rFonts w:ascii="Book Antiqua" w:hAnsi="Book Antiqua"/>
          <w:b/>
          <w:bCs/>
          <w:color w:val="FF0000"/>
          <w:sz w:val="16"/>
          <w:szCs w:val="16"/>
        </w:rPr>
        <w:t xml:space="preserve"> </w:t>
      </w:r>
      <w:r w:rsidR="00644B4B" w:rsidRPr="004D7FF6">
        <w:rPr>
          <w:rFonts w:ascii="Book Antiqua" w:hAnsi="Book Antiqua"/>
          <w:b/>
          <w:color w:val="FF0000"/>
          <w:sz w:val="16"/>
          <w:szCs w:val="16"/>
          <w:u w:val="single"/>
        </w:rPr>
        <w:t>(PCSP-2022)</w:t>
      </w:r>
      <w:r w:rsidR="00F259DC">
        <w:rPr>
          <w:rFonts w:ascii="Book Antiqua" w:hAnsi="Book Antiqua"/>
          <w:b/>
          <w:color w:val="FF0000"/>
          <w:sz w:val="16"/>
          <w:szCs w:val="16"/>
        </w:rPr>
        <w:t xml:space="preserve"> </w:t>
      </w:r>
      <w:r w:rsidR="00F259DC">
        <w:rPr>
          <w:rStyle w:val="Hyperlink"/>
          <w:rFonts w:ascii="Book Antiqua" w:hAnsi="Book Antiqua"/>
          <w:b/>
          <w:bCs/>
          <w:color w:val="FF0000"/>
          <w:sz w:val="16"/>
          <w:szCs w:val="16"/>
        </w:rPr>
        <w:t>(MPRR-2023)</w:t>
      </w:r>
      <w:r w:rsidR="00C3525F">
        <w:rPr>
          <w:rStyle w:val="Hyperlink"/>
          <w:rFonts w:ascii="Book Antiqua" w:hAnsi="Book Antiqua"/>
          <w:b/>
          <w:bCs/>
          <w:color w:val="FF0000"/>
          <w:sz w:val="16"/>
          <w:szCs w:val="16"/>
          <w:u w:val="none"/>
        </w:rPr>
        <w:t xml:space="preserve"> </w:t>
      </w:r>
      <w:r w:rsidR="00C3525F">
        <w:rPr>
          <w:rFonts w:ascii="Book Antiqua" w:hAnsi="Book Antiqua"/>
          <w:b/>
          <w:color w:val="FF0000"/>
          <w:sz w:val="16"/>
          <w:szCs w:val="16"/>
          <w:u w:val="single"/>
        </w:rPr>
        <w:t>(MPRS-2023)</w:t>
      </w:r>
      <w:r w:rsidR="00204EDA">
        <w:rPr>
          <w:rFonts w:ascii="Book Antiqua" w:hAnsi="Book Antiqua"/>
          <w:b/>
          <w:color w:val="FF0000"/>
          <w:sz w:val="16"/>
          <w:szCs w:val="16"/>
        </w:rPr>
        <w:t xml:space="preserve"> </w:t>
      </w:r>
      <w:r w:rsidR="00204EDA">
        <w:rPr>
          <w:rFonts w:ascii="Book Antiqua" w:hAnsi="Book Antiqua"/>
          <w:b/>
          <w:color w:val="FF0000"/>
          <w:sz w:val="16"/>
          <w:szCs w:val="16"/>
          <w:u w:val="single"/>
        </w:rPr>
        <w:t>(DPEES-2023)</w:t>
      </w:r>
    </w:p>
    <w:tbl>
      <w:tblPr>
        <w:tblStyle w:val="Tabelacomgrade"/>
        <w:tblW w:w="0" w:type="auto"/>
        <w:shd w:val="clear" w:color="auto" w:fill="CCFFFF"/>
        <w:tblLook w:val="04A0" w:firstRow="1" w:lastRow="0" w:firstColumn="1" w:lastColumn="0" w:noHBand="0" w:noVBand="1"/>
      </w:tblPr>
      <w:tblGrid>
        <w:gridCol w:w="8494"/>
      </w:tblGrid>
      <w:tr w:rsidR="003D6370" w:rsidRPr="0017386F" w14:paraId="40EFA43C" w14:textId="77777777" w:rsidTr="001D7F60">
        <w:tc>
          <w:tcPr>
            <w:tcW w:w="8494" w:type="dxa"/>
            <w:shd w:val="clear" w:color="auto" w:fill="CCFFFF"/>
          </w:tcPr>
          <w:p w14:paraId="72F92236" w14:textId="34371679" w:rsidR="00674A6C" w:rsidRPr="006A2542" w:rsidRDefault="00674A6C" w:rsidP="00674A6C">
            <w:pPr>
              <w:jc w:val="both"/>
              <w:rPr>
                <w:rFonts w:ascii="Book Antiqua" w:hAnsi="Book Antiqua" w:cs="Times New Roman"/>
                <w:b/>
                <w:bCs/>
                <w:color w:val="000000"/>
                <w:sz w:val="19"/>
                <w:szCs w:val="19"/>
              </w:rPr>
            </w:pPr>
            <w:r w:rsidRPr="00144A5B">
              <w:rPr>
                <w:rFonts w:ascii="Book Antiqua" w:eastAsia="Times New Roman" w:hAnsi="Book Antiqua" w:cs="Times New Roman"/>
                <w:b/>
                <w:i/>
                <w:iCs/>
                <w:color w:val="FF0000"/>
                <w:sz w:val="19"/>
                <w:szCs w:val="19"/>
                <w:lang w:eastAsia="pt-BR"/>
              </w:rPr>
              <w:lastRenderedPageBreak/>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DPEPB-2022</w:t>
            </w:r>
            <w:r>
              <w:rPr>
                <w:rFonts w:ascii="Book Antiqua" w:eastAsia="Times New Roman" w:hAnsi="Book Antiqua" w:cs="Times New Roman"/>
                <w:b/>
                <w:i/>
                <w:iCs/>
                <w:color w:val="FF0000"/>
                <w:sz w:val="19"/>
                <w:szCs w:val="19"/>
                <w:lang w:eastAsia="pt-BR"/>
              </w:rPr>
              <w:t>: #</w:t>
            </w:r>
            <w:r w:rsidRPr="006A2542">
              <w:rPr>
                <w:rFonts w:ascii="Book Antiqua" w:eastAsia="Times New Roman" w:hAnsi="Book Antiqua" w:cs="Times New Roman"/>
                <w:b/>
                <w:i/>
                <w:iCs/>
                <w:color w:val="FF0000"/>
                <w:sz w:val="19"/>
                <w:szCs w:val="19"/>
                <w:highlight w:val="green"/>
                <w:lang w:eastAsia="pt-BR"/>
              </w:rPr>
              <w:t>PCES-2022</w:t>
            </w:r>
            <w:r w:rsidR="007F5DC3">
              <w:rPr>
                <w:rFonts w:ascii="Book Antiqua" w:eastAsia="Times New Roman" w:hAnsi="Book Antiqua" w:cs="Times New Roman"/>
                <w:b/>
                <w:i/>
                <w:iCs/>
                <w:color w:val="FF0000"/>
                <w:sz w:val="19"/>
                <w:szCs w:val="19"/>
                <w:lang w:eastAsia="pt-BR"/>
              </w:rPr>
              <w:t>: #</w:t>
            </w:r>
            <w:r w:rsidR="007F5DC3" w:rsidRPr="007F5DC3">
              <w:rPr>
                <w:rFonts w:ascii="Book Antiqua" w:eastAsia="Times New Roman" w:hAnsi="Book Antiqua" w:cs="Times New Roman"/>
                <w:b/>
                <w:i/>
                <w:iCs/>
                <w:color w:val="FF0000"/>
                <w:sz w:val="19"/>
                <w:szCs w:val="19"/>
                <w:highlight w:val="green"/>
                <w:lang w:eastAsia="pt-BR"/>
              </w:rPr>
              <w:t>MPRS-2023</w:t>
            </w:r>
            <w:r>
              <w:rPr>
                <w:rFonts w:ascii="Book Antiqua" w:eastAsia="Times New Roman" w:hAnsi="Book Antiqua" w:cs="Times New Roman"/>
                <w:b/>
                <w:i/>
                <w:iCs/>
                <w:color w:val="FF0000"/>
                <w:sz w:val="19"/>
                <w:szCs w:val="19"/>
                <w:lang w:eastAsia="pt-BR"/>
              </w:rPr>
              <w:t>: #</w:t>
            </w:r>
            <w:r w:rsidRPr="006A254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sidRPr="00144A5B">
              <w:rPr>
                <w:rFonts w:ascii="Book Antiqua" w:eastAsia="Times New Roman" w:hAnsi="Book Antiqua" w:cs="Times New Roman"/>
                <w:bCs/>
                <w:sz w:val="19"/>
                <w:szCs w:val="19"/>
                <w:lang w:eastAsia="pt-BR"/>
              </w:rPr>
              <w:t xml:space="preserve">: </w:t>
            </w:r>
            <w:r w:rsidRPr="006A2542">
              <w:rPr>
                <w:rFonts w:ascii="Book Antiqua" w:eastAsia="Times New Roman" w:hAnsi="Book Antiqua" w:cs="Times New Roman"/>
                <w:b/>
                <w:i/>
                <w:iCs/>
                <w:sz w:val="19"/>
                <w:szCs w:val="19"/>
                <w:u w:val="single"/>
                <w:lang w:eastAsia="pt-BR"/>
              </w:rPr>
              <w:t>Mesmo depois da Lei nº 13.497/2017, não é possível afirmar que o antigo parágrafo único (atual § 1º) do art. 16 do Estatuto do Desarmamento também passou a ser crime hediondo</w:t>
            </w:r>
            <w:r>
              <w:rPr>
                <w:rFonts w:ascii="Book Antiqua" w:eastAsia="Times New Roman" w:hAnsi="Book Antiqua" w:cs="Times New Roman"/>
                <w:bCs/>
                <w:sz w:val="19"/>
                <w:szCs w:val="19"/>
                <w:lang w:eastAsia="pt-BR"/>
              </w:rPr>
              <w:t xml:space="preserve">: </w:t>
            </w:r>
            <w:r w:rsidRPr="006A2542">
              <w:rPr>
                <w:rFonts w:ascii="Book Antiqua" w:hAnsi="Book Antiqua" w:cs="Times New Roman"/>
                <w:b/>
                <w:bCs/>
                <w:color w:val="000000"/>
                <w:sz w:val="19"/>
                <w:szCs w:val="19"/>
                <w:highlight w:val="magenta"/>
              </w:rPr>
              <w:t>NÃO</w:t>
            </w:r>
            <w:r>
              <w:rPr>
                <w:rFonts w:ascii="Book Antiqua" w:hAnsi="Book Antiqua" w:cs="Times New Roman"/>
                <w:b/>
                <w:bCs/>
                <w:color w:val="000000"/>
                <w:sz w:val="19"/>
                <w:szCs w:val="19"/>
              </w:rPr>
              <w:t>.</w:t>
            </w:r>
          </w:p>
          <w:p w14:paraId="5AA2642E" w14:textId="77777777" w:rsidR="00674A6C" w:rsidRPr="006A2542" w:rsidRDefault="00674A6C" w:rsidP="00674A6C">
            <w:pPr>
              <w:jc w:val="both"/>
              <w:rPr>
                <w:rFonts w:ascii="Book Antiqua" w:hAnsi="Book Antiqua" w:cs="Times New Roman"/>
                <w:b/>
                <w:bCs/>
                <w:color w:val="000000"/>
                <w:sz w:val="19"/>
                <w:szCs w:val="19"/>
              </w:rPr>
            </w:pPr>
            <w:r w:rsidRPr="006A2542">
              <w:rPr>
                <w:rFonts w:ascii="Book Antiqua" w:hAnsi="Book Antiqua" w:cs="Times New Roman"/>
                <w:b/>
                <w:bCs/>
                <w:color w:val="000000"/>
                <w:sz w:val="19"/>
                <w:szCs w:val="19"/>
              </w:rPr>
              <w:t>A Lei 13.497/17 equiparou a hediondo apenas o crime do caput do art. 16 da Lei 10.826/03, não abrangendo as condutas equiparadas previstas no seu parágrafo único.</w:t>
            </w:r>
            <w:r>
              <w:rPr>
                <w:rFonts w:ascii="Book Antiqua" w:hAnsi="Book Antiqua" w:cs="Times New Roman"/>
                <w:b/>
                <w:bCs/>
                <w:color w:val="000000"/>
                <w:sz w:val="19"/>
                <w:szCs w:val="19"/>
              </w:rPr>
              <w:t xml:space="preserve"> </w:t>
            </w:r>
            <w:r w:rsidRPr="006A2542">
              <w:rPr>
                <w:rFonts w:ascii="Book Antiqua" w:hAnsi="Book Antiqua" w:cs="Times New Roman"/>
                <w:b/>
                <w:bCs/>
                <w:color w:val="000000"/>
                <w:sz w:val="19"/>
                <w:szCs w:val="19"/>
              </w:rPr>
              <w:t>Assim, o crime de posse ou porte de arma de fogo de uso permitido com numeração, marca ou qualquer outro sinal de identificação raspado, suprimido ou adulterado não integra o rol dos crimes hediondos</w:t>
            </w:r>
            <w:r w:rsidRPr="006A2542">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6A2542">
              <w:rPr>
                <w:rFonts w:ascii="Book Antiqua" w:hAnsi="Book Antiqua" w:cs="Times New Roman"/>
                <w:color w:val="000000"/>
                <w:sz w:val="19"/>
                <w:szCs w:val="19"/>
              </w:rPr>
              <w:t>STJ. 6ª T.</w:t>
            </w:r>
            <w:r>
              <w:rPr>
                <w:rFonts w:ascii="Book Antiqua" w:hAnsi="Book Antiqua" w:cs="Times New Roman"/>
                <w:color w:val="000000"/>
                <w:sz w:val="19"/>
                <w:szCs w:val="19"/>
              </w:rPr>
              <w:t>,</w:t>
            </w:r>
            <w:r w:rsidRPr="006A2542">
              <w:rPr>
                <w:rFonts w:ascii="Book Antiqua" w:hAnsi="Book Antiqua" w:cs="Times New Roman"/>
                <w:color w:val="000000"/>
                <w:sz w:val="19"/>
                <w:szCs w:val="19"/>
              </w:rPr>
              <w:t xml:space="preserve"> HC 525249-RS, Rel. Min. Laurita Vaz, j</w:t>
            </w:r>
            <w:r>
              <w:rPr>
                <w:rFonts w:ascii="Book Antiqua" w:hAnsi="Book Antiqua" w:cs="Times New Roman"/>
                <w:color w:val="000000"/>
                <w:sz w:val="19"/>
                <w:szCs w:val="19"/>
              </w:rPr>
              <w:t>.</w:t>
            </w:r>
            <w:r w:rsidRPr="006A2542">
              <w:rPr>
                <w:rFonts w:ascii="Book Antiqua" w:hAnsi="Book Antiqua" w:cs="Times New Roman"/>
                <w:color w:val="000000"/>
                <w:sz w:val="19"/>
                <w:szCs w:val="19"/>
              </w:rPr>
              <w:t xml:space="preserve"> 15/12/20 </w:t>
            </w:r>
            <w:r w:rsidRPr="006A2542">
              <w:rPr>
                <w:rFonts w:ascii="Book Antiqua" w:hAnsi="Book Antiqua" w:cs="Times New Roman"/>
                <w:b/>
                <w:bCs/>
                <w:color w:val="000000"/>
                <w:sz w:val="19"/>
                <w:szCs w:val="19"/>
              </w:rPr>
              <w:t>(Info 684).</w:t>
            </w:r>
          </w:p>
          <w:p w14:paraId="22EA2E93" w14:textId="77777777" w:rsidR="00674A6C" w:rsidRPr="006A2542" w:rsidRDefault="00674A6C" w:rsidP="00674A6C">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6A2542">
              <w:rPr>
                <w:rFonts w:ascii="Book Antiqua" w:hAnsi="Book Antiqua" w:cs="Times New Roman"/>
                <w:b/>
                <w:bCs/>
                <w:color w:val="000000"/>
                <w:sz w:val="19"/>
                <w:szCs w:val="19"/>
                <w:highlight w:val="magenta"/>
              </w:rPr>
              <w:t>Súmula 668-STJ</w:t>
            </w:r>
            <w:r w:rsidRPr="006A2542">
              <w:rPr>
                <w:rFonts w:ascii="Book Antiqua" w:hAnsi="Book Antiqua" w:cs="Times New Roman"/>
                <w:b/>
                <w:bCs/>
                <w:color w:val="000000"/>
                <w:sz w:val="19"/>
                <w:szCs w:val="19"/>
              </w:rPr>
              <w:t>: Não é hediondo o delito de porte ou posse de arma de fogo de uso permitido, ainda que com numeração, marca ou qualquer outro sinal de identificação raspado, suprimido ou adulterado.</w:t>
            </w:r>
            <w:r>
              <w:rPr>
                <w:rFonts w:ascii="Book Antiqua" w:hAnsi="Book Antiqua" w:cs="Times New Roman"/>
                <w:b/>
                <w:bCs/>
                <w:color w:val="000000"/>
                <w:sz w:val="19"/>
                <w:szCs w:val="19"/>
              </w:rPr>
              <w:t xml:space="preserve"> </w:t>
            </w:r>
            <w:r w:rsidRPr="006A2542">
              <w:rPr>
                <w:rFonts w:ascii="Book Antiqua" w:hAnsi="Book Antiqua" w:cs="Times New Roman"/>
                <w:color w:val="000000"/>
                <w:sz w:val="19"/>
                <w:szCs w:val="19"/>
              </w:rPr>
              <w:t>STJ. 3ª Seção. Aprovada em 18/4/2024</w:t>
            </w:r>
            <w:r w:rsidRPr="006A2542">
              <w:rPr>
                <w:rFonts w:ascii="Book Antiqua" w:hAnsi="Book Antiqua" w:cs="Times New Roman"/>
                <w:b/>
                <w:bCs/>
                <w:color w:val="000000"/>
                <w:sz w:val="19"/>
                <w:szCs w:val="19"/>
              </w:rPr>
              <w:t xml:space="preserve"> (Info 808).</w:t>
            </w:r>
          </w:p>
          <w:tbl>
            <w:tblPr>
              <w:tblStyle w:val="Tabelacomgrade"/>
              <w:tblW w:w="0" w:type="auto"/>
              <w:tblLook w:val="04A0" w:firstRow="1" w:lastRow="0" w:firstColumn="1" w:lastColumn="0" w:noHBand="0" w:noVBand="1"/>
            </w:tblPr>
            <w:tblGrid>
              <w:gridCol w:w="8268"/>
            </w:tblGrid>
            <w:tr w:rsidR="00674A6C" w14:paraId="43EA6C8C" w14:textId="77777777" w:rsidTr="00B951BD">
              <w:tc>
                <w:tcPr>
                  <w:tcW w:w="8268" w:type="dxa"/>
                  <w:shd w:val="clear" w:color="auto" w:fill="FFFFFF" w:themeFill="background1"/>
                </w:tcPr>
                <w:p w14:paraId="0D098C88" w14:textId="77777777" w:rsidR="00674A6C" w:rsidRPr="00206FDF" w:rsidRDefault="00674A6C" w:rsidP="00674A6C">
                  <w:pPr>
                    <w:jc w:val="both"/>
                    <w:rPr>
                      <w:rFonts w:ascii="Book Antiqua" w:hAnsi="Book Antiqua"/>
                      <w:iCs/>
                      <w:color w:val="000000"/>
                      <w:sz w:val="18"/>
                      <w:szCs w:val="18"/>
                    </w:rPr>
                  </w:pPr>
                  <w:r w:rsidRPr="00206FDF">
                    <w:rPr>
                      <w:rFonts w:ascii="Book Antiqua" w:hAnsi="Book Antiqua"/>
                      <w:b/>
                      <w:bCs/>
                      <w:i/>
                      <w:color w:val="FF0000"/>
                      <w:sz w:val="18"/>
                      <w:szCs w:val="18"/>
                    </w:rPr>
                    <w:t>#</w:t>
                  </w:r>
                  <w:r w:rsidRPr="00206FDF">
                    <w:rPr>
                      <w:rFonts w:ascii="Book Antiqua" w:hAnsi="Book Antiqua"/>
                      <w:b/>
                      <w:bCs/>
                      <w:i/>
                      <w:color w:val="FF0000"/>
                      <w:sz w:val="18"/>
                      <w:szCs w:val="18"/>
                      <w:highlight w:val="green"/>
                    </w:rPr>
                    <w:t>Comentários sobre o julgado acima</w:t>
                  </w:r>
                  <w:r w:rsidRPr="00206FDF">
                    <w:rPr>
                      <w:rFonts w:ascii="Book Antiqua" w:hAnsi="Book Antiqua"/>
                      <w:b/>
                      <w:bCs/>
                      <w:i/>
                      <w:color w:val="FF0000"/>
                      <w:sz w:val="18"/>
                      <w:szCs w:val="18"/>
                    </w:rPr>
                    <w:t>: #</w:t>
                  </w:r>
                  <w:r w:rsidRPr="00206FDF">
                    <w:rPr>
                      <w:rFonts w:ascii="Book Antiqua" w:hAnsi="Book Antiqua"/>
                      <w:b/>
                      <w:bCs/>
                      <w:i/>
                      <w:color w:val="FF0000"/>
                      <w:sz w:val="18"/>
                      <w:szCs w:val="18"/>
                      <w:highlight w:val="green"/>
                    </w:rPr>
                    <w:t>DOD</w:t>
                  </w:r>
                  <w:r w:rsidRPr="00206FDF">
                    <w:rPr>
                      <w:rFonts w:ascii="Book Antiqua" w:hAnsi="Book Antiqua"/>
                      <w:iCs/>
                      <w:color w:val="000000"/>
                      <w:sz w:val="18"/>
                      <w:szCs w:val="18"/>
                    </w:rPr>
                    <w:t>:</w:t>
                  </w:r>
                </w:p>
                <w:p w14:paraId="4260E9B0" w14:textId="77777777" w:rsidR="00674A6C" w:rsidRPr="00206FDF" w:rsidRDefault="00674A6C" w:rsidP="00674A6C">
                  <w:pPr>
                    <w:jc w:val="both"/>
                    <w:rPr>
                      <w:rFonts w:ascii="Book Antiqua" w:hAnsi="Book Antiqua" w:cs="Times New Roman"/>
                      <w:b/>
                      <w:bCs/>
                      <w:color w:val="000000"/>
                      <w:sz w:val="18"/>
                      <w:szCs w:val="18"/>
                    </w:rPr>
                  </w:pPr>
                  <w:r w:rsidRPr="00206FDF">
                    <w:rPr>
                      <w:rFonts w:ascii="Book Antiqua" w:hAnsi="Book Antiqua" w:cs="Times New Roman"/>
                      <w:b/>
                      <w:bCs/>
                      <w:color w:val="000000"/>
                      <w:sz w:val="18"/>
                      <w:szCs w:val="18"/>
                    </w:rPr>
                    <w:t xml:space="preserve">• </w:t>
                  </w:r>
                  <w:r w:rsidRPr="00206FDF">
                    <w:rPr>
                      <w:rFonts w:ascii="Book Antiqua" w:hAnsi="Book Antiqua" w:cs="Times New Roman"/>
                      <w:b/>
                      <w:bCs/>
                      <w:color w:val="000000"/>
                      <w:sz w:val="18"/>
                      <w:szCs w:val="18"/>
                      <w:highlight w:val="magenta"/>
                    </w:rPr>
                    <w:t>Antes da Lei 13.497/17</w:t>
                  </w:r>
                  <w:r w:rsidRPr="00206FDF">
                    <w:rPr>
                      <w:rFonts w:ascii="Book Antiqua" w:hAnsi="Book Antiqua" w:cs="Times New Roman"/>
                      <w:b/>
                      <w:bCs/>
                      <w:color w:val="000000"/>
                      <w:sz w:val="18"/>
                      <w:szCs w:val="18"/>
                    </w:rPr>
                    <w:t>: o art. 16 do Estatuto do Desarmamento não era crime hediondo.</w:t>
                  </w:r>
                </w:p>
                <w:p w14:paraId="1AF1EC31" w14:textId="77777777" w:rsidR="00674A6C" w:rsidRPr="00206FDF" w:rsidRDefault="00674A6C" w:rsidP="00674A6C">
                  <w:pPr>
                    <w:jc w:val="both"/>
                    <w:rPr>
                      <w:rFonts w:ascii="Book Antiqua" w:hAnsi="Book Antiqua" w:cs="Times New Roman"/>
                      <w:b/>
                      <w:bCs/>
                      <w:color w:val="000000"/>
                      <w:sz w:val="18"/>
                      <w:szCs w:val="18"/>
                    </w:rPr>
                  </w:pPr>
                  <w:r w:rsidRPr="00206FDF">
                    <w:rPr>
                      <w:rFonts w:ascii="Book Antiqua" w:hAnsi="Book Antiqua" w:cs="Times New Roman"/>
                      <w:b/>
                      <w:bCs/>
                      <w:color w:val="000000"/>
                      <w:sz w:val="18"/>
                      <w:szCs w:val="18"/>
                    </w:rPr>
                    <w:t xml:space="preserve">• </w:t>
                  </w:r>
                  <w:r w:rsidRPr="00206FDF">
                    <w:rPr>
                      <w:rFonts w:ascii="Book Antiqua" w:hAnsi="Book Antiqua" w:cs="Times New Roman"/>
                      <w:b/>
                      <w:bCs/>
                      <w:color w:val="000000"/>
                      <w:sz w:val="18"/>
                      <w:szCs w:val="18"/>
                      <w:highlight w:val="magenta"/>
                    </w:rPr>
                    <w:t>Depois da Lei 13.497/17</w:t>
                  </w:r>
                  <w:r w:rsidRPr="00206FDF">
                    <w:rPr>
                      <w:rFonts w:ascii="Book Antiqua" w:hAnsi="Book Antiqua" w:cs="Times New Roman"/>
                      <w:b/>
                      <w:bCs/>
                      <w:color w:val="000000"/>
                      <w:sz w:val="18"/>
                      <w:szCs w:val="18"/>
                    </w:rPr>
                    <w:t xml:space="preserve">: </w:t>
                  </w:r>
                  <w:r w:rsidRPr="006A2542">
                    <w:rPr>
                      <w:rFonts w:ascii="Book Antiqua" w:hAnsi="Book Antiqua" w:cs="Times New Roman"/>
                      <w:b/>
                      <w:bCs/>
                      <w:color w:val="000000"/>
                      <w:sz w:val="18"/>
                      <w:szCs w:val="18"/>
                    </w:rPr>
                    <w:t>somente é equiparado a hediondo o crime de posse ou porte ilegal de arma de fogo de uso PROIBIDO, previsto no § 2º do art. 16. Continuou sem ser hediondo o porte ou a posse de arma de fogo de uso permitido, ainda que com numeração, marca ou qualquer outro sinal de identificação raspado, suprimido ou adulterado.</w:t>
                  </w:r>
                </w:p>
                <w:p w14:paraId="4DFED2D1" w14:textId="77777777" w:rsidR="00674A6C" w:rsidRDefault="00674A6C" w:rsidP="00674A6C">
                  <w:pPr>
                    <w:jc w:val="both"/>
                    <w:rPr>
                      <w:rFonts w:ascii="Book Antiqua" w:hAnsi="Book Antiqua" w:cs="Times New Roman"/>
                      <w:b/>
                      <w:bCs/>
                      <w:color w:val="000000"/>
                      <w:sz w:val="19"/>
                      <w:szCs w:val="19"/>
                    </w:rPr>
                  </w:pPr>
                  <w:r w:rsidRPr="00206FDF">
                    <w:rPr>
                      <w:rFonts w:ascii="Book Antiqua" w:hAnsi="Book Antiqua" w:cs="Times New Roman"/>
                      <w:b/>
                      <w:bCs/>
                      <w:color w:val="000000"/>
                      <w:sz w:val="18"/>
                      <w:szCs w:val="18"/>
                    </w:rPr>
                    <w:t xml:space="preserve">• </w:t>
                  </w:r>
                  <w:r w:rsidRPr="00206FDF">
                    <w:rPr>
                      <w:rFonts w:ascii="Book Antiqua" w:hAnsi="Book Antiqua" w:cs="Times New Roman"/>
                      <w:b/>
                      <w:bCs/>
                      <w:color w:val="000000"/>
                      <w:sz w:val="18"/>
                      <w:szCs w:val="18"/>
                      <w:highlight w:val="magenta"/>
                    </w:rPr>
                    <w:t>Depois da Lei 13.964/19</w:t>
                  </w:r>
                  <w:r w:rsidRPr="00206FDF">
                    <w:rPr>
                      <w:rFonts w:ascii="Book Antiqua" w:hAnsi="Book Antiqua" w:cs="Times New Roman"/>
                      <w:b/>
                      <w:bCs/>
                      <w:color w:val="000000"/>
                      <w:sz w:val="18"/>
                      <w:szCs w:val="18"/>
                    </w:rPr>
                    <w:t xml:space="preserve">: </w:t>
                  </w:r>
                  <w:r w:rsidRPr="006A2542">
                    <w:rPr>
                      <w:rFonts w:ascii="Book Antiqua" w:hAnsi="Book Antiqua" w:cs="Times New Roman"/>
                      <w:b/>
                      <w:bCs/>
                      <w:color w:val="000000"/>
                      <w:sz w:val="18"/>
                      <w:szCs w:val="18"/>
                    </w:rPr>
                    <w:t>somente é hediondo o crime de posse ou porte ilegal de arma de fogo de uso PROIBIDO, previsto no § 2º do art. 16. Não abrange mais os crimes posse ou porte de arma de fogo de uso restrito.</w:t>
                  </w:r>
                </w:p>
              </w:tc>
            </w:tr>
          </w:tbl>
          <w:p w14:paraId="28E204A0" w14:textId="77777777" w:rsidR="003D6370" w:rsidRDefault="003D6370" w:rsidP="001D7F60">
            <w:pPr>
              <w:jc w:val="both"/>
              <w:rPr>
                <w:rFonts w:ascii="Book Antiqua" w:eastAsia="Times New Roman" w:hAnsi="Book Antiqua" w:cs="Times New Roman"/>
                <w:b/>
                <w:bCs/>
                <w:i/>
                <w:iCs/>
                <w:color w:val="FF0000"/>
                <w:sz w:val="19"/>
                <w:szCs w:val="19"/>
                <w:lang w:eastAsia="pt-BR"/>
              </w:rPr>
            </w:pPr>
          </w:p>
          <w:p w14:paraId="2DCD8838" w14:textId="6A796C66" w:rsidR="003D6370" w:rsidRPr="0017386F" w:rsidRDefault="003D6370" w:rsidP="001D7F60">
            <w:pPr>
              <w:jc w:val="both"/>
              <w:rPr>
                <w:rFonts w:ascii="Book Antiqua" w:eastAsia="Times New Roman" w:hAnsi="Book Antiqua" w:cs="Times New Roman"/>
                <w:color w:val="000000"/>
                <w:sz w:val="19"/>
                <w:szCs w:val="19"/>
                <w:lang w:eastAsia="pt-BR"/>
              </w:rPr>
            </w:pPr>
          </w:p>
        </w:tc>
      </w:tr>
    </w:tbl>
    <w:p w14:paraId="0B151E29" w14:textId="3C284778" w:rsidR="00A73FFD" w:rsidRPr="00F81D4F" w:rsidRDefault="00A73FFD" w:rsidP="00A73FFD">
      <w:pPr>
        <w:pStyle w:val="NormalWeb"/>
        <w:spacing w:before="300" w:beforeAutospacing="0" w:after="300" w:afterAutospacing="0"/>
        <w:ind w:firstLine="567"/>
        <w:jc w:val="both"/>
        <w:rPr>
          <w:rFonts w:ascii="Book Antiqua" w:hAnsi="Book Antiqua"/>
          <w:b/>
          <w:bCs/>
          <w:color w:val="000000"/>
          <w:sz w:val="18"/>
          <w:szCs w:val="18"/>
        </w:rPr>
      </w:pPr>
      <w:r w:rsidRPr="00F259DC">
        <w:rPr>
          <w:rFonts w:ascii="Book Antiqua" w:hAnsi="Book Antiqua"/>
          <w:b/>
          <w:bCs/>
          <w:color w:val="000000"/>
          <w:sz w:val="19"/>
          <w:szCs w:val="19"/>
        </w:rPr>
        <w:t xml:space="preserve">III - o crime de comércio ilegal de armas de fogo, previsto no </w:t>
      </w:r>
      <w:hyperlink r:id="rId44" w:anchor="art17" w:history="1">
        <w:r w:rsidRPr="00F259DC">
          <w:rPr>
            <w:rStyle w:val="Hyperlink"/>
            <w:rFonts w:ascii="Book Antiqua" w:hAnsi="Book Antiqua"/>
            <w:b/>
            <w:bCs/>
            <w:sz w:val="19"/>
            <w:szCs w:val="19"/>
          </w:rPr>
          <w:t>art. 17 da Lei nº 10.826, de 22 de dezembro de 2003</w:t>
        </w:r>
      </w:hyperlink>
      <w:r w:rsidRPr="0017386F">
        <w:rPr>
          <w:rFonts w:ascii="Book Antiqua" w:hAnsi="Book Antiqua"/>
          <w:color w:val="000000"/>
          <w:sz w:val="19"/>
          <w:szCs w:val="19"/>
        </w:rPr>
        <w:t>;</w:t>
      </w:r>
      <w:r w:rsidR="00DF2379" w:rsidRPr="0017386F">
        <w:rPr>
          <w:rFonts w:ascii="Book Antiqua" w:hAnsi="Book Antiqua"/>
          <w:color w:val="000000"/>
          <w:sz w:val="19"/>
          <w:szCs w:val="19"/>
        </w:rPr>
        <w:t xml:space="preserve"> </w:t>
      </w:r>
      <w:hyperlink r:id="rId45" w:anchor="art2" w:history="1">
        <w:r w:rsidR="00DF2379" w:rsidRPr="004D7FF6">
          <w:rPr>
            <w:rStyle w:val="Hyperlink"/>
            <w:rFonts w:ascii="Book Antiqua" w:hAnsi="Book Antiqua"/>
            <w:sz w:val="16"/>
            <w:szCs w:val="16"/>
          </w:rPr>
          <w:t>(Incluído pela Lei nº 13.964, de 2019)</w:t>
        </w:r>
      </w:hyperlink>
      <w:r w:rsidRPr="004D7FF6">
        <w:rPr>
          <w:rFonts w:ascii="Book Antiqua" w:hAnsi="Book Antiqua"/>
          <w:color w:val="FF0000"/>
          <w:sz w:val="16"/>
          <w:szCs w:val="16"/>
        </w:rPr>
        <w:t xml:space="preserve"> </w:t>
      </w:r>
      <w:r w:rsidR="00F259DC">
        <w:rPr>
          <w:rStyle w:val="Hyperlink"/>
          <w:rFonts w:ascii="Book Antiqua" w:hAnsi="Book Antiqua"/>
          <w:b/>
          <w:bCs/>
          <w:color w:val="FF0000"/>
          <w:sz w:val="16"/>
          <w:szCs w:val="16"/>
        </w:rPr>
        <w:t>(MPRR-2023)</w:t>
      </w:r>
      <w:r w:rsidR="00F81D4F">
        <w:rPr>
          <w:rStyle w:val="Hyperlink"/>
          <w:rFonts w:ascii="Book Antiqua" w:hAnsi="Book Antiqua"/>
          <w:b/>
          <w:bCs/>
          <w:color w:val="FF0000"/>
          <w:sz w:val="16"/>
          <w:szCs w:val="16"/>
          <w:u w:val="none"/>
        </w:rPr>
        <w:t xml:space="preserve"> </w:t>
      </w:r>
      <w:r w:rsidR="00F81D4F">
        <w:rPr>
          <w:rFonts w:ascii="Book Antiqua" w:hAnsi="Book Antiqua" w:cs="Arial"/>
          <w:b/>
          <w:bCs/>
          <w:color w:val="FF0000"/>
          <w:sz w:val="16"/>
          <w:szCs w:val="16"/>
          <w:u w:val="single"/>
        </w:rPr>
        <w:t>(MPGO-2024)</w:t>
      </w:r>
    </w:p>
    <w:p w14:paraId="4432C1F8" w14:textId="32967011" w:rsidR="00A73FFD" w:rsidRPr="00F259DC" w:rsidRDefault="00A73FFD" w:rsidP="00A73FFD">
      <w:pPr>
        <w:pStyle w:val="NormalWeb"/>
        <w:spacing w:before="300" w:beforeAutospacing="0" w:after="300" w:afterAutospacing="0"/>
        <w:ind w:firstLine="567"/>
        <w:jc w:val="both"/>
        <w:rPr>
          <w:rFonts w:ascii="Book Antiqua" w:hAnsi="Book Antiqua"/>
          <w:color w:val="000000"/>
          <w:sz w:val="16"/>
          <w:szCs w:val="16"/>
        </w:rPr>
      </w:pPr>
      <w:r w:rsidRPr="00F259DC">
        <w:rPr>
          <w:rFonts w:ascii="Book Antiqua" w:hAnsi="Book Antiqua"/>
          <w:b/>
          <w:bCs/>
          <w:color w:val="000000"/>
          <w:sz w:val="19"/>
          <w:szCs w:val="19"/>
        </w:rPr>
        <w:t xml:space="preserve">IV - o crime de tráfico internacional de arma de fogo, acessório ou munição, previsto no </w:t>
      </w:r>
      <w:hyperlink r:id="rId46" w:anchor="art18" w:history="1">
        <w:r w:rsidRPr="00F259DC">
          <w:rPr>
            <w:rStyle w:val="Hyperlink"/>
            <w:rFonts w:ascii="Book Antiqua" w:hAnsi="Book Antiqua"/>
            <w:b/>
            <w:bCs/>
            <w:sz w:val="19"/>
            <w:szCs w:val="19"/>
          </w:rPr>
          <w:t>art. 18 da Lei nº 10.826, de 22 de dezembro de 2003</w:t>
        </w:r>
      </w:hyperlink>
      <w:r w:rsidRPr="004D7FF6">
        <w:rPr>
          <w:rFonts w:ascii="Book Antiqua" w:hAnsi="Book Antiqua"/>
          <w:color w:val="000000"/>
          <w:sz w:val="18"/>
          <w:szCs w:val="18"/>
        </w:rPr>
        <w:t>;</w:t>
      </w:r>
      <w:r w:rsidR="00DF2379" w:rsidRPr="004D7FF6">
        <w:rPr>
          <w:rFonts w:ascii="Book Antiqua" w:hAnsi="Book Antiqua"/>
          <w:color w:val="000000"/>
          <w:sz w:val="18"/>
          <w:szCs w:val="18"/>
        </w:rPr>
        <w:t xml:space="preserve"> </w:t>
      </w:r>
      <w:hyperlink r:id="rId47" w:anchor="art2" w:history="1">
        <w:r w:rsidR="00DF2379" w:rsidRPr="004D7FF6">
          <w:rPr>
            <w:rStyle w:val="Hyperlink"/>
            <w:rFonts w:ascii="Book Antiqua" w:hAnsi="Book Antiqua"/>
            <w:sz w:val="16"/>
            <w:szCs w:val="16"/>
          </w:rPr>
          <w:t>(Incluído pela Lei nº 13.964, de 2019)</w:t>
        </w:r>
      </w:hyperlink>
      <w:r w:rsidR="00F259DC">
        <w:rPr>
          <w:rStyle w:val="Hyperlink"/>
          <w:rFonts w:ascii="Book Antiqua" w:hAnsi="Book Antiqua"/>
          <w:sz w:val="16"/>
          <w:szCs w:val="16"/>
          <w:u w:val="none"/>
        </w:rPr>
        <w:t xml:space="preserve"> </w:t>
      </w:r>
      <w:r w:rsidR="00F259DC">
        <w:rPr>
          <w:rStyle w:val="Hyperlink"/>
          <w:rFonts w:ascii="Book Antiqua" w:hAnsi="Book Antiqua"/>
          <w:b/>
          <w:bCs/>
          <w:color w:val="FF0000"/>
          <w:sz w:val="16"/>
          <w:szCs w:val="16"/>
        </w:rPr>
        <w:t>(MPRR-2023)</w:t>
      </w:r>
    </w:p>
    <w:p w14:paraId="6A480DF9" w14:textId="2A4E98CD" w:rsidR="00A73FFD" w:rsidRPr="00F81D4F" w:rsidRDefault="00A73FFD" w:rsidP="00A73FFD">
      <w:pPr>
        <w:pStyle w:val="NormalWeb"/>
        <w:spacing w:before="300" w:beforeAutospacing="0" w:after="300" w:afterAutospacing="0"/>
        <w:ind w:firstLine="567"/>
        <w:jc w:val="both"/>
        <w:rPr>
          <w:rFonts w:ascii="Book Antiqua" w:hAnsi="Book Antiqua"/>
          <w:b/>
          <w:color w:val="FF0000"/>
          <w:sz w:val="16"/>
          <w:szCs w:val="16"/>
        </w:rPr>
      </w:pPr>
      <w:r w:rsidRPr="00C3525F">
        <w:rPr>
          <w:rFonts w:ascii="Book Antiqua" w:hAnsi="Book Antiqua"/>
          <w:b/>
          <w:bCs/>
          <w:color w:val="000000"/>
          <w:sz w:val="19"/>
          <w:szCs w:val="19"/>
        </w:rPr>
        <w:t xml:space="preserve">V - </w:t>
      </w:r>
      <w:proofErr w:type="gramStart"/>
      <w:r w:rsidRPr="00C3525F">
        <w:rPr>
          <w:rFonts w:ascii="Book Antiqua" w:hAnsi="Book Antiqua"/>
          <w:b/>
          <w:bCs/>
          <w:color w:val="000000"/>
          <w:sz w:val="19"/>
          <w:szCs w:val="19"/>
        </w:rPr>
        <w:t>o</w:t>
      </w:r>
      <w:proofErr w:type="gramEnd"/>
      <w:r w:rsidRPr="00C3525F">
        <w:rPr>
          <w:rFonts w:ascii="Book Antiqua" w:hAnsi="Book Antiqua"/>
          <w:b/>
          <w:bCs/>
          <w:color w:val="000000"/>
          <w:sz w:val="19"/>
          <w:szCs w:val="19"/>
        </w:rPr>
        <w:t xml:space="preserve"> </w:t>
      </w:r>
      <w:r w:rsidRPr="00C3525F">
        <w:rPr>
          <w:rFonts w:ascii="Book Antiqua" w:hAnsi="Book Antiqua"/>
          <w:b/>
          <w:bCs/>
          <w:color w:val="000000"/>
          <w:sz w:val="19"/>
          <w:szCs w:val="19"/>
          <w:highlight w:val="cyan"/>
        </w:rPr>
        <w:t>crime de organização criminosa</w:t>
      </w:r>
      <w:r w:rsidRPr="00C3525F">
        <w:rPr>
          <w:rFonts w:ascii="Book Antiqua" w:hAnsi="Book Antiqua"/>
          <w:b/>
          <w:bCs/>
          <w:color w:val="000000"/>
          <w:sz w:val="19"/>
          <w:szCs w:val="19"/>
        </w:rPr>
        <w:t xml:space="preserve">, </w:t>
      </w:r>
      <w:r w:rsidRPr="00C3525F">
        <w:rPr>
          <w:rFonts w:ascii="Book Antiqua" w:hAnsi="Book Antiqua"/>
          <w:b/>
          <w:bCs/>
          <w:caps/>
          <w:color w:val="000000"/>
          <w:sz w:val="19"/>
          <w:szCs w:val="19"/>
          <w:highlight w:val="green"/>
        </w:rPr>
        <w:t>quando direcionado</w:t>
      </w:r>
      <w:r w:rsidRPr="00C3525F">
        <w:rPr>
          <w:rFonts w:ascii="Book Antiqua" w:hAnsi="Book Antiqua"/>
          <w:b/>
          <w:bCs/>
          <w:color w:val="000000"/>
          <w:sz w:val="19"/>
          <w:szCs w:val="19"/>
        </w:rPr>
        <w:t xml:space="preserve"> </w:t>
      </w:r>
      <w:r w:rsidRPr="00C3525F">
        <w:rPr>
          <w:rFonts w:ascii="Book Antiqua" w:hAnsi="Book Antiqua"/>
          <w:b/>
          <w:bCs/>
          <w:color w:val="000000"/>
          <w:sz w:val="19"/>
          <w:szCs w:val="19"/>
          <w:highlight w:val="yellow"/>
        </w:rPr>
        <w:t>à prática de</w:t>
      </w:r>
      <w:r w:rsidRPr="00C3525F">
        <w:rPr>
          <w:rFonts w:ascii="Book Antiqua" w:hAnsi="Book Antiqua"/>
          <w:b/>
          <w:bCs/>
          <w:color w:val="000000"/>
          <w:sz w:val="19"/>
          <w:szCs w:val="19"/>
        </w:rPr>
        <w:t xml:space="preserve"> </w:t>
      </w:r>
      <w:r w:rsidRPr="00C3525F">
        <w:rPr>
          <w:rFonts w:ascii="Book Antiqua" w:hAnsi="Book Antiqua"/>
          <w:b/>
          <w:bCs/>
          <w:color w:val="000000"/>
          <w:sz w:val="19"/>
          <w:szCs w:val="19"/>
          <w:highlight w:val="cyan"/>
        </w:rPr>
        <w:t>crime hediondo</w:t>
      </w:r>
      <w:r w:rsidRPr="00C3525F">
        <w:rPr>
          <w:rFonts w:ascii="Book Antiqua" w:hAnsi="Book Antiqua"/>
          <w:b/>
          <w:bCs/>
          <w:color w:val="000000"/>
          <w:sz w:val="19"/>
          <w:szCs w:val="19"/>
        </w:rPr>
        <w:t xml:space="preserve"> ou </w:t>
      </w:r>
      <w:r w:rsidRPr="00C3525F">
        <w:rPr>
          <w:rFonts w:ascii="Book Antiqua" w:hAnsi="Book Antiqua"/>
          <w:b/>
          <w:bCs/>
          <w:color w:val="000000"/>
          <w:sz w:val="19"/>
          <w:szCs w:val="19"/>
          <w:highlight w:val="cyan"/>
        </w:rPr>
        <w:t>equiparado</w:t>
      </w:r>
      <w:r w:rsidRPr="004D7FF6">
        <w:rPr>
          <w:rFonts w:ascii="Book Antiqua" w:hAnsi="Book Antiqua"/>
          <w:color w:val="000000"/>
          <w:sz w:val="16"/>
          <w:szCs w:val="16"/>
        </w:rPr>
        <w:t>.</w:t>
      </w:r>
      <w:r w:rsidR="00DF2379" w:rsidRPr="004D7FF6">
        <w:rPr>
          <w:rFonts w:ascii="Book Antiqua" w:hAnsi="Book Antiqua"/>
          <w:color w:val="000000"/>
          <w:sz w:val="16"/>
          <w:szCs w:val="16"/>
        </w:rPr>
        <w:t xml:space="preserve"> </w:t>
      </w:r>
      <w:hyperlink r:id="rId48" w:anchor="art2" w:history="1">
        <w:r w:rsidR="00DF2379" w:rsidRPr="004D7FF6">
          <w:rPr>
            <w:rStyle w:val="Hyperlink"/>
            <w:rFonts w:ascii="Book Antiqua" w:hAnsi="Book Antiqua"/>
            <w:sz w:val="16"/>
            <w:szCs w:val="16"/>
          </w:rPr>
          <w:t>(Incluído pela Lei nº 13.964, de 2019)</w:t>
        </w:r>
      </w:hyperlink>
      <w:r w:rsidR="00C33E44" w:rsidRPr="004D7FF6">
        <w:rPr>
          <w:rStyle w:val="Hyperlink"/>
          <w:rFonts w:ascii="Book Antiqua" w:hAnsi="Book Antiqua"/>
          <w:sz w:val="16"/>
          <w:szCs w:val="16"/>
          <w:u w:val="none"/>
        </w:rPr>
        <w:t xml:space="preserve"> </w:t>
      </w:r>
      <w:r w:rsidR="00C33E44" w:rsidRPr="004D7FF6">
        <w:rPr>
          <w:rStyle w:val="Hyperlink"/>
          <w:rFonts w:ascii="Book Antiqua" w:hAnsi="Book Antiqua" w:cs="Arial"/>
          <w:b/>
          <w:bCs/>
          <w:color w:val="FF0000"/>
          <w:sz w:val="16"/>
          <w:szCs w:val="16"/>
        </w:rPr>
        <w:t>(MPAP-2021)</w:t>
      </w:r>
      <w:r w:rsidR="00627F5D" w:rsidRPr="004D7FF6">
        <w:rPr>
          <w:rStyle w:val="Hyperlink"/>
          <w:rFonts w:ascii="Book Antiqua" w:hAnsi="Book Antiqua" w:cs="Arial"/>
          <w:b/>
          <w:bCs/>
          <w:color w:val="FF0000"/>
          <w:sz w:val="16"/>
          <w:szCs w:val="16"/>
          <w:u w:val="none"/>
        </w:rPr>
        <w:t xml:space="preserve"> </w:t>
      </w:r>
      <w:r w:rsidR="00627F5D" w:rsidRPr="004D7FF6">
        <w:rPr>
          <w:rFonts w:ascii="Book Antiqua" w:hAnsi="Book Antiqua"/>
          <w:b/>
          <w:color w:val="FF0000"/>
          <w:sz w:val="16"/>
          <w:szCs w:val="16"/>
          <w:u w:val="single"/>
        </w:rPr>
        <w:t>(Cartórios/TJSC-2021)</w:t>
      </w:r>
      <w:r w:rsidR="00C3525F">
        <w:rPr>
          <w:rFonts w:ascii="Book Antiqua" w:hAnsi="Book Antiqua"/>
          <w:b/>
          <w:color w:val="FF0000"/>
          <w:sz w:val="16"/>
          <w:szCs w:val="16"/>
        </w:rPr>
        <w:t xml:space="preserve"> </w:t>
      </w:r>
      <w:r w:rsidR="00C3525F">
        <w:rPr>
          <w:rFonts w:ascii="Book Antiqua" w:hAnsi="Book Antiqua"/>
          <w:b/>
          <w:color w:val="FF0000"/>
          <w:sz w:val="16"/>
          <w:szCs w:val="16"/>
          <w:u w:val="single"/>
        </w:rPr>
        <w:t>(MPPR-2023)</w:t>
      </w:r>
      <w:r w:rsidR="00C3525F">
        <w:rPr>
          <w:rFonts w:ascii="Book Antiqua" w:hAnsi="Book Antiqua"/>
          <w:b/>
          <w:color w:val="FF0000"/>
          <w:sz w:val="16"/>
          <w:szCs w:val="16"/>
        </w:rPr>
        <w:t xml:space="preserve"> </w:t>
      </w:r>
      <w:bookmarkStart w:id="29" w:name="_Hlk195450281"/>
      <w:r w:rsidR="00C3525F">
        <w:rPr>
          <w:rFonts w:ascii="Book Antiqua" w:hAnsi="Book Antiqua"/>
          <w:b/>
          <w:color w:val="FF0000"/>
          <w:sz w:val="16"/>
          <w:szCs w:val="16"/>
          <w:u w:val="single"/>
        </w:rPr>
        <w:t>(MPRS-2023)</w:t>
      </w:r>
      <w:bookmarkEnd w:id="29"/>
      <w:r w:rsidR="00F81D4F">
        <w:rPr>
          <w:rFonts w:ascii="Book Antiqua" w:hAnsi="Book Antiqua"/>
          <w:b/>
          <w:color w:val="FF0000"/>
          <w:sz w:val="16"/>
          <w:szCs w:val="16"/>
        </w:rPr>
        <w:t xml:space="preserve"> </w:t>
      </w:r>
      <w:r w:rsidR="00F81D4F">
        <w:rPr>
          <w:rFonts w:ascii="Book Antiqua" w:hAnsi="Book Antiqua" w:cs="Arial"/>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C3525F" w:rsidRPr="0017386F" w14:paraId="7F4D7B5B" w14:textId="77777777" w:rsidTr="00C3525F">
        <w:trPr>
          <w:trHeight w:val="311"/>
        </w:trPr>
        <w:tc>
          <w:tcPr>
            <w:tcW w:w="8494" w:type="dxa"/>
            <w:shd w:val="clear" w:color="auto" w:fill="CCFFFF"/>
          </w:tcPr>
          <w:p w14:paraId="24FC54C9" w14:textId="5F5E28F5" w:rsidR="00C3525F" w:rsidRPr="0058585B" w:rsidRDefault="00C3525F" w:rsidP="00C3525F">
            <w:pPr>
              <w:jc w:val="both"/>
              <w:rPr>
                <w:rFonts w:ascii="Book Antiqua" w:eastAsia="Times New Roman" w:hAnsi="Book Antiqua" w:cs="Times New Roman"/>
                <w:b/>
                <w:bCs/>
                <w:sz w:val="19"/>
                <w:szCs w:val="19"/>
                <w:lang w:eastAsia="pt-BR"/>
              </w:rPr>
            </w:pP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C3525F">
              <w:rPr>
                <w:rFonts w:ascii="Book Antiqua" w:eastAsia="Times New Roman" w:hAnsi="Book Antiqua" w:cs="Times New Roman"/>
                <w:sz w:val="19"/>
                <w:szCs w:val="19"/>
                <w:lang w:eastAsia="pt-BR"/>
              </w:rPr>
              <w:t>NÃO é, por si só, considerado crime hediondo, ou equiparado, segundo a legislação brasileira (Lei 8.072/90)</w:t>
            </w:r>
            <w:r>
              <w:rPr>
                <w:rFonts w:ascii="Book Antiqua" w:eastAsia="Times New Roman" w:hAnsi="Book Antiqua" w:cs="Times New Roman"/>
                <w:sz w:val="19"/>
                <w:szCs w:val="19"/>
                <w:lang w:eastAsia="pt-BR"/>
              </w:rPr>
              <w:t xml:space="preserve">, </w:t>
            </w:r>
            <w:r w:rsidRPr="00C3525F">
              <w:rPr>
                <w:rFonts w:ascii="Book Antiqua" w:eastAsia="Times New Roman" w:hAnsi="Book Antiqua" w:cs="Times New Roman"/>
                <w:sz w:val="19"/>
                <w:szCs w:val="19"/>
                <w:lang w:eastAsia="pt-BR"/>
              </w:rPr>
              <w:t>o crime de organização criminosa</w:t>
            </w:r>
            <w:r w:rsidRPr="00F259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 xml:space="preserve"> § único, V</w:t>
            </w:r>
            <w:r w:rsidRPr="0017386F">
              <w:rPr>
                <w:rFonts w:ascii="Book Antiqua" w:eastAsia="Times New Roman" w:hAnsi="Book Antiqua" w:cs="Times New Roman"/>
                <w:b/>
                <w:sz w:val="19"/>
                <w:szCs w:val="19"/>
                <w:lang w:eastAsia="pt-BR"/>
              </w:rPr>
              <w:t xml:space="preserve"> da LCH.</w:t>
            </w:r>
          </w:p>
        </w:tc>
      </w:tr>
    </w:tbl>
    <w:p w14:paraId="10AD8C16" w14:textId="135234F3" w:rsidR="00E82A18" w:rsidRPr="00E82A18" w:rsidRDefault="00E82A18" w:rsidP="00E82A18">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E82A18">
        <w:rPr>
          <w:rFonts w:ascii="Book Antiqua" w:eastAsia="Times New Roman" w:hAnsi="Book Antiqua" w:cs="Times New Roman"/>
          <w:bCs/>
          <w:sz w:val="19"/>
          <w:szCs w:val="19"/>
          <w:lang w:eastAsia="pt-BR"/>
        </w:rPr>
        <w:t xml:space="preserve">VI – </w:t>
      </w:r>
      <w:proofErr w:type="gramStart"/>
      <w:r w:rsidRPr="00E82A18">
        <w:rPr>
          <w:rFonts w:ascii="Book Antiqua" w:eastAsia="Times New Roman" w:hAnsi="Book Antiqua" w:cs="Times New Roman"/>
          <w:bCs/>
          <w:sz w:val="19"/>
          <w:szCs w:val="19"/>
          <w:lang w:eastAsia="pt-BR"/>
        </w:rPr>
        <w:t>os</w:t>
      </w:r>
      <w:proofErr w:type="gramEnd"/>
      <w:r w:rsidRPr="00E82A18">
        <w:rPr>
          <w:rFonts w:ascii="Book Antiqua" w:eastAsia="Times New Roman" w:hAnsi="Book Antiqua" w:cs="Times New Roman"/>
          <w:bCs/>
          <w:sz w:val="19"/>
          <w:szCs w:val="19"/>
          <w:lang w:eastAsia="pt-BR"/>
        </w:rPr>
        <w:t xml:space="preserve"> crimes previstos no </w:t>
      </w:r>
      <w:hyperlink r:id="rId49" w:history="1">
        <w:r w:rsidRPr="00E82A18">
          <w:rPr>
            <w:rStyle w:val="Hyperlink"/>
            <w:rFonts w:ascii="Book Antiqua" w:eastAsia="Times New Roman" w:hAnsi="Book Antiqua" w:cs="Times New Roman"/>
            <w:bCs/>
            <w:sz w:val="19"/>
            <w:szCs w:val="19"/>
            <w:lang w:eastAsia="pt-BR"/>
          </w:rPr>
          <w:t>Decreto-Lei nº 1.001, de 21 de outubro de 1969</w:t>
        </w:r>
      </w:hyperlink>
      <w:r w:rsidRPr="00E82A18">
        <w:rPr>
          <w:rFonts w:ascii="Book Antiqua" w:eastAsia="Times New Roman" w:hAnsi="Book Antiqua" w:cs="Times New Roman"/>
          <w:bCs/>
          <w:sz w:val="19"/>
          <w:szCs w:val="19"/>
          <w:lang w:eastAsia="pt-BR"/>
        </w:rPr>
        <w:t> (Código Penal Militar), que apresentem identidade com os crimes previstos no art. 1º desta Lei. </w:t>
      </w:r>
      <w:hyperlink r:id="rId50" w:anchor="art2" w:history="1">
        <w:r w:rsidRPr="00E82A18">
          <w:rPr>
            <w:rStyle w:val="Hyperlink"/>
            <w:rFonts w:ascii="Book Antiqua" w:eastAsia="Times New Roman" w:hAnsi="Book Antiqua" w:cs="Times New Roman"/>
            <w:bCs/>
            <w:sz w:val="16"/>
            <w:szCs w:val="16"/>
            <w:lang w:eastAsia="pt-BR"/>
          </w:rPr>
          <w:t>(Incluído pela Lei nº 14.688, de 2023)</w:t>
        </w:r>
      </w:hyperlink>
    </w:p>
    <w:p w14:paraId="6CE3DE63" w14:textId="4353DE98" w:rsidR="00E82A18" w:rsidRPr="00E82A18" w:rsidRDefault="00E82A18" w:rsidP="00E82A18">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30" w:name="art1p-7"/>
      <w:bookmarkEnd w:id="30"/>
      <w:r w:rsidRPr="00B81036">
        <w:rPr>
          <w:rFonts w:ascii="Book Antiqua" w:eastAsia="Times New Roman" w:hAnsi="Book Antiqua" w:cs="Times New Roman"/>
          <w:b/>
          <w:sz w:val="19"/>
          <w:szCs w:val="19"/>
          <w:lang w:eastAsia="pt-BR"/>
        </w:rPr>
        <w:t>VII - os crimes previstos no </w:t>
      </w:r>
      <w:hyperlink r:id="rId51" w:anchor="art240%C2%A71" w:history="1">
        <w:r w:rsidRPr="00B81036">
          <w:rPr>
            <w:rStyle w:val="Hyperlink"/>
            <w:rFonts w:ascii="Book Antiqua" w:eastAsia="Times New Roman" w:hAnsi="Book Antiqua" w:cs="Times New Roman"/>
            <w:b/>
            <w:sz w:val="19"/>
            <w:szCs w:val="19"/>
            <w:lang w:eastAsia="pt-BR"/>
          </w:rPr>
          <w:t>§ 1º do art. 240</w:t>
        </w:r>
      </w:hyperlink>
      <w:r w:rsidRPr="00B81036">
        <w:rPr>
          <w:rFonts w:ascii="Book Antiqua" w:eastAsia="Times New Roman" w:hAnsi="Book Antiqua" w:cs="Times New Roman"/>
          <w:b/>
          <w:sz w:val="19"/>
          <w:szCs w:val="19"/>
          <w:lang w:eastAsia="pt-BR"/>
        </w:rPr>
        <w:t> e no </w:t>
      </w:r>
      <w:hyperlink r:id="rId52" w:anchor="art241b" w:history="1">
        <w:r w:rsidRPr="00B81036">
          <w:rPr>
            <w:rStyle w:val="Hyperlink"/>
            <w:rFonts w:ascii="Book Antiqua" w:eastAsia="Times New Roman" w:hAnsi="Book Antiqua" w:cs="Times New Roman"/>
            <w:b/>
            <w:sz w:val="19"/>
            <w:szCs w:val="19"/>
            <w:lang w:eastAsia="pt-BR"/>
          </w:rPr>
          <w:t>art. 241-B da Lei nº 8.069, de 13 de julho de 1990</w:t>
        </w:r>
      </w:hyperlink>
      <w:r w:rsidRPr="00B81036">
        <w:rPr>
          <w:rFonts w:ascii="Book Antiqua" w:eastAsia="Times New Roman" w:hAnsi="Book Antiqua" w:cs="Times New Roman"/>
          <w:b/>
          <w:sz w:val="19"/>
          <w:szCs w:val="19"/>
          <w:lang w:eastAsia="pt-BR"/>
        </w:rPr>
        <w:t> (Estatuto da Criança e do Adolescente).</w:t>
      </w:r>
      <w:r w:rsidRPr="00E82A18">
        <w:rPr>
          <w:rFonts w:ascii="Book Antiqua" w:eastAsia="Times New Roman" w:hAnsi="Book Antiqua" w:cs="Times New Roman"/>
          <w:bCs/>
          <w:sz w:val="19"/>
          <w:szCs w:val="19"/>
          <w:lang w:eastAsia="pt-BR"/>
        </w:rPr>
        <w:t> </w:t>
      </w:r>
      <w:hyperlink r:id="rId53" w:anchor="art7" w:history="1">
        <w:r w:rsidRPr="00E82A18">
          <w:rPr>
            <w:rStyle w:val="Hyperlink"/>
            <w:rFonts w:ascii="Book Antiqua" w:eastAsia="Times New Roman" w:hAnsi="Book Antiqua" w:cs="Times New Roman"/>
            <w:bCs/>
            <w:sz w:val="16"/>
            <w:szCs w:val="16"/>
            <w:lang w:eastAsia="pt-BR"/>
          </w:rPr>
          <w:t>(Incluído pela Lei 14.811, de 2024)</w:t>
        </w:r>
      </w:hyperlink>
      <w:r w:rsidR="00B81036">
        <w:t xml:space="preserve"> </w:t>
      </w:r>
      <w:r w:rsidR="00B81036">
        <w:rPr>
          <w:rFonts w:ascii="Book Antiqua" w:hAnsi="Book Antiqua" w:cs="Arial"/>
          <w:b/>
          <w:bCs/>
          <w:color w:val="FF0000"/>
          <w:sz w:val="16"/>
          <w:szCs w:val="16"/>
          <w:u w:val="single"/>
        </w:rPr>
        <w:t>(MPSC-2024)</w:t>
      </w:r>
    </w:p>
    <w:p w14:paraId="73AF5409" w14:textId="0E29ADA0" w:rsidR="00F259DC" w:rsidRPr="001A73BC" w:rsidRDefault="004C2902" w:rsidP="007F546F">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17386F">
        <w:rPr>
          <w:rFonts w:ascii="Book Antiqua" w:eastAsia="Times New Roman" w:hAnsi="Book Antiqua" w:cs="Times New Roman"/>
          <w:b/>
          <w:sz w:val="19"/>
          <w:szCs w:val="19"/>
          <w:highlight w:val="magenta"/>
          <w:lang w:eastAsia="pt-BR"/>
        </w:rPr>
        <w:t>Art. 2º</w:t>
      </w:r>
      <w:r w:rsidRPr="0017386F">
        <w:rPr>
          <w:rFonts w:ascii="Book Antiqua" w:eastAsia="Times New Roman" w:hAnsi="Book Antiqua" w:cs="Times New Roman"/>
          <w:b/>
          <w:sz w:val="19"/>
          <w:szCs w:val="19"/>
          <w:lang w:eastAsia="pt-BR"/>
        </w:rPr>
        <w:t xml:space="preserve"> </w:t>
      </w:r>
      <w:r w:rsidRPr="0017386F">
        <w:rPr>
          <w:rFonts w:ascii="Book Antiqua" w:eastAsia="Times New Roman" w:hAnsi="Book Antiqua" w:cs="Times New Roman"/>
          <w:sz w:val="19"/>
          <w:szCs w:val="19"/>
          <w:lang w:eastAsia="pt-BR"/>
        </w:rPr>
        <w:t xml:space="preserve">Os </w:t>
      </w:r>
      <w:r w:rsidRPr="0017386F">
        <w:rPr>
          <w:rFonts w:ascii="Book Antiqua" w:eastAsia="Times New Roman" w:hAnsi="Book Antiqua" w:cs="Times New Roman"/>
          <w:b/>
          <w:bCs/>
          <w:sz w:val="19"/>
          <w:szCs w:val="19"/>
          <w:highlight w:val="yellow"/>
          <w:lang w:eastAsia="pt-BR"/>
        </w:rPr>
        <w:t>crimes hediondos</w:t>
      </w:r>
      <w:r w:rsidRPr="0017386F">
        <w:rPr>
          <w:rFonts w:ascii="Book Antiqua" w:eastAsia="Times New Roman" w:hAnsi="Book Antiqua" w:cs="Times New Roman"/>
          <w:sz w:val="19"/>
          <w:szCs w:val="19"/>
          <w:lang w:eastAsia="pt-BR"/>
        </w:rPr>
        <w:t xml:space="preserve">, a </w:t>
      </w:r>
      <w:r w:rsidRPr="0017386F">
        <w:rPr>
          <w:rFonts w:ascii="Book Antiqua" w:eastAsia="Times New Roman" w:hAnsi="Book Antiqua" w:cs="Times New Roman"/>
          <w:b/>
          <w:bCs/>
          <w:sz w:val="19"/>
          <w:szCs w:val="19"/>
          <w:highlight w:val="yellow"/>
          <w:lang w:eastAsia="pt-BR"/>
        </w:rPr>
        <w:t>prática da tortura</w:t>
      </w:r>
      <w:r w:rsidRPr="0017386F">
        <w:rPr>
          <w:rFonts w:ascii="Book Antiqua" w:eastAsia="Times New Roman" w:hAnsi="Book Antiqua" w:cs="Times New Roman"/>
          <w:sz w:val="19"/>
          <w:szCs w:val="19"/>
          <w:lang w:eastAsia="pt-BR"/>
        </w:rPr>
        <w:t xml:space="preserve">, o </w:t>
      </w:r>
      <w:r w:rsidRPr="0017386F">
        <w:rPr>
          <w:rFonts w:ascii="Book Antiqua" w:eastAsia="Times New Roman" w:hAnsi="Book Antiqua" w:cs="Times New Roman"/>
          <w:b/>
          <w:bCs/>
          <w:sz w:val="19"/>
          <w:szCs w:val="19"/>
          <w:highlight w:val="yellow"/>
          <w:lang w:eastAsia="pt-BR"/>
        </w:rPr>
        <w:t>tráfico ilícito de entorpecentes e drogas afins</w:t>
      </w:r>
      <w:r w:rsidRPr="0017386F">
        <w:rPr>
          <w:rFonts w:ascii="Book Antiqua" w:eastAsia="Times New Roman" w:hAnsi="Book Antiqua" w:cs="Times New Roman"/>
          <w:b/>
          <w:bCs/>
          <w:sz w:val="19"/>
          <w:szCs w:val="19"/>
          <w:lang w:eastAsia="pt-BR"/>
        </w:rPr>
        <w:t xml:space="preserve"> </w:t>
      </w:r>
      <w:r w:rsidRPr="0017386F">
        <w:rPr>
          <w:rFonts w:ascii="Book Antiqua" w:eastAsia="Times New Roman" w:hAnsi="Book Antiqua" w:cs="Times New Roman"/>
          <w:sz w:val="19"/>
          <w:szCs w:val="19"/>
          <w:lang w:eastAsia="pt-BR"/>
        </w:rPr>
        <w:t xml:space="preserve">e o </w:t>
      </w:r>
      <w:r w:rsidRPr="0017386F">
        <w:rPr>
          <w:rFonts w:ascii="Book Antiqua" w:eastAsia="Times New Roman" w:hAnsi="Book Antiqua" w:cs="Times New Roman"/>
          <w:b/>
          <w:bCs/>
          <w:sz w:val="19"/>
          <w:szCs w:val="19"/>
          <w:highlight w:val="yellow"/>
          <w:lang w:eastAsia="pt-BR"/>
        </w:rPr>
        <w:t>terrorismo</w:t>
      </w:r>
      <w:r w:rsidRPr="0017386F">
        <w:rPr>
          <w:rFonts w:ascii="Book Antiqua" w:eastAsia="Times New Roman" w:hAnsi="Book Antiqua" w:cs="Times New Roman"/>
          <w:b/>
          <w:bCs/>
          <w:sz w:val="19"/>
          <w:szCs w:val="19"/>
          <w:lang w:eastAsia="pt-BR"/>
        </w:rPr>
        <w:t xml:space="preserve"> </w:t>
      </w:r>
      <w:r w:rsidRPr="0017386F">
        <w:rPr>
          <w:rFonts w:ascii="Book Antiqua" w:eastAsia="Times New Roman" w:hAnsi="Book Antiqua" w:cs="Times New Roman"/>
          <w:b/>
          <w:bCs/>
          <w:caps/>
          <w:sz w:val="19"/>
          <w:szCs w:val="19"/>
          <w:highlight w:val="green"/>
          <w:lang w:eastAsia="pt-BR"/>
        </w:rPr>
        <w:t>são</w:t>
      </w:r>
      <w:r w:rsidRPr="0017386F">
        <w:rPr>
          <w:rFonts w:ascii="Book Antiqua" w:eastAsia="Times New Roman" w:hAnsi="Book Antiqua" w:cs="Times New Roman"/>
          <w:b/>
          <w:bCs/>
          <w:caps/>
          <w:sz w:val="19"/>
          <w:szCs w:val="19"/>
          <w:lang w:eastAsia="pt-BR"/>
        </w:rPr>
        <w:t xml:space="preserve"> </w:t>
      </w:r>
      <w:r w:rsidRPr="0017386F">
        <w:rPr>
          <w:rFonts w:ascii="Book Antiqua" w:eastAsia="Times New Roman" w:hAnsi="Book Antiqua" w:cs="Times New Roman"/>
          <w:b/>
          <w:bCs/>
          <w:caps/>
          <w:sz w:val="19"/>
          <w:szCs w:val="19"/>
          <w:shd w:val="clear" w:color="auto" w:fill="F7CAAC" w:themeFill="accent2" w:themeFillTint="66"/>
          <w:lang w:eastAsia="pt-BR"/>
        </w:rPr>
        <w:t>insuscetíveis de</w:t>
      </w:r>
      <w:r w:rsidRPr="004D7FF6">
        <w:rPr>
          <w:rFonts w:ascii="Book Antiqua" w:eastAsia="Times New Roman" w:hAnsi="Book Antiqua" w:cs="Times New Roman"/>
          <w:sz w:val="18"/>
          <w:szCs w:val="18"/>
          <w:lang w:eastAsia="pt-BR"/>
        </w:rPr>
        <w:t>: </w:t>
      </w:r>
      <w:hyperlink r:id="rId54" w:history="1">
        <w:r w:rsidRPr="004D7FF6">
          <w:rPr>
            <w:rFonts w:ascii="Book Antiqua" w:eastAsia="Times New Roman" w:hAnsi="Book Antiqua" w:cs="Times New Roman"/>
            <w:color w:val="0000FF"/>
            <w:sz w:val="16"/>
            <w:szCs w:val="16"/>
            <w:u w:val="single"/>
            <w:lang w:eastAsia="pt-BR"/>
          </w:rPr>
          <w:t>(Vide Súmula Vinculante)</w:t>
        </w:r>
      </w:hyperlink>
      <w:r w:rsidR="00F259DC">
        <w:rPr>
          <w:rFonts w:ascii="Book Antiqua" w:eastAsia="Times New Roman" w:hAnsi="Book Antiqua" w:cs="Times New Roman"/>
          <w:color w:val="0000FF"/>
          <w:sz w:val="16"/>
          <w:szCs w:val="16"/>
          <w:lang w:eastAsia="pt-BR"/>
        </w:rPr>
        <w:t xml:space="preserve"> </w:t>
      </w:r>
      <w:r w:rsidR="00F259DC" w:rsidRPr="004D7FF6">
        <w:rPr>
          <w:rFonts w:ascii="Book Antiqua" w:hAnsi="Book Antiqua"/>
          <w:b/>
          <w:color w:val="FF0000"/>
          <w:sz w:val="16"/>
          <w:szCs w:val="16"/>
          <w:u w:val="single"/>
        </w:rPr>
        <w:t>(MPRO-2008)</w:t>
      </w:r>
      <w:r w:rsidR="00F259DC" w:rsidRPr="004D7FF6">
        <w:rPr>
          <w:rFonts w:ascii="Book Antiqua" w:eastAsia="Times New Roman" w:hAnsi="Book Antiqua" w:cs="Times New Roman"/>
          <w:sz w:val="16"/>
          <w:szCs w:val="16"/>
          <w:lang w:eastAsia="pt-BR"/>
        </w:rPr>
        <w:t xml:space="preserve"> </w:t>
      </w:r>
      <w:r w:rsidR="00F259DC" w:rsidRPr="004D7FF6">
        <w:rPr>
          <w:rFonts w:ascii="Book Antiqua" w:eastAsia="Times New Roman" w:hAnsi="Book Antiqua" w:cs="Times New Roman"/>
          <w:b/>
          <w:bCs/>
          <w:color w:val="FF0000"/>
          <w:sz w:val="16"/>
          <w:szCs w:val="16"/>
          <w:u w:val="single"/>
          <w:lang w:eastAsia="pt-BR"/>
        </w:rPr>
        <w:t>(DPEMS-2008)</w:t>
      </w:r>
      <w:r w:rsidR="00F259DC" w:rsidRPr="004D7FF6">
        <w:rPr>
          <w:rFonts w:ascii="Book Antiqua" w:eastAsia="Times New Roman" w:hAnsi="Book Antiqua" w:cs="Times New Roman"/>
          <w:b/>
          <w:bCs/>
          <w:color w:val="FF0000"/>
          <w:sz w:val="16"/>
          <w:szCs w:val="16"/>
          <w:lang w:eastAsia="pt-BR"/>
        </w:rPr>
        <w:t xml:space="preserve"> </w:t>
      </w:r>
      <w:r w:rsidR="00F259DC" w:rsidRPr="004D7FF6">
        <w:rPr>
          <w:rFonts w:ascii="Book Antiqua" w:eastAsia="Times New Roman" w:hAnsi="Book Antiqua" w:cs="Times New Roman"/>
          <w:b/>
          <w:bCs/>
          <w:color w:val="FF0000"/>
          <w:sz w:val="16"/>
          <w:szCs w:val="16"/>
          <w:u w:val="single"/>
          <w:lang w:eastAsia="pt-BR"/>
        </w:rPr>
        <w:t>(TRF2-2009)</w:t>
      </w:r>
      <w:r w:rsidR="00F259DC" w:rsidRPr="004D7FF6">
        <w:rPr>
          <w:rFonts w:ascii="Book Antiqua" w:eastAsia="Times New Roman" w:hAnsi="Book Antiqua" w:cs="Times New Roman"/>
          <w:b/>
          <w:bCs/>
          <w:color w:val="FF0000"/>
          <w:sz w:val="16"/>
          <w:szCs w:val="16"/>
          <w:lang w:eastAsia="pt-BR"/>
        </w:rPr>
        <w:t xml:space="preserve"> </w:t>
      </w:r>
      <w:r w:rsidR="00F259DC" w:rsidRPr="004D7FF6">
        <w:rPr>
          <w:rFonts w:ascii="Book Antiqua" w:eastAsia="Times New Roman" w:hAnsi="Book Antiqua" w:cs="Times New Roman"/>
          <w:b/>
          <w:bCs/>
          <w:color w:val="FF0000"/>
          <w:sz w:val="16"/>
          <w:szCs w:val="16"/>
          <w:u w:val="single"/>
          <w:lang w:eastAsia="pt-BR"/>
        </w:rPr>
        <w:t>(DPU-2010)</w:t>
      </w:r>
      <w:r w:rsidR="00F259DC">
        <w:rPr>
          <w:rFonts w:ascii="Book Antiqua" w:eastAsia="Times New Roman" w:hAnsi="Book Antiqua" w:cs="Times New Roman"/>
          <w:b/>
          <w:bCs/>
          <w:color w:val="FF0000"/>
          <w:sz w:val="16"/>
          <w:szCs w:val="16"/>
          <w:lang w:eastAsia="pt-BR"/>
        </w:rPr>
        <w:t xml:space="preserve"> </w:t>
      </w:r>
      <w:r w:rsidR="00F259DC" w:rsidRPr="004D7FF6">
        <w:rPr>
          <w:rFonts w:ascii="Book Antiqua" w:eastAsia="Times New Roman" w:hAnsi="Book Antiqua" w:cs="Times New Roman"/>
          <w:b/>
          <w:color w:val="FF0000"/>
          <w:sz w:val="16"/>
          <w:szCs w:val="16"/>
          <w:u w:val="single"/>
          <w:lang w:eastAsia="pt-BR"/>
        </w:rPr>
        <w:t>(TJES-2011)</w:t>
      </w:r>
      <w:r w:rsidR="00F259DC" w:rsidRPr="004D7FF6">
        <w:rPr>
          <w:rFonts w:ascii="Book Antiqua" w:eastAsia="Times New Roman" w:hAnsi="Book Antiqua" w:cs="Times New Roman"/>
          <w:b/>
          <w:bCs/>
          <w:color w:val="FF0000"/>
          <w:sz w:val="16"/>
          <w:szCs w:val="16"/>
          <w:lang w:eastAsia="pt-BR"/>
        </w:rPr>
        <w:t xml:space="preserve"> </w:t>
      </w:r>
      <w:r w:rsidR="00F259DC" w:rsidRPr="004D7FF6">
        <w:rPr>
          <w:rFonts w:ascii="Book Antiqua" w:eastAsia="Times New Roman" w:hAnsi="Book Antiqua" w:cs="Times New Roman"/>
          <w:b/>
          <w:color w:val="FF0000"/>
          <w:sz w:val="16"/>
          <w:szCs w:val="16"/>
          <w:u w:val="single"/>
          <w:lang w:eastAsia="pt-BR"/>
        </w:rPr>
        <w:t>(MPDFT-2011/2013)</w:t>
      </w:r>
      <w:r w:rsidR="00F259DC" w:rsidRPr="004D7FF6">
        <w:rPr>
          <w:rFonts w:ascii="Book Antiqua" w:eastAsia="Times New Roman" w:hAnsi="Book Antiqua" w:cs="Times New Roman"/>
          <w:b/>
          <w:color w:val="FF0000"/>
          <w:sz w:val="16"/>
          <w:szCs w:val="16"/>
          <w:lang w:eastAsia="pt-BR"/>
        </w:rPr>
        <w:t xml:space="preserve"> </w:t>
      </w:r>
      <w:r w:rsidR="00F259DC" w:rsidRPr="004D7FF6">
        <w:rPr>
          <w:rFonts w:ascii="Book Antiqua" w:eastAsia="Times New Roman" w:hAnsi="Book Antiqua" w:cs="Times New Roman"/>
          <w:b/>
          <w:color w:val="FF0000"/>
          <w:sz w:val="16"/>
          <w:szCs w:val="16"/>
          <w:u w:val="single"/>
          <w:lang w:eastAsia="pt-BR"/>
        </w:rPr>
        <w:t>(PCSC-2014)</w:t>
      </w:r>
      <w:r w:rsidR="00F259DC" w:rsidRPr="004D7FF6">
        <w:rPr>
          <w:rFonts w:ascii="Book Antiqua" w:eastAsia="Times New Roman" w:hAnsi="Book Antiqua" w:cs="Times New Roman"/>
          <w:sz w:val="16"/>
          <w:szCs w:val="16"/>
          <w:lang w:eastAsia="pt-BR"/>
        </w:rPr>
        <w:t xml:space="preserve"> </w:t>
      </w:r>
      <w:r w:rsidR="00F259DC" w:rsidRPr="004D7FF6">
        <w:rPr>
          <w:rFonts w:ascii="Book Antiqua" w:hAnsi="Book Antiqua"/>
          <w:b/>
          <w:color w:val="FF0000"/>
          <w:sz w:val="16"/>
          <w:szCs w:val="16"/>
          <w:u w:val="single"/>
        </w:rPr>
        <w:t>(PCDF-2015)</w:t>
      </w:r>
      <w:r w:rsidR="00F259DC" w:rsidRPr="004D7FF6">
        <w:rPr>
          <w:rFonts w:ascii="Book Antiqua" w:hAnsi="Book Antiqua"/>
          <w:b/>
          <w:color w:val="FF0000"/>
          <w:sz w:val="16"/>
          <w:szCs w:val="16"/>
        </w:rPr>
        <w:t xml:space="preserve"> </w:t>
      </w:r>
      <w:r w:rsidR="00F259DC" w:rsidRPr="004D7FF6">
        <w:rPr>
          <w:rFonts w:ascii="Book Antiqua" w:hAnsi="Book Antiqua"/>
          <w:b/>
          <w:bCs/>
          <w:color w:val="FF0000"/>
          <w:sz w:val="16"/>
          <w:szCs w:val="16"/>
          <w:u w:val="single"/>
        </w:rPr>
        <w:t>(MPPR-2008/</w:t>
      </w:r>
      <w:r w:rsidR="00F259DC">
        <w:rPr>
          <w:rFonts w:ascii="Book Antiqua" w:hAnsi="Book Antiqua"/>
          <w:b/>
          <w:bCs/>
          <w:color w:val="FF0000"/>
          <w:sz w:val="16"/>
          <w:szCs w:val="16"/>
          <w:u w:val="single"/>
        </w:rPr>
        <w:t>2011/</w:t>
      </w:r>
      <w:r w:rsidR="00F259DC" w:rsidRPr="004D7FF6">
        <w:rPr>
          <w:rFonts w:ascii="Book Antiqua" w:hAnsi="Book Antiqua"/>
          <w:b/>
          <w:bCs/>
          <w:color w:val="FF0000"/>
          <w:sz w:val="16"/>
          <w:szCs w:val="16"/>
          <w:u w:val="single"/>
        </w:rPr>
        <w:t>2016)</w:t>
      </w:r>
      <w:r w:rsidR="00F259DC">
        <w:rPr>
          <w:rFonts w:ascii="Book Antiqua" w:hAnsi="Book Antiqua"/>
          <w:b/>
          <w:bCs/>
          <w:color w:val="FF0000"/>
          <w:sz w:val="16"/>
          <w:szCs w:val="16"/>
        </w:rPr>
        <w:t xml:space="preserve"> </w:t>
      </w:r>
      <w:r w:rsidR="00F259DC" w:rsidRPr="004D7FF6">
        <w:rPr>
          <w:rFonts w:ascii="Book Antiqua" w:hAnsi="Book Antiqua"/>
          <w:b/>
          <w:color w:val="FF0000"/>
          <w:sz w:val="16"/>
          <w:szCs w:val="16"/>
          <w:u w:val="single"/>
        </w:rPr>
        <w:t>(TJDFT-2011/2015</w:t>
      </w:r>
      <w:r w:rsidR="00F259DC">
        <w:rPr>
          <w:rFonts w:ascii="Book Antiqua" w:hAnsi="Book Antiqua"/>
          <w:b/>
          <w:color w:val="FF0000"/>
          <w:sz w:val="16"/>
          <w:szCs w:val="16"/>
          <w:u w:val="single"/>
        </w:rPr>
        <w:t>/2016/2016</w:t>
      </w:r>
      <w:r w:rsidR="00F259DC" w:rsidRPr="004D7FF6">
        <w:rPr>
          <w:rFonts w:ascii="Book Antiqua" w:hAnsi="Book Antiqua"/>
          <w:b/>
          <w:color w:val="FF0000"/>
          <w:sz w:val="16"/>
          <w:szCs w:val="16"/>
          <w:u w:val="single"/>
        </w:rPr>
        <w:t>)</w:t>
      </w:r>
      <w:r w:rsidR="00F259DC" w:rsidRPr="004D7FF6">
        <w:rPr>
          <w:rFonts w:ascii="Book Antiqua" w:hAnsi="Book Antiqua"/>
          <w:b/>
          <w:bCs/>
          <w:color w:val="FF0000"/>
          <w:sz w:val="16"/>
          <w:szCs w:val="16"/>
        </w:rPr>
        <w:t xml:space="preserve"> </w:t>
      </w:r>
      <w:r w:rsidR="00F259DC" w:rsidRPr="004D7FF6">
        <w:rPr>
          <w:rFonts w:ascii="Book Antiqua" w:hAnsi="Book Antiqua"/>
          <w:b/>
          <w:bCs/>
          <w:color w:val="FF0000"/>
          <w:sz w:val="16"/>
          <w:szCs w:val="16"/>
          <w:u w:val="single"/>
        </w:rPr>
        <w:t>(PCGO-2017/2018)</w:t>
      </w:r>
      <w:r w:rsidR="00F259DC" w:rsidRPr="004D7FF6">
        <w:rPr>
          <w:rStyle w:val="Hyperlink"/>
          <w:rFonts w:ascii="Book Antiqua" w:hAnsi="Book Antiqua" w:cs="Arial"/>
          <w:b/>
          <w:bCs/>
          <w:color w:val="FF0000"/>
          <w:sz w:val="16"/>
          <w:szCs w:val="16"/>
          <w:u w:val="none"/>
        </w:rPr>
        <w:t xml:space="preserve"> </w:t>
      </w:r>
      <w:r w:rsidR="00F259DC" w:rsidRPr="004D7FF6">
        <w:rPr>
          <w:rStyle w:val="Hyperlink"/>
          <w:rFonts w:ascii="Book Antiqua" w:hAnsi="Book Antiqua" w:cs="Arial"/>
          <w:b/>
          <w:bCs/>
          <w:color w:val="FF0000"/>
          <w:sz w:val="16"/>
          <w:szCs w:val="16"/>
        </w:rPr>
        <w:t>(DPEAM-2018)</w:t>
      </w:r>
      <w:r w:rsidR="00F259DC">
        <w:rPr>
          <w:rStyle w:val="Hyperlink"/>
          <w:rFonts w:ascii="Book Antiqua" w:hAnsi="Book Antiqua" w:cs="Arial"/>
          <w:b/>
          <w:bCs/>
          <w:color w:val="FF0000"/>
          <w:sz w:val="16"/>
          <w:szCs w:val="16"/>
          <w:u w:val="none"/>
        </w:rPr>
        <w:t xml:space="preserve"> </w:t>
      </w:r>
      <w:r w:rsidR="00F259DC" w:rsidRPr="004D7FF6">
        <w:rPr>
          <w:rFonts w:ascii="Book Antiqua" w:hAnsi="Book Antiqua" w:cs="Times New Roman"/>
          <w:b/>
          <w:color w:val="FF0000"/>
          <w:sz w:val="16"/>
          <w:szCs w:val="16"/>
          <w:u w:val="single"/>
        </w:rPr>
        <w:t>(DPEMA-2018)</w:t>
      </w:r>
      <w:r w:rsidR="00F259DC">
        <w:rPr>
          <w:rStyle w:val="Hyperlink"/>
          <w:rFonts w:ascii="Book Antiqua" w:hAnsi="Book Antiqua" w:cs="Arial"/>
          <w:b/>
          <w:bCs/>
          <w:color w:val="FF0000"/>
          <w:sz w:val="16"/>
          <w:szCs w:val="16"/>
          <w:u w:val="none"/>
        </w:rPr>
        <w:t xml:space="preserve"> </w:t>
      </w:r>
      <w:r w:rsidR="00F259DC" w:rsidRPr="004D7FF6">
        <w:rPr>
          <w:rFonts w:ascii="Book Antiqua" w:eastAsia="Times New Roman" w:hAnsi="Book Antiqua" w:cs="Times New Roman"/>
          <w:b/>
          <w:color w:val="FF0000"/>
          <w:sz w:val="16"/>
          <w:szCs w:val="16"/>
          <w:u w:val="single"/>
          <w:lang w:eastAsia="pt-BR"/>
        </w:rPr>
        <w:t>(PCPI-2018)</w:t>
      </w:r>
      <w:r w:rsidR="00F259DC" w:rsidRPr="004D7FF6">
        <w:rPr>
          <w:rStyle w:val="Hyperlink"/>
          <w:rFonts w:ascii="Book Antiqua" w:hAnsi="Book Antiqua" w:cs="Arial"/>
          <w:b/>
          <w:bCs/>
          <w:color w:val="FF0000"/>
          <w:sz w:val="16"/>
          <w:szCs w:val="16"/>
          <w:u w:val="none"/>
        </w:rPr>
        <w:t xml:space="preserve"> </w:t>
      </w:r>
      <w:r w:rsidR="00F259DC" w:rsidRPr="004D7FF6">
        <w:rPr>
          <w:rFonts w:ascii="Book Antiqua" w:eastAsia="Times New Roman" w:hAnsi="Book Antiqua" w:cs="Times New Roman"/>
          <w:b/>
          <w:bCs/>
          <w:color w:val="FF0000"/>
          <w:sz w:val="16"/>
          <w:szCs w:val="16"/>
          <w:u w:val="single"/>
          <w:lang w:eastAsia="pt-BR"/>
        </w:rPr>
        <w:t>(PF-2018)</w:t>
      </w:r>
      <w:r w:rsidR="00F259DC">
        <w:rPr>
          <w:rFonts w:ascii="Book Antiqua" w:eastAsia="Times New Roman" w:hAnsi="Book Antiqua" w:cs="Times New Roman"/>
          <w:b/>
          <w:bCs/>
          <w:color w:val="FF0000"/>
          <w:sz w:val="16"/>
          <w:szCs w:val="16"/>
          <w:lang w:eastAsia="pt-BR"/>
        </w:rPr>
        <w:t xml:space="preserve"> </w:t>
      </w:r>
      <w:r w:rsidR="00F259DC" w:rsidRPr="004D7FF6">
        <w:rPr>
          <w:rFonts w:ascii="Book Antiqua" w:hAnsi="Book Antiqua"/>
          <w:b/>
          <w:color w:val="FF0000"/>
          <w:sz w:val="16"/>
          <w:szCs w:val="16"/>
          <w:u w:val="single"/>
        </w:rPr>
        <w:t>(TJSC-2015</w:t>
      </w:r>
      <w:r w:rsidR="00F259DC">
        <w:rPr>
          <w:rFonts w:ascii="Book Antiqua" w:hAnsi="Book Antiqua"/>
          <w:b/>
          <w:color w:val="FF0000"/>
          <w:sz w:val="16"/>
          <w:szCs w:val="16"/>
          <w:u w:val="single"/>
        </w:rPr>
        <w:t>/2019</w:t>
      </w:r>
      <w:r w:rsidR="00F259DC" w:rsidRPr="004D7FF6">
        <w:rPr>
          <w:rFonts w:ascii="Book Antiqua" w:hAnsi="Book Antiqua"/>
          <w:b/>
          <w:color w:val="FF0000"/>
          <w:sz w:val="16"/>
          <w:szCs w:val="16"/>
          <w:u w:val="single"/>
        </w:rPr>
        <w:t>)</w:t>
      </w:r>
      <w:r w:rsidR="00F259DC" w:rsidRPr="004D7FF6">
        <w:rPr>
          <w:rFonts w:ascii="Book Antiqua" w:eastAsia="Times New Roman" w:hAnsi="Book Antiqua" w:cs="Times New Roman"/>
          <w:b/>
          <w:bCs/>
          <w:color w:val="FF0000"/>
          <w:sz w:val="16"/>
          <w:szCs w:val="16"/>
          <w:lang w:eastAsia="pt-BR"/>
        </w:rPr>
        <w:t xml:space="preserve"> </w:t>
      </w:r>
      <w:r w:rsidR="00F259DC" w:rsidRPr="004D7FF6">
        <w:rPr>
          <w:rFonts w:ascii="Book Antiqua" w:hAnsi="Book Antiqua" w:cs="Times New Roman"/>
          <w:b/>
          <w:color w:val="FF0000"/>
          <w:sz w:val="16"/>
          <w:szCs w:val="16"/>
          <w:u w:val="single"/>
        </w:rPr>
        <w:t>(PCES-2019)</w:t>
      </w:r>
      <w:r w:rsidR="00F259DC">
        <w:rPr>
          <w:rFonts w:ascii="Book Antiqua" w:hAnsi="Book Antiqua" w:cs="Times New Roman"/>
          <w:b/>
          <w:color w:val="FF0000"/>
          <w:sz w:val="16"/>
          <w:szCs w:val="16"/>
        </w:rPr>
        <w:t xml:space="preserve"> </w:t>
      </w:r>
      <w:r w:rsidR="00F259DC" w:rsidRPr="004D7FF6">
        <w:rPr>
          <w:rFonts w:ascii="Book Antiqua" w:eastAsia="Times New Roman" w:hAnsi="Book Antiqua" w:cs="Times New Roman"/>
          <w:b/>
          <w:bCs/>
          <w:color w:val="FF0000"/>
          <w:sz w:val="16"/>
          <w:szCs w:val="16"/>
          <w:u w:val="single"/>
          <w:lang w:eastAsia="pt-BR"/>
        </w:rPr>
        <w:t>(DPERR-2021)</w:t>
      </w:r>
      <w:r w:rsidR="00F259DC" w:rsidRPr="004D7FF6">
        <w:rPr>
          <w:rFonts w:ascii="Book Antiqua" w:hAnsi="Book Antiqua" w:cs="Times New Roman"/>
          <w:b/>
          <w:color w:val="FF0000"/>
          <w:sz w:val="16"/>
          <w:szCs w:val="16"/>
        </w:rPr>
        <w:t xml:space="preserve"> </w:t>
      </w:r>
      <w:r w:rsidR="00F259DC" w:rsidRPr="004D7FF6">
        <w:rPr>
          <w:rFonts w:ascii="Book Antiqua" w:eastAsia="Times New Roman" w:hAnsi="Book Antiqua" w:cs="Times New Roman"/>
          <w:b/>
          <w:color w:val="FF0000"/>
          <w:sz w:val="16"/>
          <w:szCs w:val="16"/>
          <w:u w:val="single"/>
          <w:lang w:eastAsia="pt-BR"/>
        </w:rPr>
        <w:t>(PCRN-2021)</w:t>
      </w:r>
      <w:r w:rsidR="00F259DC">
        <w:rPr>
          <w:rFonts w:ascii="Book Antiqua" w:eastAsia="Times New Roman" w:hAnsi="Book Antiqua" w:cs="Times New Roman"/>
          <w:b/>
          <w:color w:val="FF0000"/>
          <w:sz w:val="16"/>
          <w:szCs w:val="16"/>
          <w:lang w:eastAsia="pt-BR"/>
        </w:rPr>
        <w:t xml:space="preserve"> </w:t>
      </w:r>
      <w:r w:rsidR="00F259DC">
        <w:rPr>
          <w:rFonts w:ascii="Book Antiqua" w:eastAsia="Times New Roman" w:hAnsi="Book Antiqua" w:cs="Times New Roman"/>
          <w:b/>
          <w:color w:val="FF0000"/>
          <w:sz w:val="16"/>
          <w:szCs w:val="16"/>
          <w:u w:val="single"/>
          <w:lang w:eastAsia="pt-BR"/>
        </w:rPr>
        <w:t>(MPSP-2008/2022)</w:t>
      </w:r>
      <w:r w:rsidR="00F259DC">
        <w:rPr>
          <w:rFonts w:ascii="Book Antiqua" w:eastAsia="Times New Roman" w:hAnsi="Book Antiqua" w:cs="Times New Roman"/>
          <w:b/>
          <w:color w:val="FF0000"/>
          <w:sz w:val="16"/>
          <w:szCs w:val="16"/>
          <w:lang w:eastAsia="pt-BR"/>
        </w:rPr>
        <w:t xml:space="preserve"> </w:t>
      </w:r>
      <w:r w:rsidR="00F259DC" w:rsidRPr="004D7FF6">
        <w:rPr>
          <w:rFonts w:ascii="Book Antiqua" w:hAnsi="Book Antiqua"/>
          <w:b/>
          <w:bCs/>
          <w:color w:val="FF0000"/>
          <w:sz w:val="16"/>
          <w:szCs w:val="16"/>
          <w:u w:val="single"/>
        </w:rPr>
        <w:t>(DPETO-2013</w:t>
      </w:r>
      <w:r w:rsidR="00F259DC">
        <w:rPr>
          <w:rFonts w:ascii="Book Antiqua" w:hAnsi="Book Antiqua"/>
          <w:b/>
          <w:bCs/>
          <w:color w:val="FF0000"/>
          <w:sz w:val="16"/>
          <w:szCs w:val="16"/>
          <w:u w:val="single"/>
        </w:rPr>
        <w:t>/2022</w:t>
      </w:r>
      <w:r w:rsidR="00F259DC" w:rsidRPr="004D7FF6">
        <w:rPr>
          <w:rFonts w:ascii="Book Antiqua" w:hAnsi="Book Antiqua"/>
          <w:b/>
          <w:bCs/>
          <w:color w:val="FF0000"/>
          <w:sz w:val="16"/>
          <w:szCs w:val="16"/>
          <w:u w:val="single"/>
        </w:rPr>
        <w:t>)</w:t>
      </w:r>
      <w:r w:rsidR="00F259DC">
        <w:rPr>
          <w:rFonts w:ascii="Book Antiqua" w:eastAsia="Times New Roman" w:hAnsi="Book Antiqua" w:cs="Times New Roman"/>
          <w:b/>
          <w:color w:val="FF0000"/>
          <w:sz w:val="16"/>
          <w:szCs w:val="16"/>
          <w:lang w:eastAsia="pt-BR"/>
        </w:rPr>
        <w:t xml:space="preserve"> </w:t>
      </w:r>
      <w:r w:rsidR="00F259DC">
        <w:rPr>
          <w:rFonts w:ascii="Book Antiqua" w:hAnsi="Book Antiqua"/>
          <w:b/>
          <w:bCs/>
          <w:color w:val="FF0000"/>
          <w:sz w:val="16"/>
          <w:szCs w:val="16"/>
          <w:u w:val="single"/>
        </w:rPr>
        <w:t>(MPSE-2022)</w:t>
      </w:r>
      <w:r w:rsidR="00F259DC">
        <w:rPr>
          <w:rFonts w:ascii="Book Antiqua" w:hAnsi="Book Antiqua"/>
          <w:b/>
          <w:bCs/>
          <w:color w:val="FF0000"/>
          <w:sz w:val="16"/>
          <w:szCs w:val="16"/>
        </w:rPr>
        <w:t xml:space="preserve"> </w:t>
      </w:r>
      <w:r w:rsidR="00F259DC">
        <w:rPr>
          <w:rFonts w:ascii="Book Antiqua" w:eastAsia="Times New Roman" w:hAnsi="Book Antiqua" w:cs="Times New Roman"/>
          <w:b/>
          <w:color w:val="FF0000"/>
          <w:sz w:val="16"/>
          <w:szCs w:val="16"/>
          <w:u w:val="single"/>
          <w:lang w:eastAsia="pt-BR"/>
        </w:rPr>
        <w:t>(DPECE-2022)</w:t>
      </w:r>
      <w:r w:rsidR="00F259DC">
        <w:rPr>
          <w:rFonts w:ascii="Book Antiqua" w:eastAsia="Times New Roman" w:hAnsi="Book Antiqua" w:cs="Times New Roman"/>
          <w:b/>
          <w:color w:val="FF0000"/>
          <w:sz w:val="16"/>
          <w:szCs w:val="16"/>
          <w:lang w:eastAsia="pt-BR"/>
        </w:rPr>
        <w:t xml:space="preserve"> </w:t>
      </w:r>
      <w:r w:rsidR="00F259DC">
        <w:rPr>
          <w:rStyle w:val="Hyperlink"/>
          <w:rFonts w:ascii="Book Antiqua" w:hAnsi="Book Antiqua"/>
          <w:b/>
          <w:bCs/>
          <w:color w:val="FF0000"/>
          <w:sz w:val="16"/>
          <w:szCs w:val="16"/>
        </w:rPr>
        <w:t>(PCPB-2022)</w:t>
      </w:r>
      <w:r w:rsidR="00F259DC">
        <w:rPr>
          <w:rStyle w:val="Hyperlink"/>
          <w:rFonts w:ascii="Book Antiqua" w:hAnsi="Book Antiqua"/>
          <w:b/>
          <w:bCs/>
          <w:color w:val="FF0000"/>
          <w:sz w:val="16"/>
          <w:szCs w:val="16"/>
          <w:u w:val="none"/>
        </w:rPr>
        <w:t xml:space="preserve"> </w:t>
      </w:r>
      <w:r w:rsidR="00F259DC">
        <w:rPr>
          <w:rStyle w:val="Hyperlink"/>
          <w:rFonts w:ascii="Book Antiqua" w:hAnsi="Book Antiqua"/>
          <w:b/>
          <w:bCs/>
          <w:color w:val="FF0000"/>
          <w:sz w:val="16"/>
          <w:szCs w:val="16"/>
        </w:rPr>
        <w:t>(MPRR-2023)</w:t>
      </w:r>
      <w:r w:rsidR="008E3711">
        <w:rPr>
          <w:rStyle w:val="Hyperlink"/>
          <w:rFonts w:ascii="Book Antiqua" w:hAnsi="Book Antiqua"/>
          <w:b/>
          <w:bCs/>
          <w:color w:val="FF0000"/>
          <w:sz w:val="16"/>
          <w:szCs w:val="16"/>
          <w:u w:val="none"/>
        </w:rPr>
        <w:t xml:space="preserve"> </w:t>
      </w:r>
      <w:r w:rsidR="008E3711">
        <w:rPr>
          <w:rStyle w:val="Hyperlink"/>
          <w:rFonts w:ascii="Book Antiqua" w:hAnsi="Book Antiqua"/>
          <w:b/>
          <w:bCs/>
          <w:color w:val="FF0000"/>
          <w:sz w:val="16"/>
          <w:szCs w:val="16"/>
        </w:rPr>
        <w:t>(ENAM/2º-2024)</w:t>
      </w:r>
      <w:r w:rsidR="00F42E98">
        <w:rPr>
          <w:rStyle w:val="Hyperlink"/>
          <w:rFonts w:ascii="Book Antiqua" w:hAnsi="Book Antiqua"/>
          <w:b/>
          <w:bCs/>
          <w:color w:val="FF0000"/>
          <w:sz w:val="16"/>
          <w:szCs w:val="16"/>
          <w:u w:val="none"/>
        </w:rPr>
        <w:t xml:space="preserve"> </w:t>
      </w:r>
      <w:r w:rsidR="00F42E98">
        <w:rPr>
          <w:rFonts w:ascii="Book Antiqua" w:hAnsi="Book Antiqua"/>
          <w:b/>
          <w:color w:val="FF0000"/>
          <w:sz w:val="16"/>
          <w:szCs w:val="16"/>
          <w:u w:val="single"/>
        </w:rPr>
        <w:t>(MPRJ-2024)</w:t>
      </w:r>
      <w:r w:rsidR="001A73BC">
        <w:rPr>
          <w:rStyle w:val="Hyperlink"/>
          <w:rFonts w:ascii="Book Antiqua" w:hAnsi="Book Antiqua"/>
          <w:b/>
          <w:bCs/>
          <w:color w:val="FF0000"/>
          <w:sz w:val="16"/>
          <w:szCs w:val="16"/>
          <w:u w:val="none"/>
        </w:rPr>
        <w:t xml:space="preserve"> </w:t>
      </w:r>
      <w:r w:rsidR="001A73BC">
        <w:rPr>
          <w:rStyle w:val="Hyperlink"/>
          <w:rFonts w:ascii="Book Antiqua" w:hAnsi="Book Antiqua"/>
          <w:b/>
          <w:bCs/>
          <w:color w:val="FF0000"/>
          <w:sz w:val="16"/>
          <w:szCs w:val="16"/>
        </w:rPr>
        <w:t>(PCPE-2024)</w:t>
      </w:r>
    </w:p>
    <w:p w14:paraId="4A813530" w14:textId="652DB660" w:rsidR="004C2902" w:rsidRPr="001A73BC" w:rsidRDefault="004C2902" w:rsidP="007F54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7386F">
        <w:rPr>
          <w:rFonts w:ascii="Book Antiqua" w:eastAsia="Times New Roman" w:hAnsi="Book Antiqua" w:cs="Times New Roman"/>
          <w:sz w:val="19"/>
          <w:szCs w:val="19"/>
          <w:lang w:eastAsia="pt-BR"/>
        </w:rPr>
        <w:t xml:space="preserve">I - </w:t>
      </w:r>
      <w:proofErr w:type="gramStart"/>
      <w:r w:rsidRPr="0017386F">
        <w:rPr>
          <w:rFonts w:ascii="Book Antiqua" w:eastAsia="Times New Roman" w:hAnsi="Book Antiqua" w:cs="Times New Roman"/>
          <w:b/>
          <w:bCs/>
          <w:sz w:val="19"/>
          <w:szCs w:val="19"/>
          <w:highlight w:val="cyan"/>
          <w:lang w:eastAsia="pt-BR"/>
        </w:rPr>
        <w:t>anistia</w:t>
      </w:r>
      <w:proofErr w:type="gramEnd"/>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sz w:val="19"/>
          <w:szCs w:val="19"/>
          <w:highlight w:val="cyan"/>
          <w:lang w:eastAsia="pt-BR"/>
        </w:rPr>
        <w:t>graça</w:t>
      </w:r>
      <w:r w:rsidRPr="0017386F">
        <w:rPr>
          <w:rFonts w:ascii="Book Antiqua" w:eastAsia="Times New Roman" w:hAnsi="Book Antiqua" w:cs="Times New Roman"/>
          <w:sz w:val="19"/>
          <w:szCs w:val="19"/>
          <w:lang w:eastAsia="pt-BR"/>
        </w:rPr>
        <w:t xml:space="preserve"> e </w:t>
      </w:r>
      <w:r w:rsidRPr="0017386F">
        <w:rPr>
          <w:rFonts w:ascii="Book Antiqua" w:eastAsia="Times New Roman" w:hAnsi="Book Antiqua" w:cs="Times New Roman"/>
          <w:b/>
          <w:sz w:val="19"/>
          <w:szCs w:val="19"/>
          <w:highlight w:val="cyan"/>
          <w:lang w:eastAsia="pt-BR"/>
        </w:rPr>
        <w:t>indulto</w:t>
      </w:r>
      <w:r w:rsidRPr="004D7FF6">
        <w:rPr>
          <w:rFonts w:ascii="Book Antiqua" w:eastAsia="Times New Roman" w:hAnsi="Book Antiqua" w:cs="Times New Roman"/>
          <w:sz w:val="18"/>
          <w:szCs w:val="18"/>
          <w:lang w:eastAsia="pt-BR"/>
        </w:rPr>
        <w:t>;</w:t>
      </w:r>
      <w:r w:rsidR="00D33CF3" w:rsidRPr="004D7FF6">
        <w:rPr>
          <w:rFonts w:ascii="Book Antiqua" w:eastAsia="Times New Roman" w:hAnsi="Book Antiqua" w:cs="Times New Roman"/>
          <w:sz w:val="18"/>
          <w:szCs w:val="18"/>
          <w:lang w:eastAsia="pt-BR"/>
        </w:rPr>
        <w:t xml:space="preserve"> </w:t>
      </w:r>
      <w:r w:rsidR="00FC20A0" w:rsidRPr="004D7FF6">
        <w:rPr>
          <w:rFonts w:ascii="Book Antiqua" w:hAnsi="Book Antiqua"/>
          <w:b/>
          <w:color w:val="FF0000"/>
          <w:sz w:val="16"/>
          <w:szCs w:val="16"/>
          <w:u w:val="single"/>
        </w:rPr>
        <w:t>(MPRO-2008)</w:t>
      </w:r>
      <w:r w:rsidR="0046656C" w:rsidRPr="004D7FF6">
        <w:rPr>
          <w:rFonts w:ascii="Book Antiqua" w:eastAsia="Times New Roman" w:hAnsi="Book Antiqua" w:cs="Times New Roman"/>
          <w:sz w:val="16"/>
          <w:szCs w:val="16"/>
          <w:lang w:eastAsia="pt-BR"/>
        </w:rPr>
        <w:t xml:space="preserve"> </w:t>
      </w:r>
      <w:r w:rsidR="001B2DA4" w:rsidRPr="004D7FF6">
        <w:rPr>
          <w:rFonts w:ascii="Book Antiqua" w:eastAsia="Times New Roman" w:hAnsi="Book Antiqua" w:cs="Times New Roman"/>
          <w:b/>
          <w:bCs/>
          <w:color w:val="FF0000"/>
          <w:sz w:val="16"/>
          <w:szCs w:val="16"/>
          <w:u w:val="single"/>
          <w:lang w:eastAsia="pt-BR"/>
        </w:rPr>
        <w:t>(DPEMS-2008)</w:t>
      </w:r>
      <w:r w:rsidR="009F2B34" w:rsidRPr="004D7FF6">
        <w:rPr>
          <w:rFonts w:ascii="Book Antiqua" w:eastAsia="Times New Roman" w:hAnsi="Book Antiqua" w:cs="Times New Roman"/>
          <w:b/>
          <w:bCs/>
          <w:color w:val="FF0000"/>
          <w:sz w:val="16"/>
          <w:szCs w:val="16"/>
          <w:lang w:eastAsia="pt-BR"/>
        </w:rPr>
        <w:t xml:space="preserve"> </w:t>
      </w:r>
      <w:r w:rsidR="00CD29C4" w:rsidRPr="004D7FF6">
        <w:rPr>
          <w:rFonts w:ascii="Book Antiqua" w:eastAsia="Times New Roman" w:hAnsi="Book Antiqua" w:cs="Times New Roman"/>
          <w:b/>
          <w:bCs/>
          <w:color w:val="FF0000"/>
          <w:sz w:val="16"/>
          <w:szCs w:val="16"/>
          <w:u w:val="single"/>
          <w:lang w:eastAsia="pt-BR"/>
        </w:rPr>
        <w:t>(TRF2-2009)</w:t>
      </w:r>
      <w:r w:rsidR="00B81C0E" w:rsidRPr="004D7FF6">
        <w:rPr>
          <w:rFonts w:ascii="Book Antiqua" w:eastAsia="Times New Roman" w:hAnsi="Book Antiqua" w:cs="Times New Roman"/>
          <w:b/>
          <w:bCs/>
          <w:color w:val="FF0000"/>
          <w:sz w:val="16"/>
          <w:szCs w:val="16"/>
          <w:lang w:eastAsia="pt-BR"/>
        </w:rPr>
        <w:t xml:space="preserve"> </w:t>
      </w:r>
      <w:bookmarkStart w:id="31" w:name="_Hlk62484048"/>
      <w:r w:rsidR="00B81C0E" w:rsidRPr="004D7FF6">
        <w:rPr>
          <w:rFonts w:ascii="Book Antiqua" w:eastAsia="Times New Roman" w:hAnsi="Book Antiqua" w:cs="Times New Roman"/>
          <w:b/>
          <w:bCs/>
          <w:color w:val="FF0000"/>
          <w:sz w:val="16"/>
          <w:szCs w:val="16"/>
          <w:u w:val="single"/>
          <w:lang w:eastAsia="pt-BR"/>
        </w:rPr>
        <w:t>(DPU-2010)</w:t>
      </w:r>
      <w:bookmarkEnd w:id="31"/>
      <w:r w:rsidR="009C5019" w:rsidRPr="004D7FF6">
        <w:rPr>
          <w:rFonts w:ascii="Book Antiqua" w:eastAsia="Times New Roman" w:hAnsi="Book Antiqua" w:cs="Times New Roman"/>
          <w:b/>
          <w:bCs/>
          <w:color w:val="FF0000"/>
          <w:sz w:val="16"/>
          <w:szCs w:val="16"/>
          <w:lang w:eastAsia="pt-BR"/>
        </w:rPr>
        <w:t xml:space="preserve"> </w:t>
      </w:r>
      <w:r w:rsidR="009C5019" w:rsidRPr="004D7FF6">
        <w:rPr>
          <w:rFonts w:ascii="Book Antiqua" w:eastAsia="Times New Roman" w:hAnsi="Book Antiqua" w:cs="Times New Roman"/>
          <w:b/>
          <w:color w:val="FF0000"/>
          <w:sz w:val="16"/>
          <w:szCs w:val="16"/>
          <w:u w:val="single"/>
          <w:lang w:eastAsia="pt-BR"/>
        </w:rPr>
        <w:t>(MPDFT-2011</w:t>
      </w:r>
      <w:r w:rsidR="00777EDE" w:rsidRPr="004D7FF6">
        <w:rPr>
          <w:rFonts w:ascii="Book Antiqua" w:eastAsia="Times New Roman" w:hAnsi="Book Antiqua" w:cs="Times New Roman"/>
          <w:b/>
          <w:color w:val="FF0000"/>
          <w:sz w:val="16"/>
          <w:szCs w:val="16"/>
          <w:u w:val="single"/>
          <w:lang w:eastAsia="pt-BR"/>
        </w:rPr>
        <w:t>/2013</w:t>
      </w:r>
      <w:r w:rsidR="009C5019" w:rsidRPr="004D7FF6">
        <w:rPr>
          <w:rFonts w:ascii="Book Antiqua" w:eastAsia="Times New Roman" w:hAnsi="Book Antiqua" w:cs="Times New Roman"/>
          <w:b/>
          <w:color w:val="FF0000"/>
          <w:sz w:val="16"/>
          <w:szCs w:val="16"/>
          <w:u w:val="single"/>
          <w:lang w:eastAsia="pt-BR"/>
        </w:rPr>
        <w:t>)</w:t>
      </w:r>
      <w:r w:rsidR="00C175B1" w:rsidRPr="004D7FF6">
        <w:rPr>
          <w:rFonts w:ascii="Book Antiqua" w:eastAsia="Times New Roman" w:hAnsi="Book Antiqua" w:cs="Times New Roman"/>
          <w:b/>
          <w:color w:val="FF0000"/>
          <w:sz w:val="16"/>
          <w:szCs w:val="16"/>
          <w:lang w:eastAsia="pt-BR"/>
        </w:rPr>
        <w:t xml:space="preserve"> </w:t>
      </w:r>
      <w:r w:rsidR="00C175B1" w:rsidRPr="004D7FF6">
        <w:rPr>
          <w:rFonts w:ascii="Book Antiqua" w:hAnsi="Book Antiqua"/>
          <w:b/>
          <w:bCs/>
          <w:color w:val="FF0000"/>
          <w:sz w:val="16"/>
          <w:szCs w:val="16"/>
          <w:u w:val="single"/>
        </w:rPr>
        <w:t>(DPETO-2013)</w:t>
      </w:r>
      <w:r w:rsidR="00F22014" w:rsidRPr="004D7FF6">
        <w:rPr>
          <w:rFonts w:ascii="Book Antiqua" w:hAnsi="Book Antiqua"/>
          <w:b/>
          <w:bCs/>
          <w:color w:val="FF0000"/>
          <w:sz w:val="16"/>
          <w:szCs w:val="16"/>
        </w:rPr>
        <w:t xml:space="preserve"> </w:t>
      </w:r>
      <w:r w:rsidR="00586587" w:rsidRPr="004D7FF6">
        <w:rPr>
          <w:rFonts w:ascii="Book Antiqua" w:eastAsia="Times New Roman" w:hAnsi="Book Antiqua" w:cs="Times New Roman"/>
          <w:b/>
          <w:color w:val="FF0000"/>
          <w:sz w:val="16"/>
          <w:szCs w:val="16"/>
          <w:u w:val="single"/>
          <w:lang w:eastAsia="pt-BR"/>
        </w:rPr>
        <w:t>(PCSC-2014)</w:t>
      </w:r>
      <w:r w:rsidR="00C37549" w:rsidRPr="004D7FF6">
        <w:rPr>
          <w:rFonts w:ascii="Book Antiqua" w:eastAsia="Times New Roman" w:hAnsi="Book Antiqua" w:cs="Times New Roman"/>
          <w:sz w:val="16"/>
          <w:szCs w:val="16"/>
          <w:lang w:eastAsia="pt-BR"/>
        </w:rPr>
        <w:t xml:space="preserve"> </w:t>
      </w:r>
      <w:r w:rsidR="00C37549" w:rsidRPr="004D7FF6">
        <w:rPr>
          <w:rFonts w:ascii="Book Antiqua" w:hAnsi="Book Antiqua"/>
          <w:b/>
          <w:color w:val="FF0000"/>
          <w:sz w:val="16"/>
          <w:szCs w:val="16"/>
          <w:u w:val="single"/>
        </w:rPr>
        <w:t>(TJDFT-2011</w:t>
      </w:r>
      <w:r w:rsidR="005A0931" w:rsidRPr="004D7FF6">
        <w:rPr>
          <w:rFonts w:ascii="Book Antiqua" w:hAnsi="Book Antiqua"/>
          <w:b/>
          <w:color w:val="FF0000"/>
          <w:sz w:val="16"/>
          <w:szCs w:val="16"/>
          <w:u w:val="single"/>
        </w:rPr>
        <w:t>/2015</w:t>
      </w:r>
      <w:r w:rsidR="00C37549" w:rsidRPr="004D7FF6">
        <w:rPr>
          <w:rFonts w:ascii="Book Antiqua" w:hAnsi="Book Antiqua"/>
          <w:b/>
          <w:color w:val="FF0000"/>
          <w:sz w:val="16"/>
          <w:szCs w:val="16"/>
          <w:u w:val="single"/>
        </w:rPr>
        <w:t>)</w:t>
      </w:r>
      <w:r w:rsidR="00FA7575" w:rsidRPr="004D7FF6">
        <w:rPr>
          <w:rFonts w:ascii="Book Antiqua" w:hAnsi="Book Antiqua"/>
          <w:b/>
          <w:color w:val="FF0000"/>
          <w:sz w:val="16"/>
          <w:szCs w:val="16"/>
        </w:rPr>
        <w:t xml:space="preserve"> </w:t>
      </w:r>
      <w:r w:rsidR="00FA7575" w:rsidRPr="004D7FF6">
        <w:rPr>
          <w:rFonts w:ascii="Book Antiqua" w:hAnsi="Book Antiqua"/>
          <w:b/>
          <w:color w:val="FF0000"/>
          <w:sz w:val="16"/>
          <w:szCs w:val="16"/>
          <w:u w:val="single"/>
        </w:rPr>
        <w:t>(TJSC-2015)</w:t>
      </w:r>
      <w:r w:rsidR="003C1750" w:rsidRPr="004D7FF6">
        <w:rPr>
          <w:rFonts w:ascii="Book Antiqua" w:hAnsi="Book Antiqua"/>
          <w:b/>
          <w:color w:val="FF0000"/>
          <w:sz w:val="16"/>
          <w:szCs w:val="16"/>
        </w:rPr>
        <w:t xml:space="preserve"> </w:t>
      </w:r>
      <w:r w:rsidR="003C1750" w:rsidRPr="004D7FF6">
        <w:rPr>
          <w:rFonts w:ascii="Book Antiqua" w:hAnsi="Book Antiqua"/>
          <w:b/>
          <w:color w:val="FF0000"/>
          <w:sz w:val="16"/>
          <w:szCs w:val="16"/>
          <w:u w:val="single"/>
        </w:rPr>
        <w:t>(PCDF-2015)</w:t>
      </w:r>
      <w:r w:rsidR="009E5207" w:rsidRPr="004D7FF6">
        <w:rPr>
          <w:rFonts w:ascii="Book Antiqua" w:hAnsi="Book Antiqua"/>
          <w:b/>
          <w:color w:val="FF0000"/>
          <w:sz w:val="16"/>
          <w:szCs w:val="16"/>
        </w:rPr>
        <w:t xml:space="preserve"> </w:t>
      </w:r>
      <w:r w:rsidR="009E5207" w:rsidRPr="004D7FF6">
        <w:rPr>
          <w:rFonts w:ascii="Book Antiqua" w:hAnsi="Book Antiqua"/>
          <w:b/>
          <w:bCs/>
          <w:color w:val="FF0000"/>
          <w:sz w:val="16"/>
          <w:szCs w:val="16"/>
          <w:u w:val="single"/>
        </w:rPr>
        <w:t>(MPPR-2008/2016)</w:t>
      </w:r>
      <w:r w:rsidR="00FA7575" w:rsidRPr="004D7FF6">
        <w:rPr>
          <w:rFonts w:ascii="Book Antiqua" w:hAnsi="Book Antiqua"/>
          <w:b/>
          <w:bCs/>
          <w:color w:val="FF0000"/>
          <w:sz w:val="16"/>
          <w:szCs w:val="16"/>
        </w:rPr>
        <w:t xml:space="preserve"> </w:t>
      </w:r>
      <w:r w:rsidR="00A374B0" w:rsidRPr="004D7FF6">
        <w:rPr>
          <w:rFonts w:ascii="Book Antiqua" w:hAnsi="Book Antiqua"/>
          <w:b/>
          <w:bCs/>
          <w:color w:val="FF0000"/>
          <w:sz w:val="16"/>
          <w:szCs w:val="16"/>
          <w:u w:val="single"/>
        </w:rPr>
        <w:t>(PCGO-2017/2018)</w:t>
      </w:r>
      <w:r w:rsidR="00FA7575" w:rsidRPr="004D7FF6">
        <w:rPr>
          <w:rStyle w:val="Hyperlink"/>
          <w:rFonts w:ascii="Book Antiqua" w:hAnsi="Book Antiqua" w:cs="Arial"/>
          <w:b/>
          <w:bCs/>
          <w:color w:val="FF0000"/>
          <w:sz w:val="16"/>
          <w:szCs w:val="16"/>
          <w:u w:val="none"/>
        </w:rPr>
        <w:t xml:space="preserve"> </w:t>
      </w:r>
      <w:r w:rsidR="00FA7575" w:rsidRPr="004D7FF6">
        <w:rPr>
          <w:rStyle w:val="Hyperlink"/>
          <w:rFonts w:ascii="Book Antiqua" w:hAnsi="Book Antiqua" w:cs="Arial"/>
          <w:b/>
          <w:bCs/>
          <w:color w:val="FF0000"/>
          <w:sz w:val="16"/>
          <w:szCs w:val="16"/>
        </w:rPr>
        <w:t>(DPEAM-2018)</w:t>
      </w:r>
      <w:r w:rsidR="00C63442">
        <w:rPr>
          <w:rStyle w:val="Hyperlink"/>
          <w:rFonts w:ascii="Book Antiqua" w:hAnsi="Book Antiqua" w:cs="Arial"/>
          <w:b/>
          <w:bCs/>
          <w:color w:val="FF0000"/>
          <w:sz w:val="16"/>
          <w:szCs w:val="16"/>
          <w:u w:val="none"/>
        </w:rPr>
        <w:t xml:space="preserve"> </w:t>
      </w:r>
      <w:r w:rsidR="00C63442" w:rsidRPr="004D7FF6">
        <w:rPr>
          <w:rFonts w:ascii="Book Antiqua" w:eastAsia="Times New Roman" w:hAnsi="Book Antiqua" w:cs="Times New Roman"/>
          <w:b/>
          <w:color w:val="FF0000"/>
          <w:sz w:val="16"/>
          <w:szCs w:val="16"/>
          <w:u w:val="single"/>
          <w:lang w:eastAsia="pt-BR"/>
        </w:rPr>
        <w:t>(PCPI-2018)</w:t>
      </w:r>
      <w:r w:rsidR="004F23DA" w:rsidRPr="004D7FF6">
        <w:rPr>
          <w:rStyle w:val="Hyperlink"/>
          <w:rFonts w:ascii="Book Antiqua" w:hAnsi="Book Antiqua" w:cs="Arial"/>
          <w:b/>
          <w:bCs/>
          <w:color w:val="FF0000"/>
          <w:sz w:val="16"/>
          <w:szCs w:val="16"/>
          <w:u w:val="none"/>
        </w:rPr>
        <w:t xml:space="preserve"> </w:t>
      </w:r>
      <w:r w:rsidR="004F23DA" w:rsidRPr="004D7FF6">
        <w:rPr>
          <w:rFonts w:ascii="Book Antiqua" w:eastAsia="Times New Roman" w:hAnsi="Book Antiqua" w:cs="Times New Roman"/>
          <w:b/>
          <w:bCs/>
          <w:color w:val="FF0000"/>
          <w:sz w:val="16"/>
          <w:szCs w:val="16"/>
          <w:u w:val="single"/>
          <w:lang w:eastAsia="pt-BR"/>
        </w:rPr>
        <w:t>(PF-2018)</w:t>
      </w:r>
      <w:r w:rsidR="005E0148" w:rsidRPr="004D7FF6">
        <w:rPr>
          <w:rFonts w:ascii="Book Antiqua" w:eastAsia="Times New Roman" w:hAnsi="Book Antiqua" w:cs="Times New Roman"/>
          <w:b/>
          <w:bCs/>
          <w:color w:val="FF0000"/>
          <w:sz w:val="16"/>
          <w:szCs w:val="16"/>
          <w:lang w:eastAsia="pt-BR"/>
        </w:rPr>
        <w:t xml:space="preserve"> </w:t>
      </w:r>
      <w:r w:rsidR="005E0148" w:rsidRPr="004D7FF6">
        <w:rPr>
          <w:rFonts w:ascii="Book Antiqua" w:hAnsi="Book Antiqua" w:cs="Times New Roman"/>
          <w:b/>
          <w:color w:val="FF0000"/>
          <w:sz w:val="16"/>
          <w:szCs w:val="16"/>
          <w:u w:val="single"/>
        </w:rPr>
        <w:t>(PCES-2019)</w:t>
      </w:r>
      <w:r w:rsidR="0038274E" w:rsidRPr="004D7FF6">
        <w:rPr>
          <w:rFonts w:ascii="Book Antiqua" w:hAnsi="Book Antiqua" w:cs="Times New Roman"/>
          <w:b/>
          <w:color w:val="FF0000"/>
          <w:sz w:val="16"/>
          <w:szCs w:val="16"/>
        </w:rPr>
        <w:t xml:space="preserve"> </w:t>
      </w:r>
      <w:r w:rsidR="0038274E" w:rsidRPr="004D7FF6">
        <w:rPr>
          <w:rFonts w:ascii="Book Antiqua" w:eastAsia="Times New Roman" w:hAnsi="Book Antiqua" w:cs="Times New Roman"/>
          <w:b/>
          <w:color w:val="FF0000"/>
          <w:sz w:val="16"/>
          <w:szCs w:val="16"/>
          <w:u w:val="single"/>
          <w:lang w:eastAsia="pt-BR"/>
        </w:rPr>
        <w:t>(PCRN-2021)</w:t>
      </w:r>
      <w:r w:rsidR="00750918">
        <w:rPr>
          <w:rFonts w:ascii="Book Antiqua" w:eastAsia="Times New Roman" w:hAnsi="Book Antiqua" w:cs="Times New Roman"/>
          <w:b/>
          <w:color w:val="FF0000"/>
          <w:sz w:val="16"/>
          <w:szCs w:val="16"/>
          <w:lang w:eastAsia="pt-BR"/>
        </w:rPr>
        <w:t xml:space="preserve"> </w:t>
      </w:r>
      <w:r w:rsidR="00750918">
        <w:rPr>
          <w:rFonts w:ascii="Book Antiqua" w:hAnsi="Book Antiqua"/>
          <w:b/>
          <w:bCs/>
          <w:color w:val="FF0000"/>
          <w:sz w:val="16"/>
          <w:szCs w:val="16"/>
          <w:u w:val="single"/>
        </w:rPr>
        <w:t>(MPSE-2022)</w:t>
      </w:r>
      <w:r w:rsidR="004271C9">
        <w:rPr>
          <w:rFonts w:ascii="Book Antiqua" w:eastAsia="Times New Roman" w:hAnsi="Book Antiqua" w:cs="Times New Roman"/>
          <w:b/>
          <w:color w:val="FF0000"/>
          <w:sz w:val="16"/>
          <w:szCs w:val="16"/>
          <w:lang w:eastAsia="pt-BR"/>
        </w:rPr>
        <w:t xml:space="preserve"> </w:t>
      </w:r>
      <w:r w:rsidR="0014631C">
        <w:rPr>
          <w:rStyle w:val="Hyperlink"/>
          <w:rFonts w:ascii="Book Antiqua" w:hAnsi="Book Antiqua"/>
          <w:b/>
          <w:bCs/>
          <w:color w:val="FF0000"/>
          <w:sz w:val="16"/>
          <w:szCs w:val="16"/>
        </w:rPr>
        <w:t>(PCPB-2022)</w:t>
      </w:r>
      <w:r w:rsidR="008E3711">
        <w:rPr>
          <w:rStyle w:val="Hyperlink"/>
          <w:rFonts w:ascii="Book Antiqua" w:hAnsi="Book Antiqua"/>
          <w:b/>
          <w:bCs/>
          <w:color w:val="FF0000"/>
          <w:sz w:val="16"/>
          <w:szCs w:val="16"/>
          <w:u w:val="none"/>
        </w:rPr>
        <w:t xml:space="preserve"> </w:t>
      </w:r>
      <w:r w:rsidR="008E3711">
        <w:rPr>
          <w:rStyle w:val="Hyperlink"/>
          <w:rFonts w:ascii="Book Antiqua" w:hAnsi="Book Antiqua"/>
          <w:b/>
          <w:bCs/>
          <w:color w:val="FF0000"/>
          <w:sz w:val="16"/>
          <w:szCs w:val="16"/>
        </w:rPr>
        <w:t>(ENAM/2º-2024)</w:t>
      </w:r>
      <w:r w:rsidR="001A73BC">
        <w:rPr>
          <w:rStyle w:val="Hyperlink"/>
          <w:rFonts w:ascii="Book Antiqua" w:hAnsi="Book Antiqua"/>
          <w:b/>
          <w:bCs/>
          <w:color w:val="FF0000"/>
          <w:sz w:val="16"/>
          <w:szCs w:val="16"/>
          <w:u w:val="none"/>
        </w:rPr>
        <w:t xml:space="preserve"> </w:t>
      </w:r>
      <w:r w:rsidR="001A73BC">
        <w:rPr>
          <w:rStyle w:val="Hyperlink"/>
          <w:rFonts w:ascii="Book Antiqua" w:hAnsi="Book Antiqua"/>
          <w:b/>
          <w:bCs/>
          <w:color w:val="FF0000"/>
          <w:sz w:val="16"/>
          <w:szCs w:val="16"/>
        </w:rPr>
        <w:t>(PCPE-2024)</w:t>
      </w:r>
    </w:p>
    <w:tbl>
      <w:tblPr>
        <w:tblStyle w:val="Tabelacomgrade"/>
        <w:tblW w:w="0" w:type="auto"/>
        <w:shd w:val="clear" w:color="auto" w:fill="CCFFFF"/>
        <w:tblLook w:val="04A0" w:firstRow="1" w:lastRow="0" w:firstColumn="1" w:lastColumn="0" w:noHBand="0" w:noVBand="1"/>
      </w:tblPr>
      <w:tblGrid>
        <w:gridCol w:w="8494"/>
      </w:tblGrid>
      <w:tr w:rsidR="00C26873" w:rsidRPr="0017386F" w14:paraId="14498883" w14:textId="77777777" w:rsidTr="00C26873">
        <w:tc>
          <w:tcPr>
            <w:tcW w:w="8494" w:type="dxa"/>
            <w:shd w:val="clear" w:color="auto" w:fill="CCFFFF"/>
          </w:tcPr>
          <w:p w14:paraId="2446E032" w14:textId="3565EF93" w:rsidR="001A73BC" w:rsidRDefault="001A73BC" w:rsidP="001A73BC">
            <w:pPr>
              <w:spacing w:before="100" w:beforeAutospacing="1" w:after="100" w:afterAutospacing="1"/>
              <w:jc w:val="both"/>
              <w:rPr>
                <w:rFonts w:ascii="Book Antiqua" w:eastAsia="Times New Roman" w:hAnsi="Book Antiqua" w:cs="Times New Roman"/>
                <w:b/>
                <w:sz w:val="19"/>
                <w:szCs w:val="19"/>
                <w:lang w:eastAsia="pt-BR"/>
              </w:rPr>
            </w:pP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PCPE-2024-CESPE</w:t>
            </w: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1A73BC">
              <w:rPr>
                <w:rFonts w:ascii="Book Antiqua" w:eastAsia="Times New Roman" w:hAnsi="Book Antiqua" w:cs="Times New Roman"/>
                <w:sz w:val="19"/>
                <w:szCs w:val="19"/>
                <w:lang w:eastAsia="pt-BR"/>
              </w:rPr>
              <w:t>Acerca da Lei 8.072/90 (Lei de Crimes Hediondos), assinale a opção correta</w:t>
            </w:r>
            <w:r>
              <w:rPr>
                <w:rFonts w:ascii="Book Antiqua" w:eastAsia="Times New Roman" w:hAnsi="Book Antiqua" w:cs="Times New Roman"/>
                <w:sz w:val="19"/>
                <w:szCs w:val="19"/>
                <w:lang w:eastAsia="pt-BR"/>
              </w:rPr>
              <w:t xml:space="preserve">: </w:t>
            </w:r>
            <w:r w:rsidRPr="001A73BC">
              <w:rPr>
                <w:rFonts w:ascii="Book Antiqua" w:eastAsia="Times New Roman" w:hAnsi="Book Antiqua" w:cs="Times New Roman"/>
                <w:sz w:val="19"/>
                <w:szCs w:val="19"/>
                <w:lang w:eastAsia="pt-BR"/>
              </w:rPr>
              <w:t>O delito de furto qualificado pelo emprego de explosivo ou de artefato análogo que cause perigo comum é insuscetível de indulto.</w:t>
            </w:r>
            <w:r>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sz w:val="19"/>
                <w:szCs w:val="19"/>
                <w:lang w:eastAsia="pt-BR"/>
              </w:rPr>
              <w:t xml:space="preserve">IX c/c </w:t>
            </w:r>
            <w:r w:rsidRPr="0017386F">
              <w:rPr>
                <w:rFonts w:ascii="Book Antiqua" w:eastAsia="Times New Roman" w:hAnsi="Book Antiqua" w:cs="Times New Roman"/>
                <w:b/>
                <w:sz w:val="19"/>
                <w:szCs w:val="19"/>
                <w:lang w:eastAsia="pt-BR"/>
              </w:rPr>
              <w:t>art. 2º, I da LCH.</w:t>
            </w:r>
          </w:p>
          <w:p w14:paraId="00AF0BB8" w14:textId="0BC51F1A" w:rsidR="00091148" w:rsidRPr="00091148" w:rsidRDefault="00091148" w:rsidP="00C2687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91148">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1148">
              <w:rPr>
                <w:rFonts w:ascii="Book Antiqua" w:eastAsia="Times New Roman" w:hAnsi="Book Antiqua" w:cs="Times New Roman"/>
                <w:bCs/>
                <w:sz w:val="19"/>
                <w:szCs w:val="19"/>
                <w:lang w:eastAsia="pt-BR"/>
              </w:rPr>
              <w:t>À luz do que dispõe o direito brasileiro sobre os crimes hediondos,</w:t>
            </w:r>
            <w:r>
              <w:rPr>
                <w:rFonts w:ascii="Book Antiqua" w:eastAsia="Times New Roman" w:hAnsi="Book Antiqua" w:cs="Times New Roman"/>
                <w:bCs/>
                <w:sz w:val="19"/>
                <w:szCs w:val="19"/>
                <w:lang w:eastAsia="pt-BR"/>
              </w:rPr>
              <w:t xml:space="preserve"> </w:t>
            </w:r>
            <w:r w:rsidRPr="00091148">
              <w:rPr>
                <w:rFonts w:ascii="Book Antiqua" w:eastAsia="Times New Roman" w:hAnsi="Book Antiqua" w:cs="Times New Roman"/>
                <w:bCs/>
                <w:sz w:val="19"/>
                <w:szCs w:val="19"/>
                <w:lang w:eastAsia="pt-BR"/>
              </w:rPr>
              <w:t>existe vedação legal expressa à concessão dos institutos da graça e do indulto</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
                <w:sz w:val="19"/>
                <w:szCs w:val="19"/>
                <w:lang w:eastAsia="pt-BR"/>
              </w:rPr>
              <w:t>BL: art. 2º, I da Lei 8072.</w:t>
            </w:r>
          </w:p>
          <w:p w14:paraId="66BD0FB1" w14:textId="691C3FA1" w:rsidR="004F23DA" w:rsidRPr="004F23DA" w:rsidRDefault="004F23DA" w:rsidP="004F23D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4F23DA">
              <w:rPr>
                <w:rFonts w:ascii="Book Antiqua" w:eastAsia="Times New Roman" w:hAnsi="Book Antiqua" w:cs="Times New Roman"/>
                <w:b/>
                <w:sz w:val="19"/>
                <w:szCs w:val="19"/>
                <w:highlight w:val="yellow"/>
                <w:lang w:eastAsia="pt-BR"/>
              </w:rPr>
              <w:t>PF-2018-CESPE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23DA">
              <w:rPr>
                <w:rFonts w:ascii="Book Antiqua" w:eastAsia="Times New Roman" w:hAnsi="Book Antiqua" w:cs="Times New Roman"/>
                <w:bCs/>
                <w:sz w:val="19"/>
                <w:szCs w:val="19"/>
                <w:lang w:eastAsia="pt-BR"/>
              </w:rPr>
              <w:t>Em cada item que se segue, é apresentada uma situação hipotética seguida de uma assertiva a ser julgada com relação a crime hediondo</w:t>
            </w:r>
            <w:r>
              <w:rPr>
                <w:rFonts w:ascii="Book Antiqua" w:eastAsia="Times New Roman" w:hAnsi="Book Antiqua" w:cs="Times New Roman"/>
                <w:bCs/>
                <w:sz w:val="19"/>
                <w:szCs w:val="19"/>
                <w:lang w:eastAsia="pt-BR"/>
              </w:rPr>
              <w:t xml:space="preserve">: </w:t>
            </w:r>
            <w:r w:rsidRPr="004F23DA">
              <w:rPr>
                <w:rFonts w:ascii="Book Antiqua" w:eastAsia="Times New Roman" w:hAnsi="Book Antiqua" w:cs="Times New Roman"/>
                <w:bCs/>
                <w:sz w:val="19"/>
                <w:szCs w:val="19"/>
                <w:lang w:eastAsia="pt-BR"/>
              </w:rPr>
              <w:t>Paula, proprietária de uma casa de prostituição, induziu e passou a explorar sexualmente duas garotas de quinze anos de idade. Nessa situação, o crime praticado por Paula é hediondo e, por isso, insuscetível de anistia, graça e indulto.</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218-B, CP e art. 1º, VIII e art.</w:t>
            </w:r>
            <w:r w:rsidRPr="0017386F">
              <w:rPr>
                <w:rFonts w:ascii="Book Antiqua" w:eastAsia="Times New Roman" w:hAnsi="Book Antiqua" w:cs="Times New Roman"/>
                <w:b/>
                <w:sz w:val="19"/>
                <w:szCs w:val="19"/>
                <w:lang w:eastAsia="pt-BR"/>
              </w:rPr>
              <w:t xml:space="preserve"> 2º, I da Lei 8072.</w:t>
            </w:r>
          </w:p>
          <w:p w14:paraId="59E254F8" w14:textId="1626BA12" w:rsidR="00C26873" w:rsidRPr="0017386F" w:rsidRDefault="00C26873" w:rsidP="00C26873">
            <w:pPr>
              <w:spacing w:before="100" w:beforeAutospacing="1" w:after="100" w:afterAutospacing="1"/>
              <w:jc w:val="both"/>
              <w:rPr>
                <w:rFonts w:ascii="Book Antiqua" w:eastAsia="Times New Roman" w:hAnsi="Book Antiqua" w:cs="Times New Roman"/>
                <w:b/>
                <w:sz w:val="19"/>
                <w:szCs w:val="19"/>
                <w:lang w:eastAsia="pt-BR"/>
              </w:rPr>
            </w:pP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TJSC-2015-FCC</w:t>
            </w: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sz w:val="19"/>
                <w:szCs w:val="19"/>
                <w:lang w:eastAsia="pt-BR"/>
              </w:rPr>
              <w:t>: Segundo o texto constitucional,</w:t>
            </w:r>
            <w:r w:rsidR="00C37549"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sz w:val="19"/>
                <w:szCs w:val="19"/>
                <w:lang w:eastAsia="pt-BR"/>
              </w:rPr>
              <w:t xml:space="preserve">o indulto cabe ser concedido pelo Presidente da República, sendo vedada sua aplicação a condenados pelos crimes de tortura, terrorismo, tráfico ilícito de entorpecentes e drogas afins, bem como os definidos como crimes hediondos. </w:t>
            </w:r>
            <w:r w:rsidRPr="0017386F">
              <w:rPr>
                <w:rFonts w:ascii="Book Antiqua" w:eastAsia="Times New Roman" w:hAnsi="Book Antiqua" w:cs="Times New Roman"/>
                <w:b/>
                <w:sz w:val="19"/>
                <w:szCs w:val="19"/>
                <w:lang w:eastAsia="pt-BR"/>
              </w:rPr>
              <w:t>BL: art. 84, XII c/c art. 5º, XLIII da CF/88 e art. 2º, I da Lei 8072.</w:t>
            </w:r>
          </w:p>
          <w:p w14:paraId="3EB3D6F0" w14:textId="77777777" w:rsidR="00653A4D" w:rsidRPr="0017386F" w:rsidRDefault="00653A4D" w:rsidP="00653A4D">
            <w:pPr>
              <w:spacing w:before="100" w:beforeAutospacing="1" w:after="100" w:afterAutospacing="1"/>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TJMG-2009</w:t>
            </w: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sz w:val="19"/>
                <w:szCs w:val="19"/>
                <w:lang w:eastAsia="pt-BR"/>
              </w:rPr>
              <w:t xml:space="preserve">: É incabível o indulto natalino ao condenado por crime de tráfico. </w:t>
            </w:r>
            <w:r w:rsidRPr="0017386F">
              <w:rPr>
                <w:rFonts w:ascii="Book Antiqua" w:eastAsia="Times New Roman" w:hAnsi="Book Antiqua" w:cs="Times New Roman"/>
                <w:b/>
                <w:sz w:val="19"/>
                <w:szCs w:val="19"/>
                <w:lang w:eastAsia="pt-BR"/>
              </w:rPr>
              <w:t>BL: art. 2º, I da Lei 8072.</w:t>
            </w:r>
          </w:p>
        </w:tc>
      </w:tr>
    </w:tbl>
    <w:p w14:paraId="6406BC77" w14:textId="4C6333CF" w:rsidR="004C2902" w:rsidRPr="00F62A80" w:rsidRDefault="004C2902" w:rsidP="007F546F">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17386F">
        <w:rPr>
          <w:rFonts w:ascii="Book Antiqua" w:eastAsia="Times New Roman" w:hAnsi="Book Antiqua" w:cs="Times New Roman"/>
          <w:sz w:val="19"/>
          <w:szCs w:val="19"/>
          <w:lang w:val="en-US" w:eastAsia="pt-BR"/>
        </w:rPr>
        <w:lastRenderedPageBreak/>
        <w:t xml:space="preserve">II - </w:t>
      </w:r>
      <w:r w:rsidRPr="0017386F">
        <w:rPr>
          <w:rFonts w:ascii="Book Antiqua" w:eastAsia="Times New Roman" w:hAnsi="Book Antiqua" w:cs="Times New Roman"/>
          <w:b/>
          <w:bCs/>
          <w:sz w:val="19"/>
          <w:szCs w:val="19"/>
          <w:highlight w:val="cyan"/>
          <w:lang w:val="en-US" w:eastAsia="pt-BR"/>
        </w:rPr>
        <w:t>fiança</w:t>
      </w:r>
      <w:r w:rsidRPr="004D7FF6">
        <w:rPr>
          <w:rFonts w:ascii="Book Antiqua" w:eastAsia="Times New Roman" w:hAnsi="Book Antiqua" w:cs="Times New Roman"/>
          <w:sz w:val="18"/>
          <w:szCs w:val="18"/>
          <w:lang w:val="en-US" w:eastAsia="pt-BR"/>
        </w:rPr>
        <w:t>.</w:t>
      </w:r>
      <w:r w:rsidRPr="004D7FF6">
        <w:rPr>
          <w:rFonts w:ascii="Book Antiqua" w:eastAsia="Times New Roman" w:hAnsi="Book Antiqua" w:cs="Times New Roman"/>
          <w:sz w:val="18"/>
          <w:szCs w:val="18"/>
          <w:lang w:eastAsia="pt-BR"/>
        </w:rPr>
        <w:t> </w:t>
      </w:r>
      <w:hyperlink r:id="rId55" w:anchor="art1" w:history="1">
        <w:r w:rsidRPr="004D7FF6">
          <w:rPr>
            <w:rFonts w:ascii="Book Antiqua" w:eastAsia="Times New Roman" w:hAnsi="Book Antiqua" w:cs="Times New Roman"/>
            <w:color w:val="0000FF"/>
            <w:sz w:val="16"/>
            <w:szCs w:val="16"/>
            <w:u w:val="single"/>
            <w:lang w:eastAsia="pt-BR"/>
          </w:rPr>
          <w:t>(Redação dada pela Lei nº 11.464, de 2007)</w:t>
        </w:r>
      </w:hyperlink>
      <w:r w:rsidR="00FC20A0" w:rsidRPr="004D7FF6">
        <w:rPr>
          <w:rFonts w:ascii="Book Antiqua" w:eastAsia="Times New Roman" w:hAnsi="Book Antiqua" w:cs="Times New Roman"/>
          <w:color w:val="0000FF"/>
          <w:sz w:val="16"/>
          <w:szCs w:val="16"/>
          <w:lang w:eastAsia="pt-BR"/>
        </w:rPr>
        <w:t xml:space="preserve"> </w:t>
      </w:r>
      <w:r w:rsidR="00FC20A0" w:rsidRPr="004D7FF6">
        <w:rPr>
          <w:rFonts w:ascii="Book Antiqua" w:hAnsi="Book Antiqua"/>
          <w:b/>
          <w:color w:val="FF0000"/>
          <w:sz w:val="16"/>
          <w:szCs w:val="16"/>
          <w:u w:val="single"/>
        </w:rPr>
        <w:t>(MPRO-2008)</w:t>
      </w:r>
      <w:r w:rsidR="0046656C" w:rsidRPr="004D7FF6">
        <w:rPr>
          <w:rFonts w:ascii="Book Antiqua" w:eastAsia="Times New Roman" w:hAnsi="Book Antiqua" w:cs="Times New Roman"/>
          <w:color w:val="0000FF"/>
          <w:sz w:val="16"/>
          <w:szCs w:val="16"/>
          <w:lang w:eastAsia="pt-BR"/>
        </w:rPr>
        <w:t xml:space="preserve"> </w:t>
      </w:r>
      <w:r w:rsidR="00B81C0E" w:rsidRPr="004D7FF6">
        <w:rPr>
          <w:rFonts w:ascii="Book Antiqua" w:eastAsia="Times New Roman" w:hAnsi="Book Antiqua" w:cs="Times New Roman"/>
          <w:b/>
          <w:bCs/>
          <w:color w:val="FF0000"/>
          <w:sz w:val="16"/>
          <w:szCs w:val="16"/>
          <w:u w:val="single"/>
          <w:lang w:eastAsia="pt-BR"/>
        </w:rPr>
        <w:t>(DPU-2010)</w:t>
      </w:r>
      <w:r w:rsidR="00D33CF3" w:rsidRPr="004D7FF6">
        <w:rPr>
          <w:rFonts w:ascii="Book Antiqua" w:eastAsia="Times New Roman" w:hAnsi="Book Antiqua" w:cs="Times New Roman"/>
          <w:b/>
          <w:bCs/>
          <w:color w:val="FF0000"/>
          <w:sz w:val="16"/>
          <w:szCs w:val="16"/>
          <w:lang w:eastAsia="pt-BR"/>
        </w:rPr>
        <w:t xml:space="preserve"> </w:t>
      </w:r>
      <w:r w:rsidR="007A124C" w:rsidRPr="004D7FF6">
        <w:rPr>
          <w:rFonts w:ascii="Book Antiqua" w:eastAsia="Times New Roman" w:hAnsi="Book Antiqua" w:cs="Times New Roman"/>
          <w:b/>
          <w:color w:val="FF0000"/>
          <w:sz w:val="16"/>
          <w:szCs w:val="16"/>
          <w:u w:val="single"/>
          <w:lang w:eastAsia="pt-BR"/>
        </w:rPr>
        <w:t>(TJES-2011)</w:t>
      </w:r>
      <w:r w:rsidR="00777EDE" w:rsidRPr="004D7FF6">
        <w:rPr>
          <w:rFonts w:ascii="Book Antiqua" w:eastAsia="Times New Roman" w:hAnsi="Book Antiqua" w:cs="Times New Roman"/>
          <w:b/>
          <w:color w:val="FF0000"/>
          <w:sz w:val="16"/>
          <w:szCs w:val="16"/>
          <w:lang w:eastAsia="pt-BR"/>
        </w:rPr>
        <w:t xml:space="preserve"> </w:t>
      </w:r>
      <w:r w:rsidR="00777EDE" w:rsidRPr="004D7FF6">
        <w:rPr>
          <w:rFonts w:ascii="Book Antiqua" w:hAnsi="Book Antiqua"/>
          <w:b/>
          <w:color w:val="FF0000"/>
          <w:sz w:val="16"/>
          <w:szCs w:val="16"/>
          <w:u w:val="single"/>
        </w:rPr>
        <w:t>(MPDFT-2013)</w:t>
      </w:r>
      <w:r w:rsidR="00586587" w:rsidRPr="004D7FF6">
        <w:rPr>
          <w:rFonts w:ascii="Book Antiqua" w:hAnsi="Book Antiqua"/>
          <w:b/>
          <w:color w:val="FF0000"/>
          <w:sz w:val="16"/>
          <w:szCs w:val="16"/>
        </w:rPr>
        <w:t xml:space="preserve"> </w:t>
      </w:r>
      <w:r w:rsidR="00586587" w:rsidRPr="004D7FF6">
        <w:rPr>
          <w:rFonts w:ascii="Book Antiqua" w:eastAsia="Times New Roman" w:hAnsi="Book Antiqua" w:cs="Times New Roman"/>
          <w:b/>
          <w:color w:val="FF0000"/>
          <w:sz w:val="16"/>
          <w:szCs w:val="16"/>
          <w:u w:val="single"/>
          <w:lang w:eastAsia="pt-BR"/>
        </w:rPr>
        <w:t>(PCSC-2014)</w:t>
      </w:r>
      <w:r w:rsidR="003C1750" w:rsidRPr="004D7FF6">
        <w:rPr>
          <w:rFonts w:ascii="Book Antiqua" w:eastAsia="Times New Roman" w:hAnsi="Book Antiqua" w:cs="Times New Roman"/>
          <w:b/>
          <w:color w:val="FF0000"/>
          <w:sz w:val="16"/>
          <w:szCs w:val="16"/>
          <w:lang w:eastAsia="pt-BR"/>
        </w:rPr>
        <w:t xml:space="preserve"> </w:t>
      </w:r>
      <w:r w:rsidR="003C1750" w:rsidRPr="004D7FF6">
        <w:rPr>
          <w:rFonts w:ascii="Book Antiqua" w:hAnsi="Book Antiqua"/>
          <w:b/>
          <w:color w:val="FF0000"/>
          <w:sz w:val="16"/>
          <w:szCs w:val="16"/>
          <w:u w:val="single"/>
        </w:rPr>
        <w:t>(PCDF-2015)</w:t>
      </w:r>
      <w:r w:rsidR="009E5207" w:rsidRPr="004D7FF6">
        <w:rPr>
          <w:rFonts w:ascii="Book Antiqua" w:eastAsia="Times New Roman" w:hAnsi="Book Antiqua" w:cs="Times New Roman"/>
          <w:b/>
          <w:color w:val="FF0000"/>
          <w:sz w:val="16"/>
          <w:szCs w:val="16"/>
          <w:lang w:eastAsia="pt-BR"/>
        </w:rPr>
        <w:t xml:space="preserve"> </w:t>
      </w:r>
      <w:r w:rsidR="009E5207" w:rsidRPr="004D7FF6">
        <w:rPr>
          <w:rFonts w:ascii="Book Antiqua" w:eastAsia="Times New Roman" w:hAnsi="Book Antiqua" w:cs="Times New Roman"/>
          <w:b/>
          <w:bCs/>
          <w:color w:val="FF0000"/>
          <w:sz w:val="16"/>
          <w:szCs w:val="16"/>
          <w:u w:val="single"/>
          <w:lang w:eastAsia="pt-BR"/>
        </w:rPr>
        <w:t>(MPPR-2008/2011/2016)</w:t>
      </w:r>
      <w:r w:rsidR="005A091C" w:rsidRPr="004D7FF6">
        <w:rPr>
          <w:rFonts w:ascii="Book Antiqua" w:eastAsia="Times New Roman" w:hAnsi="Book Antiqua" w:cs="Times New Roman"/>
          <w:b/>
          <w:color w:val="FF0000"/>
          <w:sz w:val="16"/>
          <w:szCs w:val="16"/>
          <w:lang w:eastAsia="pt-BR"/>
        </w:rPr>
        <w:t xml:space="preserve"> </w:t>
      </w:r>
      <w:r w:rsidR="005A0931" w:rsidRPr="004D7FF6">
        <w:rPr>
          <w:rFonts w:ascii="Book Antiqua" w:eastAsia="Times New Roman" w:hAnsi="Book Antiqua" w:cs="Times New Roman"/>
          <w:b/>
          <w:bCs/>
          <w:color w:val="FF0000"/>
          <w:sz w:val="16"/>
          <w:szCs w:val="16"/>
          <w:u w:val="single"/>
          <w:lang w:eastAsia="pt-BR"/>
        </w:rPr>
        <w:t>(TJDFT-2015</w:t>
      </w:r>
      <w:r w:rsidR="00A72AF2" w:rsidRPr="004D7FF6">
        <w:rPr>
          <w:rFonts w:ascii="Book Antiqua" w:eastAsia="Times New Roman" w:hAnsi="Book Antiqua" w:cs="Times New Roman"/>
          <w:b/>
          <w:bCs/>
          <w:color w:val="FF0000"/>
          <w:sz w:val="16"/>
          <w:szCs w:val="16"/>
          <w:u w:val="single"/>
          <w:lang w:eastAsia="pt-BR"/>
        </w:rPr>
        <w:t>/2016</w:t>
      </w:r>
      <w:r w:rsidR="005A0931" w:rsidRPr="004D7FF6">
        <w:rPr>
          <w:rFonts w:ascii="Book Antiqua" w:eastAsia="Times New Roman" w:hAnsi="Book Antiqua" w:cs="Times New Roman"/>
          <w:b/>
          <w:bCs/>
          <w:color w:val="FF0000"/>
          <w:sz w:val="16"/>
          <w:szCs w:val="16"/>
          <w:u w:val="single"/>
          <w:lang w:eastAsia="pt-BR"/>
        </w:rPr>
        <w:t>)</w:t>
      </w:r>
      <w:r w:rsidR="005719A5" w:rsidRPr="004D7FF6">
        <w:rPr>
          <w:rFonts w:ascii="Book Antiqua" w:eastAsia="Times New Roman" w:hAnsi="Book Antiqua" w:cs="Times New Roman"/>
          <w:b/>
          <w:bCs/>
          <w:color w:val="FF0000"/>
          <w:sz w:val="16"/>
          <w:szCs w:val="16"/>
          <w:lang w:eastAsia="pt-BR"/>
        </w:rPr>
        <w:t xml:space="preserve"> </w:t>
      </w:r>
      <w:r w:rsidR="005719A5" w:rsidRPr="004D7FF6">
        <w:rPr>
          <w:rFonts w:ascii="Book Antiqua" w:hAnsi="Book Antiqua"/>
          <w:b/>
          <w:color w:val="FF0000"/>
          <w:sz w:val="16"/>
          <w:szCs w:val="16"/>
          <w:u w:val="single"/>
        </w:rPr>
        <w:t>(PCGO-2017</w:t>
      </w:r>
      <w:r w:rsidR="00A374B0" w:rsidRPr="004D7FF6">
        <w:rPr>
          <w:rFonts w:ascii="Book Antiqua" w:hAnsi="Book Antiqua"/>
          <w:b/>
          <w:color w:val="FF0000"/>
          <w:sz w:val="16"/>
          <w:szCs w:val="16"/>
          <w:u w:val="single"/>
        </w:rPr>
        <w:t>/2018</w:t>
      </w:r>
      <w:r w:rsidR="005719A5" w:rsidRPr="004D7FF6">
        <w:rPr>
          <w:rFonts w:ascii="Book Antiqua" w:hAnsi="Book Antiqua"/>
          <w:b/>
          <w:color w:val="FF0000"/>
          <w:sz w:val="16"/>
          <w:szCs w:val="16"/>
          <w:u w:val="single"/>
        </w:rPr>
        <w:t>)</w:t>
      </w:r>
      <w:r w:rsidR="00B13D0B" w:rsidRPr="004D7FF6">
        <w:rPr>
          <w:rFonts w:ascii="Book Antiqua" w:eastAsia="Times New Roman" w:hAnsi="Book Antiqua" w:cs="Times New Roman"/>
          <w:b/>
          <w:bCs/>
          <w:color w:val="FF0000"/>
          <w:sz w:val="16"/>
          <w:szCs w:val="16"/>
          <w:lang w:eastAsia="pt-BR"/>
        </w:rPr>
        <w:t xml:space="preserve"> </w:t>
      </w:r>
      <w:r w:rsidR="00B13D0B" w:rsidRPr="004D7FF6">
        <w:rPr>
          <w:rFonts w:ascii="Book Antiqua" w:hAnsi="Book Antiqua" w:cs="Times New Roman"/>
          <w:b/>
          <w:color w:val="FF0000"/>
          <w:sz w:val="16"/>
          <w:szCs w:val="16"/>
          <w:u w:val="single"/>
        </w:rPr>
        <w:t>(DPEMA-2018)</w:t>
      </w:r>
      <w:r w:rsidR="00CA3E7B" w:rsidRPr="004D7FF6">
        <w:rPr>
          <w:rFonts w:ascii="Book Antiqua" w:hAnsi="Book Antiqua" w:cs="Times New Roman"/>
          <w:b/>
          <w:color w:val="FF0000"/>
          <w:sz w:val="16"/>
          <w:szCs w:val="16"/>
        </w:rPr>
        <w:t xml:space="preserve"> </w:t>
      </w:r>
      <w:r w:rsidR="00CA3E7B" w:rsidRPr="004D7FF6">
        <w:rPr>
          <w:rFonts w:ascii="Book Antiqua" w:eastAsia="Times New Roman" w:hAnsi="Book Antiqua" w:cs="Times New Roman"/>
          <w:b/>
          <w:color w:val="FF0000"/>
          <w:sz w:val="16"/>
          <w:szCs w:val="16"/>
          <w:u w:val="single"/>
          <w:lang w:eastAsia="pt-BR"/>
        </w:rPr>
        <w:t>(PCPI-2018)</w:t>
      </w:r>
      <w:r w:rsidR="009511D3" w:rsidRPr="004D7FF6">
        <w:rPr>
          <w:rFonts w:ascii="Book Antiqua" w:hAnsi="Book Antiqua" w:cs="Times New Roman"/>
          <w:b/>
          <w:color w:val="FF0000"/>
          <w:sz w:val="16"/>
          <w:szCs w:val="16"/>
        </w:rPr>
        <w:t xml:space="preserve"> </w:t>
      </w:r>
      <w:r w:rsidR="009511D3" w:rsidRPr="004D7FF6">
        <w:rPr>
          <w:rFonts w:ascii="Book Antiqua" w:hAnsi="Book Antiqua" w:cs="Times New Roman"/>
          <w:b/>
          <w:color w:val="FF0000"/>
          <w:sz w:val="16"/>
          <w:szCs w:val="16"/>
          <w:u w:val="single"/>
        </w:rPr>
        <w:t>(PF-2018)</w:t>
      </w:r>
      <w:r w:rsidR="009C0DA6" w:rsidRPr="004D7FF6">
        <w:rPr>
          <w:rFonts w:ascii="Book Antiqua" w:hAnsi="Book Antiqua" w:cs="Times New Roman"/>
          <w:b/>
          <w:color w:val="FF0000"/>
          <w:sz w:val="16"/>
          <w:szCs w:val="16"/>
        </w:rPr>
        <w:t xml:space="preserve"> </w:t>
      </w:r>
      <w:r w:rsidR="009C0DA6" w:rsidRPr="004D7FF6">
        <w:rPr>
          <w:rFonts w:ascii="Book Antiqua" w:eastAsia="Times New Roman" w:hAnsi="Book Antiqua" w:cs="Times New Roman"/>
          <w:b/>
          <w:bCs/>
          <w:color w:val="FF0000"/>
          <w:sz w:val="16"/>
          <w:szCs w:val="16"/>
          <w:u w:val="single"/>
          <w:lang w:eastAsia="pt-BR"/>
        </w:rPr>
        <w:t>(Anal./MPU-2018)</w:t>
      </w:r>
      <w:r w:rsidR="00F259DC">
        <w:rPr>
          <w:rFonts w:ascii="Book Antiqua" w:eastAsia="Times New Roman" w:hAnsi="Book Antiqua" w:cs="Times New Roman"/>
          <w:b/>
          <w:bCs/>
          <w:color w:val="FF0000"/>
          <w:sz w:val="16"/>
          <w:szCs w:val="16"/>
          <w:lang w:eastAsia="pt-BR"/>
        </w:rPr>
        <w:t xml:space="preserve"> </w:t>
      </w:r>
      <w:r w:rsidR="00F259DC">
        <w:rPr>
          <w:rFonts w:ascii="Book Antiqua" w:eastAsia="Times New Roman" w:hAnsi="Book Antiqua" w:cs="Times New Roman"/>
          <w:b/>
          <w:bCs/>
          <w:color w:val="FF0000"/>
          <w:sz w:val="16"/>
          <w:szCs w:val="16"/>
          <w:u w:val="single"/>
          <w:lang w:eastAsia="pt-BR"/>
        </w:rPr>
        <w:t>(TJSC-2019)</w:t>
      </w:r>
      <w:r w:rsidR="00CA3E7B" w:rsidRPr="004D7FF6">
        <w:rPr>
          <w:rFonts w:ascii="Book Antiqua" w:eastAsia="Times New Roman" w:hAnsi="Book Antiqua" w:cs="Times New Roman"/>
          <w:b/>
          <w:bCs/>
          <w:color w:val="FF0000"/>
          <w:sz w:val="16"/>
          <w:szCs w:val="16"/>
          <w:lang w:eastAsia="pt-BR"/>
        </w:rPr>
        <w:t xml:space="preserve"> </w:t>
      </w:r>
      <w:r w:rsidR="00CA3E7B" w:rsidRPr="004D7FF6">
        <w:rPr>
          <w:rFonts w:ascii="Book Antiqua" w:eastAsia="Times New Roman" w:hAnsi="Book Antiqua" w:cs="Times New Roman"/>
          <w:b/>
          <w:bCs/>
          <w:color w:val="FF0000"/>
          <w:sz w:val="16"/>
          <w:szCs w:val="16"/>
          <w:u w:val="single"/>
          <w:lang w:eastAsia="pt-BR"/>
        </w:rPr>
        <w:t>(DPERR-2021)</w:t>
      </w:r>
      <w:r w:rsidR="0076375D" w:rsidRPr="004D7FF6">
        <w:rPr>
          <w:rFonts w:ascii="Book Antiqua" w:eastAsia="Times New Roman" w:hAnsi="Book Antiqua" w:cs="Times New Roman"/>
          <w:b/>
          <w:bCs/>
          <w:color w:val="FF0000"/>
          <w:sz w:val="16"/>
          <w:szCs w:val="16"/>
          <w:lang w:eastAsia="pt-BR"/>
        </w:rPr>
        <w:t xml:space="preserve"> </w:t>
      </w:r>
      <w:r w:rsidR="0076375D" w:rsidRPr="004D7FF6">
        <w:rPr>
          <w:rFonts w:ascii="Book Antiqua" w:eastAsia="Times New Roman" w:hAnsi="Book Antiqua" w:cs="Times New Roman"/>
          <w:b/>
          <w:bCs/>
          <w:color w:val="FF0000"/>
          <w:sz w:val="16"/>
          <w:szCs w:val="16"/>
          <w:u w:val="single"/>
          <w:lang w:eastAsia="pt-BR"/>
        </w:rPr>
        <w:t>(PCRN-2021)</w:t>
      </w:r>
      <w:r w:rsidR="006028CF" w:rsidRPr="004D7FF6">
        <w:rPr>
          <w:rFonts w:ascii="Book Antiqua" w:eastAsia="Times New Roman" w:hAnsi="Book Antiqua" w:cs="Times New Roman"/>
          <w:b/>
          <w:bCs/>
          <w:color w:val="FF0000"/>
          <w:sz w:val="16"/>
          <w:szCs w:val="16"/>
          <w:lang w:eastAsia="pt-BR"/>
        </w:rPr>
        <w:t xml:space="preserve"> </w:t>
      </w:r>
      <w:r w:rsidR="006028CF" w:rsidRPr="004D7FF6">
        <w:rPr>
          <w:rFonts w:ascii="Book Antiqua" w:hAnsi="Book Antiqua"/>
          <w:b/>
          <w:bCs/>
          <w:color w:val="FF0000"/>
          <w:sz w:val="16"/>
          <w:szCs w:val="16"/>
          <w:u w:val="single"/>
        </w:rPr>
        <w:t>(MPSP-2008/2022)</w:t>
      </w:r>
      <w:r w:rsidR="004271C9">
        <w:rPr>
          <w:rFonts w:ascii="Book Antiqua" w:hAnsi="Book Antiqua"/>
          <w:b/>
          <w:bCs/>
          <w:color w:val="FF0000"/>
          <w:sz w:val="16"/>
          <w:szCs w:val="16"/>
        </w:rPr>
        <w:t xml:space="preserve"> </w:t>
      </w:r>
      <w:r w:rsidR="004271C9">
        <w:rPr>
          <w:rFonts w:ascii="Book Antiqua" w:eastAsia="Times New Roman" w:hAnsi="Book Antiqua" w:cs="Times New Roman"/>
          <w:b/>
          <w:color w:val="FF0000"/>
          <w:sz w:val="16"/>
          <w:szCs w:val="16"/>
          <w:u w:val="single"/>
          <w:lang w:eastAsia="pt-BR"/>
        </w:rPr>
        <w:t>(DPECE-2022)</w:t>
      </w:r>
      <w:r w:rsidR="009764B2">
        <w:rPr>
          <w:rFonts w:ascii="Book Antiqua" w:hAnsi="Book Antiqua"/>
          <w:b/>
          <w:bCs/>
          <w:color w:val="FF0000"/>
          <w:sz w:val="16"/>
          <w:szCs w:val="16"/>
        </w:rPr>
        <w:t xml:space="preserve"> </w:t>
      </w:r>
      <w:r w:rsidR="009764B2">
        <w:rPr>
          <w:rStyle w:val="Hyperlink"/>
          <w:rFonts w:ascii="Book Antiqua" w:hAnsi="Book Antiqua"/>
          <w:b/>
          <w:bCs/>
          <w:color w:val="FF0000"/>
          <w:sz w:val="16"/>
          <w:szCs w:val="16"/>
        </w:rPr>
        <w:t>(DPETO-2022)</w:t>
      </w:r>
      <w:r w:rsidR="00A8060B">
        <w:rPr>
          <w:rStyle w:val="Hyperlink"/>
          <w:rFonts w:ascii="Book Antiqua" w:hAnsi="Book Antiqua"/>
          <w:b/>
          <w:bCs/>
          <w:color w:val="FF0000"/>
          <w:sz w:val="16"/>
          <w:szCs w:val="16"/>
          <w:u w:val="none"/>
        </w:rPr>
        <w:t xml:space="preserve"> </w:t>
      </w:r>
      <w:bookmarkStart w:id="32" w:name="_Hlk167195119"/>
      <w:r w:rsidR="00A8060B">
        <w:rPr>
          <w:rStyle w:val="Hyperlink"/>
          <w:rFonts w:ascii="Book Antiqua" w:hAnsi="Book Antiqua"/>
          <w:b/>
          <w:bCs/>
          <w:color w:val="FF0000"/>
          <w:sz w:val="16"/>
          <w:szCs w:val="16"/>
        </w:rPr>
        <w:t>(PCPB-2022)</w:t>
      </w:r>
      <w:bookmarkEnd w:id="32"/>
      <w:r w:rsidR="008E3711">
        <w:rPr>
          <w:rStyle w:val="Hyperlink"/>
          <w:rFonts w:ascii="Book Antiqua" w:hAnsi="Book Antiqua"/>
          <w:b/>
          <w:bCs/>
          <w:color w:val="FF0000"/>
          <w:sz w:val="16"/>
          <w:szCs w:val="16"/>
          <w:u w:val="none"/>
        </w:rPr>
        <w:t xml:space="preserve"> </w:t>
      </w:r>
      <w:bookmarkStart w:id="33" w:name="_Hlk197346515"/>
      <w:r w:rsidR="008E3711">
        <w:rPr>
          <w:rStyle w:val="Hyperlink"/>
          <w:rFonts w:ascii="Book Antiqua" w:hAnsi="Book Antiqua"/>
          <w:b/>
          <w:bCs/>
          <w:color w:val="FF0000"/>
          <w:sz w:val="16"/>
          <w:szCs w:val="16"/>
        </w:rPr>
        <w:t>(ENAM/2º-2024)</w:t>
      </w:r>
      <w:bookmarkEnd w:id="33"/>
      <w:r w:rsidR="00F42E98">
        <w:rPr>
          <w:rStyle w:val="Hyperlink"/>
          <w:rFonts w:ascii="Book Antiqua" w:hAnsi="Book Antiqua"/>
          <w:b/>
          <w:bCs/>
          <w:color w:val="FF0000"/>
          <w:sz w:val="16"/>
          <w:szCs w:val="16"/>
          <w:u w:val="none"/>
        </w:rPr>
        <w:t xml:space="preserve"> </w:t>
      </w:r>
      <w:r w:rsidR="00F42E98">
        <w:rPr>
          <w:rFonts w:ascii="Book Antiqua" w:hAnsi="Book Antiqua"/>
          <w:b/>
          <w:color w:val="FF0000"/>
          <w:sz w:val="16"/>
          <w:szCs w:val="16"/>
          <w:u w:val="single"/>
        </w:rPr>
        <w:t>(MPRJ-2024)</w:t>
      </w:r>
      <w:r w:rsidR="00F62A80">
        <w:rPr>
          <w:rStyle w:val="Hyperlink"/>
          <w:rFonts w:ascii="Book Antiqua" w:hAnsi="Book Antiqua"/>
          <w:b/>
          <w:bCs/>
          <w:color w:val="FF0000"/>
          <w:sz w:val="16"/>
          <w:szCs w:val="16"/>
          <w:u w:val="none"/>
        </w:rPr>
        <w:t xml:space="preserve"> </w:t>
      </w:r>
      <w:r w:rsidR="00F62A80">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212C67" w:rsidRPr="0017386F" w14:paraId="4B303D19" w14:textId="77777777" w:rsidTr="00422889">
        <w:tc>
          <w:tcPr>
            <w:tcW w:w="8494" w:type="dxa"/>
            <w:shd w:val="clear" w:color="auto" w:fill="CCFFFF"/>
          </w:tcPr>
          <w:p w14:paraId="1A434397" w14:textId="221FAE30" w:rsidR="00E0016E" w:rsidRPr="00E0016E" w:rsidRDefault="00E0016E" w:rsidP="0042288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0016E">
              <w:rPr>
                <w:rFonts w:ascii="Book Antiqua" w:eastAsia="Times New Roman" w:hAnsi="Book Antiqua" w:cs="Times New Roman"/>
                <w:b/>
                <w:bCs/>
                <w:sz w:val="19"/>
                <w:szCs w:val="19"/>
                <w:highlight w:val="yellow"/>
                <w:lang w:eastAsia="pt-BR"/>
              </w:rPr>
              <w:t>DPERR-2021-FCC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016E">
              <w:rPr>
                <w:rFonts w:ascii="Book Antiqua" w:eastAsia="Times New Roman" w:hAnsi="Book Antiqua" w:cs="Times New Roman"/>
                <w:sz w:val="19"/>
                <w:szCs w:val="19"/>
                <w:lang w:eastAsia="pt-BR"/>
              </w:rPr>
              <w:t>Em relação às prisões processuais e medidas cautelares diversas da prisão:</w:t>
            </w:r>
            <w:r>
              <w:rPr>
                <w:rFonts w:ascii="Book Antiqua" w:eastAsia="Times New Roman" w:hAnsi="Book Antiqua" w:cs="Times New Roman"/>
                <w:sz w:val="19"/>
                <w:szCs w:val="19"/>
                <w:lang w:eastAsia="pt-BR"/>
              </w:rPr>
              <w:t xml:space="preserve"> </w:t>
            </w:r>
            <w:r w:rsidRPr="00E0016E">
              <w:rPr>
                <w:rFonts w:ascii="Book Antiqua" w:eastAsia="Times New Roman" w:hAnsi="Book Antiqua" w:cs="Times New Roman"/>
                <w:sz w:val="19"/>
                <w:szCs w:val="19"/>
                <w:lang w:eastAsia="pt-BR"/>
              </w:rPr>
              <w:t>É possível a concessão de fiança ao acusado pela prática do crime de roubo em concurso de agentes, mas é inafiançável o delito de roubo cometido com restrição de liberdade da vítima.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II, “a” c/c art. 2º, II, LCH.</w:t>
            </w:r>
          </w:p>
          <w:p w14:paraId="717907E1" w14:textId="4148EA23" w:rsidR="00212C67" w:rsidRPr="0017386F" w:rsidRDefault="00212C67" w:rsidP="00422889">
            <w:pPr>
              <w:spacing w:before="100" w:beforeAutospacing="1" w:after="100" w:afterAutospacing="1"/>
              <w:jc w:val="both"/>
              <w:rPr>
                <w:rFonts w:ascii="Book Antiqua" w:eastAsia="Times New Roman" w:hAnsi="Book Antiqua" w:cs="Times New Roman"/>
                <w:sz w:val="19"/>
                <w:szCs w:val="19"/>
                <w:lang w:eastAsia="pt-BR"/>
              </w:rPr>
            </w:pPr>
            <w:r w:rsidRPr="00E0016E">
              <w:rPr>
                <w:rFonts w:ascii="Book Antiqua" w:eastAsia="Times New Roman" w:hAnsi="Book Antiqua" w:cs="Times New Roman"/>
                <w:b/>
                <w:bCs/>
                <w:i/>
                <w:iCs/>
                <w:color w:val="FF0000"/>
                <w:sz w:val="19"/>
                <w:szCs w:val="19"/>
                <w:lang w:eastAsia="pt-BR"/>
              </w:rPr>
              <w:t>#</w:t>
            </w:r>
            <w:r w:rsidRPr="0017386F">
              <w:rPr>
                <w:rFonts w:ascii="Book Antiqua" w:eastAsia="Times New Roman" w:hAnsi="Book Antiqua" w:cs="Times New Roman"/>
                <w:b/>
                <w:bCs/>
                <w:i/>
                <w:iCs/>
                <w:color w:val="FF0000"/>
                <w:sz w:val="19"/>
                <w:szCs w:val="19"/>
                <w:highlight w:val="green"/>
                <w:lang w:eastAsia="pt-BR"/>
              </w:rPr>
              <w:t>Atenção</w:t>
            </w:r>
            <w:r w:rsidR="00CA3E7B">
              <w:rPr>
                <w:rFonts w:ascii="Book Antiqua" w:eastAsia="Times New Roman" w:hAnsi="Book Antiqua" w:cs="Times New Roman"/>
                <w:b/>
                <w:bCs/>
                <w:i/>
                <w:iCs/>
                <w:color w:val="FF0000"/>
                <w:sz w:val="19"/>
                <w:szCs w:val="19"/>
                <w:lang w:eastAsia="pt-BR"/>
              </w:rPr>
              <w:t>: #</w:t>
            </w:r>
            <w:r w:rsidR="00CA3E7B" w:rsidRPr="00CA3E7B">
              <w:rPr>
                <w:rFonts w:ascii="Book Antiqua" w:eastAsia="Times New Roman" w:hAnsi="Book Antiqua" w:cs="Times New Roman"/>
                <w:b/>
                <w:bCs/>
                <w:i/>
                <w:iCs/>
                <w:color w:val="FF0000"/>
                <w:sz w:val="19"/>
                <w:szCs w:val="19"/>
                <w:highlight w:val="green"/>
                <w:lang w:eastAsia="pt-BR"/>
              </w:rPr>
              <w:t>PCPI-2018</w:t>
            </w:r>
            <w:r w:rsidR="009511D3">
              <w:rPr>
                <w:rFonts w:ascii="Book Antiqua" w:eastAsia="Times New Roman" w:hAnsi="Book Antiqua" w:cs="Times New Roman"/>
                <w:b/>
                <w:bCs/>
                <w:i/>
                <w:iCs/>
                <w:color w:val="FF0000"/>
                <w:sz w:val="19"/>
                <w:szCs w:val="19"/>
                <w:lang w:eastAsia="pt-BR"/>
              </w:rPr>
              <w:t>: #</w:t>
            </w:r>
            <w:r w:rsidR="009511D3" w:rsidRPr="009511D3">
              <w:rPr>
                <w:rFonts w:ascii="Book Antiqua" w:eastAsia="Times New Roman" w:hAnsi="Book Antiqua" w:cs="Times New Roman"/>
                <w:b/>
                <w:bCs/>
                <w:i/>
                <w:iCs/>
                <w:color w:val="FF0000"/>
                <w:sz w:val="19"/>
                <w:szCs w:val="19"/>
                <w:highlight w:val="green"/>
                <w:lang w:eastAsia="pt-BR"/>
              </w:rPr>
              <w:t>PF-2018</w:t>
            </w:r>
            <w:r w:rsidR="009C0DA6">
              <w:rPr>
                <w:rFonts w:ascii="Book Antiqua" w:eastAsia="Times New Roman" w:hAnsi="Book Antiqua" w:cs="Times New Roman"/>
                <w:b/>
                <w:bCs/>
                <w:i/>
                <w:iCs/>
                <w:color w:val="FF0000"/>
                <w:sz w:val="19"/>
                <w:szCs w:val="19"/>
                <w:lang w:eastAsia="pt-BR"/>
              </w:rPr>
              <w:t>: #</w:t>
            </w:r>
            <w:r w:rsidR="009C0DA6" w:rsidRPr="009C0DA6">
              <w:rPr>
                <w:rFonts w:ascii="Book Antiqua" w:eastAsia="Times New Roman" w:hAnsi="Book Antiqua" w:cs="Times New Roman"/>
                <w:b/>
                <w:bCs/>
                <w:i/>
                <w:iCs/>
                <w:color w:val="FF0000"/>
                <w:sz w:val="19"/>
                <w:szCs w:val="19"/>
                <w:highlight w:val="green"/>
                <w:lang w:eastAsia="pt-BR"/>
              </w:rPr>
              <w:t>Anal./MPU-2018</w:t>
            </w:r>
            <w:r w:rsidRPr="0017386F">
              <w:rPr>
                <w:rFonts w:ascii="Book Antiqua" w:eastAsia="Times New Roman" w:hAnsi="Book Antiqua" w:cs="Times New Roman"/>
                <w:b/>
                <w:bCs/>
                <w:i/>
                <w:iCs/>
                <w:color w:val="FF0000"/>
                <w:sz w:val="19"/>
                <w:szCs w:val="19"/>
                <w:lang w:eastAsia="pt-BR"/>
              </w:rPr>
              <w:t>: #</w:t>
            </w:r>
            <w:r w:rsidRPr="0017386F">
              <w:rPr>
                <w:rFonts w:ascii="Book Antiqua" w:eastAsia="Times New Roman" w:hAnsi="Book Antiqua" w:cs="Times New Roman"/>
                <w:b/>
                <w:bCs/>
                <w:i/>
                <w:iCs/>
                <w:color w:val="FF0000"/>
                <w:sz w:val="19"/>
                <w:szCs w:val="19"/>
                <w:highlight w:val="green"/>
                <w:lang w:eastAsia="pt-BR"/>
              </w:rPr>
              <w:t>TJSC-2019</w:t>
            </w:r>
            <w:r w:rsidR="00A8060B">
              <w:rPr>
                <w:rFonts w:ascii="Book Antiqua" w:eastAsia="Times New Roman" w:hAnsi="Book Antiqua" w:cs="Times New Roman"/>
                <w:b/>
                <w:bCs/>
                <w:i/>
                <w:iCs/>
                <w:color w:val="FF0000"/>
                <w:sz w:val="19"/>
                <w:szCs w:val="19"/>
                <w:lang w:eastAsia="pt-BR"/>
              </w:rPr>
              <w:t>: #</w:t>
            </w:r>
            <w:r w:rsidR="00A8060B" w:rsidRPr="00A8060B">
              <w:rPr>
                <w:rFonts w:ascii="Book Antiqua" w:eastAsia="Times New Roman" w:hAnsi="Book Antiqua" w:cs="Times New Roman"/>
                <w:b/>
                <w:bCs/>
                <w:i/>
                <w:iCs/>
                <w:color w:val="FF0000"/>
                <w:sz w:val="19"/>
                <w:szCs w:val="19"/>
                <w:highlight w:val="green"/>
                <w:lang w:eastAsia="pt-BR"/>
              </w:rPr>
              <w:t>PCPB-2022</w:t>
            </w:r>
            <w:r w:rsidR="00FC20A0">
              <w:rPr>
                <w:rFonts w:ascii="Book Antiqua" w:eastAsia="Times New Roman" w:hAnsi="Book Antiqua" w:cs="Times New Roman"/>
                <w:b/>
                <w:bCs/>
                <w:i/>
                <w:iCs/>
                <w:color w:val="FF0000"/>
                <w:sz w:val="19"/>
                <w:szCs w:val="19"/>
                <w:lang w:eastAsia="pt-BR"/>
              </w:rPr>
              <w:t>: #</w:t>
            </w:r>
            <w:r w:rsidR="00FC20A0" w:rsidRPr="00FC20A0">
              <w:rPr>
                <w:rFonts w:ascii="Book Antiqua" w:eastAsia="Times New Roman" w:hAnsi="Book Antiqua" w:cs="Times New Roman"/>
                <w:b/>
                <w:bCs/>
                <w:i/>
                <w:iCs/>
                <w:color w:val="FF0000"/>
                <w:sz w:val="19"/>
                <w:szCs w:val="19"/>
                <w:highlight w:val="green"/>
                <w:lang w:eastAsia="pt-BR"/>
              </w:rPr>
              <w:t>CESPE</w:t>
            </w:r>
            <w:r w:rsidRPr="0017386F">
              <w:rPr>
                <w:rFonts w:ascii="Book Antiqua" w:eastAsia="Times New Roman" w:hAnsi="Book Antiqua" w:cs="Times New Roman"/>
                <w:i/>
                <w:iCs/>
                <w:sz w:val="19"/>
                <w:szCs w:val="19"/>
                <w:lang w:eastAsia="pt-BR"/>
              </w:rPr>
              <w:t xml:space="preserve">: </w:t>
            </w:r>
            <w:r w:rsidRPr="0017386F">
              <w:rPr>
                <w:rFonts w:ascii="Book Antiqua" w:eastAsia="Times New Roman" w:hAnsi="Book Antiqua" w:cs="Times New Roman"/>
                <w:sz w:val="19"/>
                <w:szCs w:val="19"/>
                <w:lang w:eastAsia="pt-BR"/>
              </w:rPr>
              <w:t>Cumpre ressaltar que os crimes hediondos são inafiançáveis, nos termos do art. 2º, II, da Lei 8.072/90. Assim, não preenchidos os requisitos da prisão preventiva, ou se concede a liberdade provisória pura e simplesmente, ou impõe-se medidas cautelares distintas da fiança, caso preenchidos os requisitos para a fixação das medidas. No mesmo sentido, é pacífico o entendimento no STF de que a concessão de liberdade provisória em crimes hediondos, embora possível, não permite arbitramento de fiança, pois, como referido, tais crimes são inafiançáveis</w:t>
            </w:r>
          </w:p>
        </w:tc>
      </w:tr>
    </w:tbl>
    <w:p w14:paraId="14A4B363" w14:textId="77777777" w:rsidR="004C2902" w:rsidRPr="004D7FF6" w:rsidRDefault="004C2902" w:rsidP="00DC0F9C">
      <w:pPr>
        <w:spacing w:before="100" w:beforeAutospacing="1" w:after="100" w:afterAutospacing="1" w:line="240" w:lineRule="auto"/>
        <w:ind w:firstLine="527"/>
        <w:jc w:val="both"/>
        <w:rPr>
          <w:rFonts w:ascii="Book Antiqua" w:eastAsia="Times New Roman" w:hAnsi="Book Antiqua" w:cs="Times New Roman"/>
          <w:b/>
          <w:color w:val="0000FF"/>
          <w:sz w:val="18"/>
          <w:szCs w:val="18"/>
          <w:u w:val="single"/>
          <w:lang w:eastAsia="pt-BR"/>
        </w:rPr>
      </w:pPr>
      <w:r w:rsidRPr="0017386F">
        <w:rPr>
          <w:rFonts w:ascii="Book Antiqua" w:eastAsia="Times New Roman" w:hAnsi="Book Antiqua" w:cs="Times New Roman"/>
          <w:b/>
          <w:sz w:val="19"/>
          <w:szCs w:val="19"/>
          <w:highlight w:val="magenta"/>
          <w:lang w:eastAsia="pt-BR"/>
        </w:rPr>
        <w:t>§ 1</w:t>
      </w:r>
      <w:proofErr w:type="gramStart"/>
      <w:r w:rsidRPr="0017386F">
        <w:rPr>
          <w:rFonts w:ascii="Book Antiqua" w:eastAsia="Times New Roman" w:hAnsi="Book Antiqua" w:cs="Times New Roman"/>
          <w:b/>
          <w:sz w:val="19"/>
          <w:szCs w:val="19"/>
          <w:highlight w:val="magenta"/>
          <w:u w:val="single"/>
          <w:vertAlign w:val="superscript"/>
          <w:lang w:eastAsia="pt-BR"/>
        </w:rPr>
        <w:t>o</w:t>
      </w:r>
      <w:r w:rsidRPr="0017386F">
        <w:rPr>
          <w:rFonts w:ascii="Book Antiqua" w:eastAsia="Times New Roman" w:hAnsi="Book Antiqua" w:cs="Times New Roman"/>
          <w:sz w:val="19"/>
          <w:szCs w:val="19"/>
          <w:lang w:eastAsia="pt-BR"/>
        </w:rPr>
        <w:t>  A</w:t>
      </w:r>
      <w:proofErr w:type="gramEnd"/>
      <w:r w:rsidRPr="0017386F">
        <w:rPr>
          <w:rFonts w:ascii="Book Antiqua" w:eastAsia="Times New Roman" w:hAnsi="Book Antiqua" w:cs="Times New Roman"/>
          <w:sz w:val="19"/>
          <w:szCs w:val="19"/>
          <w:lang w:eastAsia="pt-BR"/>
        </w:rPr>
        <w:t xml:space="preserve"> pena por crime previsto neste artigo será cumprida inicialmente em regime fechado. </w:t>
      </w:r>
      <w:hyperlink r:id="rId56" w:anchor="art1" w:history="1">
        <w:r w:rsidRPr="004D7FF6">
          <w:rPr>
            <w:rFonts w:ascii="Book Antiqua" w:eastAsia="Times New Roman" w:hAnsi="Book Antiqua" w:cs="Times New Roman"/>
            <w:color w:val="0000FF"/>
            <w:sz w:val="16"/>
            <w:szCs w:val="16"/>
            <w:u w:val="single"/>
            <w:lang w:eastAsia="pt-BR"/>
          </w:rPr>
          <w:t>(Redação dada pela Lei nº 11.464, de 2007)</w:t>
        </w:r>
      </w:hyperlink>
      <w:r w:rsidR="00DD1A5C" w:rsidRPr="004D7FF6">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7F546F" w:rsidRPr="0017386F" w14:paraId="5A949DDF" w14:textId="77777777" w:rsidTr="007F546F">
        <w:tc>
          <w:tcPr>
            <w:tcW w:w="8494" w:type="dxa"/>
            <w:shd w:val="clear" w:color="auto" w:fill="CCFFFF"/>
          </w:tcPr>
          <w:p w14:paraId="4A6175B4" w14:textId="2C1CAFFA" w:rsidR="007F546F" w:rsidRDefault="007B7EF4" w:rsidP="00DC0F9C">
            <w:pPr>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i/>
                <w:iCs/>
                <w:color w:val="FF0000"/>
                <w:sz w:val="19"/>
                <w:szCs w:val="19"/>
                <w:lang w:eastAsia="pt-BR"/>
              </w:rPr>
              <w:t>#</w:t>
            </w:r>
            <w:r w:rsidRPr="0017386F">
              <w:rPr>
                <w:rFonts w:ascii="Book Antiqua" w:eastAsia="Times New Roman" w:hAnsi="Book Antiqua" w:cs="Times New Roman"/>
                <w:b/>
                <w:i/>
                <w:iCs/>
                <w:color w:val="FF0000"/>
                <w:sz w:val="19"/>
                <w:szCs w:val="19"/>
                <w:highlight w:val="green"/>
                <w:lang w:eastAsia="pt-BR"/>
              </w:rPr>
              <w:t>Atenção</w:t>
            </w:r>
            <w:r w:rsidR="00315BD6">
              <w:rPr>
                <w:rFonts w:ascii="Book Antiqua" w:eastAsia="Times New Roman" w:hAnsi="Book Antiqua" w:cs="Times New Roman"/>
                <w:b/>
                <w:i/>
                <w:iCs/>
                <w:color w:val="FF0000"/>
                <w:sz w:val="19"/>
                <w:szCs w:val="19"/>
                <w:lang w:eastAsia="pt-BR"/>
              </w:rPr>
              <w:t>: #</w:t>
            </w:r>
            <w:r w:rsidR="00315BD6" w:rsidRPr="00315BD6">
              <w:rPr>
                <w:rFonts w:ascii="Book Antiqua" w:eastAsia="Times New Roman" w:hAnsi="Book Antiqua" w:cs="Times New Roman"/>
                <w:b/>
                <w:i/>
                <w:iCs/>
                <w:color w:val="FF0000"/>
                <w:sz w:val="19"/>
                <w:szCs w:val="19"/>
                <w:highlight w:val="green"/>
                <w:lang w:eastAsia="pt-BR"/>
              </w:rPr>
              <w:t>DPU-2007</w:t>
            </w:r>
            <w:r w:rsidR="00FD4E2B">
              <w:rPr>
                <w:rFonts w:ascii="Book Antiqua" w:eastAsia="Times New Roman" w:hAnsi="Book Antiqua" w:cs="Times New Roman"/>
                <w:b/>
                <w:i/>
                <w:iCs/>
                <w:color w:val="FF0000"/>
                <w:sz w:val="19"/>
                <w:szCs w:val="19"/>
                <w:lang w:eastAsia="pt-BR"/>
              </w:rPr>
              <w:t xml:space="preserve">: </w:t>
            </w:r>
            <w:r w:rsidR="00777EDE">
              <w:rPr>
                <w:rFonts w:ascii="Book Antiqua" w:eastAsia="Times New Roman" w:hAnsi="Book Antiqua" w:cs="Times New Roman"/>
                <w:b/>
                <w:i/>
                <w:iCs/>
                <w:color w:val="FF0000"/>
                <w:sz w:val="19"/>
                <w:szCs w:val="19"/>
                <w:lang w:eastAsia="pt-BR"/>
              </w:rPr>
              <w:t>#</w:t>
            </w:r>
            <w:r w:rsidR="00777EDE" w:rsidRPr="00777EDE">
              <w:rPr>
                <w:rFonts w:ascii="Book Antiqua" w:eastAsia="Times New Roman" w:hAnsi="Book Antiqua" w:cs="Times New Roman"/>
                <w:b/>
                <w:i/>
                <w:iCs/>
                <w:color w:val="FF0000"/>
                <w:sz w:val="19"/>
                <w:szCs w:val="19"/>
                <w:highlight w:val="green"/>
                <w:lang w:eastAsia="pt-BR"/>
              </w:rPr>
              <w:t>MPDFT-2013</w:t>
            </w:r>
            <w:r w:rsidR="005A1C27">
              <w:rPr>
                <w:rFonts w:ascii="Book Antiqua" w:eastAsia="Times New Roman" w:hAnsi="Book Antiqua" w:cs="Times New Roman"/>
                <w:b/>
                <w:i/>
                <w:iCs/>
                <w:color w:val="FF0000"/>
                <w:sz w:val="19"/>
                <w:szCs w:val="19"/>
                <w:lang w:eastAsia="pt-BR"/>
              </w:rPr>
              <w:t>: #</w:t>
            </w:r>
            <w:r w:rsidR="005A1C27" w:rsidRPr="005A1C27">
              <w:rPr>
                <w:rFonts w:ascii="Book Antiqua" w:eastAsia="Times New Roman" w:hAnsi="Book Antiqua" w:cs="Times New Roman"/>
                <w:b/>
                <w:i/>
                <w:iCs/>
                <w:color w:val="FF0000"/>
                <w:sz w:val="19"/>
                <w:szCs w:val="19"/>
                <w:highlight w:val="green"/>
                <w:lang w:eastAsia="pt-BR"/>
              </w:rPr>
              <w:t>MPGO-2013</w:t>
            </w:r>
            <w:r w:rsidR="0033436F">
              <w:rPr>
                <w:rFonts w:ascii="Book Antiqua" w:eastAsia="Times New Roman" w:hAnsi="Book Antiqua" w:cs="Times New Roman"/>
                <w:b/>
                <w:i/>
                <w:iCs/>
                <w:color w:val="FF0000"/>
                <w:sz w:val="19"/>
                <w:szCs w:val="19"/>
                <w:lang w:eastAsia="pt-BR"/>
              </w:rPr>
              <w:t xml:space="preserve">: </w:t>
            </w:r>
            <w:r w:rsidR="009511D3">
              <w:rPr>
                <w:rFonts w:ascii="Book Antiqua" w:eastAsia="Times New Roman" w:hAnsi="Book Antiqua" w:cs="Times New Roman"/>
                <w:b/>
                <w:i/>
                <w:iCs/>
                <w:color w:val="FF0000"/>
                <w:sz w:val="19"/>
                <w:szCs w:val="19"/>
                <w:lang w:eastAsia="pt-BR"/>
              </w:rPr>
              <w:t>#</w:t>
            </w:r>
            <w:r w:rsidR="009511D3" w:rsidRPr="009511D3">
              <w:rPr>
                <w:rFonts w:ascii="Book Antiqua" w:eastAsia="Times New Roman" w:hAnsi="Book Antiqua" w:cs="Times New Roman"/>
                <w:b/>
                <w:i/>
                <w:iCs/>
                <w:color w:val="FF0000"/>
                <w:sz w:val="19"/>
                <w:szCs w:val="19"/>
                <w:highlight w:val="green"/>
                <w:lang w:eastAsia="pt-BR"/>
              </w:rPr>
              <w:t>MPPA-2014</w:t>
            </w:r>
            <w:r w:rsidR="00AC110C">
              <w:rPr>
                <w:rFonts w:ascii="Book Antiqua" w:eastAsia="Times New Roman" w:hAnsi="Book Antiqua" w:cs="Times New Roman"/>
                <w:b/>
                <w:i/>
                <w:iCs/>
                <w:color w:val="FF0000"/>
                <w:sz w:val="19"/>
                <w:szCs w:val="19"/>
                <w:lang w:eastAsia="pt-BR"/>
              </w:rPr>
              <w:t>: #</w:t>
            </w:r>
            <w:r w:rsidR="00AC110C" w:rsidRPr="00AC110C">
              <w:rPr>
                <w:rFonts w:ascii="Book Antiqua" w:eastAsia="Times New Roman" w:hAnsi="Book Antiqua" w:cs="Times New Roman"/>
                <w:b/>
                <w:i/>
                <w:iCs/>
                <w:color w:val="FF0000"/>
                <w:sz w:val="19"/>
                <w:szCs w:val="19"/>
                <w:highlight w:val="green"/>
                <w:lang w:eastAsia="pt-BR"/>
              </w:rPr>
              <w:t>MPAM-2015</w:t>
            </w:r>
            <w:r w:rsidR="003C1750">
              <w:rPr>
                <w:rFonts w:ascii="Book Antiqua" w:eastAsia="Times New Roman" w:hAnsi="Book Antiqua" w:cs="Times New Roman"/>
                <w:b/>
                <w:i/>
                <w:iCs/>
                <w:color w:val="FF0000"/>
                <w:sz w:val="19"/>
                <w:szCs w:val="19"/>
                <w:lang w:eastAsia="pt-BR"/>
              </w:rPr>
              <w:t>: #</w:t>
            </w:r>
            <w:r w:rsidR="003C1750" w:rsidRPr="003C1750">
              <w:rPr>
                <w:rFonts w:ascii="Book Antiqua" w:eastAsia="Times New Roman" w:hAnsi="Book Antiqua" w:cs="Times New Roman"/>
                <w:b/>
                <w:i/>
                <w:iCs/>
                <w:color w:val="FF0000"/>
                <w:sz w:val="19"/>
                <w:szCs w:val="19"/>
                <w:highlight w:val="green"/>
                <w:lang w:eastAsia="pt-BR"/>
              </w:rPr>
              <w:t>PCDF-2015</w:t>
            </w:r>
            <w:r w:rsidR="00F0541F">
              <w:rPr>
                <w:rFonts w:ascii="Book Antiqua" w:eastAsia="Times New Roman" w:hAnsi="Book Antiqua" w:cs="Times New Roman"/>
                <w:b/>
                <w:i/>
                <w:iCs/>
                <w:color w:val="FF0000"/>
                <w:sz w:val="19"/>
                <w:szCs w:val="19"/>
                <w:lang w:eastAsia="pt-BR"/>
              </w:rPr>
              <w:t>: #</w:t>
            </w:r>
            <w:r w:rsidR="00F0541F" w:rsidRPr="00F0541F">
              <w:rPr>
                <w:rFonts w:ascii="Book Antiqua" w:eastAsia="Times New Roman" w:hAnsi="Book Antiqua" w:cs="Times New Roman"/>
                <w:b/>
                <w:i/>
                <w:iCs/>
                <w:color w:val="FF0000"/>
                <w:sz w:val="19"/>
                <w:szCs w:val="19"/>
                <w:highlight w:val="green"/>
                <w:lang w:eastAsia="pt-BR"/>
              </w:rPr>
              <w:t>DPEBA-2016</w:t>
            </w:r>
            <w:r w:rsidR="007B631D">
              <w:rPr>
                <w:rFonts w:ascii="Book Antiqua" w:eastAsia="Times New Roman" w:hAnsi="Book Antiqua" w:cs="Times New Roman"/>
                <w:b/>
                <w:i/>
                <w:iCs/>
                <w:color w:val="FF0000"/>
                <w:sz w:val="19"/>
                <w:szCs w:val="19"/>
                <w:lang w:eastAsia="pt-BR"/>
              </w:rPr>
              <w:t>: #</w:t>
            </w:r>
            <w:r w:rsidR="007B631D" w:rsidRPr="007B631D">
              <w:rPr>
                <w:rFonts w:ascii="Book Antiqua" w:eastAsia="Times New Roman" w:hAnsi="Book Antiqua" w:cs="Times New Roman"/>
                <w:b/>
                <w:i/>
                <w:iCs/>
                <w:color w:val="FF0000"/>
                <w:sz w:val="19"/>
                <w:szCs w:val="19"/>
                <w:highlight w:val="green"/>
                <w:lang w:eastAsia="pt-BR"/>
              </w:rPr>
              <w:t>PCPE-2016</w:t>
            </w:r>
            <w:r w:rsidR="00FA7575">
              <w:rPr>
                <w:rFonts w:ascii="Book Antiqua" w:eastAsia="Times New Roman" w:hAnsi="Book Antiqua" w:cs="Times New Roman"/>
                <w:b/>
                <w:i/>
                <w:iCs/>
                <w:color w:val="FF0000"/>
                <w:sz w:val="19"/>
                <w:szCs w:val="19"/>
                <w:lang w:eastAsia="pt-BR"/>
              </w:rPr>
              <w:t>: #</w:t>
            </w:r>
            <w:r w:rsidR="00FA7575" w:rsidRPr="00FA7575">
              <w:rPr>
                <w:rFonts w:ascii="Book Antiqua" w:eastAsia="Times New Roman" w:hAnsi="Book Antiqua" w:cs="Times New Roman"/>
                <w:b/>
                <w:i/>
                <w:iCs/>
                <w:color w:val="FF0000"/>
                <w:sz w:val="19"/>
                <w:szCs w:val="19"/>
                <w:highlight w:val="green"/>
                <w:lang w:eastAsia="pt-BR"/>
              </w:rPr>
              <w:t>PCGO-2013/2017</w:t>
            </w:r>
            <w:r w:rsidR="00753BFE">
              <w:rPr>
                <w:rFonts w:ascii="Book Antiqua" w:eastAsia="Times New Roman" w:hAnsi="Book Antiqua" w:cs="Times New Roman"/>
                <w:b/>
                <w:i/>
                <w:iCs/>
                <w:color w:val="FF0000"/>
                <w:sz w:val="19"/>
                <w:szCs w:val="19"/>
                <w:lang w:eastAsia="pt-BR"/>
              </w:rPr>
              <w:t>: #</w:t>
            </w:r>
            <w:r w:rsidR="00753BFE" w:rsidRPr="00753BFE">
              <w:rPr>
                <w:rFonts w:ascii="Book Antiqua" w:eastAsia="Times New Roman" w:hAnsi="Book Antiqua" w:cs="Times New Roman"/>
                <w:b/>
                <w:i/>
                <w:iCs/>
                <w:color w:val="FF0000"/>
                <w:sz w:val="19"/>
                <w:szCs w:val="19"/>
                <w:highlight w:val="green"/>
                <w:lang w:eastAsia="pt-BR"/>
              </w:rPr>
              <w:t>DPESC-2017</w:t>
            </w:r>
            <w:r w:rsidR="00AC110C">
              <w:rPr>
                <w:rFonts w:ascii="Book Antiqua" w:eastAsia="Times New Roman" w:hAnsi="Book Antiqua" w:cs="Times New Roman"/>
                <w:b/>
                <w:i/>
                <w:iCs/>
                <w:color w:val="FF0000"/>
                <w:sz w:val="19"/>
                <w:szCs w:val="19"/>
                <w:lang w:eastAsia="pt-BR"/>
              </w:rPr>
              <w:t>: #</w:t>
            </w:r>
            <w:r w:rsidR="00AC110C" w:rsidRPr="00AC110C">
              <w:rPr>
                <w:rFonts w:ascii="Book Antiqua" w:eastAsia="Times New Roman" w:hAnsi="Book Antiqua" w:cs="Times New Roman"/>
                <w:b/>
                <w:i/>
                <w:iCs/>
                <w:color w:val="FF0000"/>
                <w:sz w:val="19"/>
                <w:szCs w:val="19"/>
                <w:highlight w:val="green"/>
                <w:lang w:eastAsia="pt-BR"/>
              </w:rPr>
              <w:t>TJMT-2018</w:t>
            </w:r>
            <w:r w:rsidR="0000343C">
              <w:rPr>
                <w:rFonts w:ascii="Book Antiqua" w:eastAsia="Times New Roman" w:hAnsi="Book Antiqua" w:cs="Times New Roman"/>
                <w:b/>
                <w:i/>
                <w:iCs/>
                <w:color w:val="FF0000"/>
                <w:sz w:val="19"/>
                <w:szCs w:val="19"/>
                <w:lang w:eastAsia="pt-BR"/>
              </w:rPr>
              <w:t>: #</w:t>
            </w:r>
            <w:r w:rsidR="0000343C" w:rsidRPr="0000343C">
              <w:rPr>
                <w:rFonts w:ascii="Book Antiqua" w:eastAsia="Times New Roman" w:hAnsi="Book Antiqua" w:cs="Times New Roman"/>
                <w:b/>
                <w:i/>
                <w:iCs/>
                <w:color w:val="FF0000"/>
                <w:sz w:val="19"/>
                <w:szCs w:val="19"/>
                <w:highlight w:val="green"/>
                <w:lang w:eastAsia="pt-BR"/>
              </w:rPr>
              <w:t>DPEAM-2018</w:t>
            </w:r>
            <w:r w:rsidR="00B9614D">
              <w:rPr>
                <w:rFonts w:ascii="Book Antiqua" w:eastAsia="Times New Roman" w:hAnsi="Book Antiqua" w:cs="Times New Roman"/>
                <w:b/>
                <w:i/>
                <w:iCs/>
                <w:color w:val="FF0000"/>
                <w:sz w:val="19"/>
                <w:szCs w:val="19"/>
                <w:lang w:eastAsia="pt-BR"/>
              </w:rPr>
              <w:t>: #</w:t>
            </w:r>
            <w:r w:rsidR="00B9614D" w:rsidRPr="00B9614D">
              <w:rPr>
                <w:rFonts w:ascii="Book Antiqua" w:eastAsia="Times New Roman" w:hAnsi="Book Antiqua" w:cs="Times New Roman"/>
                <w:b/>
                <w:i/>
                <w:iCs/>
                <w:color w:val="FF0000"/>
                <w:sz w:val="19"/>
                <w:szCs w:val="19"/>
                <w:highlight w:val="green"/>
                <w:lang w:eastAsia="pt-BR"/>
              </w:rPr>
              <w:t>DPEMA-2018</w:t>
            </w:r>
            <w:r w:rsidR="009511D3">
              <w:rPr>
                <w:rFonts w:ascii="Book Antiqua" w:eastAsia="Times New Roman" w:hAnsi="Book Antiqua" w:cs="Times New Roman"/>
                <w:b/>
                <w:i/>
                <w:iCs/>
                <w:color w:val="FF0000"/>
                <w:sz w:val="19"/>
                <w:szCs w:val="19"/>
                <w:lang w:eastAsia="pt-BR"/>
              </w:rPr>
              <w:t>: #</w:t>
            </w:r>
            <w:r w:rsidR="009511D3" w:rsidRPr="009511D3">
              <w:rPr>
                <w:rFonts w:ascii="Book Antiqua" w:eastAsia="Times New Roman" w:hAnsi="Book Antiqua" w:cs="Times New Roman"/>
                <w:b/>
                <w:i/>
                <w:iCs/>
                <w:color w:val="FF0000"/>
                <w:sz w:val="19"/>
                <w:szCs w:val="19"/>
                <w:highlight w:val="green"/>
                <w:lang w:eastAsia="pt-BR"/>
              </w:rPr>
              <w:t>PF-2018</w:t>
            </w:r>
            <w:r w:rsidR="00C12153">
              <w:rPr>
                <w:rFonts w:ascii="Book Antiqua" w:eastAsia="Times New Roman" w:hAnsi="Book Antiqua" w:cs="Times New Roman"/>
                <w:b/>
                <w:i/>
                <w:iCs/>
                <w:color w:val="FF0000"/>
                <w:sz w:val="19"/>
                <w:szCs w:val="19"/>
                <w:lang w:eastAsia="pt-BR"/>
              </w:rPr>
              <w:t>: #</w:t>
            </w:r>
            <w:r w:rsidR="00C12153" w:rsidRPr="00C12153">
              <w:rPr>
                <w:rFonts w:ascii="Book Antiqua" w:eastAsia="Times New Roman" w:hAnsi="Book Antiqua" w:cs="Times New Roman"/>
                <w:b/>
                <w:i/>
                <w:iCs/>
                <w:color w:val="FF0000"/>
                <w:sz w:val="19"/>
                <w:szCs w:val="19"/>
                <w:highlight w:val="green"/>
                <w:lang w:eastAsia="pt-BR"/>
              </w:rPr>
              <w:t>DPESP-2019</w:t>
            </w:r>
            <w:r w:rsidR="008C0A03">
              <w:rPr>
                <w:rFonts w:ascii="Book Antiqua" w:eastAsia="Times New Roman" w:hAnsi="Book Antiqua" w:cs="Times New Roman"/>
                <w:b/>
                <w:i/>
                <w:iCs/>
                <w:color w:val="FF0000"/>
                <w:sz w:val="19"/>
                <w:szCs w:val="19"/>
                <w:lang w:eastAsia="pt-BR"/>
              </w:rPr>
              <w:t>: #</w:t>
            </w:r>
            <w:r w:rsidR="008C0A03" w:rsidRPr="008C0A03">
              <w:rPr>
                <w:rFonts w:ascii="Book Antiqua" w:eastAsia="Times New Roman" w:hAnsi="Book Antiqua" w:cs="Times New Roman"/>
                <w:b/>
                <w:i/>
                <w:iCs/>
                <w:color w:val="FF0000"/>
                <w:sz w:val="19"/>
                <w:szCs w:val="19"/>
                <w:highlight w:val="green"/>
                <w:lang w:eastAsia="pt-BR"/>
              </w:rPr>
              <w:t>Cartórios/TJMG-2019</w:t>
            </w:r>
            <w:r w:rsidR="00BE7A4C">
              <w:rPr>
                <w:rFonts w:ascii="Book Antiqua" w:eastAsia="Times New Roman" w:hAnsi="Book Antiqua" w:cs="Times New Roman"/>
                <w:b/>
                <w:i/>
                <w:iCs/>
                <w:color w:val="FF0000"/>
                <w:sz w:val="19"/>
                <w:szCs w:val="19"/>
                <w:lang w:eastAsia="pt-BR"/>
              </w:rPr>
              <w:t>: #</w:t>
            </w:r>
            <w:r w:rsidR="00BE7A4C" w:rsidRPr="00BE7A4C">
              <w:rPr>
                <w:rFonts w:ascii="Book Antiqua" w:eastAsia="Times New Roman" w:hAnsi="Book Antiqua" w:cs="Times New Roman"/>
                <w:b/>
                <w:i/>
                <w:iCs/>
                <w:color w:val="FF0000"/>
                <w:sz w:val="19"/>
                <w:szCs w:val="19"/>
                <w:highlight w:val="green"/>
                <w:lang w:eastAsia="pt-BR"/>
              </w:rPr>
              <w:t>DPERR-2021</w:t>
            </w:r>
            <w:r w:rsidR="008C0A03">
              <w:rPr>
                <w:rFonts w:ascii="Book Antiqua" w:eastAsia="Times New Roman" w:hAnsi="Book Antiqua" w:cs="Times New Roman"/>
                <w:b/>
                <w:i/>
                <w:iCs/>
                <w:color w:val="FF0000"/>
                <w:sz w:val="19"/>
                <w:szCs w:val="19"/>
                <w:lang w:eastAsia="pt-BR"/>
              </w:rPr>
              <w:t>:</w:t>
            </w:r>
            <w:r w:rsidR="00685BDC">
              <w:rPr>
                <w:rFonts w:ascii="Book Antiqua" w:eastAsia="Times New Roman" w:hAnsi="Book Antiqua" w:cs="Times New Roman"/>
                <w:b/>
                <w:i/>
                <w:iCs/>
                <w:color w:val="FF0000"/>
                <w:sz w:val="19"/>
                <w:szCs w:val="19"/>
                <w:lang w:eastAsia="pt-BR"/>
              </w:rPr>
              <w:t xml:space="preserve"> </w:t>
            </w:r>
            <w:r w:rsidR="0090676B">
              <w:rPr>
                <w:rFonts w:ascii="Book Antiqua" w:eastAsia="Times New Roman" w:hAnsi="Book Antiqua" w:cs="Times New Roman"/>
                <w:b/>
                <w:i/>
                <w:iCs/>
                <w:color w:val="FF0000"/>
                <w:sz w:val="19"/>
                <w:szCs w:val="19"/>
                <w:lang w:eastAsia="pt-BR"/>
              </w:rPr>
              <w:t>#</w:t>
            </w:r>
            <w:r w:rsidR="0090676B" w:rsidRPr="0090676B">
              <w:rPr>
                <w:rFonts w:ascii="Book Antiqua" w:eastAsia="Times New Roman" w:hAnsi="Book Antiqua" w:cs="Times New Roman"/>
                <w:b/>
                <w:i/>
                <w:iCs/>
                <w:color w:val="FF0000"/>
                <w:sz w:val="19"/>
                <w:szCs w:val="19"/>
                <w:highlight w:val="green"/>
                <w:lang w:eastAsia="pt-BR"/>
              </w:rPr>
              <w:t>TJRS-2022</w:t>
            </w:r>
            <w:r w:rsidR="00DC0F9C">
              <w:rPr>
                <w:rFonts w:ascii="Book Antiqua" w:eastAsia="Times New Roman" w:hAnsi="Book Antiqua" w:cs="Times New Roman"/>
                <w:b/>
                <w:i/>
                <w:iCs/>
                <w:color w:val="FF0000"/>
                <w:sz w:val="19"/>
                <w:szCs w:val="19"/>
                <w:lang w:eastAsia="pt-BR"/>
              </w:rPr>
              <w:t>: #</w:t>
            </w:r>
            <w:r w:rsidR="00DC0F9C" w:rsidRPr="00DC0F9C">
              <w:rPr>
                <w:rFonts w:ascii="Book Antiqua" w:eastAsia="Times New Roman" w:hAnsi="Book Antiqua" w:cs="Times New Roman"/>
                <w:b/>
                <w:i/>
                <w:iCs/>
                <w:color w:val="FF0000"/>
                <w:sz w:val="19"/>
                <w:szCs w:val="19"/>
                <w:highlight w:val="green"/>
                <w:lang w:eastAsia="pt-BR"/>
              </w:rPr>
              <w:t>MPAC-2022</w:t>
            </w:r>
            <w:r w:rsidR="00530846">
              <w:rPr>
                <w:rFonts w:ascii="Book Antiqua" w:eastAsia="Times New Roman" w:hAnsi="Book Antiqua" w:cs="Times New Roman"/>
                <w:b/>
                <w:i/>
                <w:iCs/>
                <w:color w:val="FF0000"/>
                <w:sz w:val="19"/>
                <w:szCs w:val="19"/>
                <w:lang w:eastAsia="pt-BR"/>
              </w:rPr>
              <w:t>: #</w:t>
            </w:r>
            <w:r w:rsidR="00530846" w:rsidRPr="00530846">
              <w:rPr>
                <w:rFonts w:ascii="Book Antiqua" w:eastAsia="Times New Roman" w:hAnsi="Book Antiqua" w:cs="Times New Roman"/>
                <w:b/>
                <w:i/>
                <w:iCs/>
                <w:color w:val="FF0000"/>
                <w:sz w:val="19"/>
                <w:szCs w:val="19"/>
                <w:highlight w:val="green"/>
                <w:lang w:eastAsia="pt-BR"/>
              </w:rPr>
              <w:t>DPEPB-2022</w:t>
            </w:r>
            <w:r w:rsidR="00A17223">
              <w:rPr>
                <w:rFonts w:ascii="Book Antiqua" w:eastAsia="Times New Roman" w:hAnsi="Book Antiqua" w:cs="Times New Roman"/>
                <w:b/>
                <w:i/>
                <w:iCs/>
                <w:color w:val="FF0000"/>
                <w:sz w:val="19"/>
                <w:szCs w:val="19"/>
                <w:lang w:eastAsia="pt-BR"/>
              </w:rPr>
              <w:t>: #</w:t>
            </w:r>
            <w:r w:rsidR="00A17223" w:rsidRPr="00A17223">
              <w:rPr>
                <w:rFonts w:ascii="Book Antiqua" w:eastAsia="Times New Roman" w:hAnsi="Book Antiqua" w:cs="Times New Roman"/>
                <w:b/>
                <w:i/>
                <w:iCs/>
                <w:color w:val="FF0000"/>
                <w:sz w:val="19"/>
                <w:szCs w:val="19"/>
                <w:highlight w:val="green"/>
                <w:lang w:eastAsia="pt-BR"/>
              </w:rPr>
              <w:t>PCPB-2022</w:t>
            </w:r>
            <w:r w:rsidR="00C63442">
              <w:rPr>
                <w:rFonts w:ascii="Book Antiqua" w:eastAsia="Times New Roman" w:hAnsi="Book Antiqua" w:cs="Times New Roman"/>
                <w:b/>
                <w:i/>
                <w:iCs/>
                <w:color w:val="FF0000"/>
                <w:sz w:val="19"/>
                <w:szCs w:val="19"/>
                <w:lang w:eastAsia="pt-BR"/>
              </w:rPr>
              <w:t>: #</w:t>
            </w:r>
            <w:r w:rsidR="00C63442" w:rsidRPr="00C63442">
              <w:rPr>
                <w:rFonts w:ascii="Book Antiqua" w:eastAsia="Times New Roman" w:hAnsi="Book Antiqua" w:cs="Times New Roman"/>
                <w:b/>
                <w:i/>
                <w:iCs/>
                <w:color w:val="FF0000"/>
                <w:sz w:val="19"/>
                <w:szCs w:val="19"/>
                <w:highlight w:val="green"/>
                <w:lang w:eastAsia="pt-BR"/>
              </w:rPr>
              <w:t>TJDFT-2023</w:t>
            </w:r>
            <w:r w:rsidR="00A37138">
              <w:rPr>
                <w:rFonts w:ascii="Book Antiqua" w:eastAsia="Times New Roman" w:hAnsi="Book Antiqua" w:cs="Times New Roman"/>
                <w:b/>
                <w:i/>
                <w:iCs/>
                <w:color w:val="FF0000"/>
                <w:sz w:val="19"/>
                <w:szCs w:val="19"/>
                <w:lang w:eastAsia="pt-BR"/>
              </w:rPr>
              <w:t>: #</w:t>
            </w:r>
            <w:r w:rsidR="00A37138" w:rsidRPr="00A37138">
              <w:rPr>
                <w:rFonts w:ascii="Book Antiqua" w:eastAsia="Times New Roman" w:hAnsi="Book Antiqua" w:cs="Times New Roman"/>
                <w:b/>
                <w:i/>
                <w:iCs/>
                <w:color w:val="FF0000"/>
                <w:sz w:val="19"/>
                <w:szCs w:val="19"/>
                <w:highlight w:val="green"/>
                <w:lang w:eastAsia="pt-BR"/>
              </w:rPr>
              <w:t>MPRR-2023</w:t>
            </w:r>
            <w:r w:rsidR="00F7074B">
              <w:rPr>
                <w:rFonts w:ascii="Book Antiqua" w:eastAsia="Times New Roman" w:hAnsi="Book Antiqua" w:cs="Times New Roman"/>
                <w:b/>
                <w:i/>
                <w:iCs/>
                <w:color w:val="FF0000"/>
                <w:sz w:val="19"/>
                <w:szCs w:val="19"/>
                <w:lang w:eastAsia="pt-BR"/>
              </w:rPr>
              <w:t>: #</w:t>
            </w:r>
            <w:r w:rsidR="00F7074B" w:rsidRPr="00F7074B">
              <w:rPr>
                <w:rFonts w:ascii="Book Antiqua" w:eastAsia="Times New Roman" w:hAnsi="Book Antiqua" w:cs="Times New Roman"/>
                <w:b/>
                <w:i/>
                <w:iCs/>
                <w:color w:val="FF0000"/>
                <w:sz w:val="19"/>
                <w:szCs w:val="19"/>
                <w:highlight w:val="green"/>
                <w:lang w:eastAsia="pt-BR"/>
              </w:rPr>
              <w:t>TJSP-2024</w:t>
            </w:r>
            <w:r w:rsidR="008E3711">
              <w:rPr>
                <w:rFonts w:ascii="Book Antiqua" w:eastAsia="Times New Roman" w:hAnsi="Book Antiqua" w:cs="Times New Roman"/>
                <w:b/>
                <w:i/>
                <w:iCs/>
                <w:color w:val="FF0000"/>
                <w:sz w:val="19"/>
                <w:szCs w:val="19"/>
                <w:lang w:eastAsia="pt-BR"/>
              </w:rPr>
              <w:t>: #</w:t>
            </w:r>
            <w:r w:rsidR="008E3711" w:rsidRPr="008E3711">
              <w:rPr>
                <w:rFonts w:ascii="Book Antiqua" w:eastAsia="Times New Roman" w:hAnsi="Book Antiqua" w:cs="Times New Roman"/>
                <w:b/>
                <w:i/>
                <w:iCs/>
                <w:color w:val="FF0000"/>
                <w:sz w:val="19"/>
                <w:szCs w:val="19"/>
                <w:highlight w:val="green"/>
                <w:lang w:eastAsia="pt-BR"/>
              </w:rPr>
              <w:t>ENAM/2º-2024</w:t>
            </w:r>
            <w:r w:rsidR="00F42E98">
              <w:rPr>
                <w:rFonts w:ascii="Book Antiqua" w:eastAsia="Times New Roman" w:hAnsi="Book Antiqua" w:cs="Times New Roman"/>
                <w:b/>
                <w:i/>
                <w:iCs/>
                <w:color w:val="FF0000"/>
                <w:sz w:val="19"/>
                <w:szCs w:val="19"/>
                <w:lang w:eastAsia="pt-BR"/>
              </w:rPr>
              <w:t>: #</w:t>
            </w:r>
            <w:r w:rsidR="00F42E98" w:rsidRPr="00F42E98">
              <w:rPr>
                <w:rFonts w:ascii="Book Antiqua" w:eastAsia="Times New Roman" w:hAnsi="Book Antiqua" w:cs="Times New Roman"/>
                <w:b/>
                <w:i/>
                <w:iCs/>
                <w:color w:val="FF0000"/>
                <w:sz w:val="19"/>
                <w:szCs w:val="19"/>
                <w:highlight w:val="green"/>
                <w:lang w:eastAsia="pt-BR"/>
              </w:rPr>
              <w:t>MPRJ-2024</w:t>
            </w:r>
            <w:r w:rsidR="00E76F34">
              <w:rPr>
                <w:rFonts w:ascii="Book Antiqua" w:eastAsia="Times New Roman" w:hAnsi="Book Antiqua" w:cs="Times New Roman"/>
                <w:b/>
                <w:i/>
                <w:iCs/>
                <w:color w:val="FF0000"/>
                <w:sz w:val="19"/>
                <w:szCs w:val="19"/>
                <w:lang w:eastAsia="pt-BR"/>
              </w:rPr>
              <w:t>: #</w:t>
            </w:r>
            <w:r w:rsidR="00E76F34" w:rsidRPr="00E76F34">
              <w:rPr>
                <w:rFonts w:ascii="Book Antiqua" w:eastAsia="Times New Roman" w:hAnsi="Book Antiqua" w:cs="Times New Roman"/>
                <w:b/>
                <w:i/>
                <w:iCs/>
                <w:color w:val="FF0000"/>
                <w:sz w:val="19"/>
                <w:szCs w:val="19"/>
                <w:highlight w:val="green"/>
                <w:lang w:eastAsia="pt-BR"/>
              </w:rPr>
              <w:t>Anal. Judic./TRF6-2025</w:t>
            </w:r>
            <w:r w:rsidR="00A37138">
              <w:rPr>
                <w:rFonts w:ascii="Book Antiqua" w:eastAsia="Times New Roman" w:hAnsi="Book Antiqua" w:cs="Times New Roman"/>
                <w:b/>
                <w:i/>
                <w:iCs/>
                <w:color w:val="FF0000"/>
                <w:sz w:val="19"/>
                <w:szCs w:val="19"/>
                <w:lang w:eastAsia="pt-BR"/>
              </w:rPr>
              <w:t>: #</w:t>
            </w:r>
            <w:r w:rsidR="00A37138" w:rsidRPr="00A37138">
              <w:rPr>
                <w:rFonts w:ascii="Book Antiqua" w:eastAsia="Times New Roman" w:hAnsi="Book Antiqua" w:cs="Times New Roman"/>
                <w:b/>
                <w:i/>
                <w:iCs/>
                <w:color w:val="FF0000"/>
                <w:sz w:val="19"/>
                <w:szCs w:val="19"/>
                <w:highlight w:val="green"/>
                <w:lang w:eastAsia="pt-BR"/>
              </w:rPr>
              <w:t>AOCP</w:t>
            </w:r>
            <w:r w:rsidR="009511D3">
              <w:rPr>
                <w:rFonts w:ascii="Book Antiqua" w:eastAsia="Times New Roman" w:hAnsi="Book Antiqua" w:cs="Times New Roman"/>
                <w:b/>
                <w:i/>
                <w:iCs/>
                <w:color w:val="FF0000"/>
                <w:sz w:val="19"/>
                <w:szCs w:val="19"/>
                <w:lang w:eastAsia="pt-BR"/>
              </w:rPr>
              <w:t>: #</w:t>
            </w:r>
            <w:r w:rsidR="009511D3" w:rsidRPr="009511D3">
              <w:rPr>
                <w:rFonts w:ascii="Book Antiqua" w:eastAsia="Times New Roman" w:hAnsi="Book Antiqua" w:cs="Times New Roman"/>
                <w:b/>
                <w:i/>
                <w:iCs/>
                <w:color w:val="FF0000"/>
                <w:sz w:val="19"/>
                <w:szCs w:val="19"/>
                <w:highlight w:val="green"/>
                <w:lang w:eastAsia="pt-BR"/>
              </w:rPr>
              <w:t>CESPE</w:t>
            </w:r>
            <w:r w:rsidR="008C0A03">
              <w:rPr>
                <w:rFonts w:ascii="Book Antiqua" w:eastAsia="Times New Roman" w:hAnsi="Book Antiqua" w:cs="Times New Roman"/>
                <w:b/>
                <w:i/>
                <w:iCs/>
                <w:color w:val="FF0000"/>
                <w:sz w:val="19"/>
                <w:szCs w:val="19"/>
                <w:lang w:eastAsia="pt-BR"/>
              </w:rPr>
              <w:t>: #</w:t>
            </w:r>
            <w:r w:rsidR="008C0A03" w:rsidRPr="008C0A03">
              <w:rPr>
                <w:rFonts w:ascii="Book Antiqua" w:eastAsia="Times New Roman" w:hAnsi="Book Antiqua" w:cs="Times New Roman"/>
                <w:b/>
                <w:i/>
                <w:iCs/>
                <w:color w:val="FF0000"/>
                <w:sz w:val="19"/>
                <w:szCs w:val="19"/>
                <w:highlight w:val="green"/>
                <w:lang w:eastAsia="pt-BR"/>
              </w:rPr>
              <w:t>Consulplan</w:t>
            </w:r>
            <w:r w:rsidR="0090676B">
              <w:rPr>
                <w:rFonts w:ascii="Book Antiqua" w:eastAsia="Times New Roman" w:hAnsi="Book Antiqua" w:cs="Times New Roman"/>
                <w:b/>
                <w:i/>
                <w:iCs/>
                <w:color w:val="FF0000"/>
                <w:sz w:val="19"/>
                <w:szCs w:val="19"/>
                <w:lang w:eastAsia="pt-BR"/>
              </w:rPr>
              <w:t>: #</w:t>
            </w:r>
            <w:r w:rsidR="0090676B" w:rsidRPr="0090676B">
              <w:rPr>
                <w:rFonts w:ascii="Book Antiqua" w:eastAsia="Times New Roman" w:hAnsi="Book Antiqua" w:cs="Times New Roman"/>
                <w:b/>
                <w:i/>
                <w:iCs/>
                <w:color w:val="FF0000"/>
                <w:sz w:val="19"/>
                <w:szCs w:val="19"/>
                <w:highlight w:val="green"/>
                <w:lang w:eastAsia="pt-BR"/>
              </w:rPr>
              <w:t>Faurgs</w:t>
            </w:r>
            <w:r w:rsidR="00F0541F">
              <w:rPr>
                <w:rFonts w:ascii="Book Antiqua" w:eastAsia="Times New Roman" w:hAnsi="Book Antiqua" w:cs="Times New Roman"/>
                <w:b/>
                <w:i/>
                <w:iCs/>
                <w:color w:val="FF0000"/>
                <w:sz w:val="19"/>
                <w:szCs w:val="19"/>
                <w:lang w:eastAsia="pt-BR"/>
              </w:rPr>
              <w:t>: #</w:t>
            </w:r>
            <w:r w:rsidR="00F0541F" w:rsidRPr="00F0541F">
              <w:rPr>
                <w:rFonts w:ascii="Book Antiqua" w:eastAsia="Times New Roman" w:hAnsi="Book Antiqua" w:cs="Times New Roman"/>
                <w:b/>
                <w:i/>
                <w:iCs/>
                <w:color w:val="FF0000"/>
                <w:sz w:val="19"/>
                <w:szCs w:val="19"/>
                <w:highlight w:val="green"/>
                <w:lang w:eastAsia="pt-BR"/>
              </w:rPr>
              <w:t>FCC</w:t>
            </w:r>
            <w:r w:rsidR="009511D3">
              <w:rPr>
                <w:rFonts w:ascii="Book Antiqua" w:eastAsia="Times New Roman" w:hAnsi="Book Antiqua" w:cs="Times New Roman"/>
                <w:b/>
                <w:i/>
                <w:iCs/>
                <w:color w:val="FF0000"/>
                <w:sz w:val="19"/>
                <w:szCs w:val="19"/>
                <w:lang w:eastAsia="pt-BR"/>
              </w:rPr>
              <w:t>: #</w:t>
            </w:r>
            <w:r w:rsidR="009511D3" w:rsidRPr="009511D3">
              <w:rPr>
                <w:rFonts w:ascii="Book Antiqua" w:eastAsia="Times New Roman" w:hAnsi="Book Antiqua" w:cs="Times New Roman"/>
                <w:b/>
                <w:i/>
                <w:iCs/>
                <w:color w:val="FF0000"/>
                <w:sz w:val="19"/>
                <w:szCs w:val="19"/>
                <w:highlight w:val="green"/>
                <w:lang w:eastAsia="pt-BR"/>
              </w:rPr>
              <w:t>FMP</w:t>
            </w:r>
            <w:r w:rsidR="00AC110C">
              <w:rPr>
                <w:rFonts w:ascii="Book Antiqua" w:eastAsia="Times New Roman" w:hAnsi="Book Antiqua" w:cs="Times New Roman"/>
                <w:b/>
                <w:i/>
                <w:iCs/>
                <w:color w:val="FF0000"/>
                <w:sz w:val="19"/>
                <w:szCs w:val="19"/>
                <w:lang w:eastAsia="pt-BR"/>
              </w:rPr>
              <w:t>: #</w:t>
            </w:r>
            <w:r w:rsidR="00AC110C" w:rsidRPr="00AC110C">
              <w:rPr>
                <w:rFonts w:ascii="Book Antiqua" w:eastAsia="Times New Roman" w:hAnsi="Book Antiqua" w:cs="Times New Roman"/>
                <w:b/>
                <w:i/>
                <w:iCs/>
                <w:color w:val="FF0000"/>
                <w:sz w:val="19"/>
                <w:szCs w:val="19"/>
                <w:highlight w:val="green"/>
                <w:lang w:eastAsia="pt-BR"/>
              </w:rPr>
              <w:t>VUNESP</w:t>
            </w:r>
            <w:r w:rsidR="007F546F" w:rsidRPr="0017386F">
              <w:rPr>
                <w:rFonts w:ascii="Book Antiqua" w:eastAsia="Times New Roman" w:hAnsi="Book Antiqua" w:cs="Times New Roman"/>
                <w:b/>
                <w:sz w:val="19"/>
                <w:szCs w:val="19"/>
                <w:lang w:eastAsia="pt-BR"/>
              </w:rPr>
              <w:t xml:space="preserve">: </w:t>
            </w:r>
            <w:r w:rsidR="007F546F" w:rsidRPr="008E3711">
              <w:rPr>
                <w:rFonts w:ascii="Book Antiqua" w:eastAsia="Times New Roman" w:hAnsi="Book Antiqua" w:cs="Times New Roman"/>
                <w:b/>
                <w:bCs/>
                <w:sz w:val="19"/>
                <w:szCs w:val="19"/>
                <w:lang w:eastAsia="pt-BR"/>
              </w:rPr>
              <w:t>Tal dispositivo estabelece o regime inicial fechado para o crime de tráfico de drogas. Ocorre que o STF, em julgamento de HC, declarou incidentalmente a inconstitucionalidade deste dispositivo, concluindo que o mesmo desrespeita o princípio da individualização da pena (HC 111840/ES).</w:t>
            </w:r>
            <w:r w:rsidR="00AC110C" w:rsidRPr="008E3711">
              <w:rPr>
                <w:rFonts w:ascii="Book Antiqua" w:eastAsia="Times New Roman" w:hAnsi="Book Antiqua" w:cs="Times New Roman"/>
                <w:b/>
                <w:bCs/>
                <w:sz w:val="19"/>
                <w:szCs w:val="19"/>
                <w:lang w:eastAsia="pt-BR"/>
              </w:rPr>
              <w:t xml:space="preserve"> Assim, o STF já consolidou o entendimento de que o § 1º do art. 2º da Lei 8.072/90 é inconstitucional, porque, ao impor o regime inicialmente fechado, desrespeita o princípio da individualização da pena, devendo ser escolhido o regime inicial para o cumprimento da pena em concreto, tanto para crimes hediondos quanto para os crimes equiparados a hediondos, nos mesmos termos do que estabelece o art. 33 do </w:t>
            </w:r>
            <w:r w:rsidR="008E3711">
              <w:rPr>
                <w:rFonts w:ascii="Book Antiqua" w:eastAsia="Times New Roman" w:hAnsi="Book Antiqua" w:cs="Times New Roman"/>
                <w:b/>
                <w:bCs/>
                <w:sz w:val="19"/>
                <w:szCs w:val="19"/>
                <w:lang w:eastAsia="pt-BR"/>
              </w:rPr>
              <w:t>CP</w:t>
            </w:r>
            <w:r w:rsidR="00AC110C" w:rsidRPr="008E3711">
              <w:rPr>
                <w:rFonts w:ascii="Book Antiqua" w:eastAsia="Times New Roman" w:hAnsi="Book Antiqua" w:cs="Times New Roman"/>
                <w:b/>
                <w:bCs/>
                <w:sz w:val="19"/>
                <w:szCs w:val="19"/>
                <w:lang w:eastAsia="pt-BR"/>
              </w:rPr>
              <w:t xml:space="preserve"> para os crimes não hediondos</w:t>
            </w:r>
            <w:r w:rsidR="00AC110C" w:rsidRPr="00AC110C">
              <w:rPr>
                <w:rFonts w:ascii="Book Antiqua" w:eastAsia="Times New Roman" w:hAnsi="Book Antiqua" w:cs="Times New Roman"/>
                <w:sz w:val="19"/>
                <w:szCs w:val="19"/>
                <w:lang w:eastAsia="pt-BR"/>
              </w:rPr>
              <w:t>.</w:t>
            </w:r>
            <w:r w:rsidR="00AC110C">
              <w:rPr>
                <w:rFonts w:ascii="Book Antiqua" w:eastAsia="Times New Roman" w:hAnsi="Book Antiqua" w:cs="Times New Roman"/>
                <w:sz w:val="19"/>
                <w:szCs w:val="19"/>
                <w:lang w:eastAsia="pt-BR"/>
              </w:rPr>
              <w:t xml:space="preserve"> </w:t>
            </w:r>
            <w:r w:rsidR="00AC110C" w:rsidRPr="00AC110C">
              <w:rPr>
                <w:rFonts w:ascii="Book Antiqua" w:eastAsia="Times New Roman" w:hAnsi="Book Antiqua" w:cs="Times New Roman"/>
                <w:sz w:val="19"/>
                <w:szCs w:val="19"/>
                <w:lang w:eastAsia="pt-BR"/>
              </w:rPr>
              <w:t>STF.</w:t>
            </w:r>
            <w:r w:rsidR="00AC110C">
              <w:rPr>
                <w:rFonts w:ascii="Book Antiqua" w:eastAsia="Times New Roman" w:hAnsi="Book Antiqua" w:cs="Times New Roman"/>
                <w:sz w:val="19"/>
                <w:szCs w:val="19"/>
                <w:lang w:eastAsia="pt-BR"/>
              </w:rPr>
              <w:t xml:space="preserve"> P</w:t>
            </w:r>
            <w:r w:rsidR="00AC110C" w:rsidRPr="00AC110C">
              <w:rPr>
                <w:rFonts w:ascii="Book Antiqua" w:eastAsia="Times New Roman" w:hAnsi="Book Antiqua" w:cs="Times New Roman"/>
                <w:sz w:val="19"/>
                <w:szCs w:val="19"/>
                <w:lang w:eastAsia="pt-BR"/>
              </w:rPr>
              <w:t xml:space="preserve">lenário. HC 111840/ES, rel. Min. Dias Toffoli, </w:t>
            </w:r>
            <w:r w:rsidR="00AC110C">
              <w:rPr>
                <w:rFonts w:ascii="Book Antiqua" w:eastAsia="Times New Roman" w:hAnsi="Book Antiqua" w:cs="Times New Roman"/>
                <w:sz w:val="19"/>
                <w:szCs w:val="19"/>
                <w:lang w:eastAsia="pt-BR"/>
              </w:rPr>
              <w:t xml:space="preserve">j. </w:t>
            </w:r>
            <w:r w:rsidR="00AC110C" w:rsidRPr="00AC110C">
              <w:rPr>
                <w:rFonts w:ascii="Book Antiqua" w:eastAsia="Times New Roman" w:hAnsi="Book Antiqua" w:cs="Times New Roman"/>
                <w:sz w:val="19"/>
                <w:szCs w:val="19"/>
                <w:lang w:eastAsia="pt-BR"/>
              </w:rPr>
              <w:t>27/6/12.</w:t>
            </w:r>
            <w:r w:rsidR="00B9614D">
              <w:rPr>
                <w:rFonts w:ascii="Book Antiqua" w:eastAsia="Times New Roman" w:hAnsi="Book Antiqua" w:cs="Times New Roman"/>
                <w:sz w:val="19"/>
                <w:szCs w:val="19"/>
                <w:lang w:eastAsia="pt-BR"/>
              </w:rPr>
              <w:t xml:space="preserve"> (...) </w:t>
            </w:r>
            <w:r w:rsidR="00B9614D" w:rsidRPr="008E3711">
              <w:rPr>
                <w:rFonts w:ascii="Book Antiqua" w:eastAsia="Times New Roman" w:hAnsi="Book Antiqua" w:cs="Times New Roman"/>
                <w:b/>
                <w:bCs/>
                <w:sz w:val="19"/>
                <w:szCs w:val="19"/>
                <w:lang w:eastAsia="pt-BR"/>
              </w:rPr>
              <w:t>É inconstitucional a fixação ex lege, com base no art. 2º, § 1º, da Lei 8.072/90, do regime inicial fechado, devendo o julgador, quando da condenação, ater-se aos parâmetros previstos no art</w:t>
            </w:r>
            <w:r w:rsidR="008E3711">
              <w:rPr>
                <w:rFonts w:ascii="Book Antiqua" w:eastAsia="Times New Roman" w:hAnsi="Book Antiqua" w:cs="Times New Roman"/>
                <w:b/>
                <w:bCs/>
                <w:sz w:val="19"/>
                <w:szCs w:val="19"/>
                <w:lang w:eastAsia="pt-BR"/>
              </w:rPr>
              <w:t>.</w:t>
            </w:r>
            <w:r w:rsidR="00B9614D" w:rsidRPr="008E3711">
              <w:rPr>
                <w:rFonts w:ascii="Book Antiqua" w:eastAsia="Times New Roman" w:hAnsi="Book Antiqua" w:cs="Times New Roman"/>
                <w:b/>
                <w:bCs/>
                <w:sz w:val="19"/>
                <w:szCs w:val="19"/>
                <w:lang w:eastAsia="pt-BR"/>
              </w:rPr>
              <w:t xml:space="preserve"> 33 do C</w:t>
            </w:r>
            <w:r w:rsidR="008E3711">
              <w:rPr>
                <w:rFonts w:ascii="Book Antiqua" w:eastAsia="Times New Roman" w:hAnsi="Book Antiqua" w:cs="Times New Roman"/>
                <w:b/>
                <w:bCs/>
                <w:sz w:val="19"/>
                <w:szCs w:val="19"/>
                <w:lang w:eastAsia="pt-BR"/>
              </w:rPr>
              <w:t>P</w:t>
            </w:r>
            <w:r w:rsidR="00B9614D" w:rsidRPr="00B9614D">
              <w:rPr>
                <w:rFonts w:ascii="Book Antiqua" w:eastAsia="Times New Roman" w:hAnsi="Book Antiqua" w:cs="Times New Roman"/>
                <w:sz w:val="19"/>
                <w:szCs w:val="19"/>
                <w:lang w:eastAsia="pt-BR"/>
              </w:rPr>
              <w:t xml:space="preserve">. </w:t>
            </w:r>
            <w:r w:rsidR="002D66E9">
              <w:rPr>
                <w:rFonts w:ascii="Book Antiqua" w:eastAsia="Times New Roman" w:hAnsi="Book Antiqua" w:cs="Times New Roman"/>
                <w:sz w:val="19"/>
                <w:szCs w:val="19"/>
                <w:lang w:eastAsia="pt-BR"/>
              </w:rPr>
              <w:t>(...)</w:t>
            </w:r>
            <w:r w:rsidR="00B9614D" w:rsidRPr="00B9614D">
              <w:rPr>
                <w:rFonts w:ascii="Book Antiqua" w:eastAsia="Times New Roman" w:hAnsi="Book Antiqua" w:cs="Times New Roman"/>
                <w:sz w:val="19"/>
                <w:szCs w:val="19"/>
                <w:lang w:eastAsia="pt-BR"/>
              </w:rPr>
              <w:t>.</w:t>
            </w:r>
            <w:r w:rsidR="00B9614D">
              <w:rPr>
                <w:rFonts w:ascii="Book Antiqua" w:eastAsia="Times New Roman" w:hAnsi="Book Antiqua" w:cs="Times New Roman"/>
                <w:sz w:val="19"/>
                <w:szCs w:val="19"/>
                <w:lang w:eastAsia="pt-BR"/>
              </w:rPr>
              <w:t xml:space="preserve"> STF. </w:t>
            </w:r>
            <w:r w:rsidR="00B9614D" w:rsidRPr="00B9614D">
              <w:rPr>
                <w:rFonts w:ascii="Book Antiqua" w:eastAsia="Times New Roman" w:hAnsi="Book Antiqua" w:cs="Times New Roman"/>
                <w:sz w:val="19"/>
                <w:szCs w:val="19"/>
                <w:lang w:eastAsia="pt-BR"/>
              </w:rPr>
              <w:t>ARE 1052700 RG, Rel</w:t>
            </w:r>
            <w:r w:rsidR="00B9614D">
              <w:rPr>
                <w:rFonts w:ascii="Book Antiqua" w:eastAsia="Times New Roman" w:hAnsi="Book Antiqua" w:cs="Times New Roman"/>
                <w:sz w:val="19"/>
                <w:szCs w:val="19"/>
                <w:lang w:eastAsia="pt-BR"/>
              </w:rPr>
              <w:t xml:space="preserve">. </w:t>
            </w:r>
            <w:r w:rsidR="00B9614D" w:rsidRPr="00B9614D">
              <w:rPr>
                <w:rFonts w:ascii="Book Antiqua" w:eastAsia="Times New Roman" w:hAnsi="Book Antiqua" w:cs="Times New Roman"/>
                <w:sz w:val="19"/>
                <w:szCs w:val="19"/>
                <w:lang w:eastAsia="pt-BR"/>
              </w:rPr>
              <w:t>Min. E</w:t>
            </w:r>
            <w:r w:rsidR="00B9614D">
              <w:rPr>
                <w:rFonts w:ascii="Book Antiqua" w:eastAsia="Times New Roman" w:hAnsi="Book Antiqua" w:cs="Times New Roman"/>
                <w:sz w:val="19"/>
                <w:szCs w:val="19"/>
                <w:lang w:eastAsia="pt-BR"/>
              </w:rPr>
              <w:t>dson</w:t>
            </w:r>
            <w:r w:rsidR="00B9614D" w:rsidRPr="00B9614D">
              <w:rPr>
                <w:rFonts w:ascii="Book Antiqua" w:eastAsia="Times New Roman" w:hAnsi="Book Antiqua" w:cs="Times New Roman"/>
                <w:sz w:val="19"/>
                <w:szCs w:val="19"/>
                <w:lang w:eastAsia="pt-BR"/>
              </w:rPr>
              <w:t xml:space="preserve"> F</w:t>
            </w:r>
            <w:r w:rsidR="00B9614D">
              <w:rPr>
                <w:rFonts w:ascii="Book Antiqua" w:eastAsia="Times New Roman" w:hAnsi="Book Antiqua" w:cs="Times New Roman"/>
                <w:sz w:val="19"/>
                <w:szCs w:val="19"/>
                <w:lang w:eastAsia="pt-BR"/>
              </w:rPr>
              <w:t>achin</w:t>
            </w:r>
            <w:r w:rsidR="00B9614D" w:rsidRPr="00B9614D">
              <w:rPr>
                <w:rFonts w:ascii="Book Antiqua" w:eastAsia="Times New Roman" w:hAnsi="Book Antiqua" w:cs="Times New Roman"/>
                <w:sz w:val="19"/>
                <w:szCs w:val="19"/>
                <w:lang w:eastAsia="pt-BR"/>
              </w:rPr>
              <w:t>, j</w:t>
            </w:r>
            <w:r w:rsidR="00B9614D">
              <w:rPr>
                <w:rFonts w:ascii="Book Antiqua" w:eastAsia="Times New Roman" w:hAnsi="Book Antiqua" w:cs="Times New Roman"/>
                <w:sz w:val="19"/>
                <w:szCs w:val="19"/>
                <w:lang w:eastAsia="pt-BR"/>
              </w:rPr>
              <w:t>.</w:t>
            </w:r>
            <w:r w:rsidR="00B9614D" w:rsidRPr="00B9614D">
              <w:rPr>
                <w:rFonts w:ascii="Book Antiqua" w:eastAsia="Times New Roman" w:hAnsi="Book Antiqua" w:cs="Times New Roman"/>
                <w:sz w:val="19"/>
                <w:szCs w:val="19"/>
                <w:lang w:eastAsia="pt-BR"/>
              </w:rPr>
              <w:t xml:space="preserve"> 02/11/17, REPERCUSSÃO GERAL)</w:t>
            </w:r>
            <w:r w:rsidR="00B9614D">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C0F9C" w14:paraId="1149FFDE" w14:textId="77777777" w:rsidTr="00DC0F9C">
              <w:tc>
                <w:tcPr>
                  <w:tcW w:w="8268" w:type="dxa"/>
                  <w:shd w:val="clear" w:color="auto" w:fill="FFFFFF" w:themeFill="background1"/>
                </w:tcPr>
                <w:p w14:paraId="5EE9A490" w14:textId="77777777" w:rsidR="00DC0F9C" w:rsidRPr="00DC0F9C" w:rsidRDefault="00DC0F9C" w:rsidP="00DC0F9C">
                  <w:pPr>
                    <w:jc w:val="both"/>
                    <w:rPr>
                      <w:rFonts w:ascii="Book Antiqua" w:eastAsia="Times New Roman" w:hAnsi="Book Antiqua" w:cs="Times New Roman"/>
                      <w:b/>
                      <w:bCs/>
                      <w:sz w:val="18"/>
                      <w:szCs w:val="18"/>
                      <w:lang w:eastAsia="pt-BR"/>
                    </w:rPr>
                  </w:pPr>
                  <w:r w:rsidRPr="00DC0F9C">
                    <w:rPr>
                      <w:rFonts w:ascii="Book Antiqua" w:hAnsi="Book Antiqua"/>
                      <w:b/>
                      <w:bCs/>
                      <w:sz w:val="18"/>
                      <w:szCs w:val="18"/>
                    </w:rPr>
                    <w:t>(</w:t>
                  </w:r>
                  <w:r w:rsidRPr="00DC0F9C">
                    <w:rPr>
                      <w:rFonts w:ascii="Book Antiqua" w:hAnsi="Book Antiqua"/>
                      <w:b/>
                      <w:bCs/>
                      <w:sz w:val="18"/>
                      <w:szCs w:val="18"/>
                      <w:highlight w:val="yellow"/>
                    </w:rPr>
                    <w:t>MPAC-2022-CESPE</w:t>
                  </w:r>
                  <w:r w:rsidRPr="00DC0F9C">
                    <w:rPr>
                      <w:rFonts w:ascii="Book Antiqua" w:hAnsi="Book Antiqua"/>
                      <w:b/>
                      <w:bCs/>
                      <w:sz w:val="18"/>
                      <w:szCs w:val="18"/>
                    </w:rPr>
                    <w:t>)</w:t>
                  </w:r>
                  <w:r w:rsidRPr="00DC0F9C">
                    <w:rPr>
                      <w:rFonts w:ascii="Book Antiqua" w:hAnsi="Book Antiqua"/>
                      <w:sz w:val="18"/>
                      <w:szCs w:val="18"/>
                    </w:rPr>
                    <w:t xml:space="preserve">: O STF, no Habeas Corpus n.º 69.657/SP, julgado em 18/12/92, havia reconhecido a constitucionalidade do regime integralmente fechado para o cumprimento de penas por crime hediondo previsto no art. 2.º, parágrafo 1.º, da Lei 8.072/90 (Lei dos Crimes Hediondos) por ausência de violação ao princípio da individualização da pena (CF, art. 5.º, XLVI). Contudo, no julgamento do Habeas Corpus n.º 82.959/SP, em 23/2/06, essa corte declarou a inconstitucionalidade do art. 2.º, parágrafo 1.º, da Lei 8.072/90, o qual vedava a progressão de regime, por afronta ao princípio da individualização da pena (CF, art. 5.º, XLVI). Na situação descrita anteriormente, ocorreu o fenômeno da mutação constitucional. </w:t>
                  </w:r>
                  <w:r w:rsidRPr="00DC0F9C">
                    <w:rPr>
                      <w:rFonts w:ascii="Book Antiqua" w:hAnsi="Book Antiqua"/>
                      <w:b/>
                      <w:bCs/>
                      <w:sz w:val="18"/>
                      <w:szCs w:val="18"/>
                    </w:rPr>
                    <w:t>BL: Entend. Jurisprud.</w:t>
                  </w:r>
                </w:p>
                <w:p w14:paraId="73F4CC2E" w14:textId="445B1C00" w:rsidR="00DC0F9C" w:rsidRDefault="00DC0F9C" w:rsidP="00DC0F9C">
                  <w:pPr>
                    <w:jc w:val="both"/>
                    <w:rPr>
                      <w:rFonts w:ascii="Book Antiqua" w:eastAsia="Times New Roman" w:hAnsi="Book Antiqua" w:cs="Times New Roman"/>
                      <w:sz w:val="19"/>
                      <w:szCs w:val="19"/>
                      <w:lang w:eastAsia="pt-BR"/>
                    </w:rPr>
                  </w:pPr>
                  <w:r w:rsidRPr="00DC0F9C">
                    <w:rPr>
                      <w:rFonts w:ascii="Book Antiqua" w:eastAsia="Times New Roman" w:hAnsi="Book Antiqua" w:cs="Times New Roman"/>
                      <w:b/>
                      <w:bCs/>
                      <w:sz w:val="18"/>
                      <w:szCs w:val="18"/>
                      <w:lang w:eastAsia="pt-BR"/>
                    </w:rPr>
                    <w:t>(</w:t>
                  </w:r>
                  <w:r w:rsidRPr="00DC0F9C">
                    <w:rPr>
                      <w:rFonts w:ascii="Book Antiqua" w:eastAsia="Times New Roman" w:hAnsi="Book Antiqua" w:cs="Times New Roman"/>
                      <w:b/>
                      <w:bCs/>
                      <w:sz w:val="18"/>
                      <w:szCs w:val="18"/>
                      <w:highlight w:val="yellow"/>
                      <w:lang w:eastAsia="pt-BR"/>
                    </w:rPr>
                    <w:t>TJMT-2018-VUNESP</w:t>
                  </w:r>
                  <w:r w:rsidRPr="00DC0F9C">
                    <w:rPr>
                      <w:rFonts w:ascii="Book Antiqua" w:eastAsia="Times New Roman" w:hAnsi="Book Antiqua" w:cs="Times New Roman"/>
                      <w:b/>
                      <w:bCs/>
                      <w:sz w:val="18"/>
                      <w:szCs w:val="18"/>
                      <w:lang w:eastAsia="pt-BR"/>
                    </w:rPr>
                    <w:t>)</w:t>
                  </w:r>
                  <w:r w:rsidRPr="00DC0F9C">
                    <w:rPr>
                      <w:rFonts w:ascii="Book Antiqua" w:eastAsia="Times New Roman" w:hAnsi="Book Antiqua" w:cs="Times New Roman"/>
                      <w:bCs/>
                      <w:sz w:val="18"/>
                      <w:szCs w:val="18"/>
                      <w:lang w:eastAsia="pt-BR"/>
                    </w:rPr>
                    <w:t xml:space="preserve">: O STF pacificou o entendimento de que, “para efeito de progressão de regime no cumprimento de pena por crime hediondo, ou equiparado, o juízo da execução observará a inconstitucionalidade do art. 2o da Lei nº 8.072/90, sem prejuízo de avaliar se o condenado preenche, </w:t>
                  </w:r>
                  <w:r w:rsidRPr="00DC0F9C">
                    <w:rPr>
                      <w:rFonts w:ascii="Book Antiqua" w:eastAsia="Times New Roman" w:hAnsi="Book Antiqua" w:cs="Times New Roman"/>
                      <w:bCs/>
                      <w:sz w:val="18"/>
                      <w:szCs w:val="18"/>
                      <w:lang w:eastAsia="pt-BR"/>
                    </w:rPr>
                    <w:lastRenderedPageBreak/>
                    <w:t xml:space="preserve">ou não, os requisitos objetivos e subjetivos do benefício, podendo determinar, para tal fim, de modo fundamentado, a realização de exame criminológico.” Para chegar a essa decisão, o STF utilizou-se da interpretação denominada mutação constitucional. </w:t>
                  </w:r>
                  <w:r w:rsidRPr="00DC0F9C">
                    <w:rPr>
                      <w:rFonts w:ascii="Book Antiqua" w:hAnsi="Book Antiqua"/>
                      <w:b/>
                      <w:bCs/>
                      <w:sz w:val="18"/>
                      <w:szCs w:val="18"/>
                    </w:rPr>
                    <w:t>BL: Entend. Jurisprud.</w:t>
                  </w:r>
                </w:p>
              </w:tc>
            </w:tr>
          </w:tbl>
          <w:p w14:paraId="0A0F6737" w14:textId="77777777" w:rsidR="00DC0F9C" w:rsidRDefault="00DC0F9C" w:rsidP="00DC0F9C">
            <w:pPr>
              <w:jc w:val="both"/>
              <w:rPr>
                <w:rFonts w:ascii="Book Antiqua" w:eastAsia="Times New Roman" w:hAnsi="Book Antiqua" w:cs="Times New Roman"/>
                <w:sz w:val="19"/>
                <w:szCs w:val="19"/>
                <w:lang w:eastAsia="pt-BR"/>
              </w:rPr>
            </w:pPr>
          </w:p>
          <w:p w14:paraId="6813CC61" w14:textId="43ACA1A2" w:rsidR="00DC0F9C" w:rsidRPr="0017386F" w:rsidRDefault="00DC0F9C" w:rsidP="00DC0F9C">
            <w:pPr>
              <w:jc w:val="both"/>
              <w:rPr>
                <w:rFonts w:ascii="Book Antiqua" w:eastAsia="Times New Roman" w:hAnsi="Book Antiqua" w:cs="Times New Roman"/>
                <w:sz w:val="19"/>
                <w:szCs w:val="19"/>
                <w:lang w:eastAsia="pt-BR"/>
              </w:rPr>
            </w:pPr>
          </w:p>
        </w:tc>
      </w:tr>
    </w:tbl>
    <w:p w14:paraId="12795ECA" w14:textId="77777777" w:rsidR="00A73240" w:rsidRPr="004D7FF6" w:rsidRDefault="00F737DA" w:rsidP="00F66CBD">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4D7FF6">
        <w:rPr>
          <w:rFonts w:ascii="Book Antiqua" w:eastAsia="Times New Roman" w:hAnsi="Book Antiqua" w:cs="Times New Roman"/>
          <w:bCs/>
          <w:sz w:val="16"/>
          <w:szCs w:val="16"/>
          <w:lang w:eastAsia="pt-BR"/>
        </w:rPr>
        <w:lastRenderedPageBreak/>
        <w:t>§ 2º</w:t>
      </w:r>
      <w:r w:rsidRPr="004D7FF6">
        <w:rPr>
          <w:rFonts w:ascii="Book Antiqua" w:eastAsia="Times New Roman" w:hAnsi="Book Antiqua" w:cs="Times New Roman"/>
          <w:sz w:val="16"/>
          <w:szCs w:val="16"/>
          <w:lang w:eastAsia="pt-BR"/>
        </w:rPr>
        <w:t xml:space="preserve">  </w:t>
      </w:r>
      <w:hyperlink r:id="rId57" w:anchor="art2" w:history="1">
        <w:r w:rsidR="00A73240" w:rsidRPr="004D7FF6">
          <w:rPr>
            <w:rStyle w:val="Hyperlink"/>
            <w:rFonts w:ascii="Book Antiqua" w:hAnsi="Book Antiqua"/>
            <w:sz w:val="16"/>
            <w:szCs w:val="16"/>
          </w:rPr>
          <w:t>(Revogado pela Lei nº 13.964, de 2019)</w:t>
        </w:r>
      </w:hyperlink>
    </w:p>
    <w:p w14:paraId="553618A3" w14:textId="4F6F9ED7" w:rsidR="004C2902" w:rsidRPr="004D7FF6" w:rsidRDefault="004C2902" w:rsidP="00F66CB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17386F">
        <w:rPr>
          <w:rFonts w:ascii="Book Antiqua" w:eastAsia="Times New Roman" w:hAnsi="Book Antiqua" w:cs="Times New Roman"/>
          <w:b/>
          <w:sz w:val="19"/>
          <w:szCs w:val="19"/>
          <w:highlight w:val="magenta"/>
          <w:lang w:eastAsia="pt-BR"/>
        </w:rPr>
        <w:t>§ 3</w:t>
      </w:r>
      <w:proofErr w:type="gramStart"/>
      <w:r w:rsidRPr="0017386F">
        <w:rPr>
          <w:rFonts w:ascii="Book Antiqua" w:eastAsia="Times New Roman" w:hAnsi="Book Antiqua" w:cs="Times New Roman"/>
          <w:b/>
          <w:sz w:val="19"/>
          <w:szCs w:val="19"/>
          <w:highlight w:val="magenta"/>
          <w:u w:val="single"/>
          <w:vertAlign w:val="superscript"/>
          <w:lang w:eastAsia="pt-BR"/>
        </w:rPr>
        <w:t>o</w:t>
      </w:r>
      <w:r w:rsidRPr="0017386F">
        <w:rPr>
          <w:rFonts w:ascii="Book Antiqua" w:eastAsia="Times New Roman" w:hAnsi="Book Antiqua" w:cs="Times New Roman"/>
          <w:sz w:val="19"/>
          <w:szCs w:val="19"/>
          <w:lang w:eastAsia="pt-BR"/>
        </w:rPr>
        <w:t>  Em</w:t>
      </w:r>
      <w:proofErr w:type="gramEnd"/>
      <w:r w:rsidRPr="0017386F">
        <w:rPr>
          <w:rFonts w:ascii="Book Antiqua" w:eastAsia="Times New Roman" w:hAnsi="Book Antiqua" w:cs="Times New Roman"/>
          <w:sz w:val="19"/>
          <w:szCs w:val="19"/>
          <w:lang w:eastAsia="pt-BR"/>
        </w:rPr>
        <w:t xml:space="preserve"> caso de </w:t>
      </w:r>
      <w:r w:rsidRPr="0017386F">
        <w:rPr>
          <w:rFonts w:ascii="Book Antiqua" w:eastAsia="Times New Roman" w:hAnsi="Book Antiqua" w:cs="Times New Roman"/>
          <w:b/>
          <w:caps/>
          <w:sz w:val="19"/>
          <w:szCs w:val="19"/>
          <w:shd w:val="clear" w:color="auto" w:fill="F7CAAC" w:themeFill="accent2" w:themeFillTint="66"/>
          <w:lang w:eastAsia="pt-BR"/>
        </w:rPr>
        <w:t>sentença condenatória</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highlight w:val="yellow"/>
          <w:lang w:eastAsia="pt-BR"/>
        </w:rPr>
        <w:t>o juiz</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caps/>
          <w:sz w:val="19"/>
          <w:szCs w:val="19"/>
          <w:highlight w:val="green"/>
          <w:lang w:eastAsia="pt-BR"/>
        </w:rPr>
        <w:t>decidirá</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highlight w:val="cyan"/>
          <w:lang w:eastAsia="pt-BR"/>
        </w:rPr>
        <w:t>fundamentadamente</w:t>
      </w:r>
      <w:r w:rsidRPr="0017386F">
        <w:rPr>
          <w:rFonts w:ascii="Book Antiqua" w:eastAsia="Times New Roman" w:hAnsi="Book Antiqua" w:cs="Times New Roman"/>
          <w:sz w:val="19"/>
          <w:szCs w:val="19"/>
          <w:lang w:eastAsia="pt-BR"/>
        </w:rPr>
        <w:t xml:space="preserve"> se </w:t>
      </w:r>
      <w:r w:rsidRPr="0017386F">
        <w:rPr>
          <w:rFonts w:ascii="Book Antiqua" w:eastAsia="Times New Roman" w:hAnsi="Book Antiqua" w:cs="Times New Roman"/>
          <w:b/>
          <w:sz w:val="19"/>
          <w:szCs w:val="19"/>
          <w:highlight w:val="yellow"/>
          <w:lang w:eastAsia="pt-BR"/>
        </w:rPr>
        <w:t>o réu</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caps/>
          <w:sz w:val="19"/>
          <w:szCs w:val="19"/>
          <w:highlight w:val="green"/>
          <w:lang w:eastAsia="pt-BR"/>
        </w:rPr>
        <w:t>poderá apelar</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highlight w:val="cyan"/>
          <w:lang w:eastAsia="pt-BR"/>
        </w:rPr>
        <w:t>em liberdade</w:t>
      </w:r>
      <w:r w:rsidRPr="004D7FF6">
        <w:rPr>
          <w:rFonts w:ascii="Book Antiqua" w:eastAsia="Times New Roman" w:hAnsi="Book Antiqua" w:cs="Times New Roman"/>
          <w:sz w:val="16"/>
          <w:szCs w:val="16"/>
          <w:lang w:eastAsia="pt-BR"/>
        </w:rPr>
        <w:t>. </w:t>
      </w:r>
      <w:hyperlink r:id="rId58" w:anchor="art1" w:history="1">
        <w:r w:rsidRPr="004D7FF6">
          <w:rPr>
            <w:rFonts w:ascii="Book Antiqua" w:eastAsia="Times New Roman" w:hAnsi="Book Antiqua" w:cs="Times New Roman"/>
            <w:color w:val="0000FF"/>
            <w:sz w:val="16"/>
            <w:szCs w:val="16"/>
            <w:u w:val="single"/>
            <w:lang w:eastAsia="pt-BR"/>
          </w:rPr>
          <w:t>(Redação dada pela Lei nº 11.464, de 2007)</w:t>
        </w:r>
      </w:hyperlink>
      <w:r w:rsidR="00263500" w:rsidRPr="004D7FF6">
        <w:rPr>
          <w:rFonts w:ascii="Book Antiqua" w:eastAsia="Times New Roman" w:hAnsi="Book Antiqua" w:cs="Times New Roman"/>
          <w:color w:val="0000FF"/>
          <w:sz w:val="16"/>
          <w:szCs w:val="16"/>
          <w:lang w:eastAsia="pt-BR"/>
        </w:rPr>
        <w:t xml:space="preserve"> </w:t>
      </w:r>
      <w:r w:rsidR="00263500" w:rsidRPr="004D7FF6">
        <w:rPr>
          <w:rFonts w:ascii="Book Antiqua" w:eastAsia="Times New Roman" w:hAnsi="Book Antiqua" w:cs="Times New Roman"/>
          <w:b/>
          <w:color w:val="FF0000"/>
          <w:sz w:val="16"/>
          <w:szCs w:val="16"/>
          <w:u w:val="single"/>
          <w:lang w:eastAsia="pt-BR"/>
        </w:rPr>
        <w:t>(TJRR-2008)</w:t>
      </w:r>
      <w:r w:rsidR="0071577B" w:rsidRPr="004D7FF6">
        <w:rPr>
          <w:rFonts w:ascii="Book Antiqua" w:eastAsia="Times New Roman" w:hAnsi="Book Antiqua" w:cs="Times New Roman"/>
          <w:b/>
          <w:color w:val="FF0000"/>
          <w:sz w:val="16"/>
          <w:szCs w:val="16"/>
          <w:lang w:eastAsia="pt-BR"/>
        </w:rPr>
        <w:t xml:space="preserve"> </w:t>
      </w:r>
      <w:r w:rsidR="0071577B" w:rsidRPr="004D7FF6">
        <w:rPr>
          <w:rFonts w:ascii="Book Antiqua" w:eastAsia="Times New Roman" w:hAnsi="Book Antiqua" w:cs="Times New Roman"/>
          <w:b/>
          <w:color w:val="FF0000"/>
          <w:sz w:val="16"/>
          <w:szCs w:val="16"/>
          <w:u w:val="single"/>
          <w:lang w:eastAsia="pt-BR"/>
        </w:rPr>
        <w:t>(MPSP-2011)</w:t>
      </w:r>
      <w:r w:rsidR="00FD4E2B" w:rsidRPr="004D7FF6">
        <w:rPr>
          <w:rFonts w:ascii="Book Antiqua" w:eastAsia="Times New Roman" w:hAnsi="Book Antiqua" w:cs="Times New Roman"/>
          <w:b/>
          <w:color w:val="FF0000"/>
          <w:sz w:val="16"/>
          <w:szCs w:val="16"/>
          <w:lang w:eastAsia="pt-BR"/>
        </w:rPr>
        <w:t xml:space="preserve"> </w:t>
      </w:r>
      <w:bookmarkStart w:id="34" w:name="_Hlk72169683"/>
      <w:r w:rsidR="00FD4E2B" w:rsidRPr="004D7FF6">
        <w:rPr>
          <w:rFonts w:ascii="Book Antiqua" w:eastAsia="Times New Roman" w:hAnsi="Book Antiqua" w:cs="Times New Roman"/>
          <w:b/>
          <w:color w:val="FF0000"/>
          <w:sz w:val="16"/>
          <w:szCs w:val="16"/>
          <w:u w:val="single"/>
          <w:lang w:eastAsia="pt-BR"/>
        </w:rPr>
        <w:t>(MPPA-2014)</w:t>
      </w:r>
      <w:bookmarkEnd w:id="34"/>
    </w:p>
    <w:p w14:paraId="175C1A55" w14:textId="2CE4571B" w:rsidR="004C2902" w:rsidRPr="009317FF" w:rsidRDefault="004C2902" w:rsidP="00F66CB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7386F">
        <w:rPr>
          <w:rFonts w:ascii="Book Antiqua" w:eastAsia="Times New Roman" w:hAnsi="Book Antiqua" w:cs="Times New Roman"/>
          <w:b/>
          <w:sz w:val="19"/>
          <w:szCs w:val="19"/>
          <w:highlight w:val="magenta"/>
          <w:lang w:eastAsia="pt-BR"/>
        </w:rPr>
        <w:t>§ 4</w:t>
      </w:r>
      <w:r w:rsidRPr="0017386F">
        <w:rPr>
          <w:rFonts w:ascii="Book Antiqua" w:eastAsia="Times New Roman" w:hAnsi="Book Antiqua" w:cs="Times New Roman"/>
          <w:b/>
          <w:sz w:val="19"/>
          <w:szCs w:val="19"/>
          <w:highlight w:val="magenta"/>
          <w:u w:val="single"/>
          <w:vertAlign w:val="superscript"/>
          <w:lang w:eastAsia="pt-BR"/>
        </w:rPr>
        <w:t>o</w:t>
      </w:r>
      <w:r w:rsidRPr="0017386F">
        <w:rPr>
          <w:rFonts w:ascii="Book Antiqua" w:eastAsia="Times New Roman" w:hAnsi="Book Antiqua" w:cs="Times New Roman"/>
          <w:sz w:val="19"/>
          <w:szCs w:val="19"/>
          <w:lang w:eastAsia="pt-BR"/>
        </w:rPr>
        <w:t xml:space="preserve">  </w:t>
      </w:r>
      <w:r w:rsidRPr="0014631C">
        <w:rPr>
          <w:rFonts w:ascii="Book Antiqua" w:eastAsia="Times New Roman" w:hAnsi="Book Antiqua" w:cs="Times New Roman"/>
          <w:b/>
          <w:bCs/>
          <w:sz w:val="19"/>
          <w:szCs w:val="19"/>
          <w:lang w:eastAsia="pt-BR"/>
        </w:rPr>
        <w:t xml:space="preserve">A </w:t>
      </w:r>
      <w:r w:rsidRPr="0014631C">
        <w:rPr>
          <w:rFonts w:ascii="Book Antiqua" w:eastAsia="Times New Roman" w:hAnsi="Book Antiqua" w:cs="Times New Roman"/>
          <w:b/>
          <w:bCs/>
          <w:caps/>
          <w:sz w:val="19"/>
          <w:szCs w:val="19"/>
          <w:shd w:val="clear" w:color="auto" w:fill="F7CAAC" w:themeFill="accent2" w:themeFillTint="66"/>
          <w:lang w:eastAsia="pt-BR"/>
        </w:rPr>
        <w:t>prisão temporária</w:t>
      </w:r>
      <w:r w:rsidRPr="0014631C">
        <w:rPr>
          <w:rFonts w:ascii="Book Antiqua" w:eastAsia="Times New Roman" w:hAnsi="Book Antiqua" w:cs="Times New Roman"/>
          <w:b/>
          <w:bCs/>
          <w:sz w:val="19"/>
          <w:szCs w:val="19"/>
          <w:lang w:eastAsia="pt-BR"/>
        </w:rPr>
        <w:t xml:space="preserve">, sobre a qual dispõe a </w:t>
      </w:r>
      <w:hyperlink r:id="rId59" w:history="1">
        <w:r w:rsidRPr="0014631C">
          <w:rPr>
            <w:rFonts w:ascii="Book Antiqua" w:eastAsia="Times New Roman" w:hAnsi="Book Antiqua" w:cs="Times New Roman"/>
            <w:b/>
            <w:bCs/>
            <w:sz w:val="19"/>
            <w:szCs w:val="19"/>
            <w:lang w:eastAsia="pt-BR"/>
          </w:rPr>
          <w:t>Lei n</w:t>
        </w:r>
        <w:r w:rsidRPr="0014631C">
          <w:rPr>
            <w:rFonts w:ascii="Book Antiqua" w:eastAsia="Times New Roman" w:hAnsi="Book Antiqua" w:cs="Times New Roman"/>
            <w:b/>
            <w:bCs/>
            <w:sz w:val="19"/>
            <w:szCs w:val="19"/>
            <w:vertAlign w:val="superscript"/>
            <w:lang w:eastAsia="pt-BR"/>
          </w:rPr>
          <w:t>o</w:t>
        </w:r>
        <w:r w:rsidRPr="0014631C">
          <w:rPr>
            <w:rFonts w:ascii="Book Antiqua" w:eastAsia="Times New Roman" w:hAnsi="Book Antiqua" w:cs="Times New Roman"/>
            <w:b/>
            <w:bCs/>
            <w:sz w:val="19"/>
            <w:szCs w:val="19"/>
            <w:lang w:eastAsia="pt-BR"/>
          </w:rPr>
          <w:t xml:space="preserve"> 7.960, de 21 de dezembro de 1989</w:t>
        </w:r>
      </w:hyperlink>
      <w:r w:rsidRPr="0014631C">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sz w:val="19"/>
          <w:szCs w:val="19"/>
          <w:highlight w:val="yellow"/>
          <w:lang w:eastAsia="pt-BR"/>
        </w:rPr>
        <w:t>nos crimes previstos neste artigo</w:t>
      </w:r>
      <w:r w:rsidRPr="0014631C">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caps/>
          <w:sz w:val="19"/>
          <w:szCs w:val="19"/>
          <w:highlight w:val="green"/>
          <w:lang w:eastAsia="pt-BR"/>
        </w:rPr>
        <w:t>terá</w:t>
      </w:r>
      <w:r w:rsidRPr="0014631C">
        <w:rPr>
          <w:rFonts w:ascii="Book Antiqua" w:eastAsia="Times New Roman" w:hAnsi="Book Antiqua" w:cs="Times New Roman"/>
          <w:b/>
          <w:bCs/>
          <w:sz w:val="19"/>
          <w:szCs w:val="19"/>
          <w:lang w:eastAsia="pt-BR"/>
        </w:rPr>
        <w:t xml:space="preserve"> o </w:t>
      </w:r>
      <w:r w:rsidRPr="0014631C">
        <w:rPr>
          <w:rFonts w:ascii="Book Antiqua" w:eastAsia="Times New Roman" w:hAnsi="Book Antiqua" w:cs="Times New Roman"/>
          <w:b/>
          <w:bCs/>
          <w:sz w:val="19"/>
          <w:szCs w:val="19"/>
          <w:highlight w:val="cyan"/>
          <w:lang w:eastAsia="pt-BR"/>
        </w:rPr>
        <w:t>prazo de 30 (trinta) dias</w:t>
      </w:r>
      <w:r w:rsidRPr="0014631C">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caps/>
          <w:sz w:val="19"/>
          <w:szCs w:val="19"/>
          <w:highlight w:val="green"/>
          <w:lang w:eastAsia="pt-BR"/>
        </w:rPr>
        <w:t>prorrogável</w:t>
      </w:r>
      <w:r w:rsidRPr="0014631C">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sz w:val="19"/>
          <w:szCs w:val="19"/>
          <w:highlight w:val="cyan"/>
          <w:lang w:eastAsia="pt-BR"/>
        </w:rPr>
        <w:t>por igual período</w:t>
      </w:r>
      <w:r w:rsidRPr="0014631C">
        <w:rPr>
          <w:rFonts w:ascii="Book Antiqua" w:eastAsia="Times New Roman" w:hAnsi="Book Antiqua" w:cs="Times New Roman"/>
          <w:b/>
          <w:bCs/>
          <w:sz w:val="19"/>
          <w:szCs w:val="19"/>
          <w:lang w:eastAsia="pt-BR"/>
        </w:rPr>
        <w:t xml:space="preserve"> em caso </w:t>
      </w:r>
      <w:r w:rsidRPr="0014631C">
        <w:rPr>
          <w:rFonts w:ascii="Book Antiqua" w:eastAsia="Times New Roman" w:hAnsi="Book Antiqua" w:cs="Times New Roman"/>
          <w:b/>
          <w:bCs/>
          <w:sz w:val="19"/>
          <w:szCs w:val="19"/>
          <w:highlight w:val="yellow"/>
          <w:lang w:eastAsia="pt-BR"/>
        </w:rPr>
        <w:t>de extrema</w:t>
      </w:r>
      <w:r w:rsidRPr="0014631C">
        <w:rPr>
          <w:rFonts w:ascii="Book Antiqua" w:eastAsia="Times New Roman" w:hAnsi="Book Antiqua" w:cs="Times New Roman"/>
          <w:b/>
          <w:bCs/>
          <w:sz w:val="19"/>
          <w:szCs w:val="19"/>
          <w:lang w:eastAsia="pt-BR"/>
        </w:rPr>
        <w:t xml:space="preserve"> e </w:t>
      </w:r>
      <w:r w:rsidRPr="0014631C">
        <w:rPr>
          <w:rFonts w:ascii="Book Antiqua" w:eastAsia="Times New Roman" w:hAnsi="Book Antiqua" w:cs="Times New Roman"/>
          <w:b/>
          <w:bCs/>
          <w:sz w:val="19"/>
          <w:szCs w:val="19"/>
          <w:highlight w:val="yellow"/>
          <w:lang w:eastAsia="pt-BR"/>
        </w:rPr>
        <w:t>comprovada necessidade</w:t>
      </w:r>
      <w:r w:rsidRPr="004D7FF6">
        <w:rPr>
          <w:rFonts w:ascii="Book Antiqua" w:eastAsia="Times New Roman" w:hAnsi="Book Antiqua" w:cs="Times New Roman"/>
          <w:sz w:val="18"/>
          <w:szCs w:val="18"/>
          <w:lang w:eastAsia="pt-BR"/>
        </w:rPr>
        <w:t xml:space="preserve">.  </w:t>
      </w:r>
      <w:hyperlink r:id="rId60" w:anchor="art1" w:history="1">
        <w:r w:rsidRPr="004D7FF6">
          <w:rPr>
            <w:rFonts w:ascii="Book Antiqua" w:eastAsia="Times New Roman" w:hAnsi="Book Antiqua" w:cs="Times New Roman"/>
            <w:color w:val="0000FF"/>
            <w:sz w:val="16"/>
            <w:szCs w:val="16"/>
            <w:u w:val="single"/>
            <w:lang w:eastAsia="pt-BR"/>
          </w:rPr>
          <w:t>(Incluído pela Lei nº 11.464, de 2007)</w:t>
        </w:r>
      </w:hyperlink>
      <w:r w:rsidR="002F3BF1" w:rsidRPr="004D7FF6">
        <w:rPr>
          <w:rFonts w:ascii="Book Antiqua" w:eastAsia="Times New Roman" w:hAnsi="Book Antiqua" w:cs="Times New Roman"/>
          <w:color w:val="0000FF"/>
          <w:sz w:val="16"/>
          <w:szCs w:val="16"/>
          <w:lang w:eastAsia="pt-BR"/>
        </w:rPr>
        <w:t xml:space="preserve"> </w:t>
      </w:r>
      <w:r w:rsidR="00FE3A9A" w:rsidRPr="004D7FF6">
        <w:rPr>
          <w:rFonts w:ascii="Book Antiqua" w:eastAsia="Times New Roman" w:hAnsi="Book Antiqua" w:cs="Times New Roman"/>
          <w:b/>
          <w:color w:val="FF0000"/>
          <w:sz w:val="16"/>
          <w:szCs w:val="16"/>
          <w:u w:val="single"/>
          <w:lang w:eastAsia="pt-BR"/>
        </w:rPr>
        <w:t>(TJSC-2009)</w:t>
      </w:r>
      <w:r w:rsidR="006D01DA" w:rsidRPr="004D7FF6">
        <w:rPr>
          <w:rFonts w:ascii="Book Antiqua" w:eastAsia="Times New Roman" w:hAnsi="Book Antiqua" w:cs="Times New Roman"/>
          <w:b/>
          <w:color w:val="FF0000"/>
          <w:sz w:val="16"/>
          <w:szCs w:val="16"/>
          <w:lang w:eastAsia="pt-BR"/>
        </w:rPr>
        <w:t xml:space="preserve"> </w:t>
      </w:r>
      <w:r w:rsidR="006D01DA" w:rsidRPr="004D7FF6">
        <w:rPr>
          <w:rFonts w:ascii="Book Antiqua" w:eastAsia="Times New Roman" w:hAnsi="Book Antiqua" w:cs="Times New Roman"/>
          <w:b/>
          <w:bCs/>
          <w:color w:val="FF0000"/>
          <w:sz w:val="16"/>
          <w:szCs w:val="16"/>
          <w:u w:val="single"/>
          <w:lang w:eastAsia="pt-BR"/>
        </w:rPr>
        <w:t>(MPCE-2009)</w:t>
      </w:r>
      <w:r w:rsidR="000C53ED" w:rsidRPr="004D7FF6">
        <w:rPr>
          <w:rFonts w:ascii="Book Antiqua" w:eastAsia="Times New Roman" w:hAnsi="Book Antiqua" w:cs="Times New Roman"/>
          <w:b/>
          <w:color w:val="FF0000"/>
          <w:sz w:val="16"/>
          <w:szCs w:val="16"/>
          <w:lang w:eastAsia="pt-BR"/>
        </w:rPr>
        <w:t xml:space="preserve"> </w:t>
      </w:r>
      <w:r w:rsidR="000C53ED" w:rsidRPr="004D7FF6">
        <w:rPr>
          <w:rFonts w:ascii="Book Antiqua" w:eastAsia="Times New Roman" w:hAnsi="Book Antiqua" w:cs="Times New Roman"/>
          <w:b/>
          <w:color w:val="FF0000"/>
          <w:sz w:val="16"/>
          <w:szCs w:val="16"/>
          <w:u w:val="single"/>
          <w:lang w:eastAsia="pt-BR"/>
        </w:rPr>
        <w:t>(TJMS-2010)</w:t>
      </w:r>
      <w:r w:rsidR="00470DDE" w:rsidRPr="004D7FF6">
        <w:rPr>
          <w:rFonts w:ascii="Book Antiqua" w:eastAsia="Times New Roman" w:hAnsi="Book Antiqua" w:cs="Times New Roman"/>
          <w:b/>
          <w:color w:val="FF0000"/>
          <w:sz w:val="16"/>
          <w:szCs w:val="16"/>
          <w:lang w:eastAsia="pt-BR"/>
        </w:rPr>
        <w:t xml:space="preserve"> </w:t>
      </w:r>
      <w:r w:rsidR="00470DDE" w:rsidRPr="004D7FF6">
        <w:rPr>
          <w:rFonts w:ascii="Book Antiqua" w:eastAsia="Times New Roman" w:hAnsi="Book Antiqua" w:cs="Times New Roman"/>
          <w:b/>
          <w:bCs/>
          <w:color w:val="FF0000"/>
          <w:sz w:val="16"/>
          <w:szCs w:val="16"/>
          <w:u w:val="single"/>
          <w:lang w:eastAsia="pt-BR"/>
        </w:rPr>
        <w:t>(TRF4-2010)</w:t>
      </w:r>
      <w:r w:rsidR="0071577B" w:rsidRPr="004D7FF6">
        <w:rPr>
          <w:rFonts w:ascii="Book Antiqua" w:eastAsia="Times New Roman" w:hAnsi="Book Antiqua" w:cs="Times New Roman"/>
          <w:b/>
          <w:color w:val="FF0000"/>
          <w:sz w:val="16"/>
          <w:szCs w:val="16"/>
          <w:lang w:eastAsia="pt-BR"/>
        </w:rPr>
        <w:t xml:space="preserve"> </w:t>
      </w:r>
      <w:r w:rsidR="0071577B" w:rsidRPr="004D7FF6">
        <w:rPr>
          <w:rFonts w:ascii="Book Antiqua" w:eastAsia="Times New Roman" w:hAnsi="Book Antiqua" w:cs="Times New Roman"/>
          <w:b/>
          <w:color w:val="FF0000"/>
          <w:sz w:val="16"/>
          <w:szCs w:val="16"/>
          <w:u w:val="single"/>
          <w:lang w:eastAsia="pt-BR"/>
        </w:rPr>
        <w:t>(MPSP-2011)</w:t>
      </w:r>
      <w:r w:rsidR="00407181" w:rsidRPr="004D7FF6">
        <w:rPr>
          <w:rFonts w:ascii="Book Antiqua" w:eastAsia="Times New Roman" w:hAnsi="Book Antiqua" w:cs="Times New Roman"/>
          <w:b/>
          <w:color w:val="FF0000"/>
          <w:sz w:val="16"/>
          <w:szCs w:val="16"/>
          <w:lang w:eastAsia="pt-BR"/>
        </w:rPr>
        <w:t xml:space="preserve"> </w:t>
      </w:r>
      <w:r w:rsidR="00407181" w:rsidRPr="004D7FF6">
        <w:rPr>
          <w:rFonts w:ascii="Book Antiqua" w:eastAsia="Times New Roman" w:hAnsi="Book Antiqua" w:cs="Times New Roman"/>
          <w:b/>
          <w:color w:val="FF0000"/>
          <w:sz w:val="16"/>
          <w:szCs w:val="16"/>
          <w:u w:val="single"/>
          <w:lang w:eastAsia="pt-BR"/>
        </w:rPr>
        <w:t>(MPSC-2012)</w:t>
      </w:r>
      <w:r w:rsidR="00075CC1" w:rsidRPr="004D7FF6">
        <w:rPr>
          <w:rFonts w:ascii="Book Antiqua" w:eastAsia="Times New Roman" w:hAnsi="Book Antiqua" w:cs="Times New Roman"/>
          <w:b/>
          <w:color w:val="FF0000"/>
          <w:sz w:val="16"/>
          <w:szCs w:val="16"/>
          <w:lang w:eastAsia="pt-BR"/>
        </w:rPr>
        <w:t xml:space="preserve"> </w:t>
      </w:r>
      <w:r w:rsidR="00075CC1" w:rsidRPr="004D7FF6">
        <w:rPr>
          <w:rFonts w:ascii="Book Antiqua" w:eastAsia="Times New Roman" w:hAnsi="Book Antiqua" w:cs="Times New Roman"/>
          <w:b/>
          <w:bCs/>
          <w:color w:val="FF0000"/>
          <w:sz w:val="16"/>
          <w:szCs w:val="16"/>
          <w:u w:val="single"/>
          <w:lang w:eastAsia="pt-BR"/>
        </w:rPr>
        <w:t>(TJBA-2012)</w:t>
      </w:r>
      <w:r w:rsidR="0067304D" w:rsidRPr="004D7FF6">
        <w:rPr>
          <w:rFonts w:ascii="Book Antiqua" w:eastAsia="Times New Roman" w:hAnsi="Book Antiqua" w:cs="Times New Roman"/>
          <w:b/>
          <w:bCs/>
          <w:color w:val="FF0000"/>
          <w:sz w:val="16"/>
          <w:szCs w:val="16"/>
          <w:lang w:eastAsia="pt-BR"/>
        </w:rPr>
        <w:t xml:space="preserve"> </w:t>
      </w:r>
      <w:r w:rsidR="0067304D" w:rsidRPr="004D7FF6">
        <w:rPr>
          <w:rFonts w:ascii="Book Antiqua" w:eastAsia="Times New Roman" w:hAnsi="Book Antiqua" w:cs="Arial"/>
          <w:b/>
          <w:bCs/>
          <w:color w:val="FF0000"/>
          <w:sz w:val="16"/>
          <w:szCs w:val="16"/>
          <w:u w:val="single"/>
          <w:lang w:eastAsia="pt-BR"/>
        </w:rPr>
        <w:t>(DPEAC-2012)</w:t>
      </w:r>
      <w:r w:rsidR="004D7309" w:rsidRPr="004D7FF6">
        <w:rPr>
          <w:rFonts w:ascii="Book Antiqua" w:eastAsia="Times New Roman" w:hAnsi="Book Antiqua" w:cs="Arial"/>
          <w:b/>
          <w:bCs/>
          <w:color w:val="FF0000"/>
          <w:sz w:val="16"/>
          <w:szCs w:val="16"/>
          <w:lang w:eastAsia="pt-BR"/>
        </w:rPr>
        <w:t xml:space="preserve"> </w:t>
      </w:r>
      <w:r w:rsidR="004D7309" w:rsidRPr="004D7FF6">
        <w:rPr>
          <w:rFonts w:ascii="Book Antiqua" w:eastAsia="Times New Roman" w:hAnsi="Book Antiqua" w:cs="Arial"/>
          <w:b/>
          <w:bCs/>
          <w:color w:val="FF0000"/>
          <w:sz w:val="16"/>
          <w:szCs w:val="16"/>
          <w:u w:val="single"/>
          <w:lang w:eastAsia="pt-BR"/>
        </w:rPr>
        <w:t>(PCAL-2012)</w:t>
      </w:r>
      <w:r w:rsidR="007C1405" w:rsidRPr="004D7FF6">
        <w:rPr>
          <w:rFonts w:ascii="Book Antiqua" w:eastAsia="Times New Roman" w:hAnsi="Book Antiqua" w:cs="Times New Roman"/>
          <w:b/>
          <w:color w:val="FF0000"/>
          <w:sz w:val="16"/>
          <w:szCs w:val="16"/>
          <w:lang w:eastAsia="pt-BR"/>
        </w:rPr>
        <w:t xml:space="preserve"> </w:t>
      </w:r>
      <w:r w:rsidR="007C1405" w:rsidRPr="004D7FF6">
        <w:rPr>
          <w:rFonts w:ascii="Book Antiqua" w:eastAsia="Times New Roman" w:hAnsi="Book Antiqua" w:cs="Times New Roman"/>
          <w:b/>
          <w:color w:val="FF0000"/>
          <w:sz w:val="16"/>
          <w:szCs w:val="16"/>
          <w:u w:val="single"/>
          <w:lang w:eastAsia="pt-BR"/>
        </w:rPr>
        <w:t>(TJAM-2013)</w:t>
      </w:r>
      <w:r w:rsidR="00D728A4" w:rsidRPr="004D7FF6">
        <w:rPr>
          <w:rFonts w:ascii="Book Antiqua" w:eastAsia="Times New Roman" w:hAnsi="Book Antiqua" w:cs="Times New Roman"/>
          <w:b/>
          <w:color w:val="FF0000"/>
          <w:sz w:val="16"/>
          <w:szCs w:val="16"/>
          <w:lang w:eastAsia="pt-BR"/>
        </w:rPr>
        <w:t xml:space="preserve"> </w:t>
      </w:r>
      <w:r w:rsidR="004E7460" w:rsidRPr="004D7FF6">
        <w:rPr>
          <w:rFonts w:ascii="Book Antiqua" w:eastAsia="Times New Roman" w:hAnsi="Book Antiqua" w:cs="Times New Roman"/>
          <w:b/>
          <w:color w:val="FF0000"/>
          <w:sz w:val="16"/>
          <w:szCs w:val="16"/>
          <w:u w:val="single"/>
          <w:lang w:eastAsia="pt-BR"/>
        </w:rPr>
        <w:t>(MPMT-2014)</w:t>
      </w:r>
      <w:r w:rsidR="00FD4E2B" w:rsidRPr="004D7FF6">
        <w:rPr>
          <w:rFonts w:ascii="Book Antiqua" w:eastAsia="Times New Roman" w:hAnsi="Book Antiqua" w:cs="Times New Roman"/>
          <w:b/>
          <w:color w:val="FF0000"/>
          <w:sz w:val="16"/>
          <w:szCs w:val="16"/>
          <w:lang w:eastAsia="pt-BR"/>
        </w:rPr>
        <w:t xml:space="preserve"> </w:t>
      </w:r>
      <w:r w:rsidR="00E22884" w:rsidRPr="004D7FF6">
        <w:rPr>
          <w:rFonts w:ascii="Book Antiqua" w:eastAsia="Times New Roman" w:hAnsi="Book Antiqua" w:cs="Times New Roman"/>
          <w:b/>
          <w:color w:val="FF0000"/>
          <w:sz w:val="16"/>
          <w:szCs w:val="16"/>
          <w:u w:val="single"/>
          <w:lang w:eastAsia="pt-BR"/>
        </w:rPr>
        <w:t>(TJRR-2015)</w:t>
      </w:r>
      <w:r w:rsidR="002F13C4" w:rsidRPr="004D7FF6">
        <w:rPr>
          <w:rFonts w:ascii="Book Antiqua" w:eastAsia="Times New Roman" w:hAnsi="Book Antiqua" w:cs="Times New Roman"/>
          <w:b/>
          <w:color w:val="FF0000"/>
          <w:sz w:val="16"/>
          <w:szCs w:val="16"/>
          <w:lang w:eastAsia="pt-BR"/>
        </w:rPr>
        <w:t xml:space="preserve"> </w:t>
      </w:r>
      <w:r w:rsidR="002F13C4" w:rsidRPr="004D7FF6">
        <w:rPr>
          <w:rFonts w:ascii="Book Antiqua" w:eastAsia="Times New Roman" w:hAnsi="Book Antiqua" w:cs="Arial"/>
          <w:b/>
          <w:bCs/>
          <w:color w:val="FF0000"/>
          <w:sz w:val="16"/>
          <w:szCs w:val="16"/>
          <w:u w:val="single"/>
          <w:lang w:eastAsia="pt-BR"/>
        </w:rPr>
        <w:t>(DPU-2015)</w:t>
      </w:r>
      <w:r w:rsidR="00822903" w:rsidRPr="004D7FF6">
        <w:rPr>
          <w:rFonts w:ascii="Book Antiqua" w:eastAsia="Times New Roman" w:hAnsi="Book Antiqua" w:cs="Arial"/>
          <w:b/>
          <w:bCs/>
          <w:color w:val="FF0000"/>
          <w:sz w:val="16"/>
          <w:szCs w:val="16"/>
          <w:lang w:eastAsia="pt-BR"/>
        </w:rPr>
        <w:t xml:space="preserve"> </w:t>
      </w:r>
      <w:r w:rsidR="00822903" w:rsidRPr="004D7FF6">
        <w:rPr>
          <w:rFonts w:ascii="Book Antiqua" w:eastAsia="Times New Roman" w:hAnsi="Book Antiqua" w:cs="Times New Roman"/>
          <w:b/>
          <w:color w:val="FF0000"/>
          <w:sz w:val="16"/>
          <w:szCs w:val="16"/>
          <w:u w:val="single"/>
          <w:lang w:eastAsia="pt-BR"/>
        </w:rPr>
        <w:t>(PCDF-2015)</w:t>
      </w:r>
      <w:r w:rsidR="002277F6" w:rsidRPr="004D7FF6">
        <w:rPr>
          <w:rFonts w:ascii="Book Antiqua" w:eastAsia="Times New Roman" w:hAnsi="Book Antiqua" w:cs="Arial"/>
          <w:b/>
          <w:bCs/>
          <w:color w:val="FF0000"/>
          <w:sz w:val="16"/>
          <w:szCs w:val="16"/>
          <w:lang w:eastAsia="pt-BR"/>
        </w:rPr>
        <w:t xml:space="preserve"> </w:t>
      </w:r>
      <w:bookmarkStart w:id="35" w:name="_Hlk89172597"/>
      <w:r w:rsidR="0011181A" w:rsidRPr="004D7FF6">
        <w:rPr>
          <w:rFonts w:ascii="Book Antiqua" w:eastAsia="Times New Roman" w:hAnsi="Book Antiqua" w:cs="Times New Roman"/>
          <w:b/>
          <w:color w:val="FF0000"/>
          <w:sz w:val="16"/>
          <w:szCs w:val="16"/>
          <w:u w:val="single"/>
          <w:lang w:eastAsia="pt-BR"/>
        </w:rPr>
        <w:t>(PCBA-2018)</w:t>
      </w:r>
      <w:bookmarkEnd w:id="35"/>
      <w:r w:rsidR="009B3333" w:rsidRPr="004D7FF6">
        <w:rPr>
          <w:rFonts w:ascii="Book Antiqua" w:eastAsia="Times New Roman" w:hAnsi="Book Antiqua" w:cs="Times New Roman"/>
          <w:b/>
          <w:color w:val="FF0000"/>
          <w:sz w:val="16"/>
          <w:szCs w:val="16"/>
          <w:lang w:eastAsia="pt-BR"/>
        </w:rPr>
        <w:t xml:space="preserve"> </w:t>
      </w:r>
      <w:r w:rsidR="009B3333" w:rsidRPr="004D7FF6">
        <w:rPr>
          <w:rFonts w:ascii="Book Antiqua" w:eastAsia="Times New Roman" w:hAnsi="Book Antiqua" w:cs="Times New Roman"/>
          <w:b/>
          <w:color w:val="FF0000"/>
          <w:sz w:val="16"/>
          <w:szCs w:val="16"/>
          <w:u w:val="single"/>
          <w:lang w:eastAsia="pt-BR"/>
        </w:rPr>
        <w:t>(PCGO-2018)</w:t>
      </w:r>
      <w:r w:rsidR="00D70B7D" w:rsidRPr="004D7FF6">
        <w:rPr>
          <w:rFonts w:ascii="Book Antiqua" w:hAnsi="Book Antiqua"/>
          <w:b/>
          <w:color w:val="FF0000"/>
          <w:sz w:val="16"/>
          <w:szCs w:val="16"/>
        </w:rPr>
        <w:t xml:space="preserve"> </w:t>
      </w:r>
      <w:r w:rsidR="00D70B7D" w:rsidRPr="004D7FF6">
        <w:rPr>
          <w:rFonts w:ascii="Book Antiqua" w:eastAsia="Times New Roman" w:hAnsi="Book Antiqua" w:cs="Times New Roman"/>
          <w:b/>
          <w:color w:val="FF0000"/>
          <w:sz w:val="16"/>
          <w:szCs w:val="16"/>
          <w:u w:val="single"/>
          <w:lang w:eastAsia="pt-BR"/>
        </w:rPr>
        <w:t>(PCMA-2018)</w:t>
      </w:r>
      <w:r w:rsidR="00AA5279" w:rsidRPr="004D7FF6">
        <w:rPr>
          <w:rFonts w:ascii="Book Antiqua" w:eastAsia="Times New Roman" w:hAnsi="Book Antiqua" w:cs="Times New Roman"/>
          <w:b/>
          <w:color w:val="FF0000"/>
          <w:sz w:val="16"/>
          <w:szCs w:val="16"/>
          <w:lang w:eastAsia="pt-BR"/>
        </w:rPr>
        <w:t xml:space="preserve"> </w:t>
      </w:r>
      <w:r w:rsidR="00AA5279" w:rsidRPr="004D7FF6">
        <w:rPr>
          <w:rFonts w:ascii="Book Antiqua" w:eastAsia="Times New Roman" w:hAnsi="Book Antiqua" w:cs="Times New Roman"/>
          <w:b/>
          <w:color w:val="FF0000"/>
          <w:sz w:val="16"/>
          <w:szCs w:val="16"/>
          <w:u w:val="single"/>
          <w:lang w:eastAsia="pt-BR"/>
        </w:rPr>
        <w:t>(PCSP-2018)</w:t>
      </w:r>
      <w:r w:rsidR="00D356CE" w:rsidRPr="004D7FF6">
        <w:rPr>
          <w:rFonts w:ascii="Book Antiqua" w:eastAsia="Times New Roman" w:hAnsi="Book Antiqua" w:cs="Times New Roman"/>
          <w:b/>
          <w:color w:val="FF0000"/>
          <w:sz w:val="16"/>
          <w:szCs w:val="16"/>
          <w:lang w:eastAsia="pt-BR"/>
        </w:rPr>
        <w:t xml:space="preserve"> </w:t>
      </w:r>
      <w:r w:rsidR="00D356CE" w:rsidRPr="004D7FF6">
        <w:rPr>
          <w:rFonts w:ascii="Book Antiqua" w:eastAsia="Times New Roman" w:hAnsi="Book Antiqua" w:cs="Times New Roman"/>
          <w:b/>
          <w:color w:val="FF0000"/>
          <w:sz w:val="16"/>
          <w:szCs w:val="16"/>
          <w:u w:val="single"/>
          <w:lang w:eastAsia="pt-BR"/>
        </w:rPr>
        <w:t>(TJRO-2019)</w:t>
      </w:r>
      <w:r w:rsidR="00ED003F" w:rsidRPr="004D7FF6">
        <w:rPr>
          <w:rFonts w:ascii="Book Antiqua" w:eastAsia="Times New Roman" w:hAnsi="Book Antiqua" w:cs="Times New Roman"/>
          <w:b/>
          <w:color w:val="FF0000"/>
          <w:sz w:val="16"/>
          <w:szCs w:val="16"/>
          <w:lang w:eastAsia="pt-BR"/>
        </w:rPr>
        <w:t xml:space="preserve"> </w:t>
      </w:r>
      <w:r w:rsidR="00ED003F" w:rsidRPr="004D7FF6">
        <w:rPr>
          <w:rFonts w:ascii="Book Antiqua" w:eastAsia="Times New Roman" w:hAnsi="Book Antiqua" w:cs="Times New Roman"/>
          <w:b/>
          <w:color w:val="FF0000"/>
          <w:sz w:val="16"/>
          <w:szCs w:val="16"/>
          <w:u w:val="single"/>
          <w:lang w:eastAsia="pt-BR"/>
        </w:rPr>
        <w:t>(MPPR-2019)</w:t>
      </w:r>
      <w:r w:rsidR="00DE7AF1" w:rsidRPr="004D7FF6">
        <w:rPr>
          <w:rFonts w:ascii="Book Antiqua" w:eastAsia="Times New Roman" w:hAnsi="Book Antiqua" w:cs="Times New Roman"/>
          <w:b/>
          <w:color w:val="FF0000"/>
          <w:sz w:val="16"/>
          <w:szCs w:val="16"/>
          <w:lang w:eastAsia="pt-BR"/>
        </w:rPr>
        <w:t xml:space="preserve"> </w:t>
      </w:r>
      <w:r w:rsidR="00457284" w:rsidRPr="004D7FF6">
        <w:rPr>
          <w:rFonts w:ascii="Book Antiqua" w:eastAsia="Times New Roman" w:hAnsi="Book Antiqua" w:cs="Times New Roman"/>
          <w:b/>
          <w:color w:val="FF0000"/>
          <w:sz w:val="16"/>
          <w:szCs w:val="16"/>
          <w:u w:val="single"/>
          <w:lang w:eastAsia="pt-BR"/>
        </w:rPr>
        <w:t>(PF-2013/2021)</w:t>
      </w:r>
      <w:r w:rsidR="00627F5D" w:rsidRPr="004D7FF6">
        <w:rPr>
          <w:rFonts w:ascii="Book Antiqua" w:eastAsia="Times New Roman" w:hAnsi="Book Antiqua" w:cs="Times New Roman"/>
          <w:b/>
          <w:color w:val="FF0000"/>
          <w:sz w:val="16"/>
          <w:szCs w:val="16"/>
          <w:lang w:eastAsia="pt-BR"/>
        </w:rPr>
        <w:t xml:space="preserve"> </w:t>
      </w:r>
      <w:r w:rsidR="00627F5D" w:rsidRPr="004D7FF6">
        <w:rPr>
          <w:rFonts w:ascii="Book Antiqua" w:eastAsia="Times New Roman" w:hAnsi="Book Antiqua" w:cs="Times New Roman"/>
          <w:b/>
          <w:color w:val="FF0000"/>
          <w:sz w:val="16"/>
          <w:szCs w:val="16"/>
          <w:u w:val="single"/>
          <w:lang w:eastAsia="pt-BR"/>
        </w:rPr>
        <w:t>(Cartórios/TJSC-2021)</w:t>
      </w:r>
      <w:r w:rsidR="008A00DD" w:rsidRPr="004D7FF6">
        <w:rPr>
          <w:rFonts w:ascii="Book Antiqua" w:eastAsia="Times New Roman" w:hAnsi="Book Antiqua" w:cs="Times New Roman"/>
          <w:b/>
          <w:color w:val="FF0000"/>
          <w:sz w:val="16"/>
          <w:szCs w:val="16"/>
          <w:lang w:eastAsia="pt-BR"/>
        </w:rPr>
        <w:t xml:space="preserve"> </w:t>
      </w:r>
      <w:r w:rsidR="008A00DD" w:rsidRPr="004D7FF6">
        <w:rPr>
          <w:rFonts w:ascii="Book Antiqua" w:hAnsi="Book Antiqua"/>
          <w:b/>
          <w:bCs/>
          <w:color w:val="FF0000"/>
          <w:sz w:val="16"/>
          <w:szCs w:val="16"/>
          <w:u w:val="single"/>
        </w:rPr>
        <w:t>(PCPR-2021)</w:t>
      </w:r>
      <w:r w:rsidR="00C11EB6" w:rsidRPr="004D7FF6">
        <w:rPr>
          <w:rFonts w:ascii="Book Antiqua" w:eastAsia="Times New Roman" w:hAnsi="Book Antiqua" w:cs="Times New Roman"/>
          <w:b/>
          <w:color w:val="FF0000"/>
          <w:sz w:val="16"/>
          <w:szCs w:val="16"/>
          <w:lang w:eastAsia="pt-BR"/>
        </w:rPr>
        <w:t xml:space="preserve"> </w:t>
      </w:r>
      <w:r w:rsidR="00C11EB6" w:rsidRPr="004D7FF6">
        <w:rPr>
          <w:rFonts w:ascii="Book Antiqua" w:eastAsia="Times New Roman" w:hAnsi="Book Antiqua" w:cs="Times New Roman"/>
          <w:b/>
          <w:color w:val="FF0000"/>
          <w:sz w:val="16"/>
          <w:szCs w:val="16"/>
          <w:u w:val="single"/>
          <w:lang w:eastAsia="pt-BR"/>
        </w:rPr>
        <w:t>(PCRN-2021)</w:t>
      </w:r>
      <w:r w:rsidR="00A8060B">
        <w:rPr>
          <w:rFonts w:ascii="Book Antiqua" w:eastAsia="Times New Roman" w:hAnsi="Book Antiqua" w:cs="Times New Roman"/>
          <w:b/>
          <w:color w:val="FF0000"/>
          <w:sz w:val="16"/>
          <w:szCs w:val="16"/>
          <w:lang w:eastAsia="pt-BR"/>
        </w:rPr>
        <w:t xml:space="preserve"> </w:t>
      </w:r>
      <w:bookmarkStart w:id="36" w:name="_Hlk173161386"/>
      <w:r w:rsidR="00A8060B">
        <w:rPr>
          <w:rStyle w:val="Hyperlink"/>
          <w:rFonts w:ascii="Book Antiqua" w:hAnsi="Book Antiqua"/>
          <w:b/>
          <w:bCs/>
          <w:color w:val="FF0000"/>
          <w:sz w:val="16"/>
          <w:szCs w:val="16"/>
        </w:rPr>
        <w:t>(PCPB-2022)</w:t>
      </w:r>
      <w:bookmarkEnd w:id="36"/>
      <w:r w:rsidR="00856780" w:rsidRPr="004D7FF6">
        <w:rPr>
          <w:rFonts w:ascii="Book Antiqua" w:eastAsia="Times New Roman" w:hAnsi="Book Antiqua" w:cs="Times New Roman"/>
          <w:b/>
          <w:color w:val="FF0000"/>
          <w:sz w:val="16"/>
          <w:szCs w:val="16"/>
          <w:lang w:eastAsia="pt-BR"/>
        </w:rPr>
        <w:t xml:space="preserve"> </w:t>
      </w:r>
      <w:r w:rsidR="00856780" w:rsidRPr="004D7FF6">
        <w:rPr>
          <w:rFonts w:ascii="Book Antiqua" w:eastAsia="Times New Roman" w:hAnsi="Book Antiqua" w:cs="Times New Roman"/>
          <w:b/>
          <w:color w:val="FF0000"/>
          <w:sz w:val="16"/>
          <w:szCs w:val="16"/>
          <w:u w:val="single"/>
          <w:lang w:eastAsia="pt-BR"/>
        </w:rPr>
        <w:t>(MPPA-2014/2023)</w:t>
      </w:r>
      <w:r w:rsidR="00F62A80">
        <w:rPr>
          <w:rFonts w:ascii="Book Antiqua" w:eastAsia="Times New Roman" w:hAnsi="Book Antiqua" w:cs="Times New Roman"/>
          <w:b/>
          <w:color w:val="FF0000"/>
          <w:sz w:val="16"/>
          <w:szCs w:val="16"/>
          <w:lang w:eastAsia="pt-BR"/>
        </w:rPr>
        <w:t xml:space="preserve"> </w:t>
      </w:r>
      <w:r w:rsidR="00F62A80">
        <w:rPr>
          <w:rFonts w:ascii="Book Antiqua" w:hAnsi="Book Antiqua" w:cs="Arial"/>
          <w:b/>
          <w:bCs/>
          <w:color w:val="FF0000"/>
          <w:sz w:val="16"/>
          <w:szCs w:val="16"/>
          <w:u w:val="single"/>
        </w:rPr>
        <w:t>(PCPE-2016/2024)</w:t>
      </w:r>
      <w:r w:rsidR="006B12B3">
        <w:rPr>
          <w:rFonts w:ascii="Book Antiqua" w:hAnsi="Book Antiqua" w:cs="Arial"/>
          <w:b/>
          <w:bCs/>
          <w:color w:val="FF0000"/>
          <w:sz w:val="16"/>
          <w:szCs w:val="16"/>
        </w:rPr>
        <w:t xml:space="preserve"> </w:t>
      </w:r>
      <w:r w:rsidR="006B12B3">
        <w:rPr>
          <w:rFonts w:ascii="Book Antiqua" w:eastAsia="Times New Roman" w:hAnsi="Book Antiqua" w:cs="Times New Roman"/>
          <w:b/>
          <w:color w:val="FF0000"/>
          <w:sz w:val="16"/>
          <w:szCs w:val="16"/>
          <w:u w:val="single"/>
          <w:lang w:eastAsia="pt-BR"/>
        </w:rPr>
        <w:t>(PCSC-2024)</w:t>
      </w:r>
      <w:r w:rsidR="00B53133">
        <w:rPr>
          <w:rFonts w:ascii="Book Antiqua" w:eastAsia="Times New Roman" w:hAnsi="Book Antiqua" w:cs="Times New Roman"/>
          <w:b/>
          <w:color w:val="FF0000"/>
          <w:sz w:val="16"/>
          <w:szCs w:val="16"/>
          <w:lang w:eastAsia="pt-BR"/>
        </w:rPr>
        <w:t xml:space="preserve"> </w:t>
      </w:r>
      <w:r w:rsidR="00B53133">
        <w:rPr>
          <w:rFonts w:ascii="Book Antiqua" w:eastAsia="Times New Roman" w:hAnsi="Book Antiqua" w:cs="Times New Roman"/>
          <w:b/>
          <w:color w:val="FF0000"/>
          <w:sz w:val="16"/>
          <w:szCs w:val="16"/>
          <w:u w:val="single"/>
          <w:lang w:eastAsia="pt-BR"/>
        </w:rPr>
        <w:t>(TJRJ-2025)</w:t>
      </w:r>
      <w:r w:rsidR="009317FF">
        <w:rPr>
          <w:rFonts w:ascii="Book Antiqua" w:eastAsia="Times New Roman" w:hAnsi="Book Antiqua" w:cs="Times New Roman"/>
          <w:b/>
          <w:color w:val="FF0000"/>
          <w:sz w:val="16"/>
          <w:szCs w:val="16"/>
          <w:lang w:eastAsia="pt-BR"/>
        </w:rPr>
        <w:t xml:space="preserve"> </w:t>
      </w:r>
      <w:r w:rsidR="009317FF">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03410A" w:rsidRPr="0017386F" w14:paraId="75EDB510" w14:textId="77777777" w:rsidTr="00945BC3">
        <w:tc>
          <w:tcPr>
            <w:tcW w:w="8494" w:type="dxa"/>
            <w:shd w:val="clear" w:color="auto" w:fill="CCFFFF"/>
          </w:tcPr>
          <w:p w14:paraId="75E8ADEF" w14:textId="47D1AD43" w:rsidR="0003410A" w:rsidRDefault="0003410A" w:rsidP="00945BC3">
            <w:pPr>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bCs/>
                <w:i/>
                <w:iCs/>
                <w:color w:val="FF0000"/>
                <w:sz w:val="19"/>
                <w:szCs w:val="19"/>
                <w:lang w:eastAsia="pt-BR"/>
              </w:rPr>
              <w:t>#</w:t>
            </w:r>
            <w:r w:rsidRPr="0017386F">
              <w:rPr>
                <w:rFonts w:ascii="Book Antiqua" w:eastAsia="Times New Roman" w:hAnsi="Book Antiqua" w:cs="Times New Roman"/>
                <w:b/>
                <w:bCs/>
                <w:i/>
                <w:iCs/>
                <w:color w:val="FF0000"/>
                <w:sz w:val="19"/>
                <w:szCs w:val="19"/>
                <w:highlight w:val="green"/>
                <w:lang w:eastAsia="pt-BR"/>
              </w:rPr>
              <w:t>Atenção</w:t>
            </w:r>
            <w:r w:rsidRPr="0017386F">
              <w:rPr>
                <w:rFonts w:ascii="Book Antiqua" w:eastAsia="Times New Roman" w:hAnsi="Book Antiqua" w:cs="Times New Roman"/>
                <w:sz w:val="19"/>
                <w:szCs w:val="19"/>
                <w:lang w:eastAsia="pt-BR"/>
              </w:rPr>
              <w:t>: É cabível a prisão temporária para os crimes hediondos ou equiparados, estejam eles ou não no rol do art. 1º, III da Lei da Prisão Temporária (art. 2º, § 4º da Lei 8.072/90).</w:t>
            </w:r>
          </w:p>
          <w:p w14:paraId="29A68511" w14:textId="744BAC5F" w:rsidR="005F3813" w:rsidRDefault="005F3813" w:rsidP="00945BC3">
            <w:pPr>
              <w:jc w:val="both"/>
              <w:rPr>
                <w:rFonts w:ascii="Book Antiqua" w:eastAsia="Times New Roman" w:hAnsi="Book Antiqua" w:cs="Times New Roman"/>
                <w:sz w:val="19"/>
                <w:szCs w:val="19"/>
                <w:lang w:eastAsia="pt-BR"/>
              </w:rPr>
            </w:pPr>
          </w:p>
          <w:p w14:paraId="1620B87E" w14:textId="73DE8007" w:rsidR="005F3813" w:rsidRPr="005F3813" w:rsidRDefault="005F3813" w:rsidP="005F3813">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F3813">
              <w:rPr>
                <w:rFonts w:ascii="Book Antiqua" w:eastAsia="Times New Roman" w:hAnsi="Book Antiqua" w:cs="Times New Roman"/>
                <w:b/>
                <w:bCs/>
                <w:sz w:val="19"/>
                <w:szCs w:val="19"/>
                <w:highlight w:val="yellow"/>
                <w:lang w:eastAsia="pt-BR"/>
              </w:rPr>
              <w:t>PF-2013-CESPE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3813">
              <w:rPr>
                <w:rFonts w:ascii="Book Antiqua" w:eastAsia="Times New Roman" w:hAnsi="Book Antiqua" w:cs="Times New Roman"/>
                <w:sz w:val="19"/>
                <w:szCs w:val="19"/>
                <w:lang w:eastAsia="pt-BR"/>
              </w:rPr>
              <w:t>No que diz respeito aos crimes previstos na legislação penal extravagante, julgue o item subsequente</w:t>
            </w:r>
            <w:r>
              <w:rPr>
                <w:rFonts w:ascii="Book Antiqua" w:eastAsia="Times New Roman" w:hAnsi="Book Antiqua" w:cs="Times New Roman"/>
                <w:sz w:val="19"/>
                <w:szCs w:val="19"/>
                <w:lang w:eastAsia="pt-BR"/>
              </w:rPr>
              <w:t xml:space="preserve">: </w:t>
            </w:r>
            <w:r w:rsidRPr="005F3813">
              <w:rPr>
                <w:rFonts w:ascii="Book Antiqua" w:eastAsia="Times New Roman" w:hAnsi="Book Antiqua" w:cs="Times New Roman"/>
                <w:sz w:val="19"/>
                <w:szCs w:val="19"/>
                <w:lang w:eastAsia="pt-BR"/>
              </w:rPr>
              <w:t>O crime de lavagem de capitais, delito autônomo em relação aos delitos que o antecedam, não está inserido no rol dos crimes hediondos.</w:t>
            </w:r>
          </w:p>
          <w:p w14:paraId="436ADEAF" w14:textId="776D1E9C" w:rsidR="00D356CE" w:rsidRPr="00D356CE" w:rsidRDefault="00D356CE" w:rsidP="00D356CE">
            <w:pPr>
              <w:spacing w:before="100" w:beforeAutospacing="1" w:after="100" w:afterAutospacing="1"/>
              <w:jc w:val="both"/>
              <w:rPr>
                <w:rFonts w:ascii="Book Antiqua" w:eastAsia="Calibri" w:hAnsi="Book Antiqua" w:cs="Times New Roman"/>
                <w:b/>
                <w:sz w:val="19"/>
                <w:szCs w:val="19"/>
              </w:rPr>
            </w:pPr>
            <w:r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highlight w:val="green"/>
                <w:lang w:eastAsia="pt-BR"/>
              </w:rPr>
              <w:t>Atenção</w:t>
            </w:r>
            <w:r w:rsidR="00D728A4">
              <w:rPr>
                <w:rFonts w:ascii="Book Antiqua" w:eastAsia="Times New Roman" w:hAnsi="Book Antiqua" w:cs="Times New Roman"/>
                <w:b/>
                <w:i/>
                <w:iCs/>
                <w:color w:val="FF0000"/>
                <w:sz w:val="19"/>
                <w:szCs w:val="19"/>
                <w:lang w:eastAsia="pt-BR"/>
              </w:rPr>
              <w:t xml:space="preserve">: </w:t>
            </w:r>
            <w:r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highlight w:val="green"/>
                <w:lang w:eastAsia="pt-BR"/>
              </w:rPr>
              <w:t>TJRO-2019</w:t>
            </w:r>
            <w:r w:rsidRPr="008548B7">
              <w:rPr>
                <w:rFonts w:ascii="Book Antiqua" w:eastAsia="Times New Roman" w:hAnsi="Book Antiqua" w:cs="Times New Roman"/>
                <w:b/>
                <w:i/>
                <w:iCs/>
                <w:color w:val="FF0000"/>
                <w:sz w:val="19"/>
                <w:szCs w:val="19"/>
                <w:lang w:eastAsia="pt-BR"/>
              </w:rPr>
              <w:t>:</w:t>
            </w:r>
            <w:r w:rsidR="00457284">
              <w:rPr>
                <w:rFonts w:ascii="Book Antiqua" w:eastAsia="Times New Roman" w:hAnsi="Book Antiqua" w:cs="Times New Roman"/>
                <w:b/>
                <w:i/>
                <w:iCs/>
                <w:color w:val="FF0000"/>
                <w:sz w:val="19"/>
                <w:szCs w:val="19"/>
                <w:lang w:eastAsia="pt-BR"/>
              </w:rPr>
              <w:t xml:space="preserve"> #</w:t>
            </w:r>
            <w:r w:rsidR="00457284" w:rsidRPr="00D728A4">
              <w:rPr>
                <w:rFonts w:ascii="Book Antiqua" w:eastAsia="Times New Roman" w:hAnsi="Book Antiqua" w:cs="Times New Roman"/>
                <w:b/>
                <w:i/>
                <w:iCs/>
                <w:color w:val="FF0000"/>
                <w:sz w:val="19"/>
                <w:szCs w:val="19"/>
                <w:highlight w:val="green"/>
                <w:lang w:eastAsia="pt-BR"/>
              </w:rPr>
              <w:t>PF-201</w:t>
            </w:r>
            <w:r w:rsidR="00457284">
              <w:rPr>
                <w:rFonts w:ascii="Book Antiqua" w:eastAsia="Times New Roman" w:hAnsi="Book Antiqua" w:cs="Times New Roman"/>
                <w:b/>
                <w:i/>
                <w:iCs/>
                <w:color w:val="FF0000"/>
                <w:sz w:val="19"/>
                <w:szCs w:val="19"/>
                <w:highlight w:val="green"/>
                <w:lang w:eastAsia="pt-BR"/>
              </w:rPr>
              <w:t>3/2021</w:t>
            </w:r>
            <w:r w:rsidR="00457284"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lang w:eastAsia="pt-BR"/>
              </w:rPr>
              <w:t xml:space="preserve"> </w:t>
            </w:r>
            <w:r w:rsidR="00D728A4">
              <w:rPr>
                <w:rFonts w:ascii="Book Antiqua" w:eastAsia="Times New Roman" w:hAnsi="Book Antiqua" w:cs="Times New Roman"/>
                <w:b/>
                <w:i/>
                <w:iCs/>
                <w:color w:val="FF0000"/>
                <w:sz w:val="19"/>
                <w:szCs w:val="19"/>
                <w:lang w:eastAsia="pt-BR"/>
              </w:rPr>
              <w:t>#</w:t>
            </w:r>
            <w:r w:rsidR="00D728A4" w:rsidRPr="00D728A4">
              <w:rPr>
                <w:rFonts w:ascii="Book Antiqua" w:eastAsia="Times New Roman" w:hAnsi="Book Antiqua" w:cs="Times New Roman"/>
                <w:b/>
                <w:i/>
                <w:iCs/>
                <w:color w:val="FF0000"/>
                <w:sz w:val="19"/>
                <w:szCs w:val="19"/>
                <w:highlight w:val="green"/>
                <w:lang w:eastAsia="pt-BR"/>
              </w:rPr>
              <w:t>CESPE</w:t>
            </w:r>
            <w:r w:rsidR="00457284">
              <w:rPr>
                <w:rFonts w:ascii="Book Antiqua" w:eastAsia="Times New Roman" w:hAnsi="Book Antiqua" w:cs="Times New Roman"/>
                <w:b/>
                <w:i/>
                <w:iCs/>
                <w:color w:val="FF0000"/>
                <w:sz w:val="19"/>
                <w:szCs w:val="19"/>
                <w:lang w:eastAsia="pt-BR"/>
              </w:rPr>
              <w:t xml:space="preserve">: </w:t>
            </w:r>
            <w:r w:rsidR="00457284" w:rsidRPr="008548B7">
              <w:rPr>
                <w:rFonts w:ascii="Book Antiqua" w:eastAsia="Times New Roman" w:hAnsi="Book Antiqua" w:cs="Times New Roman"/>
                <w:b/>
                <w:i/>
                <w:iCs/>
                <w:color w:val="FF0000"/>
                <w:sz w:val="19"/>
                <w:szCs w:val="19"/>
                <w:lang w:eastAsia="pt-BR"/>
              </w:rPr>
              <w:t>#</w:t>
            </w:r>
            <w:r w:rsidR="00457284" w:rsidRPr="008548B7">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8548B7">
              <w:rPr>
                <w:rFonts w:ascii="Book Antiqua" w:eastAsia="Times New Roman" w:hAnsi="Book Antiqua" w:cs="Times New Roman"/>
                <w:bCs/>
                <w:sz w:val="19"/>
                <w:szCs w:val="19"/>
                <w:lang w:eastAsia="pt-BR"/>
              </w:rPr>
              <w:t xml:space="preserve">A prisão temporária, cabível na fase de inquérito, quando decretada em investigação por </w:t>
            </w:r>
            <w:r w:rsidRPr="005E07B0">
              <w:rPr>
                <w:rFonts w:ascii="Book Antiqua" w:eastAsia="Times New Roman" w:hAnsi="Book Antiqua" w:cs="Times New Roman"/>
                <w:b/>
                <w:sz w:val="19"/>
                <w:szCs w:val="19"/>
                <w:shd w:val="clear" w:color="auto" w:fill="F7CAAC" w:themeFill="accent2" w:themeFillTint="66"/>
                <w:lang w:eastAsia="pt-BR"/>
              </w:rPr>
              <w:t>crime de lavagem de dinheiro</w:t>
            </w:r>
            <w:r>
              <w:rPr>
                <w:rFonts w:ascii="Book Antiqua" w:eastAsia="Times New Roman" w:hAnsi="Book Antiqua" w:cs="Times New Roman"/>
                <w:bCs/>
                <w:sz w:val="19"/>
                <w:szCs w:val="19"/>
                <w:lang w:eastAsia="pt-BR"/>
              </w:rPr>
              <w:t xml:space="preserve"> (Lei 9.613/98)</w:t>
            </w:r>
            <w:r w:rsidRPr="008548B7">
              <w:rPr>
                <w:rFonts w:ascii="Book Antiqua" w:eastAsia="Times New Roman" w:hAnsi="Book Antiqua" w:cs="Times New Roman"/>
                <w:bCs/>
                <w:sz w:val="19"/>
                <w:szCs w:val="19"/>
                <w:lang w:eastAsia="pt-BR"/>
              </w:rPr>
              <w:t xml:space="preserve">, </w:t>
            </w:r>
            <w:r w:rsidRPr="005E07B0">
              <w:rPr>
                <w:rFonts w:ascii="Book Antiqua" w:eastAsia="Times New Roman" w:hAnsi="Book Antiqua" w:cs="Times New Roman"/>
                <w:b/>
                <w:sz w:val="19"/>
                <w:szCs w:val="19"/>
                <w:highlight w:val="yellow"/>
                <w:lang w:eastAsia="pt-BR"/>
              </w:rPr>
              <w:t>terá prazo de 5 dias</w:t>
            </w:r>
            <w:r w:rsidRPr="008548B7">
              <w:rPr>
                <w:rFonts w:ascii="Book Antiqua" w:eastAsia="Times New Roman" w:hAnsi="Book Antiqua" w:cs="Times New Roman"/>
                <w:bCs/>
                <w:sz w:val="19"/>
                <w:szCs w:val="19"/>
                <w:lang w:eastAsia="pt-BR"/>
              </w:rPr>
              <w:t xml:space="preserve">, </w:t>
            </w:r>
            <w:r w:rsidRPr="005E07B0">
              <w:rPr>
                <w:rFonts w:ascii="Book Antiqua" w:eastAsia="Times New Roman" w:hAnsi="Book Antiqua" w:cs="Times New Roman"/>
                <w:b/>
                <w:sz w:val="19"/>
                <w:szCs w:val="19"/>
                <w:highlight w:val="yellow"/>
                <w:lang w:eastAsia="pt-BR"/>
              </w:rPr>
              <w:t>prorrogável por igual período</w:t>
            </w:r>
            <w:r w:rsidRPr="008548B7">
              <w:rPr>
                <w:rFonts w:ascii="Book Antiqua" w:eastAsia="Times New Roman" w:hAnsi="Book Antiqua" w:cs="Times New Roman"/>
                <w:bCs/>
                <w:sz w:val="19"/>
                <w:szCs w:val="19"/>
                <w:lang w:eastAsia="pt-BR"/>
              </w:rPr>
              <w:t>, em caso de extrema necessidade, ressaltando que teria o prazo de 30 dias caso fosse crime hediondo</w:t>
            </w:r>
            <w:r w:rsidR="00B52376">
              <w:rPr>
                <w:rFonts w:ascii="Book Antiqua" w:eastAsia="Times New Roman" w:hAnsi="Book Antiqua" w:cs="Times New Roman"/>
                <w:bCs/>
                <w:sz w:val="19"/>
                <w:szCs w:val="19"/>
                <w:lang w:eastAsia="pt-BR"/>
              </w:rPr>
              <w:t xml:space="preserve"> (não está no rol do art. 1º da Lei de Crimes Hediondos)</w:t>
            </w:r>
            <w:r w:rsidRPr="008548B7">
              <w:rPr>
                <w:rFonts w:ascii="Book Antiqua" w:eastAsia="Times New Roman" w:hAnsi="Book Antiqua" w:cs="Times New Roman"/>
                <w:bCs/>
                <w:sz w:val="19"/>
                <w:szCs w:val="19"/>
                <w:lang w:eastAsia="pt-BR"/>
              </w:rPr>
              <w:t xml:space="preserve">, </w:t>
            </w:r>
            <w:r w:rsidRPr="008548B7">
              <w:rPr>
                <w:rFonts w:ascii="Book Antiqua" w:eastAsia="Times New Roman" w:hAnsi="Book Antiqua" w:cs="Times New Roman"/>
                <w:b/>
                <w:sz w:val="19"/>
                <w:szCs w:val="19"/>
                <w:shd w:val="clear" w:color="auto" w:fill="F7CAAC" w:themeFill="accent2" w:themeFillTint="66"/>
                <w:lang w:eastAsia="pt-BR"/>
              </w:rPr>
              <w:t>inaplicável à espécie</w:t>
            </w:r>
            <w:r w:rsidRPr="008548B7">
              <w:rPr>
                <w:rFonts w:ascii="Book Antiqua" w:eastAsia="Times New Roman" w:hAnsi="Book Antiqua" w:cs="Times New Roman"/>
                <w:bCs/>
                <w:sz w:val="19"/>
                <w:szCs w:val="19"/>
                <w:lang w:eastAsia="pt-BR"/>
              </w:rPr>
              <w:t>. (art. 2º da L</w:t>
            </w:r>
            <w:r>
              <w:rPr>
                <w:rFonts w:ascii="Book Antiqua" w:eastAsia="Times New Roman" w:hAnsi="Book Antiqua" w:cs="Times New Roman"/>
                <w:bCs/>
                <w:sz w:val="19"/>
                <w:szCs w:val="19"/>
                <w:lang w:eastAsia="pt-BR"/>
              </w:rPr>
              <w:t xml:space="preserve">ei </w:t>
            </w:r>
            <w:r w:rsidRPr="008548B7">
              <w:rPr>
                <w:rFonts w:ascii="Book Antiqua" w:eastAsia="Times New Roman" w:hAnsi="Book Antiqua" w:cs="Times New Roman"/>
                <w:bCs/>
                <w:sz w:val="19"/>
                <w:szCs w:val="19"/>
                <w:lang w:eastAsia="pt-BR"/>
              </w:rPr>
              <w:t>7.960</w:t>
            </w:r>
            <w:r>
              <w:rPr>
                <w:rFonts w:ascii="Book Antiqua" w:eastAsia="Times New Roman" w:hAnsi="Book Antiqua" w:cs="Times New Roman"/>
                <w:bCs/>
                <w:sz w:val="19"/>
                <w:szCs w:val="19"/>
                <w:lang w:eastAsia="pt-BR"/>
              </w:rPr>
              <w:t>/89</w:t>
            </w:r>
            <w:r w:rsidRPr="008548B7">
              <w:rPr>
                <w:rFonts w:ascii="Book Antiqua" w:eastAsia="Times New Roman" w:hAnsi="Book Antiqua" w:cs="Times New Roman"/>
                <w:bCs/>
                <w:sz w:val="19"/>
                <w:szCs w:val="19"/>
                <w:lang w:eastAsia="pt-BR"/>
              </w:rPr>
              <w:t xml:space="preserve"> e</w:t>
            </w:r>
            <w:r>
              <w:rPr>
                <w:rFonts w:ascii="Book Antiqua" w:eastAsia="Times New Roman" w:hAnsi="Book Antiqua" w:cs="Times New Roman"/>
                <w:bCs/>
                <w:sz w:val="19"/>
                <w:szCs w:val="19"/>
                <w:lang w:eastAsia="pt-BR"/>
              </w:rPr>
              <w:t xml:space="preserve"> art.</w:t>
            </w:r>
            <w:r w:rsidRPr="008548B7">
              <w:rPr>
                <w:rFonts w:ascii="Book Antiqua" w:eastAsia="Times New Roman" w:hAnsi="Book Antiqua" w:cs="Times New Roman"/>
                <w:bCs/>
                <w:sz w:val="19"/>
                <w:szCs w:val="19"/>
                <w:lang w:eastAsia="pt-BR"/>
              </w:rPr>
              <w:t xml:space="preserve"> 2º, § 4º, da L</w:t>
            </w:r>
            <w:r>
              <w:rPr>
                <w:rFonts w:ascii="Book Antiqua" w:eastAsia="Times New Roman" w:hAnsi="Book Antiqua" w:cs="Times New Roman"/>
                <w:bCs/>
                <w:sz w:val="19"/>
                <w:szCs w:val="19"/>
                <w:lang w:eastAsia="pt-BR"/>
              </w:rPr>
              <w:t xml:space="preserve">ei </w:t>
            </w:r>
            <w:r w:rsidRPr="008548B7">
              <w:rPr>
                <w:rFonts w:ascii="Book Antiqua" w:eastAsia="Times New Roman" w:hAnsi="Book Antiqua" w:cs="Times New Roman"/>
                <w:bCs/>
                <w:sz w:val="19"/>
                <w:szCs w:val="19"/>
                <w:lang w:eastAsia="pt-BR"/>
              </w:rPr>
              <w:t>8.072/90)</w:t>
            </w:r>
            <w:r>
              <w:rPr>
                <w:rFonts w:ascii="Book Antiqua" w:eastAsia="Times New Roman" w:hAnsi="Book Antiqua" w:cs="Times New Roman"/>
                <w:bCs/>
                <w:sz w:val="19"/>
                <w:szCs w:val="19"/>
                <w:lang w:eastAsia="pt-BR"/>
              </w:rPr>
              <w:t>.</w:t>
            </w:r>
          </w:p>
        </w:tc>
      </w:tr>
    </w:tbl>
    <w:p w14:paraId="3B4830AE"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3º A União manterá estabelecimentos penais, de segurança máxima, destinados ao cumprimento de penas impostas a condenados de alta periculosidade, cuja permanência em presídios estaduais ponha em risco a ordem ou incolumidade pública.</w:t>
      </w:r>
    </w:p>
    <w:p w14:paraId="5B806571" w14:textId="77777777" w:rsidR="004C2902" w:rsidRPr="004D7FF6" w:rsidRDefault="004C2902" w:rsidP="007F54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D7FF6">
        <w:rPr>
          <w:rFonts w:ascii="Book Antiqua" w:eastAsia="Times New Roman" w:hAnsi="Book Antiqua" w:cs="Times New Roman"/>
          <w:sz w:val="16"/>
          <w:szCs w:val="16"/>
          <w:lang w:eastAsia="pt-BR"/>
        </w:rPr>
        <w:t xml:space="preserve">Art. 4º </w:t>
      </w:r>
      <w:hyperlink r:id="rId61" w:history="1">
        <w:r w:rsidRPr="004D7FF6">
          <w:rPr>
            <w:rFonts w:ascii="Book Antiqua" w:eastAsia="Times New Roman" w:hAnsi="Book Antiqua" w:cs="Times New Roman"/>
            <w:color w:val="0000FF"/>
            <w:sz w:val="16"/>
            <w:szCs w:val="16"/>
            <w:u w:val="single"/>
            <w:lang w:eastAsia="pt-BR"/>
          </w:rPr>
          <w:t>(Vetado).</w:t>
        </w:r>
      </w:hyperlink>
    </w:p>
    <w:p w14:paraId="67C07EE8"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5º Ao art. 83 do Código Penal é acrescido o seguinte inciso:</w:t>
      </w:r>
    </w:p>
    <w:p w14:paraId="5ED188D5"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83. ..............................................................</w:t>
      </w:r>
    </w:p>
    <w:p w14:paraId="277B4B91"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400EBAA4"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62" w:anchor="art83v" w:history="1">
        <w:r w:rsidRPr="0017386F">
          <w:rPr>
            <w:rFonts w:ascii="Book Antiqua" w:eastAsia="Times New Roman" w:hAnsi="Book Antiqua" w:cs="Times New Roman"/>
            <w:color w:val="0000FF"/>
            <w:sz w:val="19"/>
            <w:szCs w:val="19"/>
            <w:u w:val="single"/>
            <w:lang w:eastAsia="pt-BR"/>
          </w:rPr>
          <w:t xml:space="preserve">V - </w:t>
        </w:r>
      </w:hyperlink>
      <w:r w:rsidRPr="0017386F">
        <w:rPr>
          <w:rFonts w:ascii="Book Antiqua" w:eastAsia="Times New Roman" w:hAnsi="Book Antiqua" w:cs="Times New Roman"/>
          <w:sz w:val="19"/>
          <w:szCs w:val="19"/>
          <w:lang w:eastAsia="pt-BR"/>
        </w:rPr>
        <w:t>cumprido mais de dois terços da pena, nos casos de condenação por crime hediondo, prática da tortura, tráfico ilícito de entorpecentes e drogas afins, e terrorismo, se o apenado não for reincidente específico em crimes dessa natureza."</w:t>
      </w:r>
    </w:p>
    <w:p w14:paraId="101AEB90"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6º Os arts. 157, § 3º; 159, caput e seus §§ 1º, 2º e 3º; 213; 214; 223, caput e seu parágrafo único; 267, caput e 270; caput, todos do Código Penal, passam a vigorar com a seguinte redação:</w:t>
      </w:r>
    </w:p>
    <w:p w14:paraId="73CBBFD0"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157. .............................................................</w:t>
      </w:r>
    </w:p>
    <w:p w14:paraId="6A8A79DC"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63" w:anchor="art157§3" w:history="1">
        <w:r w:rsidRPr="0017386F">
          <w:rPr>
            <w:rFonts w:ascii="Book Antiqua" w:eastAsia="Times New Roman" w:hAnsi="Book Antiqua" w:cs="Times New Roman"/>
            <w:color w:val="0000FF"/>
            <w:sz w:val="19"/>
            <w:szCs w:val="19"/>
            <w:u w:val="single"/>
            <w:lang w:eastAsia="pt-BR"/>
          </w:rPr>
          <w:t xml:space="preserve">§ 3º </w:t>
        </w:r>
      </w:hyperlink>
      <w:r w:rsidRPr="0017386F">
        <w:rPr>
          <w:rFonts w:ascii="Book Antiqua" w:eastAsia="Times New Roman" w:hAnsi="Book Antiqua" w:cs="Times New Roman"/>
          <w:sz w:val="19"/>
          <w:szCs w:val="19"/>
          <w:lang w:eastAsia="pt-BR"/>
        </w:rPr>
        <w:t>Se da violência resulta lesão corporal grave, a pena é de reclusão, de cinco a quinze anos, além da multa; se resulta morte, a reclusão é de vinte a trinta anos, sem prejuízo da multa.</w:t>
      </w:r>
    </w:p>
    <w:p w14:paraId="5D71CAF5"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7183F144"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64" w:anchor="art159" w:history="1">
        <w:r w:rsidRPr="0017386F">
          <w:rPr>
            <w:rFonts w:ascii="Book Antiqua" w:eastAsia="Times New Roman" w:hAnsi="Book Antiqua" w:cs="Times New Roman"/>
            <w:color w:val="0000FF"/>
            <w:sz w:val="19"/>
            <w:szCs w:val="19"/>
            <w:u w:val="single"/>
            <w:lang w:eastAsia="pt-BR"/>
          </w:rPr>
          <w:t>Art. 159.</w:t>
        </w:r>
      </w:hyperlink>
      <w:r w:rsidRPr="0017386F">
        <w:rPr>
          <w:rFonts w:ascii="Book Antiqua" w:eastAsia="Times New Roman" w:hAnsi="Book Antiqua" w:cs="Times New Roman"/>
          <w:sz w:val="19"/>
          <w:szCs w:val="19"/>
          <w:lang w:eastAsia="pt-BR"/>
        </w:rPr>
        <w:t xml:space="preserve"> ...............................................................</w:t>
      </w:r>
    </w:p>
    <w:p w14:paraId="6DCBBCDB"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lastRenderedPageBreak/>
        <w:t>Pena - reclusão, de oito a quinze anos.</w:t>
      </w:r>
    </w:p>
    <w:p w14:paraId="3C1900D7"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 1º .................................................................</w:t>
      </w:r>
    </w:p>
    <w:p w14:paraId="26420582"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doze a vinte anos.</w:t>
      </w:r>
    </w:p>
    <w:p w14:paraId="4DDA180E"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 2º .................................................................</w:t>
      </w:r>
    </w:p>
    <w:p w14:paraId="42D9A408"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dezesseis a vinte e quatro anos.</w:t>
      </w:r>
    </w:p>
    <w:p w14:paraId="3276A3AB"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 3º .................................................................</w:t>
      </w:r>
    </w:p>
    <w:p w14:paraId="0C71AC05"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vinte e quatro a trinta anos.</w:t>
      </w:r>
    </w:p>
    <w:p w14:paraId="7FE0E792"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7220CF3C"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65" w:anchor="art213" w:history="1">
        <w:r w:rsidRPr="0017386F">
          <w:rPr>
            <w:rFonts w:ascii="Book Antiqua" w:eastAsia="Times New Roman" w:hAnsi="Book Antiqua" w:cs="Times New Roman"/>
            <w:color w:val="0000FF"/>
            <w:sz w:val="19"/>
            <w:szCs w:val="19"/>
            <w:u w:val="single"/>
            <w:lang w:eastAsia="pt-BR"/>
          </w:rPr>
          <w:t>Art. 213</w:t>
        </w:r>
      </w:hyperlink>
      <w:r w:rsidRPr="0017386F">
        <w:rPr>
          <w:rFonts w:ascii="Book Antiqua" w:eastAsia="Times New Roman" w:hAnsi="Book Antiqua" w:cs="Times New Roman"/>
          <w:sz w:val="19"/>
          <w:szCs w:val="19"/>
          <w:lang w:eastAsia="pt-BR"/>
        </w:rPr>
        <w:t>. ...............................................................</w:t>
      </w:r>
    </w:p>
    <w:p w14:paraId="6FBB3318"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seis a dez anos.</w:t>
      </w:r>
    </w:p>
    <w:p w14:paraId="7BA41B1F"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hyperlink r:id="rId66" w:anchor="art214" w:history="1">
        <w:r w:rsidRPr="0017386F">
          <w:rPr>
            <w:rFonts w:ascii="Book Antiqua" w:eastAsia="Times New Roman" w:hAnsi="Book Antiqua" w:cs="Times New Roman"/>
            <w:color w:val="0000FF"/>
            <w:sz w:val="19"/>
            <w:szCs w:val="19"/>
            <w:u w:val="single"/>
            <w:lang w:eastAsia="pt-BR"/>
          </w:rPr>
          <w:t>Art. 214</w:t>
        </w:r>
      </w:hyperlink>
      <w:r w:rsidRPr="0017386F">
        <w:rPr>
          <w:rFonts w:ascii="Book Antiqua" w:eastAsia="Times New Roman" w:hAnsi="Book Antiqua" w:cs="Times New Roman"/>
          <w:sz w:val="19"/>
          <w:szCs w:val="19"/>
          <w:lang w:eastAsia="pt-BR"/>
        </w:rPr>
        <w:t>. ...............................................................</w:t>
      </w:r>
    </w:p>
    <w:p w14:paraId="61B17AC2"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seis a dez anos.</w:t>
      </w:r>
    </w:p>
    <w:p w14:paraId="70BF401C"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740B77FE"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67" w:history="1">
        <w:r w:rsidRPr="0017386F">
          <w:rPr>
            <w:rFonts w:ascii="Book Antiqua" w:eastAsia="Times New Roman" w:hAnsi="Book Antiqua" w:cs="Times New Roman"/>
            <w:color w:val="0000FF"/>
            <w:sz w:val="19"/>
            <w:szCs w:val="19"/>
            <w:u w:val="single"/>
            <w:lang w:eastAsia="pt-BR"/>
          </w:rPr>
          <w:t>Art. 223</w:t>
        </w:r>
      </w:hyperlink>
      <w:r w:rsidRPr="0017386F">
        <w:rPr>
          <w:rFonts w:ascii="Book Antiqua" w:eastAsia="Times New Roman" w:hAnsi="Book Antiqua" w:cs="Times New Roman"/>
          <w:sz w:val="19"/>
          <w:szCs w:val="19"/>
          <w:lang w:eastAsia="pt-BR"/>
        </w:rPr>
        <w:t>. ...............................................................</w:t>
      </w:r>
    </w:p>
    <w:p w14:paraId="770734FF"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oito a doze anos.</w:t>
      </w:r>
    </w:p>
    <w:p w14:paraId="6A88FFDD"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Parágrafo único. ........................................................</w:t>
      </w:r>
    </w:p>
    <w:p w14:paraId="24CCAA69"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doze a vinte e cinco anos.</w:t>
      </w:r>
    </w:p>
    <w:p w14:paraId="5AB251EA"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05FD5AB3"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hyperlink r:id="rId68" w:history="1">
        <w:r w:rsidRPr="0017386F">
          <w:rPr>
            <w:rFonts w:ascii="Book Antiqua" w:eastAsia="Times New Roman" w:hAnsi="Book Antiqua" w:cs="Times New Roman"/>
            <w:color w:val="0000FF"/>
            <w:sz w:val="19"/>
            <w:szCs w:val="19"/>
            <w:u w:val="single"/>
            <w:lang w:eastAsia="pt-BR"/>
          </w:rPr>
          <w:t>Art. 267</w:t>
        </w:r>
      </w:hyperlink>
      <w:r w:rsidRPr="0017386F">
        <w:rPr>
          <w:rFonts w:ascii="Book Antiqua" w:eastAsia="Times New Roman" w:hAnsi="Book Antiqua" w:cs="Times New Roman"/>
          <w:sz w:val="19"/>
          <w:szCs w:val="19"/>
          <w:lang w:eastAsia="pt-BR"/>
        </w:rPr>
        <w:t>. ...............................................................</w:t>
      </w:r>
    </w:p>
    <w:p w14:paraId="638D2C96"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dez a quinze anos.</w:t>
      </w:r>
    </w:p>
    <w:p w14:paraId="39F47319"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71F0628A"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69" w:history="1">
        <w:r w:rsidRPr="0017386F">
          <w:rPr>
            <w:rFonts w:ascii="Book Antiqua" w:eastAsia="Times New Roman" w:hAnsi="Book Antiqua" w:cs="Times New Roman"/>
            <w:color w:val="0000FF"/>
            <w:sz w:val="19"/>
            <w:szCs w:val="19"/>
            <w:u w:val="single"/>
            <w:lang w:eastAsia="pt-BR"/>
          </w:rPr>
          <w:t>Art. 270</w:t>
        </w:r>
      </w:hyperlink>
      <w:r w:rsidRPr="0017386F">
        <w:rPr>
          <w:rFonts w:ascii="Book Antiqua" w:eastAsia="Times New Roman" w:hAnsi="Book Antiqua" w:cs="Times New Roman"/>
          <w:sz w:val="19"/>
          <w:szCs w:val="19"/>
          <w:lang w:eastAsia="pt-BR"/>
        </w:rPr>
        <w:t>. ...............................................................</w:t>
      </w:r>
    </w:p>
    <w:p w14:paraId="2E014DE2"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dez a quinze anos.</w:t>
      </w:r>
    </w:p>
    <w:p w14:paraId="0315936C"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6DC5522D"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7º Ao art. 159 do Código Penal fica acrescido o seguinte parágrafo:</w:t>
      </w:r>
    </w:p>
    <w:p w14:paraId="45EE6E2D"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159. ..............................................................</w:t>
      </w:r>
    </w:p>
    <w:p w14:paraId="67059F6B"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5DC1BB5D"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70" w:anchor="art159§4" w:history="1">
        <w:r w:rsidRPr="0017386F">
          <w:rPr>
            <w:rFonts w:ascii="Book Antiqua" w:eastAsia="Times New Roman" w:hAnsi="Book Antiqua" w:cs="Times New Roman"/>
            <w:color w:val="0000FF"/>
            <w:sz w:val="19"/>
            <w:szCs w:val="19"/>
            <w:u w:val="single"/>
            <w:lang w:eastAsia="pt-BR"/>
          </w:rPr>
          <w:t>§ 4º</w:t>
        </w:r>
      </w:hyperlink>
      <w:r w:rsidRPr="0017386F">
        <w:rPr>
          <w:rFonts w:ascii="Book Antiqua" w:eastAsia="Times New Roman" w:hAnsi="Book Antiqua" w:cs="Times New Roman"/>
          <w:sz w:val="19"/>
          <w:szCs w:val="19"/>
          <w:lang w:eastAsia="pt-BR"/>
        </w:rPr>
        <w:t xml:space="preserve"> Se o crime é cometido por quadrilha ou bando, o co-autor que denunciá-lo à autoridade, facilitando a libertação do seqüestrado, terá sua pena reduzida de um a dois terços."</w:t>
      </w:r>
    </w:p>
    <w:p w14:paraId="6C3DC369" w14:textId="0CF286F0" w:rsidR="004C2902" w:rsidRPr="004D7FF6" w:rsidRDefault="004C2902" w:rsidP="007F546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7386F">
        <w:rPr>
          <w:rFonts w:ascii="Book Antiqua" w:eastAsia="Times New Roman" w:hAnsi="Book Antiqua" w:cs="Times New Roman"/>
          <w:b/>
          <w:sz w:val="19"/>
          <w:szCs w:val="19"/>
          <w:highlight w:val="magenta"/>
          <w:lang w:eastAsia="pt-BR"/>
        </w:rPr>
        <w:lastRenderedPageBreak/>
        <w:t>Art. 8º</w:t>
      </w:r>
      <w:r w:rsidRPr="0017386F">
        <w:rPr>
          <w:rFonts w:ascii="Book Antiqua" w:eastAsia="Times New Roman" w:hAnsi="Book Antiqua" w:cs="Times New Roman"/>
          <w:sz w:val="19"/>
          <w:szCs w:val="19"/>
          <w:lang w:eastAsia="pt-BR"/>
        </w:rPr>
        <w:t xml:space="preserve"> </w:t>
      </w:r>
      <w:r w:rsidRPr="005719A5">
        <w:rPr>
          <w:rFonts w:ascii="Book Antiqua" w:eastAsia="Times New Roman" w:hAnsi="Book Antiqua" w:cs="Times New Roman"/>
          <w:b/>
          <w:bCs/>
          <w:sz w:val="19"/>
          <w:szCs w:val="19"/>
          <w:lang w:eastAsia="pt-BR"/>
        </w:rPr>
        <w:t xml:space="preserve">Será de três a seis anos de reclusão a pena prevista no </w:t>
      </w:r>
      <w:hyperlink r:id="rId71" w:anchor="art288" w:history="1">
        <w:r w:rsidRPr="005719A5">
          <w:rPr>
            <w:rFonts w:ascii="Book Antiqua" w:eastAsia="Times New Roman" w:hAnsi="Book Antiqua" w:cs="Times New Roman"/>
            <w:b/>
            <w:bCs/>
            <w:color w:val="0000FF"/>
            <w:sz w:val="19"/>
            <w:szCs w:val="19"/>
            <w:u w:val="single"/>
            <w:lang w:eastAsia="pt-BR"/>
          </w:rPr>
          <w:t>art. 288 do Código Penal</w:t>
        </w:r>
      </w:hyperlink>
      <w:r w:rsidRPr="005719A5">
        <w:rPr>
          <w:rFonts w:ascii="Book Antiqua" w:eastAsia="Times New Roman" w:hAnsi="Book Antiqua" w:cs="Times New Roman"/>
          <w:b/>
          <w:bCs/>
          <w:sz w:val="19"/>
          <w:szCs w:val="19"/>
          <w:lang w:eastAsia="pt-BR"/>
        </w:rPr>
        <w:t>, quando se tratar de crimes hediondos, prática da tortura, tráfico ilícito de entorpecentes e drogas afins ou terrorismo</w:t>
      </w:r>
      <w:r w:rsidRPr="004D7FF6">
        <w:rPr>
          <w:rFonts w:ascii="Book Antiqua" w:eastAsia="Times New Roman" w:hAnsi="Book Antiqua" w:cs="Times New Roman"/>
          <w:b/>
          <w:bCs/>
          <w:sz w:val="18"/>
          <w:szCs w:val="18"/>
          <w:lang w:eastAsia="pt-BR"/>
        </w:rPr>
        <w:t>.</w:t>
      </w:r>
      <w:r w:rsidR="00CA490B" w:rsidRPr="004D7FF6">
        <w:rPr>
          <w:rFonts w:ascii="Book Antiqua" w:eastAsia="Times New Roman" w:hAnsi="Book Antiqua" w:cs="Times New Roman"/>
          <w:b/>
          <w:bCs/>
          <w:sz w:val="18"/>
          <w:szCs w:val="18"/>
          <w:lang w:eastAsia="pt-BR"/>
        </w:rPr>
        <w:t xml:space="preserve"> </w:t>
      </w:r>
      <w:r w:rsidR="00BE6886" w:rsidRPr="004D7FF6">
        <w:rPr>
          <w:rFonts w:ascii="Book Antiqua" w:eastAsia="Times New Roman" w:hAnsi="Book Antiqua" w:cs="Times New Roman"/>
          <w:b/>
          <w:bCs/>
          <w:color w:val="FF0000"/>
          <w:sz w:val="16"/>
          <w:szCs w:val="16"/>
          <w:u w:val="single"/>
          <w:lang w:eastAsia="pt-BR"/>
        </w:rPr>
        <w:t>(MPGO-2010)</w:t>
      </w:r>
      <w:r w:rsidR="000A18E1" w:rsidRPr="004D7FF6">
        <w:rPr>
          <w:rFonts w:ascii="Book Antiqua" w:eastAsia="Times New Roman" w:hAnsi="Book Antiqua" w:cs="Times New Roman"/>
          <w:b/>
          <w:bCs/>
          <w:color w:val="FF0000"/>
          <w:sz w:val="16"/>
          <w:szCs w:val="16"/>
          <w:lang w:eastAsia="pt-BR"/>
        </w:rPr>
        <w:t xml:space="preserve"> </w:t>
      </w:r>
      <w:r w:rsidR="00AF5740" w:rsidRPr="004D7FF6">
        <w:rPr>
          <w:rFonts w:ascii="Book Antiqua" w:hAnsi="Book Antiqua"/>
          <w:b/>
          <w:color w:val="FF0000"/>
          <w:sz w:val="16"/>
          <w:szCs w:val="16"/>
          <w:u w:val="single"/>
        </w:rPr>
        <w:t>(PCDF-2015)</w:t>
      </w:r>
      <w:r w:rsidR="00D650D2" w:rsidRPr="004D7FF6">
        <w:rPr>
          <w:rFonts w:ascii="Book Antiqua" w:eastAsia="Times New Roman" w:hAnsi="Book Antiqua" w:cs="Times New Roman"/>
          <w:sz w:val="16"/>
          <w:szCs w:val="16"/>
          <w:lang w:eastAsia="pt-BR"/>
        </w:rPr>
        <w:t xml:space="preserve"> </w:t>
      </w:r>
      <w:r w:rsidR="00D650D2" w:rsidRPr="004D7FF6">
        <w:rPr>
          <w:rFonts w:ascii="Book Antiqua" w:eastAsia="Times New Roman" w:hAnsi="Book Antiqua" w:cs="Times New Roman"/>
          <w:b/>
          <w:color w:val="FF0000"/>
          <w:sz w:val="16"/>
          <w:szCs w:val="16"/>
          <w:u w:val="single"/>
          <w:lang w:eastAsia="pt-BR"/>
        </w:rPr>
        <w:t>(DPEMA-2018)</w:t>
      </w:r>
    </w:p>
    <w:p w14:paraId="187E912D" w14:textId="1441C786" w:rsidR="004C2902" w:rsidRPr="00DF372D" w:rsidRDefault="004C2902" w:rsidP="007F546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7386F">
        <w:rPr>
          <w:rFonts w:ascii="Book Antiqua" w:eastAsia="Times New Roman" w:hAnsi="Book Antiqua" w:cs="Times New Roman"/>
          <w:b/>
          <w:sz w:val="19"/>
          <w:szCs w:val="19"/>
          <w:highlight w:val="magenta"/>
          <w:lang w:eastAsia="pt-BR"/>
        </w:rPr>
        <w:t>Parágrafo único</w:t>
      </w:r>
      <w:r w:rsidRPr="0017386F">
        <w:rPr>
          <w:rFonts w:ascii="Book Antiqua" w:eastAsia="Times New Roman" w:hAnsi="Book Antiqua" w:cs="Times New Roman"/>
          <w:sz w:val="19"/>
          <w:szCs w:val="19"/>
          <w:lang w:eastAsia="pt-BR"/>
        </w:rPr>
        <w:t xml:space="preserve">. </w:t>
      </w:r>
      <w:r w:rsidRPr="005719A5">
        <w:rPr>
          <w:rFonts w:ascii="Book Antiqua" w:eastAsia="Times New Roman" w:hAnsi="Book Antiqua" w:cs="Times New Roman"/>
          <w:b/>
          <w:bCs/>
          <w:sz w:val="19"/>
          <w:szCs w:val="19"/>
          <w:lang w:eastAsia="pt-BR"/>
        </w:rPr>
        <w:t xml:space="preserve">O </w:t>
      </w:r>
      <w:r w:rsidRPr="0014631C">
        <w:rPr>
          <w:rFonts w:ascii="Book Antiqua" w:eastAsia="Times New Roman" w:hAnsi="Book Antiqua" w:cs="Times New Roman"/>
          <w:b/>
          <w:bCs/>
          <w:sz w:val="19"/>
          <w:szCs w:val="19"/>
          <w:highlight w:val="yellow"/>
          <w:lang w:eastAsia="pt-BR"/>
        </w:rPr>
        <w:t>participante</w:t>
      </w:r>
      <w:r w:rsidRPr="005719A5">
        <w:rPr>
          <w:rFonts w:ascii="Book Antiqua" w:eastAsia="Times New Roman" w:hAnsi="Book Antiqua" w:cs="Times New Roman"/>
          <w:b/>
          <w:bCs/>
          <w:sz w:val="19"/>
          <w:szCs w:val="19"/>
          <w:lang w:eastAsia="pt-BR"/>
        </w:rPr>
        <w:t xml:space="preserve"> e o </w:t>
      </w:r>
      <w:r w:rsidRPr="0014631C">
        <w:rPr>
          <w:rFonts w:ascii="Book Antiqua" w:eastAsia="Times New Roman" w:hAnsi="Book Antiqua" w:cs="Times New Roman"/>
          <w:b/>
          <w:bCs/>
          <w:sz w:val="19"/>
          <w:szCs w:val="19"/>
          <w:highlight w:val="yellow"/>
          <w:lang w:eastAsia="pt-BR"/>
        </w:rPr>
        <w:t>associado</w:t>
      </w:r>
      <w:r w:rsidRPr="005719A5">
        <w:rPr>
          <w:rFonts w:ascii="Book Antiqua" w:eastAsia="Times New Roman" w:hAnsi="Book Antiqua" w:cs="Times New Roman"/>
          <w:b/>
          <w:bCs/>
          <w:sz w:val="19"/>
          <w:szCs w:val="19"/>
          <w:lang w:eastAsia="pt-BR"/>
        </w:rPr>
        <w:t xml:space="preserve"> que </w:t>
      </w:r>
      <w:r w:rsidRPr="0014631C">
        <w:rPr>
          <w:rFonts w:ascii="Book Antiqua" w:eastAsia="Times New Roman" w:hAnsi="Book Antiqua" w:cs="Times New Roman"/>
          <w:b/>
          <w:bCs/>
          <w:caps/>
          <w:sz w:val="19"/>
          <w:szCs w:val="19"/>
          <w:highlight w:val="green"/>
          <w:lang w:eastAsia="pt-BR"/>
        </w:rPr>
        <w:t>denunciar</w:t>
      </w:r>
      <w:r w:rsidRPr="005719A5">
        <w:rPr>
          <w:rFonts w:ascii="Book Antiqua" w:eastAsia="Times New Roman" w:hAnsi="Book Antiqua" w:cs="Times New Roman"/>
          <w:b/>
          <w:bCs/>
          <w:sz w:val="19"/>
          <w:szCs w:val="19"/>
          <w:lang w:eastAsia="pt-BR"/>
        </w:rPr>
        <w:t xml:space="preserve"> à </w:t>
      </w:r>
      <w:r w:rsidRPr="0014631C">
        <w:rPr>
          <w:rFonts w:ascii="Book Antiqua" w:eastAsia="Times New Roman" w:hAnsi="Book Antiqua" w:cs="Times New Roman"/>
          <w:b/>
          <w:bCs/>
          <w:sz w:val="19"/>
          <w:szCs w:val="19"/>
          <w:highlight w:val="yellow"/>
          <w:lang w:eastAsia="pt-BR"/>
        </w:rPr>
        <w:t>autoridade</w:t>
      </w:r>
      <w:r w:rsidRPr="005719A5">
        <w:rPr>
          <w:rFonts w:ascii="Book Antiqua" w:eastAsia="Times New Roman" w:hAnsi="Book Antiqua" w:cs="Times New Roman"/>
          <w:b/>
          <w:bCs/>
          <w:sz w:val="19"/>
          <w:szCs w:val="19"/>
          <w:lang w:eastAsia="pt-BR"/>
        </w:rPr>
        <w:t xml:space="preserve"> o </w:t>
      </w:r>
      <w:r w:rsidRPr="0014631C">
        <w:rPr>
          <w:rFonts w:ascii="Book Antiqua" w:eastAsia="Times New Roman" w:hAnsi="Book Antiqua" w:cs="Times New Roman"/>
          <w:b/>
          <w:bCs/>
          <w:sz w:val="19"/>
          <w:szCs w:val="19"/>
          <w:highlight w:val="yellow"/>
          <w:lang w:eastAsia="pt-BR"/>
        </w:rPr>
        <w:t>bando</w:t>
      </w:r>
      <w:r w:rsidRPr="005719A5">
        <w:rPr>
          <w:rFonts w:ascii="Book Antiqua" w:eastAsia="Times New Roman" w:hAnsi="Book Antiqua" w:cs="Times New Roman"/>
          <w:b/>
          <w:bCs/>
          <w:sz w:val="19"/>
          <w:szCs w:val="19"/>
          <w:lang w:eastAsia="pt-BR"/>
        </w:rPr>
        <w:t xml:space="preserve"> ou </w:t>
      </w:r>
      <w:r w:rsidRPr="0014631C">
        <w:rPr>
          <w:rFonts w:ascii="Book Antiqua" w:eastAsia="Times New Roman" w:hAnsi="Book Antiqua" w:cs="Times New Roman"/>
          <w:b/>
          <w:bCs/>
          <w:sz w:val="19"/>
          <w:szCs w:val="19"/>
          <w:highlight w:val="yellow"/>
          <w:lang w:eastAsia="pt-BR"/>
        </w:rPr>
        <w:t>quadrilha</w:t>
      </w:r>
      <w:r w:rsidRPr="005719A5">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caps/>
          <w:sz w:val="19"/>
          <w:szCs w:val="19"/>
          <w:highlight w:val="green"/>
          <w:lang w:eastAsia="pt-BR"/>
        </w:rPr>
        <w:t>possibilitando</w:t>
      </w:r>
      <w:r w:rsidRPr="005719A5">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sz w:val="19"/>
          <w:szCs w:val="19"/>
          <w:highlight w:val="cyan"/>
          <w:lang w:eastAsia="pt-BR"/>
        </w:rPr>
        <w:t>seu desmantelamento</w:t>
      </w:r>
      <w:r w:rsidRPr="005719A5">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caps/>
          <w:sz w:val="19"/>
          <w:szCs w:val="19"/>
          <w:highlight w:val="green"/>
          <w:lang w:eastAsia="pt-BR"/>
        </w:rPr>
        <w:t>terá</w:t>
      </w:r>
      <w:r w:rsidRPr="005719A5">
        <w:rPr>
          <w:rFonts w:ascii="Book Antiqua" w:eastAsia="Times New Roman" w:hAnsi="Book Antiqua" w:cs="Times New Roman"/>
          <w:b/>
          <w:bCs/>
          <w:sz w:val="19"/>
          <w:szCs w:val="19"/>
          <w:lang w:eastAsia="pt-BR"/>
        </w:rPr>
        <w:t xml:space="preserve"> a </w:t>
      </w:r>
      <w:r w:rsidRPr="0014631C">
        <w:rPr>
          <w:rFonts w:ascii="Book Antiqua" w:eastAsia="Times New Roman" w:hAnsi="Book Antiqua" w:cs="Times New Roman"/>
          <w:b/>
          <w:bCs/>
          <w:caps/>
          <w:sz w:val="19"/>
          <w:szCs w:val="19"/>
          <w:shd w:val="clear" w:color="auto" w:fill="F7CAAC" w:themeFill="accent2" w:themeFillTint="66"/>
          <w:lang w:eastAsia="pt-BR"/>
        </w:rPr>
        <w:t>pena reduzida</w:t>
      </w:r>
      <w:r w:rsidRPr="005719A5">
        <w:rPr>
          <w:rFonts w:ascii="Book Antiqua" w:eastAsia="Times New Roman" w:hAnsi="Book Antiqua" w:cs="Times New Roman"/>
          <w:b/>
          <w:bCs/>
          <w:sz w:val="19"/>
          <w:szCs w:val="19"/>
          <w:lang w:eastAsia="pt-BR"/>
        </w:rPr>
        <w:t xml:space="preserve"> </w:t>
      </w:r>
      <w:r w:rsidRPr="005719A5">
        <w:rPr>
          <w:rFonts w:ascii="Book Antiqua" w:eastAsia="Times New Roman" w:hAnsi="Book Antiqua" w:cs="Times New Roman"/>
          <w:b/>
          <w:bCs/>
          <w:sz w:val="19"/>
          <w:szCs w:val="19"/>
          <w:highlight w:val="cyan"/>
          <w:lang w:eastAsia="pt-BR"/>
        </w:rPr>
        <w:t>de um</w:t>
      </w:r>
      <w:r w:rsidRPr="0017386F">
        <w:rPr>
          <w:rFonts w:ascii="Book Antiqua" w:eastAsia="Times New Roman" w:hAnsi="Book Antiqua" w:cs="Times New Roman"/>
          <w:sz w:val="19"/>
          <w:szCs w:val="19"/>
          <w:lang w:eastAsia="pt-BR"/>
        </w:rPr>
        <w:t xml:space="preserve"> a </w:t>
      </w:r>
      <w:r w:rsidRPr="00F908C2">
        <w:rPr>
          <w:rFonts w:ascii="Book Antiqua" w:eastAsia="Times New Roman" w:hAnsi="Book Antiqua" w:cs="Times New Roman"/>
          <w:b/>
          <w:bCs/>
          <w:sz w:val="19"/>
          <w:szCs w:val="19"/>
          <w:highlight w:val="cyan"/>
          <w:lang w:eastAsia="pt-BR"/>
        </w:rPr>
        <w:t>dois terços</w:t>
      </w:r>
      <w:r w:rsidRPr="004D7FF6">
        <w:rPr>
          <w:rFonts w:ascii="Book Antiqua" w:eastAsia="Times New Roman" w:hAnsi="Book Antiqua" w:cs="Times New Roman"/>
          <w:sz w:val="18"/>
          <w:szCs w:val="18"/>
          <w:lang w:eastAsia="pt-BR"/>
        </w:rPr>
        <w:t>.</w:t>
      </w:r>
      <w:r w:rsidR="00577EC4" w:rsidRPr="004D7FF6">
        <w:rPr>
          <w:rFonts w:ascii="Book Antiqua" w:eastAsia="Times New Roman" w:hAnsi="Book Antiqua" w:cs="Times New Roman"/>
          <w:sz w:val="18"/>
          <w:szCs w:val="18"/>
          <w:lang w:eastAsia="pt-BR"/>
        </w:rPr>
        <w:t xml:space="preserve"> </w:t>
      </w:r>
      <w:r w:rsidR="00577EC4" w:rsidRPr="004D7FF6">
        <w:rPr>
          <w:rFonts w:ascii="Book Antiqua" w:eastAsia="Times New Roman" w:hAnsi="Book Antiqua" w:cs="Times New Roman"/>
          <w:b/>
          <w:color w:val="FF0000"/>
          <w:sz w:val="16"/>
          <w:szCs w:val="16"/>
          <w:u w:val="single"/>
          <w:lang w:eastAsia="pt-BR"/>
        </w:rPr>
        <w:t>(TJDFT-2007)</w:t>
      </w:r>
      <w:r w:rsidR="00CA490B" w:rsidRPr="004D7FF6">
        <w:rPr>
          <w:rFonts w:ascii="Book Antiqua" w:eastAsia="Times New Roman" w:hAnsi="Book Antiqua" w:cs="Times New Roman"/>
          <w:b/>
          <w:color w:val="FF0000"/>
          <w:sz w:val="16"/>
          <w:szCs w:val="16"/>
          <w:lang w:eastAsia="pt-BR"/>
        </w:rPr>
        <w:t xml:space="preserve"> </w:t>
      </w:r>
      <w:r w:rsidR="00BE6886" w:rsidRPr="004D7FF6">
        <w:rPr>
          <w:rFonts w:ascii="Book Antiqua" w:eastAsia="Times New Roman" w:hAnsi="Book Antiqua" w:cs="Times New Roman"/>
          <w:b/>
          <w:bCs/>
          <w:color w:val="FF0000"/>
          <w:sz w:val="16"/>
          <w:szCs w:val="16"/>
          <w:u w:val="single"/>
          <w:lang w:eastAsia="pt-BR"/>
        </w:rPr>
        <w:t>(MPGO-2010)</w:t>
      </w:r>
      <w:r w:rsidR="000A18E1" w:rsidRPr="004D7FF6">
        <w:rPr>
          <w:rFonts w:ascii="Book Antiqua" w:eastAsia="Times New Roman" w:hAnsi="Book Antiqua" w:cs="Times New Roman"/>
          <w:b/>
          <w:bCs/>
          <w:color w:val="FF0000"/>
          <w:sz w:val="16"/>
          <w:szCs w:val="16"/>
          <w:lang w:eastAsia="pt-BR"/>
        </w:rPr>
        <w:t xml:space="preserve"> </w:t>
      </w:r>
      <w:r w:rsidR="00AF5740" w:rsidRPr="004D7FF6">
        <w:rPr>
          <w:rFonts w:ascii="Book Antiqua" w:hAnsi="Book Antiqua"/>
          <w:b/>
          <w:color w:val="FF0000"/>
          <w:sz w:val="16"/>
          <w:szCs w:val="16"/>
          <w:u w:val="single"/>
        </w:rPr>
        <w:t>(PCDF-2015)</w:t>
      </w:r>
      <w:r w:rsidR="00D650D2" w:rsidRPr="004D7FF6">
        <w:rPr>
          <w:rFonts w:ascii="Book Antiqua" w:eastAsia="Times New Roman" w:hAnsi="Book Antiqua" w:cs="Times New Roman"/>
          <w:b/>
          <w:color w:val="FF0000"/>
          <w:sz w:val="16"/>
          <w:szCs w:val="16"/>
          <w:lang w:eastAsia="pt-BR"/>
        </w:rPr>
        <w:t xml:space="preserve"> </w:t>
      </w:r>
      <w:r w:rsidR="00D650D2" w:rsidRPr="004D7FF6">
        <w:rPr>
          <w:rFonts w:ascii="Book Antiqua" w:eastAsia="Times New Roman" w:hAnsi="Book Antiqua" w:cs="Times New Roman"/>
          <w:b/>
          <w:color w:val="FF0000"/>
          <w:sz w:val="16"/>
          <w:szCs w:val="16"/>
          <w:u w:val="single"/>
          <w:lang w:eastAsia="pt-BR"/>
        </w:rPr>
        <w:t>(DPEMA-2018)</w:t>
      </w:r>
      <w:r w:rsidR="00B87312" w:rsidRPr="004D7FF6">
        <w:rPr>
          <w:rFonts w:ascii="Book Antiqua" w:eastAsia="Times New Roman" w:hAnsi="Book Antiqua" w:cs="Times New Roman"/>
          <w:b/>
          <w:color w:val="FF0000"/>
          <w:sz w:val="16"/>
          <w:szCs w:val="16"/>
          <w:lang w:eastAsia="pt-BR"/>
        </w:rPr>
        <w:t xml:space="preserve"> </w:t>
      </w:r>
      <w:r w:rsidR="00B87312" w:rsidRPr="004D7FF6">
        <w:rPr>
          <w:rFonts w:ascii="Book Antiqua" w:eastAsia="Times New Roman" w:hAnsi="Book Antiqua" w:cs="Times New Roman"/>
          <w:b/>
          <w:color w:val="FF0000"/>
          <w:sz w:val="16"/>
          <w:szCs w:val="16"/>
          <w:u w:val="single"/>
          <w:lang w:eastAsia="pt-BR"/>
        </w:rPr>
        <w:t>(PCRS-2018)</w:t>
      </w:r>
      <w:r w:rsidR="00F908C2" w:rsidRPr="004D7FF6">
        <w:rPr>
          <w:rFonts w:ascii="Book Antiqua" w:eastAsia="Times New Roman" w:hAnsi="Book Antiqua" w:cs="Times New Roman"/>
          <w:b/>
          <w:color w:val="FF0000"/>
          <w:sz w:val="16"/>
          <w:szCs w:val="16"/>
          <w:lang w:eastAsia="pt-BR"/>
        </w:rPr>
        <w:t xml:space="preserve"> </w:t>
      </w:r>
      <w:bookmarkStart w:id="37" w:name="_Hlk56967071"/>
      <w:r w:rsidR="00F908C2" w:rsidRPr="004D7FF6">
        <w:rPr>
          <w:rFonts w:ascii="Book Antiqua" w:eastAsia="Times New Roman" w:hAnsi="Book Antiqua" w:cs="Times New Roman"/>
          <w:b/>
          <w:color w:val="FF0000"/>
          <w:sz w:val="16"/>
          <w:szCs w:val="16"/>
          <w:u w:val="single"/>
          <w:lang w:eastAsia="pt-BR"/>
        </w:rPr>
        <w:t>(TJRO-2019)</w:t>
      </w:r>
      <w:bookmarkEnd w:id="37"/>
      <w:r w:rsidR="0014631C">
        <w:rPr>
          <w:rFonts w:ascii="Book Antiqua" w:eastAsia="Times New Roman" w:hAnsi="Book Antiqua" w:cs="Times New Roman"/>
          <w:b/>
          <w:color w:val="FF0000"/>
          <w:sz w:val="16"/>
          <w:szCs w:val="16"/>
          <w:lang w:eastAsia="pt-BR"/>
        </w:rPr>
        <w:t xml:space="preserve"> </w:t>
      </w:r>
      <w:r w:rsidR="0014631C">
        <w:rPr>
          <w:rStyle w:val="Hyperlink"/>
          <w:rFonts w:ascii="Book Antiqua" w:hAnsi="Book Antiqua"/>
          <w:b/>
          <w:bCs/>
          <w:color w:val="FF0000"/>
          <w:sz w:val="16"/>
          <w:szCs w:val="16"/>
        </w:rPr>
        <w:t>(PCPB-2022)</w:t>
      </w:r>
      <w:r w:rsidR="00DF372D">
        <w:rPr>
          <w:rStyle w:val="Hyperlink"/>
          <w:rFonts w:ascii="Book Antiqua" w:hAnsi="Book Antiqua"/>
          <w:b/>
          <w:bCs/>
          <w:color w:val="FF0000"/>
          <w:sz w:val="16"/>
          <w:szCs w:val="16"/>
          <w:u w:val="none"/>
        </w:rPr>
        <w:t xml:space="preserve"> </w:t>
      </w:r>
      <w:bookmarkStart w:id="38" w:name="_Hlk207378090"/>
      <w:r w:rsidR="00DF372D">
        <w:rPr>
          <w:rFonts w:ascii="Book Antiqua" w:eastAsia="Times New Roman" w:hAnsi="Book Antiqua" w:cs="Times New Roman"/>
          <w:b/>
          <w:color w:val="FF0000"/>
          <w:sz w:val="16"/>
          <w:szCs w:val="16"/>
          <w:u w:val="single"/>
          <w:lang w:eastAsia="pt-BR"/>
        </w:rPr>
        <w:t>(MPRO-2024)</w:t>
      </w:r>
      <w:bookmarkEnd w:id="38"/>
    </w:p>
    <w:tbl>
      <w:tblPr>
        <w:tblStyle w:val="Tabelacomgrade"/>
        <w:tblW w:w="0" w:type="auto"/>
        <w:tblLook w:val="04A0" w:firstRow="1" w:lastRow="0" w:firstColumn="1" w:lastColumn="0" w:noHBand="0" w:noVBand="1"/>
      </w:tblPr>
      <w:tblGrid>
        <w:gridCol w:w="8494"/>
      </w:tblGrid>
      <w:tr w:rsidR="00F908C2" w14:paraId="03AC0432" w14:textId="77777777" w:rsidTr="00F908C2">
        <w:tc>
          <w:tcPr>
            <w:tcW w:w="8494" w:type="dxa"/>
            <w:shd w:val="clear" w:color="auto" w:fill="CCFFFF"/>
          </w:tcPr>
          <w:p w14:paraId="6A21676B" w14:textId="14B5BA72" w:rsidR="00DF372D" w:rsidRDefault="00DF372D" w:rsidP="00DF372D">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MPRO-2024-VUNESP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F372D">
              <w:rPr>
                <w:rFonts w:ascii="Book Antiqua" w:eastAsia="Times New Roman" w:hAnsi="Book Antiqua" w:cs="Times New Roman"/>
                <w:sz w:val="19"/>
                <w:szCs w:val="19"/>
                <w:lang w:eastAsia="pt-BR"/>
              </w:rPr>
              <w:t>Tendo em conta os elementos consensuais de prova, previstos em legislações especiais, assinale a alternativa correta</w:t>
            </w:r>
            <w:r>
              <w:rPr>
                <w:rFonts w:ascii="Book Antiqua" w:eastAsia="Times New Roman" w:hAnsi="Book Antiqua" w:cs="Times New Roman"/>
                <w:sz w:val="19"/>
                <w:szCs w:val="19"/>
                <w:lang w:eastAsia="pt-BR"/>
              </w:rPr>
              <w:t xml:space="preserve">: </w:t>
            </w:r>
            <w:r w:rsidRPr="00DF372D">
              <w:rPr>
                <w:rFonts w:ascii="Book Antiqua" w:eastAsia="Times New Roman" w:hAnsi="Book Antiqua" w:cs="Times New Roman"/>
                <w:sz w:val="19"/>
                <w:szCs w:val="19"/>
                <w:lang w:eastAsia="pt-BR"/>
              </w:rPr>
              <w:t>A delação premiada, prevista na lei dos crimes hediondos, prevê a redução de pena ao participante ou associado que denunciar a existência de associação criminosa voltada à prática de crimes hediondos ou a eles equiparados, possibilitando o seu desmantelamento.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 único, LCH.</w:t>
            </w:r>
          </w:p>
          <w:p w14:paraId="2D00683F" w14:textId="1B0A02FD" w:rsidR="00F908C2" w:rsidRPr="00F908C2" w:rsidRDefault="00F908C2" w:rsidP="007F546F">
            <w:pPr>
              <w:spacing w:before="100" w:beforeAutospacing="1" w:after="100" w:afterAutospacing="1"/>
              <w:jc w:val="both"/>
              <w:rPr>
                <w:rFonts w:ascii="Book Antiqua" w:eastAsia="Times New Roman" w:hAnsi="Book Antiqua" w:cs="Times New Roman"/>
                <w:bCs/>
                <w:sz w:val="19"/>
                <w:szCs w:val="19"/>
                <w:lang w:eastAsia="pt-BR"/>
              </w:rPr>
            </w:pPr>
            <w:r w:rsidRPr="00F908C2">
              <w:rPr>
                <w:rFonts w:ascii="Book Antiqua" w:eastAsia="Times New Roman" w:hAnsi="Book Antiqua" w:cs="Times New Roman"/>
                <w:b/>
                <w:i/>
                <w:iCs/>
                <w:color w:val="FF0000"/>
                <w:sz w:val="19"/>
                <w:szCs w:val="19"/>
                <w:lang w:eastAsia="pt-BR"/>
              </w:rPr>
              <w:t>#</w:t>
            </w:r>
            <w:r w:rsidRPr="00F908C2">
              <w:rPr>
                <w:rFonts w:ascii="Book Antiqua" w:eastAsia="Times New Roman" w:hAnsi="Book Antiqua" w:cs="Times New Roman"/>
                <w:b/>
                <w:i/>
                <w:iCs/>
                <w:color w:val="FF0000"/>
                <w:sz w:val="19"/>
                <w:szCs w:val="19"/>
                <w:highlight w:val="green"/>
                <w:lang w:eastAsia="pt-BR"/>
              </w:rPr>
              <w:t>Atenção</w:t>
            </w:r>
            <w:r w:rsidRPr="00F908C2">
              <w:rPr>
                <w:rFonts w:ascii="Book Antiqua" w:eastAsia="Times New Roman" w:hAnsi="Book Antiqua" w:cs="Times New Roman"/>
                <w:b/>
                <w:i/>
                <w:iCs/>
                <w:color w:val="FF0000"/>
                <w:sz w:val="19"/>
                <w:szCs w:val="19"/>
                <w:lang w:eastAsia="pt-BR"/>
              </w:rPr>
              <w:t>: #</w:t>
            </w:r>
            <w:r w:rsidRPr="00F908C2">
              <w:rPr>
                <w:rFonts w:ascii="Book Antiqua" w:eastAsia="Times New Roman" w:hAnsi="Book Antiqua" w:cs="Times New Roman"/>
                <w:b/>
                <w:i/>
                <w:iCs/>
                <w:color w:val="FF0000"/>
                <w:sz w:val="19"/>
                <w:szCs w:val="19"/>
                <w:highlight w:val="green"/>
                <w:lang w:eastAsia="pt-BR"/>
              </w:rPr>
              <w:t>TJRO-2019</w:t>
            </w:r>
            <w:r w:rsidRPr="00F908C2">
              <w:rPr>
                <w:rFonts w:ascii="Book Antiqua" w:eastAsia="Times New Roman" w:hAnsi="Book Antiqua" w:cs="Times New Roman"/>
                <w:b/>
                <w:i/>
                <w:iCs/>
                <w:color w:val="FF0000"/>
                <w:sz w:val="19"/>
                <w:szCs w:val="19"/>
                <w:lang w:eastAsia="pt-BR"/>
              </w:rPr>
              <w:t>: #</w:t>
            </w:r>
            <w:r w:rsidRPr="00F908C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F908C2">
              <w:rPr>
                <w:rFonts w:ascii="Book Antiqua" w:eastAsia="Times New Roman" w:hAnsi="Book Antiqua" w:cs="Times New Roman"/>
                <w:bCs/>
                <w:sz w:val="19"/>
                <w:szCs w:val="19"/>
                <w:lang w:eastAsia="pt-BR"/>
              </w:rPr>
              <w:t>Na Lei de Crimes Hediondos (</w:t>
            </w:r>
            <w:r>
              <w:rPr>
                <w:rFonts w:ascii="Book Antiqua" w:eastAsia="Times New Roman" w:hAnsi="Book Antiqua" w:cs="Times New Roman"/>
                <w:bCs/>
                <w:sz w:val="19"/>
                <w:szCs w:val="19"/>
                <w:lang w:eastAsia="pt-BR"/>
              </w:rPr>
              <w:t xml:space="preserve">art. 8º da </w:t>
            </w:r>
            <w:r w:rsidRPr="00F908C2">
              <w:rPr>
                <w:rFonts w:ascii="Book Antiqua" w:eastAsia="Times New Roman" w:hAnsi="Book Antiqua" w:cs="Times New Roman"/>
                <w:bCs/>
                <w:sz w:val="19"/>
                <w:szCs w:val="19"/>
                <w:lang w:eastAsia="pt-BR"/>
              </w:rPr>
              <w:t>Lei 8.072/90), a colaboração premiada diz respeito ao participante da associação criminosa voltada para a prática de crimes hediondos que delatar à autoridade a associação criminosa, possibilitando seu desmantelamento. Neste caso, o agente colaborador fará jus à redução da pena de um a dois terços. No caso de crime de extorsão mediante sequestro, o agente colaborador que denunciar o coautor ou partícipe que denunciar à autoridade, facilitando a libertação do sequestrado, terá sua pena reduzida de um a dois terços, nos termos do § 4º do art</w:t>
            </w:r>
            <w:r>
              <w:rPr>
                <w:rFonts w:ascii="Book Antiqua" w:eastAsia="Times New Roman" w:hAnsi="Book Antiqua" w:cs="Times New Roman"/>
                <w:bCs/>
                <w:sz w:val="19"/>
                <w:szCs w:val="19"/>
                <w:lang w:eastAsia="pt-BR"/>
              </w:rPr>
              <w:t>.</w:t>
            </w:r>
            <w:r w:rsidRPr="00F908C2">
              <w:rPr>
                <w:rFonts w:ascii="Book Antiqua" w:eastAsia="Times New Roman" w:hAnsi="Book Antiqua" w:cs="Times New Roman"/>
                <w:bCs/>
                <w:sz w:val="19"/>
                <w:szCs w:val="19"/>
                <w:lang w:eastAsia="pt-BR"/>
              </w:rPr>
              <w:t xml:space="preserve"> 159 do </w:t>
            </w:r>
            <w:r>
              <w:rPr>
                <w:rFonts w:ascii="Book Antiqua" w:eastAsia="Times New Roman" w:hAnsi="Book Antiqua" w:cs="Times New Roman"/>
                <w:bCs/>
                <w:sz w:val="19"/>
                <w:szCs w:val="19"/>
                <w:lang w:eastAsia="pt-BR"/>
              </w:rPr>
              <w:t>CP</w:t>
            </w:r>
            <w:r w:rsidRPr="00F908C2">
              <w:rPr>
                <w:rFonts w:ascii="Book Antiqua" w:eastAsia="Times New Roman" w:hAnsi="Book Antiqua" w:cs="Times New Roman"/>
                <w:bCs/>
                <w:sz w:val="19"/>
                <w:szCs w:val="19"/>
                <w:lang w:eastAsia="pt-BR"/>
              </w:rPr>
              <w:t xml:space="preserve">. </w:t>
            </w:r>
          </w:p>
        </w:tc>
      </w:tr>
    </w:tbl>
    <w:p w14:paraId="4A9432E7"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trike/>
          <w:color w:val="FF0000"/>
          <w:sz w:val="19"/>
          <w:szCs w:val="19"/>
          <w:lang w:eastAsia="pt-BR"/>
        </w:rPr>
        <w:t>Art. 9º As penas fixadas no art. 6º para os crimes capitulados nos</w:t>
      </w:r>
      <w:hyperlink r:id="rId72" w:anchor="art157§3" w:history="1">
        <w:r w:rsidRPr="0017386F">
          <w:rPr>
            <w:rFonts w:ascii="Book Antiqua" w:eastAsia="Times New Roman" w:hAnsi="Book Antiqua" w:cs="Times New Roman"/>
            <w:strike/>
            <w:color w:val="FF0000"/>
            <w:sz w:val="19"/>
            <w:szCs w:val="19"/>
            <w:u w:val="single"/>
            <w:lang w:eastAsia="pt-BR"/>
          </w:rPr>
          <w:t xml:space="preserve"> arts. 157, § 3º</w:t>
        </w:r>
      </w:hyperlink>
      <w:r w:rsidRPr="0017386F">
        <w:rPr>
          <w:rFonts w:ascii="Book Antiqua" w:eastAsia="Times New Roman" w:hAnsi="Book Antiqua" w:cs="Times New Roman"/>
          <w:strike/>
          <w:color w:val="FF0000"/>
          <w:sz w:val="19"/>
          <w:szCs w:val="19"/>
          <w:lang w:eastAsia="pt-BR"/>
        </w:rPr>
        <w:t xml:space="preserve">, </w:t>
      </w:r>
      <w:hyperlink r:id="rId73" w:anchor="art158§2" w:history="1">
        <w:r w:rsidRPr="0017386F">
          <w:rPr>
            <w:rFonts w:ascii="Book Antiqua" w:eastAsia="Times New Roman" w:hAnsi="Book Antiqua" w:cs="Times New Roman"/>
            <w:strike/>
            <w:color w:val="FF0000"/>
            <w:sz w:val="19"/>
            <w:szCs w:val="19"/>
            <w:u w:val="single"/>
            <w:lang w:eastAsia="pt-BR"/>
          </w:rPr>
          <w:t>158, § 2º</w:t>
        </w:r>
      </w:hyperlink>
      <w:r w:rsidRPr="0017386F">
        <w:rPr>
          <w:rFonts w:ascii="Book Antiqua" w:eastAsia="Times New Roman" w:hAnsi="Book Antiqua" w:cs="Times New Roman"/>
          <w:strike/>
          <w:color w:val="FF0000"/>
          <w:sz w:val="19"/>
          <w:szCs w:val="19"/>
          <w:lang w:eastAsia="pt-BR"/>
        </w:rPr>
        <w:t xml:space="preserve">, </w:t>
      </w:r>
      <w:hyperlink r:id="rId74" w:anchor="art159" w:history="1">
        <w:r w:rsidRPr="0017386F">
          <w:rPr>
            <w:rFonts w:ascii="Book Antiqua" w:eastAsia="Times New Roman" w:hAnsi="Book Antiqua" w:cs="Times New Roman"/>
            <w:strike/>
            <w:color w:val="FF0000"/>
            <w:sz w:val="19"/>
            <w:szCs w:val="19"/>
            <w:u w:val="single"/>
            <w:lang w:eastAsia="pt-BR"/>
          </w:rPr>
          <w:t>159, caput</w:t>
        </w:r>
      </w:hyperlink>
      <w:r w:rsidRPr="0017386F">
        <w:rPr>
          <w:rFonts w:ascii="Book Antiqua" w:eastAsia="Times New Roman" w:hAnsi="Book Antiqua" w:cs="Times New Roman"/>
          <w:strike/>
          <w:color w:val="FF0000"/>
          <w:sz w:val="19"/>
          <w:szCs w:val="19"/>
          <w:lang w:eastAsia="pt-BR"/>
        </w:rPr>
        <w:t xml:space="preserve"> e seus </w:t>
      </w:r>
      <w:hyperlink r:id="rId75" w:anchor="art159§1." w:history="1">
        <w:r w:rsidRPr="0017386F">
          <w:rPr>
            <w:rFonts w:ascii="Book Antiqua" w:eastAsia="Times New Roman" w:hAnsi="Book Antiqua" w:cs="Times New Roman"/>
            <w:strike/>
            <w:color w:val="FF0000"/>
            <w:sz w:val="19"/>
            <w:szCs w:val="19"/>
            <w:u w:val="single"/>
            <w:lang w:eastAsia="pt-BR"/>
          </w:rPr>
          <w:t>§§ 1º, 2º e 3º,</w:t>
        </w:r>
      </w:hyperlink>
      <w:r w:rsidRPr="0017386F">
        <w:rPr>
          <w:rFonts w:ascii="Book Antiqua" w:eastAsia="Times New Roman" w:hAnsi="Book Antiqua" w:cs="Times New Roman"/>
          <w:strike/>
          <w:color w:val="FF0000"/>
          <w:sz w:val="19"/>
          <w:szCs w:val="19"/>
          <w:lang w:eastAsia="pt-BR"/>
        </w:rPr>
        <w:t xml:space="preserve"> </w:t>
      </w:r>
      <w:hyperlink r:id="rId76" w:anchor="art213" w:history="1">
        <w:r w:rsidRPr="0017386F">
          <w:rPr>
            <w:rFonts w:ascii="Book Antiqua" w:eastAsia="Times New Roman" w:hAnsi="Book Antiqua" w:cs="Times New Roman"/>
            <w:strike/>
            <w:color w:val="FF0000"/>
            <w:sz w:val="19"/>
            <w:szCs w:val="19"/>
            <w:u w:val="single"/>
            <w:lang w:eastAsia="pt-BR"/>
          </w:rPr>
          <w:t>213, caput</w:t>
        </w:r>
      </w:hyperlink>
      <w:r w:rsidRPr="0017386F">
        <w:rPr>
          <w:rFonts w:ascii="Book Antiqua" w:eastAsia="Times New Roman" w:hAnsi="Book Antiqua" w:cs="Times New Roman"/>
          <w:strike/>
          <w:color w:val="FF0000"/>
          <w:sz w:val="19"/>
          <w:szCs w:val="19"/>
          <w:lang w:eastAsia="pt-BR"/>
        </w:rPr>
        <w:t xml:space="preserve"> e sua combinação com o</w:t>
      </w:r>
      <w:hyperlink r:id="rId77" w:anchor="art223" w:history="1">
        <w:r w:rsidRPr="0017386F">
          <w:rPr>
            <w:rFonts w:ascii="Book Antiqua" w:eastAsia="Times New Roman" w:hAnsi="Book Antiqua" w:cs="Times New Roman"/>
            <w:strike/>
            <w:color w:val="FF0000"/>
            <w:sz w:val="19"/>
            <w:szCs w:val="19"/>
            <w:u w:val="single"/>
            <w:lang w:eastAsia="pt-BR"/>
          </w:rPr>
          <w:t xml:space="preserve"> art. 223, caput</w:t>
        </w:r>
      </w:hyperlink>
      <w:r w:rsidRPr="0017386F">
        <w:rPr>
          <w:rFonts w:ascii="Book Antiqua" w:eastAsia="Times New Roman" w:hAnsi="Book Antiqua" w:cs="Times New Roman"/>
          <w:strike/>
          <w:color w:val="FF0000"/>
          <w:sz w:val="19"/>
          <w:szCs w:val="19"/>
          <w:lang w:eastAsia="pt-BR"/>
        </w:rPr>
        <w:t xml:space="preserve"> e </w:t>
      </w:r>
      <w:hyperlink r:id="rId78" w:anchor="art223p" w:history="1">
        <w:r w:rsidRPr="0017386F">
          <w:rPr>
            <w:rFonts w:ascii="Book Antiqua" w:eastAsia="Times New Roman" w:hAnsi="Book Antiqua" w:cs="Times New Roman"/>
            <w:strike/>
            <w:color w:val="FF0000"/>
            <w:sz w:val="19"/>
            <w:szCs w:val="19"/>
            <w:u w:val="single"/>
            <w:lang w:eastAsia="pt-BR"/>
          </w:rPr>
          <w:t>parágrafo único</w:t>
        </w:r>
      </w:hyperlink>
      <w:r w:rsidRPr="0017386F">
        <w:rPr>
          <w:rFonts w:ascii="Book Antiqua" w:eastAsia="Times New Roman" w:hAnsi="Book Antiqua" w:cs="Times New Roman"/>
          <w:strike/>
          <w:color w:val="FF0000"/>
          <w:sz w:val="19"/>
          <w:szCs w:val="19"/>
          <w:lang w:eastAsia="pt-BR"/>
        </w:rPr>
        <w:t xml:space="preserve">, </w:t>
      </w:r>
      <w:hyperlink r:id="rId79" w:anchor="art214" w:history="1">
        <w:r w:rsidRPr="0017386F">
          <w:rPr>
            <w:rFonts w:ascii="Book Antiqua" w:eastAsia="Times New Roman" w:hAnsi="Book Antiqua" w:cs="Times New Roman"/>
            <w:strike/>
            <w:color w:val="FF0000"/>
            <w:sz w:val="19"/>
            <w:szCs w:val="19"/>
            <w:u w:val="single"/>
            <w:lang w:eastAsia="pt-BR"/>
          </w:rPr>
          <w:t>214</w:t>
        </w:r>
      </w:hyperlink>
      <w:r w:rsidRPr="0017386F">
        <w:rPr>
          <w:rFonts w:ascii="Book Antiqua" w:eastAsia="Times New Roman" w:hAnsi="Book Antiqua" w:cs="Times New Roman"/>
          <w:strike/>
          <w:color w:val="FF0000"/>
          <w:sz w:val="19"/>
          <w:szCs w:val="19"/>
          <w:lang w:eastAsia="pt-BR"/>
        </w:rPr>
        <w:t xml:space="preserve"> e sua combinação com o </w:t>
      </w:r>
      <w:hyperlink r:id="rId80" w:anchor="art223" w:history="1">
        <w:r w:rsidRPr="0017386F">
          <w:rPr>
            <w:rFonts w:ascii="Book Antiqua" w:eastAsia="Times New Roman" w:hAnsi="Book Antiqua" w:cs="Times New Roman"/>
            <w:strike/>
            <w:color w:val="FF0000"/>
            <w:sz w:val="19"/>
            <w:szCs w:val="19"/>
            <w:u w:val="single"/>
            <w:lang w:eastAsia="pt-BR"/>
          </w:rPr>
          <w:t>art. 223, caput</w:t>
        </w:r>
      </w:hyperlink>
      <w:r w:rsidRPr="0017386F">
        <w:rPr>
          <w:rFonts w:ascii="Book Antiqua" w:eastAsia="Times New Roman" w:hAnsi="Book Antiqua" w:cs="Times New Roman"/>
          <w:strike/>
          <w:color w:val="FF0000"/>
          <w:sz w:val="19"/>
          <w:szCs w:val="19"/>
          <w:lang w:eastAsia="pt-BR"/>
        </w:rPr>
        <w:t xml:space="preserve"> e </w:t>
      </w:r>
      <w:hyperlink r:id="rId81" w:anchor="art223p" w:history="1">
        <w:r w:rsidRPr="0017386F">
          <w:rPr>
            <w:rFonts w:ascii="Book Antiqua" w:eastAsia="Times New Roman" w:hAnsi="Book Antiqua" w:cs="Times New Roman"/>
            <w:strike/>
            <w:color w:val="FF0000"/>
            <w:sz w:val="19"/>
            <w:szCs w:val="19"/>
            <w:u w:val="single"/>
            <w:lang w:eastAsia="pt-BR"/>
          </w:rPr>
          <w:t>parágrafo único</w:t>
        </w:r>
      </w:hyperlink>
      <w:r w:rsidRPr="0017386F">
        <w:rPr>
          <w:rFonts w:ascii="Book Antiqua" w:eastAsia="Times New Roman" w:hAnsi="Book Antiqua" w:cs="Times New Roman"/>
          <w:strike/>
          <w:color w:val="FF0000"/>
          <w:sz w:val="19"/>
          <w:szCs w:val="19"/>
          <w:lang w:eastAsia="pt-BR"/>
        </w:rPr>
        <w:t xml:space="preserve">, todos do </w:t>
      </w:r>
      <w:hyperlink r:id="rId82" w:history="1">
        <w:r w:rsidRPr="0017386F">
          <w:rPr>
            <w:rFonts w:ascii="Book Antiqua" w:eastAsia="Times New Roman" w:hAnsi="Book Antiqua" w:cs="Times New Roman"/>
            <w:strike/>
            <w:color w:val="FF0000"/>
            <w:sz w:val="19"/>
            <w:szCs w:val="19"/>
            <w:u w:val="single"/>
            <w:lang w:eastAsia="pt-BR"/>
          </w:rPr>
          <w:t>Código Penal</w:t>
        </w:r>
      </w:hyperlink>
      <w:r w:rsidRPr="0017386F">
        <w:rPr>
          <w:rFonts w:ascii="Book Antiqua" w:eastAsia="Times New Roman" w:hAnsi="Book Antiqua" w:cs="Times New Roman"/>
          <w:strike/>
          <w:color w:val="FF0000"/>
          <w:sz w:val="19"/>
          <w:szCs w:val="19"/>
          <w:lang w:eastAsia="pt-BR"/>
        </w:rPr>
        <w:t xml:space="preserve">, são acrescidas de metade, respeitado o limite superior de trinta anos de reclusão, estando a vítima em qualquer das hipóteses referidas no </w:t>
      </w:r>
      <w:hyperlink r:id="rId83" w:anchor="art224" w:history="1">
        <w:r w:rsidRPr="0017386F">
          <w:rPr>
            <w:rFonts w:ascii="Book Antiqua" w:eastAsia="Times New Roman" w:hAnsi="Book Antiqua" w:cs="Times New Roman"/>
            <w:strike/>
            <w:color w:val="FF0000"/>
            <w:sz w:val="19"/>
            <w:szCs w:val="19"/>
            <w:u w:val="single"/>
            <w:lang w:eastAsia="pt-BR"/>
          </w:rPr>
          <w:t>art. 224</w:t>
        </w:r>
      </w:hyperlink>
      <w:r w:rsidRPr="0017386F">
        <w:rPr>
          <w:rFonts w:ascii="Book Antiqua" w:eastAsia="Times New Roman" w:hAnsi="Book Antiqua" w:cs="Times New Roman"/>
          <w:strike/>
          <w:color w:val="FF0000"/>
          <w:sz w:val="19"/>
          <w:szCs w:val="19"/>
          <w:lang w:eastAsia="pt-BR"/>
        </w:rPr>
        <w:t xml:space="preserve"> também do Código Penal</w:t>
      </w:r>
      <w:r w:rsidRPr="0017386F">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754D35" w:rsidRPr="0017386F" w14:paraId="4EADA43F" w14:textId="77777777" w:rsidTr="004B67CF">
        <w:tc>
          <w:tcPr>
            <w:tcW w:w="8494" w:type="dxa"/>
            <w:shd w:val="clear" w:color="auto" w:fill="CCFFFF"/>
          </w:tcPr>
          <w:p w14:paraId="3271B3AA" w14:textId="5D03A394" w:rsidR="00754D35" w:rsidRPr="0017386F" w:rsidRDefault="00754D35" w:rsidP="00754D35">
            <w:pPr>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bCs/>
                <w:i/>
                <w:iCs/>
                <w:color w:val="FF0000"/>
                <w:sz w:val="19"/>
                <w:szCs w:val="19"/>
                <w:lang w:eastAsia="pt-BR"/>
              </w:rPr>
              <w:t>#</w:t>
            </w:r>
            <w:r w:rsidRPr="0017386F">
              <w:rPr>
                <w:rFonts w:ascii="Book Antiqua" w:eastAsia="Times New Roman" w:hAnsi="Book Antiqua" w:cs="Times New Roman"/>
                <w:b/>
                <w:bCs/>
                <w:i/>
                <w:iCs/>
                <w:color w:val="FF0000"/>
                <w:sz w:val="19"/>
                <w:szCs w:val="19"/>
                <w:highlight w:val="green"/>
                <w:lang w:eastAsia="pt-BR"/>
              </w:rPr>
              <w:t>Atenção</w:t>
            </w:r>
            <w:r w:rsidRPr="0017386F">
              <w:rPr>
                <w:rFonts w:ascii="Book Antiqua" w:eastAsia="Times New Roman" w:hAnsi="Book Antiqua" w:cs="Times New Roman"/>
                <w:b/>
                <w:bCs/>
                <w:i/>
                <w:iCs/>
                <w:color w:val="FF0000"/>
                <w:sz w:val="19"/>
                <w:szCs w:val="19"/>
                <w:lang w:eastAsia="pt-BR"/>
              </w:rPr>
              <w:t>: #</w:t>
            </w:r>
            <w:r w:rsidRPr="0017386F">
              <w:rPr>
                <w:rFonts w:ascii="Book Antiqua" w:eastAsia="Times New Roman" w:hAnsi="Book Antiqua" w:cs="Times New Roman"/>
                <w:b/>
                <w:bCs/>
                <w:i/>
                <w:iCs/>
                <w:color w:val="FF0000"/>
                <w:sz w:val="19"/>
                <w:szCs w:val="19"/>
                <w:highlight w:val="green"/>
                <w:lang w:eastAsia="pt-BR"/>
              </w:rPr>
              <w:t>DOD</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i/>
                <w:iCs/>
                <w:sz w:val="19"/>
                <w:szCs w:val="19"/>
                <w:shd w:val="clear" w:color="auto" w:fill="F7CAAC" w:themeFill="accent2" w:themeFillTint="66"/>
                <w:lang w:eastAsia="pt-BR"/>
              </w:rPr>
              <w:t>Essa causa de aumento prevista no art. 9º da Lei de Crimes Hediondos ainda está em vigor?</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sz w:val="19"/>
                <w:szCs w:val="19"/>
                <w:highlight w:val="yellow"/>
                <w:lang w:eastAsia="pt-BR"/>
              </w:rPr>
              <w:t>NÃO</w:t>
            </w:r>
            <w:r w:rsidRPr="0017386F">
              <w:rPr>
                <w:rFonts w:ascii="Book Antiqua" w:eastAsia="Times New Roman" w:hAnsi="Book Antiqua" w:cs="Times New Roman"/>
                <w:sz w:val="19"/>
                <w:szCs w:val="19"/>
                <w:lang w:eastAsia="pt-BR"/>
              </w:rPr>
              <w:t xml:space="preserve">. O </w:t>
            </w:r>
            <w:r w:rsidRPr="0017386F">
              <w:rPr>
                <w:rFonts w:ascii="Book Antiqua" w:eastAsia="Times New Roman" w:hAnsi="Book Antiqua" w:cs="Times New Roman"/>
                <w:b/>
                <w:bCs/>
                <w:sz w:val="19"/>
                <w:szCs w:val="19"/>
                <w:highlight w:val="green"/>
                <w:lang w:eastAsia="pt-BR"/>
              </w:rPr>
              <w:t>entendimento do STJ e do STF</w:t>
            </w:r>
            <w:r w:rsidRPr="0017386F">
              <w:rPr>
                <w:rFonts w:ascii="Book Antiqua" w:eastAsia="Times New Roman" w:hAnsi="Book Antiqua" w:cs="Times New Roman"/>
                <w:sz w:val="19"/>
                <w:szCs w:val="19"/>
                <w:lang w:eastAsia="pt-BR"/>
              </w:rPr>
              <w:t xml:space="preserve"> é o de que o </w:t>
            </w:r>
            <w:r w:rsidRPr="0017386F">
              <w:rPr>
                <w:rFonts w:ascii="Book Antiqua" w:eastAsia="Times New Roman" w:hAnsi="Book Antiqua" w:cs="Times New Roman"/>
                <w:b/>
                <w:bCs/>
                <w:sz w:val="19"/>
                <w:szCs w:val="19"/>
                <w:highlight w:val="yellow"/>
                <w:lang w:eastAsia="pt-BR"/>
              </w:rPr>
              <w:t>art. 9º da Lei de Crimes Hediondos foi revogado tacitamente pela Lei 12.015/09</w:t>
            </w:r>
            <w:r w:rsidRPr="0017386F">
              <w:rPr>
                <w:rFonts w:ascii="Book Antiqua" w:eastAsia="Times New Roman" w:hAnsi="Book Antiqua" w:cs="Times New Roman"/>
                <w:sz w:val="19"/>
                <w:szCs w:val="19"/>
                <w:lang w:eastAsia="pt-BR"/>
              </w:rPr>
              <w:t xml:space="preserve">, considerando que </w:t>
            </w:r>
            <w:r w:rsidRPr="0017386F">
              <w:rPr>
                <w:rFonts w:ascii="Book Antiqua" w:eastAsia="Times New Roman" w:hAnsi="Book Antiqua" w:cs="Times New Roman"/>
                <w:b/>
                <w:bCs/>
                <w:sz w:val="19"/>
                <w:szCs w:val="19"/>
                <w:highlight w:val="green"/>
                <w:lang w:eastAsia="pt-BR"/>
              </w:rPr>
              <w:t>esta Lei revogou o art. 224 do CP</w:t>
            </w:r>
            <w:r w:rsidRPr="0017386F">
              <w:rPr>
                <w:rFonts w:ascii="Book Antiqua" w:eastAsia="Times New Roman" w:hAnsi="Book Antiqua" w:cs="Times New Roman"/>
                <w:sz w:val="19"/>
                <w:szCs w:val="19"/>
                <w:lang w:eastAsia="pt-BR"/>
              </w:rPr>
              <w:t xml:space="preserve">, que </w:t>
            </w:r>
            <w:r w:rsidRPr="0017386F">
              <w:rPr>
                <w:rFonts w:ascii="Book Antiqua" w:eastAsia="Times New Roman" w:hAnsi="Book Antiqua" w:cs="Times New Roman"/>
                <w:b/>
                <w:bCs/>
                <w:sz w:val="19"/>
                <w:szCs w:val="19"/>
                <w:highlight w:val="yellow"/>
                <w:lang w:eastAsia="pt-BR"/>
              </w:rPr>
              <w:t>era mencionado pelo art. 9º</w:t>
            </w:r>
            <w:r w:rsidRPr="0017386F">
              <w:rPr>
                <w:rFonts w:ascii="Book Antiqua" w:eastAsia="Times New Roman" w:hAnsi="Book Antiqua" w:cs="Times New Roman"/>
                <w:sz w:val="19"/>
                <w:szCs w:val="19"/>
                <w:lang w:eastAsia="pt-BR"/>
              </w:rPr>
              <w:t xml:space="preserve">. Logo, </w:t>
            </w:r>
            <w:r w:rsidRPr="0017386F">
              <w:rPr>
                <w:rFonts w:ascii="Book Antiqua" w:eastAsia="Times New Roman" w:hAnsi="Book Antiqua" w:cs="Times New Roman"/>
                <w:b/>
                <w:bCs/>
                <w:sz w:val="19"/>
                <w:szCs w:val="19"/>
                <w:highlight w:val="green"/>
                <w:lang w:eastAsia="pt-BR"/>
              </w:rPr>
              <w:t>como não mais existe o art. 224 no CP</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sz w:val="19"/>
                <w:szCs w:val="19"/>
                <w:highlight w:val="yellow"/>
                <w:lang w:eastAsia="pt-BR"/>
              </w:rPr>
              <w:t>conclui-se que o art. 9º da Lei de Crimes Hediondos</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sz w:val="19"/>
                <w:szCs w:val="19"/>
                <w:shd w:val="clear" w:color="auto" w:fill="F7CAAC" w:themeFill="accent2" w:themeFillTint="66"/>
                <w:lang w:eastAsia="pt-BR"/>
              </w:rPr>
              <w:t>perdeu a eficácia</w:t>
            </w:r>
            <w:r w:rsidRPr="0017386F">
              <w:rPr>
                <w:rFonts w:ascii="Book Antiqua" w:eastAsia="Times New Roman" w:hAnsi="Book Antiqua" w:cs="Times New Roman"/>
                <w:sz w:val="19"/>
                <w:szCs w:val="19"/>
                <w:lang w:eastAsia="pt-BR"/>
              </w:rPr>
              <w:t xml:space="preserve"> (expressão utilizada em um voto do Min. Dias Toffoli). O </w:t>
            </w:r>
            <w:r w:rsidRPr="0017386F">
              <w:rPr>
                <w:rFonts w:ascii="Book Antiqua" w:eastAsia="Times New Roman" w:hAnsi="Book Antiqua" w:cs="Times New Roman"/>
                <w:b/>
                <w:bCs/>
                <w:sz w:val="19"/>
                <w:szCs w:val="19"/>
                <w:highlight w:val="yellow"/>
                <w:lang w:eastAsia="pt-BR"/>
              </w:rPr>
              <w:t>art. 9º da Lei de Crimes Hediondos</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sz w:val="19"/>
                <w:szCs w:val="19"/>
                <w:highlight w:val="green"/>
                <w:lang w:eastAsia="pt-BR"/>
              </w:rPr>
              <w:t>ficou carente de complemento normativo em vigor</w:t>
            </w:r>
            <w:r w:rsidRPr="0017386F">
              <w:rPr>
                <w:rFonts w:ascii="Book Antiqua" w:eastAsia="Times New Roman" w:hAnsi="Book Antiqua" w:cs="Times New Roman"/>
                <w:sz w:val="19"/>
                <w:szCs w:val="19"/>
                <w:lang w:eastAsia="pt-BR"/>
              </w:rPr>
              <w:t xml:space="preserve">, razão pela qual </w:t>
            </w:r>
            <w:r w:rsidRPr="0017386F">
              <w:rPr>
                <w:rFonts w:ascii="Book Antiqua" w:eastAsia="Times New Roman" w:hAnsi="Book Antiqua" w:cs="Times New Roman"/>
                <w:b/>
                <w:bCs/>
                <w:sz w:val="19"/>
                <w:szCs w:val="19"/>
                <w:shd w:val="clear" w:color="auto" w:fill="F7CAAC" w:themeFill="accent2" w:themeFillTint="66"/>
                <w:lang w:eastAsia="pt-BR"/>
              </w:rPr>
              <w:t>foi revogada a causa de aumento nele consignada</w:t>
            </w:r>
            <w:r w:rsidRPr="0017386F">
              <w:rPr>
                <w:rFonts w:ascii="Book Antiqua" w:eastAsia="Times New Roman" w:hAnsi="Book Antiqua" w:cs="Times New Roman"/>
                <w:sz w:val="19"/>
                <w:szCs w:val="19"/>
                <w:lang w:eastAsia="pt-BR"/>
              </w:rPr>
              <w:t>.</w:t>
            </w:r>
          </w:p>
          <w:p w14:paraId="4F06623D" w14:textId="77777777" w:rsidR="00754D35" w:rsidRPr="0017386F" w:rsidRDefault="00754D35" w:rsidP="00754D35">
            <w:pPr>
              <w:jc w:val="both"/>
              <w:rPr>
                <w:rFonts w:ascii="Book Antiqua" w:eastAsia="Times New Roman" w:hAnsi="Book Antiqua" w:cs="Times New Roman"/>
                <w:color w:val="000000"/>
                <w:sz w:val="19"/>
                <w:szCs w:val="19"/>
                <w:lang w:eastAsia="pt-BR"/>
              </w:rPr>
            </w:pPr>
          </w:p>
          <w:p w14:paraId="42F3A410" w14:textId="7FE57D49" w:rsidR="00754D35" w:rsidRPr="0017386F" w:rsidRDefault="00754D35" w:rsidP="00754D35">
            <w:pPr>
              <w:jc w:val="both"/>
              <w:rPr>
                <w:rFonts w:ascii="Book Antiqua" w:eastAsia="Times New Roman" w:hAnsi="Book Antiqua" w:cs="Times New Roman"/>
                <w:color w:val="000000"/>
                <w:sz w:val="19"/>
                <w:szCs w:val="19"/>
                <w:lang w:eastAsia="pt-BR"/>
              </w:rPr>
            </w:pPr>
            <w:r w:rsidRPr="0017386F">
              <w:rPr>
                <w:rFonts w:ascii="Book Antiqua" w:eastAsia="Times New Roman" w:hAnsi="Book Antiqua" w:cs="Times New Roman"/>
                <w:b/>
                <w:bCs/>
                <w:i/>
                <w:iCs/>
                <w:color w:val="FF0000"/>
                <w:sz w:val="19"/>
                <w:szCs w:val="19"/>
                <w:lang w:eastAsia="pt-BR"/>
              </w:rPr>
              <w:t>#</w:t>
            </w:r>
            <w:r w:rsidRPr="0017386F">
              <w:rPr>
                <w:rFonts w:ascii="Book Antiqua" w:eastAsia="Times New Roman" w:hAnsi="Book Antiqua" w:cs="Times New Roman"/>
                <w:b/>
                <w:bCs/>
                <w:i/>
                <w:iCs/>
                <w:color w:val="FF0000"/>
                <w:sz w:val="19"/>
                <w:szCs w:val="19"/>
                <w:highlight w:val="green"/>
                <w:lang w:eastAsia="pt-BR"/>
              </w:rPr>
              <w:t>Atenção</w:t>
            </w:r>
            <w:r w:rsidRPr="0017386F">
              <w:rPr>
                <w:rFonts w:ascii="Book Antiqua" w:eastAsia="Times New Roman" w:hAnsi="Book Antiqua" w:cs="Times New Roman"/>
                <w:b/>
                <w:bCs/>
                <w:i/>
                <w:iCs/>
                <w:color w:val="FF0000"/>
                <w:sz w:val="19"/>
                <w:szCs w:val="19"/>
                <w:lang w:eastAsia="pt-BR"/>
              </w:rPr>
              <w:t>: #</w:t>
            </w:r>
            <w:r w:rsidRPr="0017386F">
              <w:rPr>
                <w:rFonts w:ascii="Book Antiqua" w:eastAsia="Times New Roman" w:hAnsi="Book Antiqua" w:cs="Times New Roman"/>
                <w:b/>
                <w:bCs/>
                <w:i/>
                <w:iCs/>
                <w:color w:val="FF0000"/>
                <w:sz w:val="19"/>
                <w:szCs w:val="19"/>
                <w:highlight w:val="green"/>
                <w:lang w:eastAsia="pt-BR"/>
              </w:rPr>
              <w:t>DOD</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i/>
                <w:iCs/>
                <w:color w:val="000000"/>
                <w:sz w:val="19"/>
                <w:szCs w:val="19"/>
                <w:shd w:val="clear" w:color="auto" w:fill="F7CAAC" w:themeFill="accent2" w:themeFillTint="66"/>
                <w:lang w:eastAsia="pt-BR"/>
              </w:rPr>
              <w:t>Imagine que uma pessoa foi condenada, antes da Lei 12.015/09, pela prática de estupro contra menor de 14 anos com a incidência da causa de aumento do art. 9º da Lei de Crimes Hediondos. Como ocorreu a revogação tácita do art. 9º, essa pessoa poderá alegar que houve novatio legis in mellius e pedir para retirar de sua condenação a causa de aumento do art. 9º?</w:t>
            </w:r>
            <w:r w:rsidRPr="0017386F">
              <w:rPr>
                <w:rFonts w:ascii="Book Antiqua" w:eastAsia="Times New Roman" w:hAnsi="Book Antiqua" w:cs="Times New Roman"/>
                <w:b/>
                <w:bCs/>
                <w:i/>
                <w:iCs/>
                <w:color w:val="000000"/>
                <w:sz w:val="19"/>
                <w:szCs w:val="19"/>
                <w:lang w:eastAsia="pt-BR"/>
              </w:rPr>
              <w:t xml:space="preserve"> </w:t>
            </w:r>
            <w:r w:rsidRPr="0017386F">
              <w:rPr>
                <w:rFonts w:ascii="Book Antiqua" w:eastAsia="Times New Roman" w:hAnsi="Book Antiqua" w:cs="Times New Roman"/>
                <w:b/>
                <w:bCs/>
                <w:color w:val="000000"/>
                <w:sz w:val="19"/>
                <w:szCs w:val="19"/>
                <w:highlight w:val="yellow"/>
                <w:lang w:eastAsia="pt-BR"/>
              </w:rPr>
              <w:t>SIM</w:t>
            </w:r>
            <w:r w:rsidRPr="0017386F">
              <w:rPr>
                <w:rFonts w:ascii="Book Antiqua" w:eastAsia="Times New Roman" w:hAnsi="Book Antiqua" w:cs="Times New Roman"/>
                <w:color w:val="000000"/>
                <w:sz w:val="19"/>
                <w:szCs w:val="19"/>
                <w:lang w:eastAsia="pt-BR"/>
              </w:rPr>
              <w:t xml:space="preserve">. Essa </w:t>
            </w:r>
            <w:r w:rsidRPr="0017386F">
              <w:rPr>
                <w:rFonts w:ascii="Book Antiqua" w:eastAsia="Times New Roman" w:hAnsi="Book Antiqua" w:cs="Times New Roman"/>
                <w:b/>
                <w:bCs/>
                <w:color w:val="000000"/>
                <w:sz w:val="19"/>
                <w:szCs w:val="19"/>
                <w:highlight w:val="yellow"/>
                <w:lang w:eastAsia="pt-BR"/>
              </w:rPr>
              <w:t>causa de aumento deve ser extirpada da reprimenda já imposta</w:t>
            </w:r>
            <w:r w:rsidRPr="0017386F">
              <w:rPr>
                <w:rFonts w:ascii="Book Antiqua" w:eastAsia="Times New Roman" w:hAnsi="Book Antiqua" w:cs="Times New Roman"/>
                <w:color w:val="000000"/>
                <w:sz w:val="19"/>
                <w:szCs w:val="19"/>
                <w:lang w:eastAsia="pt-BR"/>
              </w:rPr>
              <w:t xml:space="preserve">, por </w:t>
            </w:r>
            <w:r w:rsidRPr="0017386F">
              <w:rPr>
                <w:rFonts w:ascii="Book Antiqua" w:eastAsia="Times New Roman" w:hAnsi="Book Antiqua" w:cs="Times New Roman"/>
                <w:b/>
                <w:bCs/>
                <w:color w:val="000000"/>
                <w:sz w:val="19"/>
                <w:szCs w:val="19"/>
                <w:highlight w:val="green"/>
                <w:lang w:eastAsia="pt-BR"/>
              </w:rPr>
              <w:t>força do princípio da novatio legis in mellius</w:t>
            </w:r>
            <w:r w:rsidRPr="0017386F">
              <w:rPr>
                <w:rFonts w:ascii="Book Antiqua" w:eastAsia="Times New Roman" w:hAnsi="Book Antiqua" w:cs="Times New Roman"/>
                <w:color w:val="000000"/>
                <w:sz w:val="19"/>
                <w:szCs w:val="19"/>
                <w:lang w:eastAsia="pt-BR"/>
              </w:rPr>
              <w:t xml:space="preserve"> (art. 2º, § único, do CP): </w:t>
            </w:r>
            <w:r w:rsidRPr="0017386F">
              <w:rPr>
                <w:rFonts w:ascii="Book Antiqua" w:eastAsia="Times New Roman" w:hAnsi="Book Antiqua" w:cs="Times New Roman"/>
                <w:i/>
                <w:iCs/>
                <w:color w:val="000000"/>
                <w:sz w:val="19"/>
                <w:szCs w:val="19"/>
                <w:lang w:eastAsia="pt-BR"/>
              </w:rPr>
              <w:t>“Art. 2º (...) Parágrafo único. A lei posterior, que de qualquer modo favorecer o agente, aplica-se aos fatos anteriores, ainda que decididos por sentença condenatória transitada em julgado.”</w:t>
            </w:r>
            <w:r w:rsidRPr="0017386F">
              <w:rPr>
                <w:rFonts w:ascii="Book Antiqua" w:eastAsia="Times New Roman" w:hAnsi="Book Antiqua" w:cs="Times New Roman"/>
                <w:color w:val="000000"/>
                <w:sz w:val="19"/>
                <w:szCs w:val="19"/>
                <w:lang w:eastAsia="pt-BR"/>
              </w:rPr>
              <w:t>.</w:t>
            </w:r>
          </w:p>
          <w:p w14:paraId="17E9D4DA" w14:textId="77777777" w:rsidR="00754D35" w:rsidRPr="0017386F" w:rsidRDefault="00754D35" w:rsidP="00754D35">
            <w:pPr>
              <w:jc w:val="both"/>
              <w:rPr>
                <w:rFonts w:ascii="Book Antiqua" w:eastAsia="Times New Roman" w:hAnsi="Book Antiqua" w:cs="Times New Roman"/>
                <w:color w:val="000000"/>
                <w:sz w:val="19"/>
                <w:szCs w:val="19"/>
                <w:lang w:eastAsia="pt-BR"/>
              </w:rPr>
            </w:pPr>
          </w:p>
          <w:p w14:paraId="00977D46" w14:textId="3C0516EF" w:rsidR="00754D35" w:rsidRPr="0017386F" w:rsidRDefault="00754D35" w:rsidP="00754D35">
            <w:pPr>
              <w:jc w:val="both"/>
              <w:rPr>
                <w:rFonts w:ascii="Book Antiqua" w:eastAsia="Times New Roman" w:hAnsi="Book Antiqua" w:cs="Times New Roman"/>
                <w:color w:val="000000"/>
                <w:sz w:val="19"/>
                <w:szCs w:val="19"/>
                <w:lang w:eastAsia="pt-BR"/>
              </w:rPr>
            </w:pPr>
            <w:r w:rsidRPr="0017386F">
              <w:rPr>
                <w:rFonts w:ascii="Book Antiqua" w:eastAsia="Times New Roman" w:hAnsi="Book Antiqua" w:cs="Times New Roman"/>
                <w:b/>
                <w:bCs/>
                <w:i/>
                <w:iCs/>
                <w:color w:val="FF0000"/>
                <w:sz w:val="19"/>
                <w:szCs w:val="19"/>
                <w:lang w:eastAsia="pt-BR"/>
              </w:rPr>
              <w:t>#</w:t>
            </w:r>
            <w:r w:rsidRPr="0017386F">
              <w:rPr>
                <w:rFonts w:ascii="Book Antiqua" w:eastAsia="Times New Roman" w:hAnsi="Book Antiqua" w:cs="Times New Roman"/>
                <w:b/>
                <w:bCs/>
                <w:i/>
                <w:iCs/>
                <w:color w:val="FF0000"/>
                <w:sz w:val="19"/>
                <w:szCs w:val="19"/>
                <w:highlight w:val="green"/>
                <w:lang w:eastAsia="pt-BR"/>
              </w:rPr>
              <w:t>Atenção</w:t>
            </w:r>
            <w:r w:rsidRPr="0017386F">
              <w:rPr>
                <w:rFonts w:ascii="Book Antiqua" w:eastAsia="Times New Roman" w:hAnsi="Book Antiqua" w:cs="Times New Roman"/>
                <w:b/>
                <w:bCs/>
                <w:i/>
                <w:iCs/>
                <w:color w:val="FF0000"/>
                <w:sz w:val="19"/>
                <w:szCs w:val="19"/>
                <w:lang w:eastAsia="pt-BR"/>
              </w:rPr>
              <w:t>: #</w:t>
            </w:r>
            <w:r w:rsidRPr="0017386F">
              <w:rPr>
                <w:rFonts w:ascii="Book Antiqua" w:eastAsia="Times New Roman" w:hAnsi="Book Antiqua" w:cs="Times New Roman"/>
                <w:b/>
                <w:bCs/>
                <w:i/>
                <w:iCs/>
                <w:color w:val="FF0000"/>
                <w:sz w:val="19"/>
                <w:szCs w:val="19"/>
                <w:highlight w:val="green"/>
                <w:lang w:eastAsia="pt-BR"/>
              </w:rPr>
              <w:t>STF</w:t>
            </w:r>
            <w:r w:rsidRPr="0017386F">
              <w:rPr>
                <w:rFonts w:ascii="Book Antiqua" w:eastAsia="Times New Roman" w:hAnsi="Book Antiqua" w:cs="Times New Roman"/>
                <w:b/>
                <w:bCs/>
                <w:i/>
                <w:iCs/>
                <w:color w:val="FF0000"/>
                <w:sz w:val="19"/>
                <w:szCs w:val="19"/>
                <w:lang w:eastAsia="pt-BR"/>
              </w:rPr>
              <w:t>: #</w:t>
            </w:r>
            <w:r w:rsidRPr="0017386F">
              <w:rPr>
                <w:rFonts w:ascii="Book Antiqua" w:eastAsia="Times New Roman" w:hAnsi="Book Antiqua" w:cs="Times New Roman"/>
                <w:b/>
                <w:bCs/>
                <w:i/>
                <w:iCs/>
                <w:color w:val="FF0000"/>
                <w:sz w:val="19"/>
                <w:szCs w:val="19"/>
                <w:highlight w:val="green"/>
                <w:lang w:eastAsia="pt-BR"/>
              </w:rPr>
              <w:t>DOD</w:t>
            </w:r>
            <w:r w:rsidRPr="0017386F">
              <w:rPr>
                <w:rFonts w:ascii="Book Antiqua" w:eastAsia="Times New Roman" w:hAnsi="Book Antiqua" w:cs="Times New Roman"/>
                <w:sz w:val="19"/>
                <w:szCs w:val="19"/>
                <w:lang w:eastAsia="pt-BR"/>
              </w:rPr>
              <w:t xml:space="preserve">: </w:t>
            </w:r>
            <w:r w:rsidRPr="0017386F">
              <w:rPr>
                <w:rFonts w:ascii="Book Antiqua" w:hAnsi="Book Antiqua" w:cs="Times New Roman"/>
                <w:b/>
                <w:bCs/>
                <w:color w:val="000000"/>
                <w:sz w:val="19"/>
                <w:szCs w:val="19"/>
              </w:rPr>
              <w:t xml:space="preserve">A </w:t>
            </w:r>
            <w:r w:rsidRPr="0017386F">
              <w:rPr>
                <w:rFonts w:ascii="Book Antiqua" w:hAnsi="Book Antiqua" w:cs="Times New Roman"/>
                <w:b/>
                <w:bCs/>
                <w:color w:val="000000"/>
                <w:sz w:val="19"/>
                <w:szCs w:val="19"/>
                <w:highlight w:val="yellow"/>
              </w:rPr>
              <w:t>causa de aumento prevista no art. 9º da Lei de Crimes Hediondos</w:t>
            </w:r>
            <w:r w:rsidRPr="0017386F">
              <w:rPr>
                <w:rFonts w:ascii="Book Antiqua" w:hAnsi="Book Antiqua" w:cs="Times New Roman"/>
                <w:b/>
                <w:bCs/>
                <w:color w:val="000000"/>
                <w:sz w:val="19"/>
                <w:szCs w:val="19"/>
              </w:rPr>
              <w:t xml:space="preserve"> </w:t>
            </w:r>
            <w:r w:rsidRPr="0017386F">
              <w:rPr>
                <w:rFonts w:ascii="Book Antiqua" w:hAnsi="Book Antiqua" w:cs="Times New Roman"/>
                <w:b/>
                <w:bCs/>
                <w:color w:val="000000"/>
                <w:sz w:val="19"/>
                <w:szCs w:val="19"/>
                <w:shd w:val="clear" w:color="auto" w:fill="F7CAAC" w:themeFill="accent2" w:themeFillTint="66"/>
              </w:rPr>
              <w:t>foi tacitamente revogada pela Lei 12.015/09</w:t>
            </w:r>
            <w:r w:rsidRPr="0017386F">
              <w:rPr>
                <w:rFonts w:ascii="Book Antiqua" w:hAnsi="Book Antiqua" w:cs="Times New Roman"/>
                <w:b/>
                <w:bCs/>
                <w:color w:val="000000"/>
                <w:sz w:val="19"/>
                <w:szCs w:val="19"/>
              </w:rPr>
              <w:t xml:space="preserve">, considerando que </w:t>
            </w:r>
            <w:r w:rsidRPr="0017386F">
              <w:rPr>
                <w:rFonts w:ascii="Book Antiqua" w:hAnsi="Book Antiqua" w:cs="Times New Roman"/>
                <w:b/>
                <w:bCs/>
                <w:color w:val="000000"/>
                <w:sz w:val="19"/>
                <w:szCs w:val="19"/>
                <w:highlight w:val="green"/>
              </w:rPr>
              <w:t>esta Lei revogou o art. 224 do CP</w:t>
            </w:r>
            <w:r w:rsidRPr="0017386F">
              <w:rPr>
                <w:rFonts w:ascii="Book Antiqua" w:hAnsi="Book Antiqua" w:cs="Times New Roman"/>
                <w:b/>
                <w:bCs/>
                <w:color w:val="000000"/>
                <w:sz w:val="19"/>
                <w:szCs w:val="19"/>
              </w:rPr>
              <w:t xml:space="preserve">, que </w:t>
            </w:r>
            <w:r w:rsidRPr="0017386F">
              <w:rPr>
                <w:rFonts w:ascii="Book Antiqua" w:hAnsi="Book Antiqua" w:cs="Times New Roman"/>
                <w:b/>
                <w:bCs/>
                <w:color w:val="000000"/>
                <w:sz w:val="19"/>
                <w:szCs w:val="19"/>
                <w:highlight w:val="yellow"/>
              </w:rPr>
              <w:t>era mencionado pelo referido art. 9º</w:t>
            </w:r>
            <w:r w:rsidRPr="0017386F">
              <w:rPr>
                <w:rFonts w:ascii="Book Antiqua" w:hAnsi="Book Antiqua" w:cs="Times New Roman"/>
                <w:b/>
                <w:bCs/>
                <w:color w:val="000000"/>
                <w:sz w:val="19"/>
                <w:szCs w:val="19"/>
              </w:rPr>
              <w:t xml:space="preserve">. </w:t>
            </w:r>
            <w:r w:rsidRPr="0017386F">
              <w:rPr>
                <w:rFonts w:ascii="Book Antiqua" w:hAnsi="Book Antiqua" w:cs="Times New Roman"/>
                <w:b/>
                <w:bCs/>
                <w:color w:val="000000"/>
                <w:sz w:val="19"/>
                <w:szCs w:val="19"/>
                <w:highlight w:val="green"/>
              </w:rPr>
              <w:t>Se um indivíduo foi condenado, antes da Lei 12.015/09</w:t>
            </w:r>
            <w:r w:rsidRPr="0017386F">
              <w:rPr>
                <w:rFonts w:ascii="Book Antiqua" w:hAnsi="Book Antiqua" w:cs="Times New Roman"/>
                <w:b/>
                <w:bCs/>
                <w:color w:val="000000"/>
                <w:sz w:val="19"/>
                <w:szCs w:val="19"/>
              </w:rPr>
              <w:t xml:space="preserve">, pela </w:t>
            </w:r>
            <w:r w:rsidRPr="0017386F">
              <w:rPr>
                <w:rFonts w:ascii="Book Antiqua" w:hAnsi="Book Antiqua" w:cs="Times New Roman"/>
                <w:b/>
                <w:bCs/>
                <w:color w:val="000000"/>
                <w:sz w:val="19"/>
                <w:szCs w:val="19"/>
                <w:highlight w:val="yellow"/>
              </w:rPr>
              <w:t>prática de estupro contra menor de 14 anos com a incidência da causa de aumento do art. 9º da Lei de Crimes Hediondos</w:t>
            </w:r>
            <w:r w:rsidRPr="0017386F">
              <w:rPr>
                <w:rFonts w:ascii="Book Antiqua" w:hAnsi="Book Antiqua" w:cs="Times New Roman"/>
                <w:b/>
                <w:bCs/>
                <w:color w:val="000000"/>
                <w:sz w:val="19"/>
                <w:szCs w:val="19"/>
              </w:rPr>
              <w:t xml:space="preserve">, </w:t>
            </w:r>
            <w:r w:rsidRPr="0017386F">
              <w:rPr>
                <w:rFonts w:ascii="Book Antiqua" w:hAnsi="Book Antiqua" w:cs="Times New Roman"/>
                <w:b/>
                <w:bCs/>
                <w:color w:val="000000"/>
                <w:sz w:val="19"/>
                <w:szCs w:val="19"/>
                <w:shd w:val="clear" w:color="auto" w:fill="F7CAAC" w:themeFill="accent2" w:themeFillTint="66"/>
              </w:rPr>
              <w:t>esta majorante deverá ser retirada de sua condenação</w:t>
            </w:r>
            <w:r w:rsidRPr="0017386F">
              <w:rPr>
                <w:rFonts w:ascii="Book Antiqua" w:hAnsi="Book Antiqua" w:cs="Times New Roman"/>
                <w:b/>
                <w:bCs/>
                <w:color w:val="000000"/>
                <w:sz w:val="19"/>
                <w:szCs w:val="19"/>
              </w:rPr>
              <w:t xml:space="preserve"> </w:t>
            </w:r>
            <w:r w:rsidRPr="0017386F">
              <w:rPr>
                <w:rFonts w:ascii="Book Antiqua" w:hAnsi="Book Antiqua" w:cs="Times New Roman"/>
                <w:b/>
                <w:bCs/>
                <w:color w:val="000000"/>
                <w:sz w:val="19"/>
                <w:szCs w:val="19"/>
                <w:highlight w:val="green"/>
              </w:rPr>
              <w:t>por força da novatio legis in mellius</w:t>
            </w:r>
            <w:r w:rsidRPr="0017386F">
              <w:rPr>
                <w:rFonts w:ascii="Book Antiqua" w:hAnsi="Book Antiqua" w:cs="Times New Roman"/>
                <w:b/>
                <w:bCs/>
                <w:color w:val="000000"/>
                <w:sz w:val="19"/>
                <w:szCs w:val="19"/>
              </w:rPr>
              <w:t xml:space="preserve"> (art. 2º, § único, do CP). </w:t>
            </w:r>
            <w:r w:rsidRPr="0017386F">
              <w:rPr>
                <w:rFonts w:ascii="Book Antiqua" w:hAnsi="Book Antiqua" w:cs="Times New Roman"/>
                <w:b/>
                <w:bCs/>
                <w:color w:val="000000"/>
                <w:sz w:val="19"/>
                <w:szCs w:val="19"/>
                <w:highlight w:val="green"/>
              </w:rPr>
              <w:t>Diante da revogação do art. 224 do CP pela Lei 12.015/09</w:t>
            </w:r>
            <w:r w:rsidRPr="0017386F">
              <w:rPr>
                <w:rFonts w:ascii="Book Antiqua" w:hAnsi="Book Antiqua" w:cs="Times New Roman"/>
                <w:b/>
                <w:bCs/>
                <w:color w:val="000000"/>
                <w:sz w:val="19"/>
                <w:szCs w:val="19"/>
              </w:rPr>
              <w:t xml:space="preserve">, </w:t>
            </w:r>
            <w:r w:rsidRPr="0017386F">
              <w:rPr>
                <w:rFonts w:ascii="Book Antiqua" w:hAnsi="Book Antiqua" w:cs="Times New Roman"/>
                <w:b/>
                <w:bCs/>
                <w:color w:val="000000"/>
                <w:sz w:val="19"/>
                <w:szCs w:val="19"/>
                <w:shd w:val="clear" w:color="auto" w:fill="F7CAAC" w:themeFill="accent2" w:themeFillTint="66"/>
              </w:rPr>
              <w:t>ainda que o fato delituoso seja anterior a esta alteração</w:t>
            </w:r>
            <w:r w:rsidRPr="0017386F">
              <w:rPr>
                <w:rFonts w:ascii="Book Antiqua" w:hAnsi="Book Antiqua" w:cs="Times New Roman"/>
                <w:b/>
                <w:bCs/>
                <w:color w:val="000000"/>
                <w:sz w:val="19"/>
                <w:szCs w:val="19"/>
              </w:rPr>
              <w:t xml:space="preserve">, </w:t>
            </w:r>
            <w:r w:rsidRPr="0017386F">
              <w:rPr>
                <w:rFonts w:ascii="Book Antiqua" w:hAnsi="Book Antiqua" w:cs="Times New Roman"/>
                <w:b/>
                <w:bCs/>
                <w:color w:val="000000"/>
                <w:sz w:val="19"/>
                <w:szCs w:val="19"/>
                <w:highlight w:val="yellow"/>
              </w:rPr>
              <w:t>é o caso de se decotar da pena do condenado o acréscimo baseado no art. 9º da Lei nº 8.072/90</w:t>
            </w:r>
            <w:r w:rsidRPr="0017386F">
              <w:rPr>
                <w:rFonts w:ascii="Book Antiqua" w:hAnsi="Book Antiqua" w:cs="Times New Roman"/>
                <w:b/>
                <w:bCs/>
                <w:color w:val="000000"/>
                <w:sz w:val="19"/>
                <w:szCs w:val="19"/>
              </w:rPr>
              <w:t xml:space="preserve">. </w:t>
            </w:r>
            <w:r w:rsidRPr="0017386F">
              <w:rPr>
                <w:rFonts w:ascii="Book Antiqua" w:hAnsi="Book Antiqua" w:cs="Times New Roman"/>
                <w:color w:val="000000"/>
                <w:sz w:val="19"/>
                <w:szCs w:val="19"/>
              </w:rPr>
              <w:t>STF. Plenário. HC 100181/RS, rel. orig. Min. Marco Aurélio, red. p/ o ac. Min. Alexandre de Moraes, j. 15/8/19</w:t>
            </w:r>
            <w:r w:rsidRPr="0017386F">
              <w:rPr>
                <w:rFonts w:ascii="Book Antiqua" w:hAnsi="Book Antiqua" w:cs="Times New Roman"/>
                <w:b/>
                <w:bCs/>
                <w:color w:val="000000"/>
                <w:sz w:val="19"/>
                <w:szCs w:val="19"/>
              </w:rPr>
              <w:t xml:space="preserve"> (Info 947).</w:t>
            </w:r>
          </w:p>
        </w:tc>
      </w:tr>
    </w:tbl>
    <w:p w14:paraId="7682D91B"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10. O art. 35 da Lei nº 6.368, de 21 de outubro de 1976, passa a vigorar acrescido de parágrafo único, com a seguinte redação:</w:t>
      </w:r>
    </w:p>
    <w:p w14:paraId="14CFCC69"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hyperlink r:id="rId84" w:anchor="art35" w:history="1">
        <w:r w:rsidRPr="0017386F">
          <w:rPr>
            <w:rFonts w:ascii="Book Antiqua" w:eastAsia="Times New Roman" w:hAnsi="Book Antiqua" w:cs="Times New Roman"/>
            <w:color w:val="0000FF"/>
            <w:sz w:val="19"/>
            <w:szCs w:val="19"/>
            <w:u w:val="single"/>
            <w:lang w:eastAsia="pt-BR"/>
          </w:rPr>
          <w:t>"Art. 35</w:t>
        </w:r>
      </w:hyperlink>
      <w:r w:rsidRPr="0017386F">
        <w:rPr>
          <w:rFonts w:ascii="Book Antiqua" w:eastAsia="Times New Roman" w:hAnsi="Book Antiqua" w:cs="Times New Roman"/>
          <w:sz w:val="19"/>
          <w:szCs w:val="19"/>
          <w:lang w:eastAsia="pt-BR"/>
        </w:rPr>
        <w:t>. ................................................................</w:t>
      </w:r>
    </w:p>
    <w:p w14:paraId="02E18555"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lastRenderedPageBreak/>
        <w:t>Parágrafo único. Os prazos procedimentais deste capítulo serão contados em dobro quando se tratar dos crimes previstos nos arts. 12, 13 e 14."</w:t>
      </w:r>
    </w:p>
    <w:p w14:paraId="20C4AF4D" w14:textId="77777777" w:rsidR="004C2902" w:rsidRPr="004D7FF6" w:rsidRDefault="004C2902" w:rsidP="007F54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D7FF6">
        <w:rPr>
          <w:rFonts w:ascii="Book Antiqua" w:eastAsia="Times New Roman" w:hAnsi="Book Antiqua" w:cs="Times New Roman"/>
          <w:sz w:val="16"/>
          <w:szCs w:val="16"/>
          <w:lang w:eastAsia="pt-BR"/>
        </w:rPr>
        <w:t xml:space="preserve">Art. 11. </w:t>
      </w:r>
      <w:hyperlink r:id="rId85" w:history="1">
        <w:r w:rsidRPr="004D7FF6">
          <w:rPr>
            <w:rFonts w:ascii="Book Antiqua" w:eastAsia="Times New Roman" w:hAnsi="Book Antiqua" w:cs="Times New Roman"/>
            <w:color w:val="0000FF"/>
            <w:sz w:val="16"/>
            <w:szCs w:val="16"/>
            <w:u w:val="single"/>
            <w:lang w:eastAsia="pt-BR"/>
          </w:rPr>
          <w:t>(Vetado).</w:t>
        </w:r>
      </w:hyperlink>
    </w:p>
    <w:p w14:paraId="3485D0E7"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12. Esta lei entra em vigor na data de sua publicação.</w:t>
      </w:r>
    </w:p>
    <w:p w14:paraId="0CABF3AE"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13. Revogam-se as disposições em contrário.</w:t>
      </w:r>
    </w:p>
    <w:p w14:paraId="3BB011CF"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Brasília, 25 de julho de 1990; 169º da Independência e 102º da República.</w:t>
      </w:r>
    </w:p>
    <w:p w14:paraId="6CA8037E" w14:textId="77777777" w:rsidR="004C2902" w:rsidRPr="0017386F" w:rsidRDefault="004C2902" w:rsidP="004C2902">
      <w:pPr>
        <w:spacing w:before="100" w:beforeAutospacing="1" w:after="100" w:afterAutospacing="1" w:line="240" w:lineRule="auto"/>
        <w:rPr>
          <w:rFonts w:ascii="Book Antiqua" w:eastAsia="Times New Roman" w:hAnsi="Book Antiqua" w:cs="Times New Roman"/>
          <w:sz w:val="19"/>
          <w:szCs w:val="19"/>
          <w:lang w:eastAsia="pt-BR"/>
        </w:rPr>
      </w:pPr>
      <w:r w:rsidRPr="0017386F">
        <w:rPr>
          <w:rFonts w:ascii="Book Antiqua" w:eastAsia="Times New Roman" w:hAnsi="Book Antiqua" w:cs="Times New Roman"/>
          <w:color w:val="000000"/>
          <w:sz w:val="19"/>
          <w:szCs w:val="19"/>
          <w:lang w:eastAsia="pt-BR"/>
        </w:rPr>
        <w:t xml:space="preserve">FERNANDO COLLOR </w:t>
      </w:r>
      <w:r w:rsidRPr="0017386F">
        <w:rPr>
          <w:rFonts w:ascii="Book Antiqua" w:eastAsia="Times New Roman" w:hAnsi="Book Antiqua" w:cs="Times New Roman"/>
          <w:sz w:val="19"/>
          <w:szCs w:val="19"/>
          <w:lang w:eastAsia="pt-BR"/>
        </w:rPr>
        <w:br/>
      </w:r>
      <w:r w:rsidRPr="0017386F">
        <w:rPr>
          <w:rFonts w:ascii="Book Antiqua" w:eastAsia="Times New Roman" w:hAnsi="Book Antiqua" w:cs="Times New Roman"/>
          <w:i/>
          <w:iCs/>
          <w:color w:val="000000"/>
          <w:sz w:val="19"/>
          <w:szCs w:val="19"/>
          <w:lang w:eastAsia="pt-BR"/>
        </w:rPr>
        <w:t xml:space="preserve">Bernardo Cabral </w:t>
      </w:r>
    </w:p>
    <w:p w14:paraId="049AFC0D" w14:textId="77777777" w:rsidR="004C2902" w:rsidRPr="0017386F" w:rsidRDefault="004C2902" w:rsidP="004C2902">
      <w:pPr>
        <w:spacing w:before="100" w:beforeAutospacing="1" w:after="100" w:afterAutospacing="1" w:line="240" w:lineRule="auto"/>
        <w:rPr>
          <w:rFonts w:ascii="Book Antiqua" w:eastAsia="Times New Roman" w:hAnsi="Book Antiqua" w:cs="Times New Roman"/>
          <w:sz w:val="19"/>
          <w:szCs w:val="19"/>
          <w:lang w:eastAsia="pt-BR"/>
        </w:rPr>
      </w:pPr>
      <w:r w:rsidRPr="0017386F">
        <w:rPr>
          <w:rFonts w:ascii="Book Antiqua" w:eastAsia="Times New Roman" w:hAnsi="Book Antiqua" w:cs="Times New Roman"/>
          <w:color w:val="FF0000"/>
          <w:sz w:val="19"/>
          <w:szCs w:val="19"/>
          <w:lang w:eastAsia="pt-BR"/>
        </w:rPr>
        <w:t>Este texto não substitui o publicado no DOU de 26.7.1990</w:t>
      </w:r>
    </w:p>
    <w:p w14:paraId="48C43B31" w14:textId="77777777" w:rsidR="00F02A34" w:rsidRPr="0017386F" w:rsidRDefault="00F02A34" w:rsidP="00F02A34">
      <w:pPr>
        <w:shd w:val="clear" w:color="auto" w:fill="FFFFFF"/>
        <w:spacing w:line="360" w:lineRule="atLeast"/>
        <w:jc w:val="both"/>
        <w:rPr>
          <w:rFonts w:ascii="Book Antiqua" w:eastAsia="Times New Roman" w:hAnsi="Book Antiqua" w:cs="Open Sans"/>
          <w:sz w:val="19"/>
          <w:szCs w:val="19"/>
          <w:lang w:eastAsia="pt-BR"/>
        </w:rPr>
      </w:pPr>
    </w:p>
    <w:p w14:paraId="2B1F90AF" w14:textId="77777777" w:rsidR="00331FF3" w:rsidRPr="0017386F" w:rsidRDefault="00331FF3">
      <w:pPr>
        <w:rPr>
          <w:rFonts w:ascii="Book Antiqua" w:hAnsi="Book Antiqua" w:cs="Times New Roman"/>
          <w:sz w:val="19"/>
          <w:szCs w:val="19"/>
        </w:rPr>
      </w:pPr>
    </w:p>
    <w:sectPr w:rsidR="00331FF3" w:rsidRPr="0017386F" w:rsidSect="00C8159F">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C28AF" w14:textId="77777777" w:rsidR="00031BE3" w:rsidRDefault="00031BE3" w:rsidP="001B002D">
      <w:pPr>
        <w:spacing w:after="0" w:line="240" w:lineRule="auto"/>
      </w:pPr>
      <w:r>
        <w:separator/>
      </w:r>
    </w:p>
  </w:endnote>
  <w:endnote w:type="continuationSeparator" w:id="0">
    <w:p w14:paraId="2104E0FC" w14:textId="77777777" w:rsidR="00031BE3" w:rsidRDefault="00031BE3" w:rsidP="001B0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2FE98" w14:textId="77777777" w:rsidR="00031BE3" w:rsidRDefault="00031BE3" w:rsidP="001B002D">
      <w:pPr>
        <w:spacing w:after="0" w:line="240" w:lineRule="auto"/>
      </w:pPr>
      <w:r>
        <w:separator/>
      </w:r>
    </w:p>
  </w:footnote>
  <w:footnote w:type="continuationSeparator" w:id="0">
    <w:p w14:paraId="724A9358" w14:textId="77777777" w:rsidR="00031BE3" w:rsidRDefault="00031BE3" w:rsidP="001B002D">
      <w:pPr>
        <w:spacing w:after="0" w:line="240" w:lineRule="auto"/>
      </w:pPr>
      <w:r>
        <w:continuationSeparator/>
      </w:r>
    </w:p>
  </w:footnote>
  <w:footnote w:id="1">
    <w:p w14:paraId="2FABA172" w14:textId="4D9B3D09" w:rsidR="00224FC8" w:rsidRPr="00224FC8" w:rsidRDefault="00224FC8" w:rsidP="00224FC8">
      <w:pPr>
        <w:pStyle w:val="Textodenotaderodap"/>
        <w:jc w:val="both"/>
        <w:rPr>
          <w:rFonts w:ascii="Book Antiqua" w:hAnsi="Book Antiqua"/>
          <w:sz w:val="18"/>
          <w:szCs w:val="18"/>
        </w:rPr>
      </w:pPr>
      <w:r w:rsidRPr="00224FC8">
        <w:rPr>
          <w:rStyle w:val="Refdenotaderodap"/>
          <w:rFonts w:ascii="Book Antiqua" w:hAnsi="Book Antiqua"/>
          <w:sz w:val="18"/>
          <w:szCs w:val="18"/>
        </w:rPr>
        <w:footnoteRef/>
      </w:r>
      <w:r w:rsidRPr="00224FC8">
        <w:rPr>
          <w:rFonts w:ascii="Book Antiqua" w:hAnsi="Book Antiqua"/>
          <w:sz w:val="18"/>
          <w:szCs w:val="18"/>
        </w:rPr>
        <w:t xml:space="preserve"> Art. 273 - Falsificar, corromper, adulterar ou alterar produto destinado a fins terapêuticos ou medicinais: Pena - reclusão, de 10 (dez) a 15 (quinze) anos, e multa. § 1º - Nas mesmas penas incorre quem importa, vende, expõe à venda, tem em depósito para vender ou, de qualquer forma, distribui ou entrega a consumo o produto falsificado, corrompido, adulterado ou alterado. (...) § 1º-B - Está sujeito às penas deste artigo quem pratica as ações previstas no § 1º em relação a produtos em qualquer das seguintes condições: (...) III - sem as características de identidade e qualidade admitidas para a sua comercialização; IV - com redução de seu valor terapêutico ou de sua atividade;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20939577">
    <w:abstractNumId w:val="2"/>
  </w:num>
  <w:num w:numId="2" w16cid:durableId="1073509260">
    <w:abstractNumId w:val="1"/>
  </w:num>
  <w:num w:numId="3" w16cid:durableId="699278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232"/>
    <w:rsid w:val="0000124A"/>
    <w:rsid w:val="00002C61"/>
    <w:rsid w:val="0000343C"/>
    <w:rsid w:val="00006878"/>
    <w:rsid w:val="0002559F"/>
    <w:rsid w:val="00026D9C"/>
    <w:rsid w:val="00031151"/>
    <w:rsid w:val="00031BE3"/>
    <w:rsid w:val="00034089"/>
    <w:rsid w:val="0003410A"/>
    <w:rsid w:val="00046F2D"/>
    <w:rsid w:val="00047E92"/>
    <w:rsid w:val="00062429"/>
    <w:rsid w:val="0006384F"/>
    <w:rsid w:val="00070E6A"/>
    <w:rsid w:val="00072C20"/>
    <w:rsid w:val="0007440D"/>
    <w:rsid w:val="00075CC1"/>
    <w:rsid w:val="00075EB0"/>
    <w:rsid w:val="000820E1"/>
    <w:rsid w:val="0008481C"/>
    <w:rsid w:val="0008705F"/>
    <w:rsid w:val="0008753D"/>
    <w:rsid w:val="00091148"/>
    <w:rsid w:val="000A18E1"/>
    <w:rsid w:val="000A4B04"/>
    <w:rsid w:val="000A74B8"/>
    <w:rsid w:val="000C00BF"/>
    <w:rsid w:val="000C2265"/>
    <w:rsid w:val="000C53ED"/>
    <w:rsid w:val="000D0651"/>
    <w:rsid w:val="000D43B0"/>
    <w:rsid w:val="000E36EF"/>
    <w:rsid w:val="000F0659"/>
    <w:rsid w:val="000F5D6E"/>
    <w:rsid w:val="00101D5F"/>
    <w:rsid w:val="001024FA"/>
    <w:rsid w:val="00106CE6"/>
    <w:rsid w:val="00110672"/>
    <w:rsid w:val="0011181A"/>
    <w:rsid w:val="00113BCB"/>
    <w:rsid w:val="001170FB"/>
    <w:rsid w:val="00121E83"/>
    <w:rsid w:val="0012474E"/>
    <w:rsid w:val="00127606"/>
    <w:rsid w:val="00127D04"/>
    <w:rsid w:val="00141229"/>
    <w:rsid w:val="00142CC0"/>
    <w:rsid w:val="00144716"/>
    <w:rsid w:val="0014631C"/>
    <w:rsid w:val="00146E05"/>
    <w:rsid w:val="00147440"/>
    <w:rsid w:val="00161D22"/>
    <w:rsid w:val="00162A62"/>
    <w:rsid w:val="00167DF9"/>
    <w:rsid w:val="00171554"/>
    <w:rsid w:val="00173847"/>
    <w:rsid w:val="0017386F"/>
    <w:rsid w:val="00193E97"/>
    <w:rsid w:val="00195F10"/>
    <w:rsid w:val="00196F70"/>
    <w:rsid w:val="001A0599"/>
    <w:rsid w:val="001A30AE"/>
    <w:rsid w:val="001A42D1"/>
    <w:rsid w:val="001A73BC"/>
    <w:rsid w:val="001B002D"/>
    <w:rsid w:val="001B0218"/>
    <w:rsid w:val="001B2DA4"/>
    <w:rsid w:val="001B5580"/>
    <w:rsid w:val="001C0C96"/>
    <w:rsid w:val="001C461E"/>
    <w:rsid w:val="001C5557"/>
    <w:rsid w:val="001C5E78"/>
    <w:rsid w:val="001C6050"/>
    <w:rsid w:val="001D6E9A"/>
    <w:rsid w:val="001E5559"/>
    <w:rsid w:val="001F05E9"/>
    <w:rsid w:val="001F169C"/>
    <w:rsid w:val="001F1E82"/>
    <w:rsid w:val="001F575F"/>
    <w:rsid w:val="001F60A9"/>
    <w:rsid w:val="00204EDA"/>
    <w:rsid w:val="00212C67"/>
    <w:rsid w:val="00213959"/>
    <w:rsid w:val="00224FC8"/>
    <w:rsid w:val="00225C80"/>
    <w:rsid w:val="002277F6"/>
    <w:rsid w:val="00240A98"/>
    <w:rsid w:val="002456B3"/>
    <w:rsid w:val="00246C1F"/>
    <w:rsid w:val="00251999"/>
    <w:rsid w:val="00262A7E"/>
    <w:rsid w:val="00263500"/>
    <w:rsid w:val="00263FC9"/>
    <w:rsid w:val="0026430D"/>
    <w:rsid w:val="00283A56"/>
    <w:rsid w:val="00297518"/>
    <w:rsid w:val="002A79A2"/>
    <w:rsid w:val="002B4C56"/>
    <w:rsid w:val="002B5805"/>
    <w:rsid w:val="002B7FE3"/>
    <w:rsid w:val="002C55C3"/>
    <w:rsid w:val="002D2B1C"/>
    <w:rsid w:val="002D2CC1"/>
    <w:rsid w:val="002D3320"/>
    <w:rsid w:val="002D3814"/>
    <w:rsid w:val="002D66E9"/>
    <w:rsid w:val="002D7DAD"/>
    <w:rsid w:val="002E253B"/>
    <w:rsid w:val="002E4345"/>
    <w:rsid w:val="002F13C4"/>
    <w:rsid w:val="002F3BF1"/>
    <w:rsid w:val="00305160"/>
    <w:rsid w:val="003101D9"/>
    <w:rsid w:val="00312682"/>
    <w:rsid w:val="00315BD6"/>
    <w:rsid w:val="003179FE"/>
    <w:rsid w:val="00322B98"/>
    <w:rsid w:val="003243DF"/>
    <w:rsid w:val="0032756C"/>
    <w:rsid w:val="00330F25"/>
    <w:rsid w:val="00331FF3"/>
    <w:rsid w:val="00332B9B"/>
    <w:rsid w:val="0033436F"/>
    <w:rsid w:val="00347EFB"/>
    <w:rsid w:val="00351EB1"/>
    <w:rsid w:val="0035200B"/>
    <w:rsid w:val="00352510"/>
    <w:rsid w:val="00354CD5"/>
    <w:rsid w:val="00366678"/>
    <w:rsid w:val="003757DB"/>
    <w:rsid w:val="00377647"/>
    <w:rsid w:val="0038274E"/>
    <w:rsid w:val="003908CE"/>
    <w:rsid w:val="003A1807"/>
    <w:rsid w:val="003A4DAB"/>
    <w:rsid w:val="003B57F4"/>
    <w:rsid w:val="003B6D3D"/>
    <w:rsid w:val="003C1750"/>
    <w:rsid w:val="003C2434"/>
    <w:rsid w:val="003C5F91"/>
    <w:rsid w:val="003C6470"/>
    <w:rsid w:val="003D6370"/>
    <w:rsid w:val="003D79F7"/>
    <w:rsid w:val="003E6401"/>
    <w:rsid w:val="003E7187"/>
    <w:rsid w:val="003F1767"/>
    <w:rsid w:val="003F267C"/>
    <w:rsid w:val="003F71F3"/>
    <w:rsid w:val="003F7EAE"/>
    <w:rsid w:val="0040149E"/>
    <w:rsid w:val="00405631"/>
    <w:rsid w:val="00407181"/>
    <w:rsid w:val="004226FB"/>
    <w:rsid w:val="004271C9"/>
    <w:rsid w:val="00445DDE"/>
    <w:rsid w:val="004565DB"/>
    <w:rsid w:val="00456C6B"/>
    <w:rsid w:val="00456EA1"/>
    <w:rsid w:val="00457284"/>
    <w:rsid w:val="00462D1F"/>
    <w:rsid w:val="004646B3"/>
    <w:rsid w:val="0046656C"/>
    <w:rsid w:val="00470232"/>
    <w:rsid w:val="00470DDE"/>
    <w:rsid w:val="0047697E"/>
    <w:rsid w:val="0048381C"/>
    <w:rsid w:val="00487CAB"/>
    <w:rsid w:val="00493DC3"/>
    <w:rsid w:val="004A2E97"/>
    <w:rsid w:val="004A68C7"/>
    <w:rsid w:val="004B0F5E"/>
    <w:rsid w:val="004B1247"/>
    <w:rsid w:val="004C2902"/>
    <w:rsid w:val="004C4730"/>
    <w:rsid w:val="004D1FC2"/>
    <w:rsid w:val="004D71BE"/>
    <w:rsid w:val="004D7269"/>
    <w:rsid w:val="004D7309"/>
    <w:rsid w:val="004D74E7"/>
    <w:rsid w:val="004D7FF6"/>
    <w:rsid w:val="004E1E75"/>
    <w:rsid w:val="004E7460"/>
    <w:rsid w:val="004E7528"/>
    <w:rsid w:val="004F23DA"/>
    <w:rsid w:val="004F43EC"/>
    <w:rsid w:val="004F4584"/>
    <w:rsid w:val="004F6EA9"/>
    <w:rsid w:val="00504280"/>
    <w:rsid w:val="00512C82"/>
    <w:rsid w:val="005167C1"/>
    <w:rsid w:val="005260BF"/>
    <w:rsid w:val="00530846"/>
    <w:rsid w:val="00531984"/>
    <w:rsid w:val="00533CA7"/>
    <w:rsid w:val="00537CF3"/>
    <w:rsid w:val="00554A55"/>
    <w:rsid w:val="005615E7"/>
    <w:rsid w:val="0056584F"/>
    <w:rsid w:val="005664C2"/>
    <w:rsid w:val="005719A5"/>
    <w:rsid w:val="0057326A"/>
    <w:rsid w:val="005744D5"/>
    <w:rsid w:val="00574932"/>
    <w:rsid w:val="00577EC4"/>
    <w:rsid w:val="005829BA"/>
    <w:rsid w:val="00582A2A"/>
    <w:rsid w:val="0058436D"/>
    <w:rsid w:val="0058585B"/>
    <w:rsid w:val="00586587"/>
    <w:rsid w:val="00591188"/>
    <w:rsid w:val="00596755"/>
    <w:rsid w:val="005A091C"/>
    <w:rsid w:val="005A0931"/>
    <w:rsid w:val="005A0B95"/>
    <w:rsid w:val="005A1C27"/>
    <w:rsid w:val="005A73C9"/>
    <w:rsid w:val="005A7A3D"/>
    <w:rsid w:val="005B06AC"/>
    <w:rsid w:val="005B2979"/>
    <w:rsid w:val="005B3ED3"/>
    <w:rsid w:val="005C5711"/>
    <w:rsid w:val="005D1562"/>
    <w:rsid w:val="005D2449"/>
    <w:rsid w:val="005D367A"/>
    <w:rsid w:val="005D4971"/>
    <w:rsid w:val="005E0148"/>
    <w:rsid w:val="005E6B9E"/>
    <w:rsid w:val="005F3813"/>
    <w:rsid w:val="005F65D8"/>
    <w:rsid w:val="00600C21"/>
    <w:rsid w:val="006028CF"/>
    <w:rsid w:val="00603183"/>
    <w:rsid w:val="00607F53"/>
    <w:rsid w:val="006131D6"/>
    <w:rsid w:val="00620541"/>
    <w:rsid w:val="00622E89"/>
    <w:rsid w:val="0062670B"/>
    <w:rsid w:val="00627887"/>
    <w:rsid w:val="00627F5D"/>
    <w:rsid w:val="006331C1"/>
    <w:rsid w:val="00635826"/>
    <w:rsid w:val="0064028F"/>
    <w:rsid w:val="00641147"/>
    <w:rsid w:val="00644B4B"/>
    <w:rsid w:val="0064587C"/>
    <w:rsid w:val="00650243"/>
    <w:rsid w:val="006505AD"/>
    <w:rsid w:val="006512AC"/>
    <w:rsid w:val="00653A4D"/>
    <w:rsid w:val="00653C03"/>
    <w:rsid w:val="00660306"/>
    <w:rsid w:val="00665C71"/>
    <w:rsid w:val="00667168"/>
    <w:rsid w:val="00672320"/>
    <w:rsid w:val="0067304D"/>
    <w:rsid w:val="00674A6C"/>
    <w:rsid w:val="00675584"/>
    <w:rsid w:val="0068054E"/>
    <w:rsid w:val="00685BDC"/>
    <w:rsid w:val="00685DAA"/>
    <w:rsid w:val="0069414A"/>
    <w:rsid w:val="006954FC"/>
    <w:rsid w:val="006A6911"/>
    <w:rsid w:val="006B12B3"/>
    <w:rsid w:val="006B205D"/>
    <w:rsid w:val="006B3815"/>
    <w:rsid w:val="006C0724"/>
    <w:rsid w:val="006C6998"/>
    <w:rsid w:val="006D01DA"/>
    <w:rsid w:val="006D1932"/>
    <w:rsid w:val="006E03D1"/>
    <w:rsid w:val="006E22DA"/>
    <w:rsid w:val="006E425E"/>
    <w:rsid w:val="006E6DA3"/>
    <w:rsid w:val="006F4D21"/>
    <w:rsid w:val="006F5F34"/>
    <w:rsid w:val="00707516"/>
    <w:rsid w:val="00710C78"/>
    <w:rsid w:val="007110CB"/>
    <w:rsid w:val="00711E40"/>
    <w:rsid w:val="0071577B"/>
    <w:rsid w:val="0073260C"/>
    <w:rsid w:val="007333F9"/>
    <w:rsid w:val="007478B9"/>
    <w:rsid w:val="00750918"/>
    <w:rsid w:val="00750D6B"/>
    <w:rsid w:val="007525C9"/>
    <w:rsid w:val="00753BFE"/>
    <w:rsid w:val="00754D35"/>
    <w:rsid w:val="00755C75"/>
    <w:rsid w:val="00755E0F"/>
    <w:rsid w:val="00757D3B"/>
    <w:rsid w:val="00762128"/>
    <w:rsid w:val="0076375D"/>
    <w:rsid w:val="007663E1"/>
    <w:rsid w:val="007747CB"/>
    <w:rsid w:val="007751B8"/>
    <w:rsid w:val="00776A66"/>
    <w:rsid w:val="00776F68"/>
    <w:rsid w:val="00777EDE"/>
    <w:rsid w:val="0078368A"/>
    <w:rsid w:val="007A124C"/>
    <w:rsid w:val="007A4D6E"/>
    <w:rsid w:val="007B097F"/>
    <w:rsid w:val="007B181F"/>
    <w:rsid w:val="007B631D"/>
    <w:rsid w:val="007B7EF4"/>
    <w:rsid w:val="007C1405"/>
    <w:rsid w:val="007C313A"/>
    <w:rsid w:val="007C377D"/>
    <w:rsid w:val="007C65A4"/>
    <w:rsid w:val="007E17BA"/>
    <w:rsid w:val="007E669F"/>
    <w:rsid w:val="007F2413"/>
    <w:rsid w:val="007F546F"/>
    <w:rsid w:val="007F5DC3"/>
    <w:rsid w:val="00810D25"/>
    <w:rsid w:val="00811B34"/>
    <w:rsid w:val="0081251A"/>
    <w:rsid w:val="00820E75"/>
    <w:rsid w:val="00822903"/>
    <w:rsid w:val="008257E7"/>
    <w:rsid w:val="00831378"/>
    <w:rsid w:val="00832396"/>
    <w:rsid w:val="0083455D"/>
    <w:rsid w:val="008443A3"/>
    <w:rsid w:val="00844B90"/>
    <w:rsid w:val="008545FE"/>
    <w:rsid w:val="008562DE"/>
    <w:rsid w:val="00856780"/>
    <w:rsid w:val="00864D78"/>
    <w:rsid w:val="008659B0"/>
    <w:rsid w:val="00866DC6"/>
    <w:rsid w:val="008720D8"/>
    <w:rsid w:val="00872335"/>
    <w:rsid w:val="00873B3F"/>
    <w:rsid w:val="008754F4"/>
    <w:rsid w:val="00884922"/>
    <w:rsid w:val="0089009C"/>
    <w:rsid w:val="00890D60"/>
    <w:rsid w:val="008A00DD"/>
    <w:rsid w:val="008A6BFB"/>
    <w:rsid w:val="008C0A03"/>
    <w:rsid w:val="008D61AD"/>
    <w:rsid w:val="008D77C0"/>
    <w:rsid w:val="008E3711"/>
    <w:rsid w:val="008E6590"/>
    <w:rsid w:val="008F3207"/>
    <w:rsid w:val="00901901"/>
    <w:rsid w:val="0090676B"/>
    <w:rsid w:val="00914044"/>
    <w:rsid w:val="00920FF4"/>
    <w:rsid w:val="009314AB"/>
    <w:rsid w:val="009317FF"/>
    <w:rsid w:val="0093265F"/>
    <w:rsid w:val="00943298"/>
    <w:rsid w:val="009511D3"/>
    <w:rsid w:val="00956944"/>
    <w:rsid w:val="00963E36"/>
    <w:rsid w:val="00965505"/>
    <w:rsid w:val="00972C4A"/>
    <w:rsid w:val="009764B2"/>
    <w:rsid w:val="009801FC"/>
    <w:rsid w:val="009872C4"/>
    <w:rsid w:val="00990152"/>
    <w:rsid w:val="00996AD0"/>
    <w:rsid w:val="00996BAA"/>
    <w:rsid w:val="009A175B"/>
    <w:rsid w:val="009A60A1"/>
    <w:rsid w:val="009B3333"/>
    <w:rsid w:val="009C0DA6"/>
    <w:rsid w:val="009C198C"/>
    <w:rsid w:val="009C441F"/>
    <w:rsid w:val="009C5019"/>
    <w:rsid w:val="009D31B5"/>
    <w:rsid w:val="009D6842"/>
    <w:rsid w:val="009E5207"/>
    <w:rsid w:val="009E550A"/>
    <w:rsid w:val="009F0608"/>
    <w:rsid w:val="009F2B34"/>
    <w:rsid w:val="009F3BCB"/>
    <w:rsid w:val="00A13305"/>
    <w:rsid w:val="00A13F88"/>
    <w:rsid w:val="00A17223"/>
    <w:rsid w:val="00A20344"/>
    <w:rsid w:val="00A2292A"/>
    <w:rsid w:val="00A27E4F"/>
    <w:rsid w:val="00A37138"/>
    <w:rsid w:val="00A374B0"/>
    <w:rsid w:val="00A418FE"/>
    <w:rsid w:val="00A44ED1"/>
    <w:rsid w:val="00A455F3"/>
    <w:rsid w:val="00A52548"/>
    <w:rsid w:val="00A54029"/>
    <w:rsid w:val="00A6071A"/>
    <w:rsid w:val="00A6501C"/>
    <w:rsid w:val="00A70578"/>
    <w:rsid w:val="00A72AF2"/>
    <w:rsid w:val="00A73240"/>
    <w:rsid w:val="00A73FFD"/>
    <w:rsid w:val="00A74B5D"/>
    <w:rsid w:val="00A75B63"/>
    <w:rsid w:val="00A8060B"/>
    <w:rsid w:val="00A8185F"/>
    <w:rsid w:val="00A866CC"/>
    <w:rsid w:val="00A90715"/>
    <w:rsid w:val="00A92CAF"/>
    <w:rsid w:val="00A93ABF"/>
    <w:rsid w:val="00A95151"/>
    <w:rsid w:val="00A962AD"/>
    <w:rsid w:val="00A97A36"/>
    <w:rsid w:val="00AA1F44"/>
    <w:rsid w:val="00AA4509"/>
    <w:rsid w:val="00AA5279"/>
    <w:rsid w:val="00AA66EE"/>
    <w:rsid w:val="00AA7F97"/>
    <w:rsid w:val="00AB397C"/>
    <w:rsid w:val="00AB783E"/>
    <w:rsid w:val="00AC110C"/>
    <w:rsid w:val="00AC39D5"/>
    <w:rsid w:val="00AD11D0"/>
    <w:rsid w:val="00AD4C11"/>
    <w:rsid w:val="00AE32E1"/>
    <w:rsid w:val="00AE38ED"/>
    <w:rsid w:val="00AE60BC"/>
    <w:rsid w:val="00AE757F"/>
    <w:rsid w:val="00AF0803"/>
    <w:rsid w:val="00AF246B"/>
    <w:rsid w:val="00AF365C"/>
    <w:rsid w:val="00AF3CD0"/>
    <w:rsid w:val="00AF5740"/>
    <w:rsid w:val="00AF6058"/>
    <w:rsid w:val="00B0535E"/>
    <w:rsid w:val="00B12534"/>
    <w:rsid w:val="00B13D0B"/>
    <w:rsid w:val="00B1455B"/>
    <w:rsid w:val="00B15B0A"/>
    <w:rsid w:val="00B2159D"/>
    <w:rsid w:val="00B235D1"/>
    <w:rsid w:val="00B261F9"/>
    <w:rsid w:val="00B32CE2"/>
    <w:rsid w:val="00B33DBB"/>
    <w:rsid w:val="00B42595"/>
    <w:rsid w:val="00B52376"/>
    <w:rsid w:val="00B53133"/>
    <w:rsid w:val="00B55732"/>
    <w:rsid w:val="00B61444"/>
    <w:rsid w:val="00B7199A"/>
    <w:rsid w:val="00B73F8E"/>
    <w:rsid w:val="00B760F4"/>
    <w:rsid w:val="00B77276"/>
    <w:rsid w:val="00B800AE"/>
    <w:rsid w:val="00B81036"/>
    <w:rsid w:val="00B8127B"/>
    <w:rsid w:val="00B81C0E"/>
    <w:rsid w:val="00B83954"/>
    <w:rsid w:val="00B87312"/>
    <w:rsid w:val="00B878CB"/>
    <w:rsid w:val="00B9614D"/>
    <w:rsid w:val="00BA363F"/>
    <w:rsid w:val="00BA40BB"/>
    <w:rsid w:val="00BA5462"/>
    <w:rsid w:val="00BB07CD"/>
    <w:rsid w:val="00BB5984"/>
    <w:rsid w:val="00BB5B20"/>
    <w:rsid w:val="00BB6540"/>
    <w:rsid w:val="00BD6B56"/>
    <w:rsid w:val="00BE6886"/>
    <w:rsid w:val="00BE7015"/>
    <w:rsid w:val="00BE7A4C"/>
    <w:rsid w:val="00C02E05"/>
    <w:rsid w:val="00C072B5"/>
    <w:rsid w:val="00C11EB6"/>
    <w:rsid w:val="00C12153"/>
    <w:rsid w:val="00C175B1"/>
    <w:rsid w:val="00C20969"/>
    <w:rsid w:val="00C20D45"/>
    <w:rsid w:val="00C226B0"/>
    <w:rsid w:val="00C22E10"/>
    <w:rsid w:val="00C231B6"/>
    <w:rsid w:val="00C26838"/>
    <w:rsid w:val="00C26873"/>
    <w:rsid w:val="00C27219"/>
    <w:rsid w:val="00C279B7"/>
    <w:rsid w:val="00C31659"/>
    <w:rsid w:val="00C33E44"/>
    <w:rsid w:val="00C3525F"/>
    <w:rsid w:val="00C36148"/>
    <w:rsid w:val="00C368F5"/>
    <w:rsid w:val="00C37549"/>
    <w:rsid w:val="00C43259"/>
    <w:rsid w:val="00C43B0D"/>
    <w:rsid w:val="00C4420F"/>
    <w:rsid w:val="00C44858"/>
    <w:rsid w:val="00C51869"/>
    <w:rsid w:val="00C5286A"/>
    <w:rsid w:val="00C5312D"/>
    <w:rsid w:val="00C551EB"/>
    <w:rsid w:val="00C62C79"/>
    <w:rsid w:val="00C63442"/>
    <w:rsid w:val="00C67A51"/>
    <w:rsid w:val="00C73C56"/>
    <w:rsid w:val="00C73D4F"/>
    <w:rsid w:val="00C76B11"/>
    <w:rsid w:val="00C771EE"/>
    <w:rsid w:val="00C8159F"/>
    <w:rsid w:val="00C8406F"/>
    <w:rsid w:val="00C87E05"/>
    <w:rsid w:val="00C90BC9"/>
    <w:rsid w:val="00C9429C"/>
    <w:rsid w:val="00CA3E7B"/>
    <w:rsid w:val="00CA490B"/>
    <w:rsid w:val="00CA4910"/>
    <w:rsid w:val="00CA5B8A"/>
    <w:rsid w:val="00CB258E"/>
    <w:rsid w:val="00CB5A74"/>
    <w:rsid w:val="00CB6545"/>
    <w:rsid w:val="00CB6EAD"/>
    <w:rsid w:val="00CD257C"/>
    <w:rsid w:val="00CD29C4"/>
    <w:rsid w:val="00CD61A0"/>
    <w:rsid w:val="00CD71FB"/>
    <w:rsid w:val="00CE6F69"/>
    <w:rsid w:val="00CF000F"/>
    <w:rsid w:val="00CF2703"/>
    <w:rsid w:val="00CF3751"/>
    <w:rsid w:val="00D0120F"/>
    <w:rsid w:val="00D015E9"/>
    <w:rsid w:val="00D0164C"/>
    <w:rsid w:val="00D1086D"/>
    <w:rsid w:val="00D11A7D"/>
    <w:rsid w:val="00D124F7"/>
    <w:rsid w:val="00D17A75"/>
    <w:rsid w:val="00D21087"/>
    <w:rsid w:val="00D2410B"/>
    <w:rsid w:val="00D242B5"/>
    <w:rsid w:val="00D30027"/>
    <w:rsid w:val="00D33CF3"/>
    <w:rsid w:val="00D356CE"/>
    <w:rsid w:val="00D411EB"/>
    <w:rsid w:val="00D43A01"/>
    <w:rsid w:val="00D52525"/>
    <w:rsid w:val="00D650D2"/>
    <w:rsid w:val="00D66255"/>
    <w:rsid w:val="00D66913"/>
    <w:rsid w:val="00D7044C"/>
    <w:rsid w:val="00D70B7D"/>
    <w:rsid w:val="00D728A4"/>
    <w:rsid w:val="00D72F02"/>
    <w:rsid w:val="00D8405C"/>
    <w:rsid w:val="00D84508"/>
    <w:rsid w:val="00D850B7"/>
    <w:rsid w:val="00D92B88"/>
    <w:rsid w:val="00DA3339"/>
    <w:rsid w:val="00DA374B"/>
    <w:rsid w:val="00DB0233"/>
    <w:rsid w:val="00DC0F9C"/>
    <w:rsid w:val="00DD0685"/>
    <w:rsid w:val="00DD1A5C"/>
    <w:rsid w:val="00DD2441"/>
    <w:rsid w:val="00DD3076"/>
    <w:rsid w:val="00DD3385"/>
    <w:rsid w:val="00DE7AF1"/>
    <w:rsid w:val="00DF2379"/>
    <w:rsid w:val="00DF372D"/>
    <w:rsid w:val="00DF3CAF"/>
    <w:rsid w:val="00DF7FB6"/>
    <w:rsid w:val="00E0016E"/>
    <w:rsid w:val="00E019AF"/>
    <w:rsid w:val="00E019B1"/>
    <w:rsid w:val="00E0335C"/>
    <w:rsid w:val="00E0657C"/>
    <w:rsid w:val="00E143FA"/>
    <w:rsid w:val="00E15B58"/>
    <w:rsid w:val="00E20935"/>
    <w:rsid w:val="00E22884"/>
    <w:rsid w:val="00E23089"/>
    <w:rsid w:val="00E246F0"/>
    <w:rsid w:val="00E258E0"/>
    <w:rsid w:val="00E2614F"/>
    <w:rsid w:val="00E26ECE"/>
    <w:rsid w:val="00E32895"/>
    <w:rsid w:val="00E33D80"/>
    <w:rsid w:val="00E36253"/>
    <w:rsid w:val="00E42F28"/>
    <w:rsid w:val="00E51C18"/>
    <w:rsid w:val="00E52203"/>
    <w:rsid w:val="00E62635"/>
    <w:rsid w:val="00E63328"/>
    <w:rsid w:val="00E736E0"/>
    <w:rsid w:val="00E74E17"/>
    <w:rsid w:val="00E76F34"/>
    <w:rsid w:val="00E77AEF"/>
    <w:rsid w:val="00E82516"/>
    <w:rsid w:val="00E82A18"/>
    <w:rsid w:val="00E8614C"/>
    <w:rsid w:val="00E95963"/>
    <w:rsid w:val="00EA3E0B"/>
    <w:rsid w:val="00EA663D"/>
    <w:rsid w:val="00EA7FC5"/>
    <w:rsid w:val="00EB39AF"/>
    <w:rsid w:val="00EB789C"/>
    <w:rsid w:val="00EC2776"/>
    <w:rsid w:val="00EC29BC"/>
    <w:rsid w:val="00EC4A57"/>
    <w:rsid w:val="00ED003F"/>
    <w:rsid w:val="00ED0CDE"/>
    <w:rsid w:val="00ED1AFA"/>
    <w:rsid w:val="00EE027C"/>
    <w:rsid w:val="00EE0528"/>
    <w:rsid w:val="00EE4AEB"/>
    <w:rsid w:val="00EE74D9"/>
    <w:rsid w:val="00EF41CD"/>
    <w:rsid w:val="00EF5EA3"/>
    <w:rsid w:val="00EF6BD2"/>
    <w:rsid w:val="00F00AB4"/>
    <w:rsid w:val="00F00F96"/>
    <w:rsid w:val="00F02A34"/>
    <w:rsid w:val="00F0541F"/>
    <w:rsid w:val="00F07A9C"/>
    <w:rsid w:val="00F12D54"/>
    <w:rsid w:val="00F12FBB"/>
    <w:rsid w:val="00F14451"/>
    <w:rsid w:val="00F15A51"/>
    <w:rsid w:val="00F20D35"/>
    <w:rsid w:val="00F21055"/>
    <w:rsid w:val="00F22014"/>
    <w:rsid w:val="00F222A1"/>
    <w:rsid w:val="00F253C6"/>
    <w:rsid w:val="00F259DC"/>
    <w:rsid w:val="00F33B8E"/>
    <w:rsid w:val="00F33DE0"/>
    <w:rsid w:val="00F353DB"/>
    <w:rsid w:val="00F358F0"/>
    <w:rsid w:val="00F4056D"/>
    <w:rsid w:val="00F421E4"/>
    <w:rsid w:val="00F42E98"/>
    <w:rsid w:val="00F46333"/>
    <w:rsid w:val="00F53D85"/>
    <w:rsid w:val="00F607CE"/>
    <w:rsid w:val="00F62A80"/>
    <w:rsid w:val="00F66CBD"/>
    <w:rsid w:val="00F66F3A"/>
    <w:rsid w:val="00F67F71"/>
    <w:rsid w:val="00F7074B"/>
    <w:rsid w:val="00F713B8"/>
    <w:rsid w:val="00F737DA"/>
    <w:rsid w:val="00F74F19"/>
    <w:rsid w:val="00F75A88"/>
    <w:rsid w:val="00F81D4F"/>
    <w:rsid w:val="00F85CFA"/>
    <w:rsid w:val="00F86043"/>
    <w:rsid w:val="00F86624"/>
    <w:rsid w:val="00F86F9C"/>
    <w:rsid w:val="00F908C2"/>
    <w:rsid w:val="00FA1F0C"/>
    <w:rsid w:val="00FA5A8F"/>
    <w:rsid w:val="00FA7575"/>
    <w:rsid w:val="00FB1DDA"/>
    <w:rsid w:val="00FB7707"/>
    <w:rsid w:val="00FC20A0"/>
    <w:rsid w:val="00FC279A"/>
    <w:rsid w:val="00FD4949"/>
    <w:rsid w:val="00FD4E2B"/>
    <w:rsid w:val="00FD603E"/>
    <w:rsid w:val="00FD7270"/>
    <w:rsid w:val="00FE3A9A"/>
    <w:rsid w:val="00FE7153"/>
    <w:rsid w:val="00FF2CA8"/>
    <w:rsid w:val="00FF62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D0E79"/>
  <w15:chartTrackingRefBased/>
  <w15:docId w15:val="{10D54E92-7CF6-4CD6-B93C-4CBA32373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0A74B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0A74B8"/>
    <w:rPr>
      <w:color w:val="0000FF"/>
      <w:u w:val="single"/>
    </w:rPr>
  </w:style>
  <w:style w:type="table" w:styleId="Tabelacomgrade">
    <w:name w:val="Table Grid"/>
    <w:basedOn w:val="Tabelanormal"/>
    <w:uiPriority w:val="39"/>
    <w:rsid w:val="007F5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4C4730"/>
    <w:pPr>
      <w:ind w:left="720"/>
      <w:contextualSpacing/>
    </w:pPr>
  </w:style>
  <w:style w:type="paragraph" w:styleId="Textodenotaderodap">
    <w:name w:val="footnote text"/>
    <w:basedOn w:val="Normal"/>
    <w:link w:val="TextodenotaderodapChar"/>
    <w:uiPriority w:val="99"/>
    <w:semiHidden/>
    <w:unhideWhenUsed/>
    <w:rsid w:val="001B002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B002D"/>
    <w:rPr>
      <w:sz w:val="20"/>
      <w:szCs w:val="20"/>
    </w:rPr>
  </w:style>
  <w:style w:type="character" w:styleId="Refdenotaderodap">
    <w:name w:val="footnote reference"/>
    <w:basedOn w:val="Fontepargpadro"/>
    <w:uiPriority w:val="99"/>
    <w:semiHidden/>
    <w:unhideWhenUsed/>
    <w:rsid w:val="001B002D"/>
    <w:rPr>
      <w:vertAlign w:val="superscript"/>
    </w:rPr>
  </w:style>
  <w:style w:type="paragraph" w:styleId="Cabealho">
    <w:name w:val="header"/>
    <w:basedOn w:val="Normal"/>
    <w:link w:val="CabealhoChar"/>
    <w:uiPriority w:val="99"/>
    <w:unhideWhenUsed/>
    <w:rsid w:val="00577EC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77EC4"/>
  </w:style>
  <w:style w:type="paragraph" w:styleId="Rodap">
    <w:name w:val="footer"/>
    <w:basedOn w:val="Normal"/>
    <w:link w:val="RodapChar"/>
    <w:uiPriority w:val="99"/>
    <w:unhideWhenUsed/>
    <w:rsid w:val="00577EC4"/>
    <w:pPr>
      <w:tabs>
        <w:tab w:val="center" w:pos="4252"/>
        <w:tab w:val="right" w:pos="8504"/>
      </w:tabs>
      <w:spacing w:after="0" w:line="240" w:lineRule="auto"/>
    </w:pPr>
  </w:style>
  <w:style w:type="character" w:customStyle="1" w:styleId="RodapChar">
    <w:name w:val="Rodapé Char"/>
    <w:basedOn w:val="Fontepargpadro"/>
    <w:link w:val="Rodap"/>
    <w:uiPriority w:val="99"/>
    <w:rsid w:val="00577EC4"/>
  </w:style>
  <w:style w:type="character" w:styleId="MenoPendente">
    <w:name w:val="Unresolved Mention"/>
    <w:basedOn w:val="Fontepargpadro"/>
    <w:uiPriority w:val="99"/>
    <w:semiHidden/>
    <w:unhideWhenUsed/>
    <w:rsid w:val="00F737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2368">
      <w:bodyDiv w:val="1"/>
      <w:marLeft w:val="0"/>
      <w:marRight w:val="0"/>
      <w:marTop w:val="0"/>
      <w:marBottom w:val="0"/>
      <w:divBdr>
        <w:top w:val="none" w:sz="0" w:space="0" w:color="auto"/>
        <w:left w:val="none" w:sz="0" w:space="0" w:color="auto"/>
        <w:bottom w:val="none" w:sz="0" w:space="0" w:color="auto"/>
        <w:right w:val="none" w:sz="0" w:space="0" w:color="auto"/>
      </w:divBdr>
    </w:div>
    <w:div w:id="121728206">
      <w:bodyDiv w:val="1"/>
      <w:marLeft w:val="0"/>
      <w:marRight w:val="0"/>
      <w:marTop w:val="0"/>
      <w:marBottom w:val="0"/>
      <w:divBdr>
        <w:top w:val="none" w:sz="0" w:space="0" w:color="auto"/>
        <w:left w:val="none" w:sz="0" w:space="0" w:color="auto"/>
        <w:bottom w:val="none" w:sz="0" w:space="0" w:color="auto"/>
        <w:right w:val="none" w:sz="0" w:space="0" w:color="auto"/>
      </w:divBdr>
    </w:div>
    <w:div w:id="653752450">
      <w:bodyDiv w:val="1"/>
      <w:marLeft w:val="0"/>
      <w:marRight w:val="0"/>
      <w:marTop w:val="0"/>
      <w:marBottom w:val="0"/>
      <w:divBdr>
        <w:top w:val="none" w:sz="0" w:space="0" w:color="auto"/>
        <w:left w:val="none" w:sz="0" w:space="0" w:color="auto"/>
        <w:bottom w:val="none" w:sz="0" w:space="0" w:color="auto"/>
        <w:right w:val="none" w:sz="0" w:space="0" w:color="auto"/>
      </w:divBdr>
    </w:div>
    <w:div w:id="685444884">
      <w:bodyDiv w:val="1"/>
      <w:marLeft w:val="0"/>
      <w:marRight w:val="0"/>
      <w:marTop w:val="0"/>
      <w:marBottom w:val="0"/>
      <w:divBdr>
        <w:top w:val="none" w:sz="0" w:space="0" w:color="auto"/>
        <w:left w:val="none" w:sz="0" w:space="0" w:color="auto"/>
        <w:bottom w:val="none" w:sz="0" w:space="0" w:color="auto"/>
        <w:right w:val="none" w:sz="0" w:space="0" w:color="auto"/>
      </w:divBdr>
    </w:div>
    <w:div w:id="726537100">
      <w:bodyDiv w:val="1"/>
      <w:marLeft w:val="0"/>
      <w:marRight w:val="0"/>
      <w:marTop w:val="0"/>
      <w:marBottom w:val="0"/>
      <w:divBdr>
        <w:top w:val="none" w:sz="0" w:space="0" w:color="auto"/>
        <w:left w:val="none" w:sz="0" w:space="0" w:color="auto"/>
        <w:bottom w:val="none" w:sz="0" w:space="0" w:color="auto"/>
        <w:right w:val="none" w:sz="0" w:space="0" w:color="auto"/>
      </w:divBdr>
    </w:div>
    <w:div w:id="1209492416">
      <w:bodyDiv w:val="1"/>
      <w:marLeft w:val="0"/>
      <w:marRight w:val="0"/>
      <w:marTop w:val="0"/>
      <w:marBottom w:val="0"/>
      <w:divBdr>
        <w:top w:val="none" w:sz="0" w:space="0" w:color="auto"/>
        <w:left w:val="none" w:sz="0" w:space="0" w:color="auto"/>
        <w:bottom w:val="none" w:sz="0" w:space="0" w:color="auto"/>
        <w:right w:val="none" w:sz="0" w:space="0" w:color="auto"/>
      </w:divBdr>
    </w:div>
    <w:div w:id="1567376211">
      <w:bodyDiv w:val="1"/>
      <w:marLeft w:val="0"/>
      <w:marRight w:val="0"/>
      <w:marTop w:val="0"/>
      <w:marBottom w:val="0"/>
      <w:divBdr>
        <w:top w:val="none" w:sz="0" w:space="0" w:color="auto"/>
        <w:left w:val="none" w:sz="0" w:space="0" w:color="auto"/>
        <w:bottom w:val="none" w:sz="0" w:space="0" w:color="auto"/>
        <w:right w:val="none" w:sz="0" w:space="0" w:color="auto"/>
      </w:divBdr>
      <w:divsChild>
        <w:div w:id="283050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7084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3843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0577534">
              <w:blockQuote w:val="1"/>
              <w:marLeft w:val="720"/>
              <w:marRight w:val="720"/>
              <w:marTop w:val="100"/>
              <w:marBottom w:val="100"/>
              <w:divBdr>
                <w:top w:val="none" w:sz="0" w:space="0" w:color="auto"/>
                <w:left w:val="none" w:sz="0" w:space="0" w:color="auto"/>
                <w:bottom w:val="none" w:sz="0" w:space="0" w:color="auto"/>
                <w:right w:val="none" w:sz="0" w:space="0" w:color="auto"/>
              </w:divBdr>
            </w:div>
            <w:div w:id="396560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974504">
              <w:blockQuote w:val="1"/>
              <w:marLeft w:val="720"/>
              <w:marRight w:val="720"/>
              <w:marTop w:val="100"/>
              <w:marBottom w:val="100"/>
              <w:divBdr>
                <w:top w:val="none" w:sz="0" w:space="0" w:color="auto"/>
                <w:left w:val="none" w:sz="0" w:space="0" w:color="auto"/>
                <w:bottom w:val="none" w:sz="0" w:space="0" w:color="auto"/>
                <w:right w:val="none" w:sz="0" w:space="0" w:color="auto"/>
              </w:divBdr>
            </w:div>
            <w:div w:id="22800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498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417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7434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0054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53707287">
      <w:bodyDiv w:val="1"/>
      <w:marLeft w:val="0"/>
      <w:marRight w:val="0"/>
      <w:marTop w:val="0"/>
      <w:marBottom w:val="0"/>
      <w:divBdr>
        <w:top w:val="none" w:sz="0" w:space="0" w:color="auto"/>
        <w:left w:val="none" w:sz="0" w:space="0" w:color="auto"/>
        <w:bottom w:val="none" w:sz="0" w:space="0" w:color="auto"/>
        <w:right w:val="none" w:sz="0" w:space="0" w:color="auto"/>
      </w:divBdr>
      <w:divsChild>
        <w:div w:id="2110004799">
          <w:marLeft w:val="0"/>
          <w:marRight w:val="0"/>
          <w:marTop w:val="0"/>
          <w:marBottom w:val="0"/>
          <w:divBdr>
            <w:top w:val="none" w:sz="0" w:space="0" w:color="auto"/>
            <w:left w:val="none" w:sz="0" w:space="0" w:color="auto"/>
            <w:bottom w:val="none" w:sz="0" w:space="0" w:color="auto"/>
            <w:right w:val="none" w:sz="0" w:space="0" w:color="auto"/>
          </w:divBdr>
          <w:divsChild>
            <w:div w:id="407505871">
              <w:marLeft w:val="0"/>
              <w:marRight w:val="0"/>
              <w:marTop w:val="75"/>
              <w:marBottom w:val="450"/>
              <w:divBdr>
                <w:top w:val="none" w:sz="0" w:space="0" w:color="auto"/>
                <w:left w:val="none" w:sz="0" w:space="0" w:color="auto"/>
                <w:bottom w:val="none" w:sz="0" w:space="0" w:color="auto"/>
                <w:right w:val="none" w:sz="0" w:space="0" w:color="auto"/>
              </w:divBdr>
              <w:divsChild>
                <w:div w:id="853685486">
                  <w:marLeft w:val="0"/>
                  <w:marRight w:val="0"/>
                  <w:marTop w:val="450"/>
                  <w:marBottom w:val="450"/>
                  <w:divBdr>
                    <w:top w:val="none" w:sz="0" w:space="0" w:color="auto"/>
                    <w:left w:val="none" w:sz="0" w:space="0" w:color="auto"/>
                    <w:bottom w:val="none" w:sz="0" w:space="0" w:color="auto"/>
                    <w:right w:val="none" w:sz="0" w:space="0" w:color="auto"/>
                  </w:divBdr>
                  <w:divsChild>
                    <w:div w:id="830608306">
                      <w:marLeft w:val="0"/>
                      <w:marRight w:val="0"/>
                      <w:marTop w:val="0"/>
                      <w:marBottom w:val="0"/>
                      <w:divBdr>
                        <w:top w:val="none" w:sz="0" w:space="0" w:color="auto"/>
                        <w:left w:val="none" w:sz="0" w:space="0" w:color="auto"/>
                        <w:bottom w:val="none" w:sz="0" w:space="0" w:color="auto"/>
                        <w:right w:val="none" w:sz="0" w:space="0" w:color="auto"/>
                      </w:divBdr>
                      <w:divsChild>
                        <w:div w:id="908031205">
                          <w:marLeft w:val="0"/>
                          <w:marRight w:val="0"/>
                          <w:marTop w:val="0"/>
                          <w:marBottom w:val="0"/>
                          <w:divBdr>
                            <w:top w:val="none" w:sz="0" w:space="0" w:color="auto"/>
                            <w:left w:val="none" w:sz="0" w:space="0" w:color="auto"/>
                            <w:bottom w:val="none" w:sz="0" w:space="0" w:color="auto"/>
                            <w:right w:val="none" w:sz="0" w:space="0" w:color="auto"/>
                          </w:divBdr>
                          <w:divsChild>
                            <w:div w:id="1124617449">
                              <w:marLeft w:val="0"/>
                              <w:marRight w:val="0"/>
                              <w:marTop w:val="0"/>
                              <w:marBottom w:val="0"/>
                              <w:divBdr>
                                <w:top w:val="none" w:sz="0" w:space="0" w:color="auto"/>
                                <w:left w:val="none" w:sz="0" w:space="0" w:color="auto"/>
                                <w:bottom w:val="none" w:sz="0" w:space="0" w:color="auto"/>
                                <w:right w:val="none" w:sz="0" w:space="0" w:color="auto"/>
                              </w:divBdr>
                              <w:divsChild>
                                <w:div w:id="2141070881">
                                  <w:marLeft w:val="0"/>
                                  <w:marRight w:val="0"/>
                                  <w:marTop w:val="0"/>
                                  <w:marBottom w:val="0"/>
                                  <w:divBdr>
                                    <w:top w:val="none" w:sz="0" w:space="0" w:color="auto"/>
                                    <w:left w:val="none" w:sz="0" w:space="0" w:color="auto"/>
                                    <w:bottom w:val="none" w:sz="0" w:space="0" w:color="auto"/>
                                    <w:right w:val="none" w:sz="0" w:space="0" w:color="auto"/>
                                  </w:divBdr>
                                  <w:divsChild>
                                    <w:div w:id="918558318">
                                      <w:marLeft w:val="0"/>
                                      <w:marRight w:val="0"/>
                                      <w:marTop w:val="0"/>
                                      <w:marBottom w:val="0"/>
                                      <w:divBdr>
                                        <w:top w:val="none" w:sz="0" w:space="0" w:color="auto"/>
                                        <w:left w:val="none" w:sz="0" w:space="0" w:color="auto"/>
                                        <w:bottom w:val="none" w:sz="0" w:space="0" w:color="auto"/>
                                        <w:right w:val="none" w:sz="0" w:space="0" w:color="auto"/>
                                      </w:divBdr>
                                      <w:divsChild>
                                        <w:div w:id="959191710">
                                          <w:marLeft w:val="0"/>
                                          <w:marRight w:val="0"/>
                                          <w:marTop w:val="0"/>
                                          <w:marBottom w:val="360"/>
                                          <w:divBdr>
                                            <w:top w:val="none" w:sz="0" w:space="0" w:color="auto"/>
                                            <w:left w:val="none" w:sz="0" w:space="0" w:color="auto"/>
                                            <w:bottom w:val="none" w:sz="0" w:space="0" w:color="auto"/>
                                            <w:right w:val="none" w:sz="0" w:space="0" w:color="auto"/>
                                          </w:divBdr>
                                          <w:divsChild>
                                            <w:div w:id="1459950278">
                                              <w:marLeft w:val="0"/>
                                              <w:marRight w:val="0"/>
                                              <w:marTop w:val="225"/>
                                              <w:marBottom w:val="225"/>
                                              <w:divBdr>
                                                <w:top w:val="none" w:sz="0" w:space="0" w:color="auto"/>
                                                <w:left w:val="none" w:sz="0" w:space="0" w:color="auto"/>
                                                <w:bottom w:val="none" w:sz="0" w:space="0" w:color="auto"/>
                                                <w:right w:val="none" w:sz="0" w:space="0" w:color="auto"/>
                                              </w:divBdr>
                                              <w:divsChild>
                                                <w:div w:id="160121205">
                                                  <w:marLeft w:val="0"/>
                                                  <w:marRight w:val="0"/>
                                                  <w:marTop w:val="40"/>
                                                  <w:marBottom w:val="40"/>
                                                  <w:divBdr>
                                                    <w:top w:val="none" w:sz="0" w:space="0" w:color="auto"/>
                                                    <w:left w:val="none" w:sz="0" w:space="0" w:color="auto"/>
                                                    <w:bottom w:val="none" w:sz="0" w:space="0" w:color="auto"/>
                                                    <w:right w:val="none" w:sz="0" w:space="0" w:color="auto"/>
                                                  </w:divBdr>
                                                </w:div>
                                                <w:div w:id="1153913244">
                                                  <w:marLeft w:val="0"/>
                                                  <w:marRight w:val="0"/>
                                                  <w:marTop w:val="40"/>
                                                  <w:marBottom w:val="40"/>
                                                  <w:divBdr>
                                                    <w:top w:val="none" w:sz="0" w:space="0" w:color="auto"/>
                                                    <w:left w:val="none" w:sz="0" w:space="0" w:color="auto"/>
                                                    <w:bottom w:val="none" w:sz="0" w:space="0" w:color="auto"/>
                                                    <w:right w:val="none" w:sz="0" w:space="0" w:color="auto"/>
                                                  </w:divBdr>
                                                </w:div>
                                                <w:div w:id="2088572238">
                                                  <w:marLeft w:val="0"/>
                                                  <w:marRight w:val="0"/>
                                                  <w:marTop w:val="40"/>
                                                  <w:marBottom w:val="40"/>
                                                  <w:divBdr>
                                                    <w:top w:val="none" w:sz="0" w:space="0" w:color="auto"/>
                                                    <w:left w:val="none" w:sz="0" w:space="0" w:color="auto"/>
                                                    <w:bottom w:val="none" w:sz="0" w:space="0" w:color="auto"/>
                                                    <w:right w:val="none" w:sz="0" w:space="0" w:color="auto"/>
                                                  </w:divBdr>
                                                </w:div>
                                                <w:div w:id="1441334816">
                                                  <w:marLeft w:val="0"/>
                                                  <w:marRight w:val="0"/>
                                                  <w:marTop w:val="40"/>
                                                  <w:marBottom w:val="40"/>
                                                  <w:divBdr>
                                                    <w:top w:val="none" w:sz="0" w:space="0" w:color="auto"/>
                                                    <w:left w:val="none" w:sz="0" w:space="0" w:color="auto"/>
                                                    <w:bottom w:val="none" w:sz="0" w:space="0" w:color="auto"/>
                                                    <w:right w:val="none" w:sz="0" w:space="0" w:color="auto"/>
                                                  </w:divBdr>
                                                </w:div>
                                                <w:div w:id="234822448">
                                                  <w:marLeft w:val="0"/>
                                                  <w:marRight w:val="0"/>
                                                  <w:marTop w:val="40"/>
                                                  <w:marBottom w:val="40"/>
                                                  <w:divBdr>
                                                    <w:top w:val="none" w:sz="0" w:space="0" w:color="auto"/>
                                                    <w:left w:val="none" w:sz="0" w:space="0" w:color="auto"/>
                                                    <w:bottom w:val="none" w:sz="0" w:space="0" w:color="auto"/>
                                                    <w:right w:val="none" w:sz="0" w:space="0" w:color="auto"/>
                                                  </w:divBdr>
                                                </w:div>
                                                <w:div w:id="25183577">
                                                  <w:marLeft w:val="0"/>
                                                  <w:marRight w:val="0"/>
                                                  <w:marTop w:val="40"/>
                                                  <w:marBottom w:val="40"/>
                                                  <w:divBdr>
                                                    <w:top w:val="none" w:sz="0" w:space="0" w:color="auto"/>
                                                    <w:left w:val="none" w:sz="0" w:space="0" w:color="auto"/>
                                                    <w:bottom w:val="none" w:sz="0" w:space="0" w:color="auto"/>
                                                    <w:right w:val="none" w:sz="0" w:space="0" w:color="auto"/>
                                                  </w:divBdr>
                                                </w:div>
                                                <w:div w:id="55513188">
                                                  <w:marLeft w:val="0"/>
                                                  <w:marRight w:val="0"/>
                                                  <w:marTop w:val="40"/>
                                                  <w:marBottom w:val="40"/>
                                                  <w:divBdr>
                                                    <w:top w:val="none" w:sz="0" w:space="0" w:color="auto"/>
                                                    <w:left w:val="none" w:sz="0" w:space="0" w:color="auto"/>
                                                    <w:bottom w:val="none" w:sz="0" w:space="0" w:color="auto"/>
                                                    <w:right w:val="none" w:sz="0" w:space="0" w:color="auto"/>
                                                  </w:divBdr>
                                                </w:div>
                                                <w:div w:id="1575430153">
                                                  <w:marLeft w:val="0"/>
                                                  <w:marRight w:val="0"/>
                                                  <w:marTop w:val="40"/>
                                                  <w:marBottom w:val="40"/>
                                                  <w:divBdr>
                                                    <w:top w:val="none" w:sz="0" w:space="0" w:color="auto"/>
                                                    <w:left w:val="none" w:sz="0" w:space="0" w:color="auto"/>
                                                    <w:bottom w:val="none" w:sz="0" w:space="0" w:color="auto"/>
                                                    <w:right w:val="none" w:sz="0" w:space="0" w:color="auto"/>
                                                  </w:divBdr>
                                                </w:div>
                                                <w:div w:id="2008286218">
                                                  <w:marLeft w:val="0"/>
                                                  <w:marRight w:val="0"/>
                                                  <w:marTop w:val="40"/>
                                                  <w:marBottom w:val="40"/>
                                                  <w:divBdr>
                                                    <w:top w:val="none" w:sz="0" w:space="0" w:color="auto"/>
                                                    <w:left w:val="none" w:sz="0" w:space="0" w:color="auto"/>
                                                    <w:bottom w:val="none" w:sz="0" w:space="0" w:color="auto"/>
                                                    <w:right w:val="none" w:sz="0" w:space="0" w:color="auto"/>
                                                  </w:divBdr>
                                                </w:div>
                                                <w:div w:id="164591046">
                                                  <w:marLeft w:val="0"/>
                                                  <w:marRight w:val="0"/>
                                                  <w:marTop w:val="40"/>
                                                  <w:marBottom w:val="40"/>
                                                  <w:divBdr>
                                                    <w:top w:val="none" w:sz="0" w:space="0" w:color="auto"/>
                                                    <w:left w:val="none" w:sz="0" w:space="0" w:color="auto"/>
                                                    <w:bottom w:val="none" w:sz="0" w:space="0" w:color="auto"/>
                                                    <w:right w:val="none" w:sz="0" w:space="0" w:color="auto"/>
                                                  </w:divBdr>
                                                </w:div>
                                                <w:div w:id="1794210813">
                                                  <w:marLeft w:val="0"/>
                                                  <w:marRight w:val="0"/>
                                                  <w:marTop w:val="40"/>
                                                  <w:marBottom w:val="40"/>
                                                  <w:divBdr>
                                                    <w:top w:val="none" w:sz="0" w:space="0" w:color="auto"/>
                                                    <w:left w:val="none" w:sz="0" w:space="0" w:color="auto"/>
                                                    <w:bottom w:val="none" w:sz="0" w:space="0" w:color="auto"/>
                                                    <w:right w:val="none" w:sz="0" w:space="0" w:color="auto"/>
                                                  </w:divBdr>
                                                </w:div>
                                                <w:div w:id="1362899058">
                                                  <w:marLeft w:val="0"/>
                                                  <w:marRight w:val="0"/>
                                                  <w:marTop w:val="40"/>
                                                  <w:marBottom w:val="40"/>
                                                  <w:divBdr>
                                                    <w:top w:val="none" w:sz="0" w:space="0" w:color="auto"/>
                                                    <w:left w:val="none" w:sz="0" w:space="0" w:color="auto"/>
                                                    <w:bottom w:val="none" w:sz="0" w:space="0" w:color="auto"/>
                                                    <w:right w:val="none" w:sz="0" w:space="0" w:color="auto"/>
                                                  </w:divBdr>
                                                </w:div>
                                                <w:div w:id="440229340">
                                                  <w:marLeft w:val="0"/>
                                                  <w:marRight w:val="0"/>
                                                  <w:marTop w:val="40"/>
                                                  <w:marBottom w:val="40"/>
                                                  <w:divBdr>
                                                    <w:top w:val="none" w:sz="0" w:space="0" w:color="auto"/>
                                                    <w:left w:val="none" w:sz="0" w:space="0" w:color="auto"/>
                                                    <w:bottom w:val="none" w:sz="0" w:space="0" w:color="auto"/>
                                                    <w:right w:val="none" w:sz="0" w:space="0" w:color="auto"/>
                                                  </w:divBdr>
                                                </w:div>
                                                <w:div w:id="2003504879">
                                                  <w:marLeft w:val="0"/>
                                                  <w:marRight w:val="0"/>
                                                  <w:marTop w:val="40"/>
                                                  <w:marBottom w:val="40"/>
                                                  <w:divBdr>
                                                    <w:top w:val="none" w:sz="0" w:space="0" w:color="auto"/>
                                                    <w:left w:val="none" w:sz="0" w:space="0" w:color="auto"/>
                                                    <w:bottom w:val="none" w:sz="0" w:space="0" w:color="auto"/>
                                                    <w:right w:val="none" w:sz="0" w:space="0" w:color="auto"/>
                                                  </w:divBdr>
                                                </w:div>
                                                <w:div w:id="1686400923">
                                                  <w:marLeft w:val="0"/>
                                                  <w:marRight w:val="0"/>
                                                  <w:marTop w:val="40"/>
                                                  <w:marBottom w:val="40"/>
                                                  <w:divBdr>
                                                    <w:top w:val="none" w:sz="0" w:space="0" w:color="auto"/>
                                                    <w:left w:val="none" w:sz="0" w:space="0" w:color="auto"/>
                                                    <w:bottom w:val="none" w:sz="0" w:space="0" w:color="auto"/>
                                                    <w:right w:val="none" w:sz="0" w:space="0" w:color="auto"/>
                                                  </w:divBdr>
                                                </w:div>
                                                <w:div w:id="610865485">
                                                  <w:marLeft w:val="0"/>
                                                  <w:marRight w:val="0"/>
                                                  <w:marTop w:val="40"/>
                                                  <w:marBottom w:val="40"/>
                                                  <w:divBdr>
                                                    <w:top w:val="none" w:sz="0" w:space="0" w:color="auto"/>
                                                    <w:left w:val="none" w:sz="0" w:space="0" w:color="auto"/>
                                                    <w:bottom w:val="none" w:sz="0" w:space="0" w:color="auto"/>
                                                    <w:right w:val="none" w:sz="0" w:space="0" w:color="auto"/>
                                                  </w:divBdr>
                                                </w:div>
                                                <w:div w:id="1298877522">
                                                  <w:marLeft w:val="0"/>
                                                  <w:marRight w:val="0"/>
                                                  <w:marTop w:val="40"/>
                                                  <w:marBottom w:val="40"/>
                                                  <w:divBdr>
                                                    <w:top w:val="none" w:sz="0" w:space="0" w:color="auto"/>
                                                    <w:left w:val="none" w:sz="0" w:space="0" w:color="auto"/>
                                                    <w:bottom w:val="none" w:sz="0" w:space="0" w:color="auto"/>
                                                    <w:right w:val="none" w:sz="0" w:space="0" w:color="auto"/>
                                                  </w:divBdr>
                                                </w:div>
                                                <w:div w:id="370497731">
                                                  <w:marLeft w:val="0"/>
                                                  <w:marRight w:val="0"/>
                                                  <w:marTop w:val="40"/>
                                                  <w:marBottom w:val="40"/>
                                                  <w:divBdr>
                                                    <w:top w:val="none" w:sz="0" w:space="0" w:color="auto"/>
                                                    <w:left w:val="none" w:sz="0" w:space="0" w:color="auto"/>
                                                    <w:bottom w:val="none" w:sz="0" w:space="0" w:color="auto"/>
                                                    <w:right w:val="none" w:sz="0" w:space="0" w:color="auto"/>
                                                  </w:divBdr>
                                                </w:div>
                                                <w:div w:id="1499617929">
                                                  <w:marLeft w:val="0"/>
                                                  <w:marRight w:val="0"/>
                                                  <w:marTop w:val="40"/>
                                                  <w:marBottom w:val="40"/>
                                                  <w:divBdr>
                                                    <w:top w:val="none" w:sz="0" w:space="0" w:color="auto"/>
                                                    <w:left w:val="none" w:sz="0" w:space="0" w:color="auto"/>
                                                    <w:bottom w:val="none" w:sz="0" w:space="0" w:color="auto"/>
                                                    <w:right w:val="none" w:sz="0" w:space="0" w:color="auto"/>
                                                  </w:divBdr>
                                                </w:div>
                                                <w:div w:id="1423598952">
                                                  <w:marLeft w:val="0"/>
                                                  <w:marRight w:val="0"/>
                                                  <w:marTop w:val="40"/>
                                                  <w:marBottom w:val="40"/>
                                                  <w:divBdr>
                                                    <w:top w:val="none" w:sz="0" w:space="0" w:color="auto"/>
                                                    <w:left w:val="none" w:sz="0" w:space="0" w:color="auto"/>
                                                    <w:bottom w:val="none" w:sz="0" w:space="0" w:color="auto"/>
                                                    <w:right w:val="none" w:sz="0" w:space="0" w:color="auto"/>
                                                  </w:divBdr>
                                                </w:div>
                                                <w:div w:id="1614244976">
                                                  <w:marLeft w:val="0"/>
                                                  <w:marRight w:val="0"/>
                                                  <w:marTop w:val="40"/>
                                                  <w:marBottom w:val="40"/>
                                                  <w:divBdr>
                                                    <w:top w:val="none" w:sz="0" w:space="0" w:color="auto"/>
                                                    <w:left w:val="none" w:sz="0" w:space="0" w:color="auto"/>
                                                    <w:bottom w:val="none" w:sz="0" w:space="0" w:color="auto"/>
                                                    <w:right w:val="none" w:sz="0" w:space="0" w:color="auto"/>
                                                  </w:divBdr>
                                                </w:div>
                                                <w:div w:id="524175041">
                                                  <w:marLeft w:val="0"/>
                                                  <w:marRight w:val="0"/>
                                                  <w:marTop w:val="40"/>
                                                  <w:marBottom w:val="40"/>
                                                  <w:divBdr>
                                                    <w:top w:val="none" w:sz="0" w:space="0" w:color="auto"/>
                                                    <w:left w:val="none" w:sz="0" w:space="0" w:color="auto"/>
                                                    <w:bottom w:val="none" w:sz="0" w:space="0" w:color="auto"/>
                                                    <w:right w:val="none" w:sz="0" w:space="0" w:color="auto"/>
                                                  </w:divBdr>
                                                </w:div>
                                                <w:div w:id="31469524">
                                                  <w:marLeft w:val="0"/>
                                                  <w:marRight w:val="0"/>
                                                  <w:marTop w:val="40"/>
                                                  <w:marBottom w:val="40"/>
                                                  <w:divBdr>
                                                    <w:top w:val="none" w:sz="0" w:space="0" w:color="auto"/>
                                                    <w:left w:val="none" w:sz="0" w:space="0" w:color="auto"/>
                                                    <w:bottom w:val="none" w:sz="0" w:space="0" w:color="auto"/>
                                                    <w:right w:val="none" w:sz="0" w:space="0" w:color="auto"/>
                                                  </w:divBdr>
                                                </w:div>
                                                <w:div w:id="2008484652">
                                                  <w:marLeft w:val="0"/>
                                                  <w:marRight w:val="0"/>
                                                  <w:marTop w:val="40"/>
                                                  <w:marBottom w:val="40"/>
                                                  <w:divBdr>
                                                    <w:top w:val="none" w:sz="0" w:space="0" w:color="auto"/>
                                                    <w:left w:val="none" w:sz="0" w:space="0" w:color="auto"/>
                                                    <w:bottom w:val="none" w:sz="0" w:space="0" w:color="auto"/>
                                                    <w:right w:val="none" w:sz="0" w:space="0" w:color="auto"/>
                                                  </w:divBdr>
                                                </w:div>
                                                <w:div w:id="759067180">
                                                  <w:marLeft w:val="0"/>
                                                  <w:marRight w:val="0"/>
                                                  <w:marTop w:val="40"/>
                                                  <w:marBottom w:val="40"/>
                                                  <w:divBdr>
                                                    <w:top w:val="none" w:sz="0" w:space="0" w:color="auto"/>
                                                    <w:left w:val="none" w:sz="0" w:space="0" w:color="auto"/>
                                                    <w:bottom w:val="none" w:sz="0" w:space="0" w:color="auto"/>
                                                    <w:right w:val="none" w:sz="0" w:space="0" w:color="auto"/>
                                                  </w:divBdr>
                                                </w:div>
                                                <w:div w:id="543560705">
                                                  <w:marLeft w:val="0"/>
                                                  <w:marRight w:val="0"/>
                                                  <w:marTop w:val="40"/>
                                                  <w:marBottom w:val="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2629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5-2018/2018/Lei/L13715.htm" TargetMode="External"/><Relationship Id="rId21" Type="http://schemas.openxmlformats.org/officeDocument/2006/relationships/hyperlink" Target="https://www.planalto.gov.br/ccivil_03/_Ato2023-2026/2024/Lei/L14994.htm" TargetMode="External"/><Relationship Id="rId42" Type="http://schemas.openxmlformats.org/officeDocument/2006/relationships/hyperlink" Target="http://www.planalto.gov.br/ccivil_03/LEIS/2003/L10.826.htm" TargetMode="External"/><Relationship Id="rId47" Type="http://schemas.openxmlformats.org/officeDocument/2006/relationships/hyperlink" Target="http://www.planalto.gov.br/ccivil_03/_Ato2015-2018/2018/Lei/L13715.htm" TargetMode="External"/><Relationship Id="rId63" Type="http://schemas.openxmlformats.org/officeDocument/2006/relationships/hyperlink" Target="http://www.planalto.gov.br/ccivil_03/Decreto-Lei/Del2848.htm" TargetMode="External"/><Relationship Id="rId68" Type="http://schemas.openxmlformats.org/officeDocument/2006/relationships/hyperlink" Target="http://www.planalto.gov.br/ccivil_03/Decreto-Lei/Del2848.htm" TargetMode="External"/><Relationship Id="rId84" Type="http://schemas.openxmlformats.org/officeDocument/2006/relationships/hyperlink" Target="http://www.planalto.gov.br/ccivil_03/leis/L6368.htm" TargetMode="External"/><Relationship Id="rId16" Type="http://schemas.openxmlformats.org/officeDocument/2006/relationships/hyperlink" Target="https://www.planalto.gov.br/ccivil_03/_Ato2023-2026/2025/Lei/L15159.htm" TargetMode="External"/><Relationship Id="rId11" Type="http://schemas.openxmlformats.org/officeDocument/2006/relationships/hyperlink" Target="http://www.planalto.gov.br/ccivil_03/leis/L7210.htm" TargetMode="External"/><Relationship Id="rId32" Type="http://schemas.openxmlformats.org/officeDocument/2006/relationships/hyperlink" Target="http://www.planalto.gov.br/ccivil_03/leis/L9677.htm" TargetMode="External"/><Relationship Id="rId37" Type="http://schemas.openxmlformats.org/officeDocument/2006/relationships/hyperlink" Target="https://www.planalto.gov.br/ccivil_03/_Ato2023-2026/2024/Lei/L14811.htm" TargetMode="External"/><Relationship Id="rId53" Type="http://schemas.openxmlformats.org/officeDocument/2006/relationships/hyperlink" Target="https://www.planalto.gov.br/ccivil_03/_Ato2023-2026/2024/Lei/L14811.htm" TargetMode="External"/><Relationship Id="rId58" Type="http://schemas.openxmlformats.org/officeDocument/2006/relationships/hyperlink" Target="http://www.planalto.gov.br/ccivil_03/_Ato2007-2010/2007/Lei/L11464.htm" TargetMode="External"/><Relationship Id="rId74" Type="http://schemas.openxmlformats.org/officeDocument/2006/relationships/hyperlink" Target="http://www.planalto.gov.br/ccivil_03/Decreto-Lei/Del2848.htm" TargetMode="External"/><Relationship Id="rId79" Type="http://schemas.openxmlformats.org/officeDocument/2006/relationships/hyperlink" Target="http://www.planalto.gov.br/ccivil_03/Decreto-Lei/Del2848.htm" TargetMode="External"/><Relationship Id="rId5" Type="http://schemas.openxmlformats.org/officeDocument/2006/relationships/webSettings" Target="webSettings.xml"/><Relationship Id="rId19" Type="http://schemas.openxmlformats.org/officeDocument/2006/relationships/hyperlink" Target="https://www.planalto.gov.br/ccivil_03/_Ato2023-2026/2025/Lei/L15159.htm" TargetMode="External"/><Relationship Id="rId14" Type="http://schemas.openxmlformats.org/officeDocument/2006/relationships/hyperlink" Target="https://www.planalto.gov.br/ccivil_03/Constituicao/Constituicao.htm" TargetMode="External"/><Relationship Id="rId22" Type="http://schemas.openxmlformats.org/officeDocument/2006/relationships/hyperlink" Target="http://www.planalto.gov.br/ccivil_03/_Ato2015-2018/2018/Lei/L13715.htm" TargetMode="External"/><Relationship Id="rId27" Type="http://schemas.openxmlformats.org/officeDocument/2006/relationships/hyperlink" Target="http://www.planalto.gov.br/ccivil_03/leis/L8930.htm" TargetMode="External"/><Relationship Id="rId30" Type="http://schemas.openxmlformats.org/officeDocument/2006/relationships/hyperlink" Target="http://www.planalto.gov.br/ccivil_03/leis/L8930.htm" TargetMode="External"/><Relationship Id="rId35" Type="http://schemas.openxmlformats.org/officeDocument/2006/relationships/hyperlink" Target="http://www.planalto.gov.br/ccivil_03/_Ato2015-2018/2018/Lei/L13715.htm" TargetMode="External"/><Relationship Id="rId43" Type="http://schemas.openxmlformats.org/officeDocument/2006/relationships/hyperlink" Target="http://www.planalto.gov.br/ccivil_03/_Ato2015-2018/2018/Lei/L13715.htm" TargetMode="External"/><Relationship Id="rId48" Type="http://schemas.openxmlformats.org/officeDocument/2006/relationships/hyperlink" Target="http://www.planalto.gov.br/ccivil_03/_Ato2015-2018/2018/Lei/L13715.htm" TargetMode="External"/><Relationship Id="rId56" Type="http://schemas.openxmlformats.org/officeDocument/2006/relationships/hyperlink" Target="http://www.planalto.gov.br/ccivil_03/_Ato2007-2010/2007/Lei/L11464.htm" TargetMode="External"/><Relationship Id="rId64" Type="http://schemas.openxmlformats.org/officeDocument/2006/relationships/hyperlink" Target="http://www.planalto.gov.br/ccivil_03/Decreto-Lei/Del2848.htm" TargetMode="External"/><Relationship Id="rId69" Type="http://schemas.openxmlformats.org/officeDocument/2006/relationships/hyperlink" Target="http://www.planalto.gov.br/ccivil_03/Decreto-Lei/Del2848.htm" TargetMode="External"/><Relationship Id="rId77" Type="http://schemas.openxmlformats.org/officeDocument/2006/relationships/hyperlink" Target="http://www.planalto.gov.br/ccivil_03/Decreto-Lei/Del2848.htm" TargetMode="External"/><Relationship Id="rId8" Type="http://schemas.openxmlformats.org/officeDocument/2006/relationships/hyperlink" Target="http://legislacao.planalto.gov.br/legisla/legislacao.nsf/Viw_Identificacao/lei%208.072-1990?OpenDocument" TargetMode="External"/><Relationship Id="rId51" Type="http://schemas.openxmlformats.org/officeDocument/2006/relationships/hyperlink" Target="https://www.planalto.gov.br/ccivil_03/LEIS/L8069.htm" TargetMode="External"/><Relationship Id="rId72" Type="http://schemas.openxmlformats.org/officeDocument/2006/relationships/hyperlink" Target="http://www.planalto.gov.br/ccivil_03/Decreto-Lei/Del2848.htm" TargetMode="External"/><Relationship Id="rId80" Type="http://schemas.openxmlformats.org/officeDocument/2006/relationships/hyperlink" Target="http://www.planalto.gov.br/ccivil_03/Decreto-Lei/Del2848.htm" TargetMode="External"/><Relationship Id="rId85" Type="http://schemas.openxmlformats.org/officeDocument/2006/relationships/hyperlink" Target="http://www.planalto.gov.br/ccivil_03/leis/Mensagem_Veto/anterior_98/VEP-LEI-8072-1990.pdf" TargetMode="External"/><Relationship Id="rId3" Type="http://schemas.openxmlformats.org/officeDocument/2006/relationships/styles" Target="styles.xml"/><Relationship Id="rId12" Type="http://schemas.openxmlformats.org/officeDocument/2006/relationships/hyperlink" Target="https://www.planalto.gov.br/ccivil_03/_Ato2023-2026/2025/Lei/L15159.htm" TargetMode="External"/><Relationship Id="rId17" Type="http://schemas.openxmlformats.org/officeDocument/2006/relationships/hyperlink" Target="https://www.planalto.gov.br/ccivil_03/Constituicao/Constituicao.htm" TargetMode="External"/><Relationship Id="rId25" Type="http://schemas.openxmlformats.org/officeDocument/2006/relationships/hyperlink" Target="http://www.planalto.gov.br/ccivil_03/_Ato2019-2022/2019/Lei/L13964.htm" TargetMode="External"/><Relationship Id="rId33" Type="http://schemas.openxmlformats.org/officeDocument/2006/relationships/hyperlink" Target="http://www.planalto.gov.br/ccivil_03/leis/L9695.htm" TargetMode="External"/><Relationship Id="rId38" Type="http://schemas.openxmlformats.org/officeDocument/2006/relationships/hyperlink" Target="https://www.planalto.gov.br/ccivil_03/_Ato2023-2026/2024/Lei/L14811.htm" TargetMode="External"/><Relationship Id="rId46" Type="http://schemas.openxmlformats.org/officeDocument/2006/relationships/hyperlink" Target="http://www.planalto.gov.br/ccivil_03/LEIS/2003/L10.826.htm" TargetMode="External"/><Relationship Id="rId59" Type="http://schemas.openxmlformats.org/officeDocument/2006/relationships/hyperlink" Target="http://www.planalto.gov.br/ccivil_03/leis/L7960.htm" TargetMode="External"/><Relationship Id="rId67" Type="http://schemas.openxmlformats.org/officeDocument/2006/relationships/hyperlink" Target="http://www.planalto.gov.br/ccivil_03/Decreto-Lei/Del2848.htm" TargetMode="External"/><Relationship Id="rId20" Type="http://schemas.openxmlformats.org/officeDocument/2006/relationships/hyperlink" Target="https://www.planalto.gov.br/ccivil_03/_Ato2023-2026/2025/Lei/L15159.htm" TargetMode="External"/><Relationship Id="rId41" Type="http://schemas.openxmlformats.org/officeDocument/2006/relationships/hyperlink" Target="http://www.planalto.gov.br/ccivil_03/_Ato2015-2018/2018/Lei/L13715.htm" TargetMode="External"/><Relationship Id="rId54" Type="http://schemas.openxmlformats.org/officeDocument/2006/relationships/hyperlink" Target="http://www.stf.jus.br/arquivo/cms/jurisprudenciaSumulaVinculante/anexo/PSV_30.pdf" TargetMode="External"/><Relationship Id="rId62" Type="http://schemas.openxmlformats.org/officeDocument/2006/relationships/hyperlink" Target="http://www.planalto.gov.br/ccivil_03/Decreto-Lei/Del2848.htm" TargetMode="External"/><Relationship Id="rId70" Type="http://schemas.openxmlformats.org/officeDocument/2006/relationships/hyperlink" Target="http://www.planalto.gov.br/ccivil_03/Decreto-Lei/Del2848.htm" TargetMode="External"/><Relationship Id="rId75" Type="http://schemas.openxmlformats.org/officeDocument/2006/relationships/hyperlink" Target="http://www.planalto.gov.br/ccivil_03/Decreto-Lei/Del2848.htm" TargetMode="External"/><Relationship Id="rId83" Type="http://schemas.openxmlformats.org/officeDocument/2006/relationships/hyperlink" Target="http://www.planalto.gov.br/ccivil_03/Decreto-Lei/Del2848.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lanalto.gov.br/ccivil_03/Constituicao/Constituicao.htm" TargetMode="External"/><Relationship Id="rId23" Type="http://schemas.openxmlformats.org/officeDocument/2006/relationships/hyperlink" Target="http://www.planalto.gov.br/ccivil_03/_Ato2019-2022/2019/Lei/L13964.htm" TargetMode="External"/><Relationship Id="rId28" Type="http://schemas.openxmlformats.org/officeDocument/2006/relationships/hyperlink" Target="http://www.planalto.gov.br/ccivil_03/_Ato2007-2010/2009/Lei/L12015.htm" TargetMode="External"/><Relationship Id="rId36" Type="http://schemas.openxmlformats.org/officeDocument/2006/relationships/hyperlink" Target="https://www.planalto.gov.br/ccivil_03/_Ato2023-2026/2024/Lei/L14811.htm" TargetMode="External"/><Relationship Id="rId49" Type="http://schemas.openxmlformats.org/officeDocument/2006/relationships/hyperlink" Target="https://www.planalto.gov.br/ccivil_03/Decreto-Lei/Del1001.htm" TargetMode="External"/><Relationship Id="rId57" Type="http://schemas.openxmlformats.org/officeDocument/2006/relationships/hyperlink" Target="http://www.planalto.gov.br/ccivil_03/_Ato2015-2018/2018/Lei/L13715.htm" TargetMode="External"/><Relationship Id="rId10" Type="http://schemas.openxmlformats.org/officeDocument/2006/relationships/hyperlink" Target="http://www.planalto.gov.br/ccivil_03/leis/L8930.htm" TargetMode="External"/><Relationship Id="rId31" Type="http://schemas.openxmlformats.org/officeDocument/2006/relationships/hyperlink" Target="http://www.planalto.gov.br/ccivil_03/leis/L9695.htm" TargetMode="External"/><Relationship Id="rId44" Type="http://schemas.openxmlformats.org/officeDocument/2006/relationships/hyperlink" Target="http://www.planalto.gov.br/ccivil_03/LEIS/2003/L10.826.htm" TargetMode="External"/><Relationship Id="rId52" Type="http://schemas.openxmlformats.org/officeDocument/2006/relationships/hyperlink" Target="https://www.planalto.gov.br/ccivil_03/LEIS/L8069.htm" TargetMode="External"/><Relationship Id="rId60" Type="http://schemas.openxmlformats.org/officeDocument/2006/relationships/hyperlink" Target="http://www.planalto.gov.br/ccivil_03/_Ato2007-2010/2007/Lei/L11464.htm" TargetMode="External"/><Relationship Id="rId65" Type="http://schemas.openxmlformats.org/officeDocument/2006/relationships/hyperlink" Target="http://www.planalto.gov.br/ccivil_03/Decreto-Lei/Del2848.htm" TargetMode="External"/><Relationship Id="rId73" Type="http://schemas.openxmlformats.org/officeDocument/2006/relationships/hyperlink" Target="http://www.planalto.gov.br/ccivil_03/Decreto-Lei/Del2848.htm" TargetMode="External"/><Relationship Id="rId78" Type="http://schemas.openxmlformats.org/officeDocument/2006/relationships/hyperlink" Target="http://www.planalto.gov.br/ccivil_03/Decreto-Lei/Del2848.htm" TargetMode="External"/><Relationship Id="rId81" Type="http://schemas.openxmlformats.org/officeDocument/2006/relationships/hyperlink" Target="http://www.planalto.gov.br/ccivil_03/Decreto-Lei/Del2848.htm"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Decreto-Lei/Del2848.htm" TargetMode="External"/><Relationship Id="rId13" Type="http://schemas.openxmlformats.org/officeDocument/2006/relationships/hyperlink" Target="https://www.planalto.gov.br/ccivil_03/_Ato2023-2026/2025/Lei/L15159.htm" TargetMode="External"/><Relationship Id="rId18" Type="http://schemas.openxmlformats.org/officeDocument/2006/relationships/hyperlink" Target="https://www.planalto.gov.br/ccivil_03/Constituicao/Constituicao.htm" TargetMode="External"/><Relationship Id="rId39" Type="http://schemas.openxmlformats.org/officeDocument/2006/relationships/hyperlink" Target="http://www.planalto.gov.br/ccivil_03/_Ato2019-2022/2019/Lei/L13964.htm" TargetMode="External"/><Relationship Id="rId34" Type="http://schemas.openxmlformats.org/officeDocument/2006/relationships/hyperlink" Target="http://www.planalto.gov.br/ccivil_03/_Ato2011-2014/2014/Lei/L12978.htm" TargetMode="External"/><Relationship Id="rId50" Type="http://schemas.openxmlformats.org/officeDocument/2006/relationships/hyperlink" Target="https://www.planalto.gov.br/ccivil_03/_Ato2023-2026/2023/Lei/L14688.htm" TargetMode="External"/><Relationship Id="rId55" Type="http://schemas.openxmlformats.org/officeDocument/2006/relationships/hyperlink" Target="http://www.planalto.gov.br/ccivil_03/_Ato2007-2010/2007/Lei/L11464.htm" TargetMode="External"/><Relationship Id="rId76" Type="http://schemas.openxmlformats.org/officeDocument/2006/relationships/hyperlink" Target="http://www.planalto.gov.br/ccivil_03/Decreto-Lei/Del2848.htm" TargetMode="External"/><Relationship Id="rId7" Type="http://schemas.openxmlformats.org/officeDocument/2006/relationships/endnotes" Target="endnotes.xml"/><Relationship Id="rId71" Type="http://schemas.openxmlformats.org/officeDocument/2006/relationships/hyperlink" Target="http://www.planalto.gov.br/ccivil_03/Decreto-Lei/Del2848.htm" TargetMode="External"/><Relationship Id="rId2" Type="http://schemas.openxmlformats.org/officeDocument/2006/relationships/numbering" Target="numbering.xml"/><Relationship Id="rId29" Type="http://schemas.openxmlformats.org/officeDocument/2006/relationships/hyperlink" Target="http://www.planalto.gov.br/ccivil_03/_Ato2007-2010/2009/Lei/L12015.htm" TargetMode="External"/><Relationship Id="rId24" Type="http://schemas.openxmlformats.org/officeDocument/2006/relationships/hyperlink" Target="http://www.planalto.gov.br/ccivil_03/_Ato2019-2022/2019/Lei/L13964.htm" TargetMode="External"/><Relationship Id="rId40" Type="http://schemas.openxmlformats.org/officeDocument/2006/relationships/hyperlink" Target="http://www.planalto.gov.br/ccivil_03/LEIS/L2889.htm" TargetMode="External"/><Relationship Id="rId45" Type="http://schemas.openxmlformats.org/officeDocument/2006/relationships/hyperlink" Target="http://www.planalto.gov.br/ccivil_03/_Ato2015-2018/2018/Lei/L13715.htm" TargetMode="External"/><Relationship Id="rId66" Type="http://schemas.openxmlformats.org/officeDocument/2006/relationships/hyperlink" Target="http://www.planalto.gov.br/ccivil_03/Decreto-Lei/Del2848.htm" TargetMode="External"/><Relationship Id="rId87" Type="http://schemas.openxmlformats.org/officeDocument/2006/relationships/theme" Target="theme/theme1.xml"/><Relationship Id="rId61" Type="http://schemas.openxmlformats.org/officeDocument/2006/relationships/hyperlink" Target="http://www.planalto.gov.br/ccivil_03/leis/Mensagem_Veto/anterior_98/VEP-LEI-8072-1990.pdf" TargetMode="External"/><Relationship Id="rId82" Type="http://schemas.openxmlformats.org/officeDocument/2006/relationships/hyperlink" Target="http://www.planalto.gov.br/ccivil_03/Decreto-Lei/Del2848.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FAD8C-5521-4A50-B6B2-A9C181F24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10</Pages>
  <Words>6423</Words>
  <Characters>34689</Characters>
  <Application>Microsoft Office Word</Application>
  <DocSecurity>0</DocSecurity>
  <Lines>289</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283</cp:revision>
  <dcterms:created xsi:type="dcterms:W3CDTF">2015-05-01T21:35:00Z</dcterms:created>
  <dcterms:modified xsi:type="dcterms:W3CDTF">2025-12-04T17:07:00Z</dcterms:modified>
</cp:coreProperties>
</file>