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52B6DF" w14:textId="0494527C" w:rsidR="00C27A2D" w:rsidRPr="000870D4" w:rsidRDefault="00C27A2D" w:rsidP="00C27A2D">
      <w:pPr>
        <w:jc w:val="center"/>
        <w:rPr>
          <w:rFonts w:ascii="Book Antiqua" w:hAnsi="Book Antiqua" w:cs="Times New Roman"/>
          <w:b/>
          <w:sz w:val="19"/>
          <w:szCs w:val="19"/>
        </w:rPr>
      </w:pPr>
      <w:bookmarkStart w:id="0" w:name="_Hlk33195167"/>
      <w:r>
        <w:rPr>
          <w:rFonts w:ascii="Book Antiqua" w:hAnsi="Book Antiqua" w:cs="Times New Roman"/>
          <w:b/>
          <w:sz w:val="19"/>
          <w:szCs w:val="19"/>
        </w:rPr>
        <w:t>Prevenção ao Tráfico Interno e Internacional de Pessoas</w:t>
      </w:r>
      <w:r w:rsidRPr="000870D4">
        <w:rPr>
          <w:rFonts w:ascii="Book Antiqua" w:hAnsi="Book Antiqua" w:cs="Times New Roman"/>
          <w:b/>
          <w:sz w:val="19"/>
          <w:szCs w:val="19"/>
        </w:rPr>
        <w:t xml:space="preserve"> – </w:t>
      </w:r>
      <w:r w:rsidRPr="00C27A2D">
        <w:rPr>
          <w:rFonts w:ascii="Book Antiqua" w:hAnsi="Book Antiqua" w:cs="Times New Roman"/>
          <w:b/>
          <w:sz w:val="19"/>
          <w:szCs w:val="19"/>
        </w:rPr>
        <w:t>Lei 13.344/16</w:t>
      </w:r>
    </w:p>
    <w:p w14:paraId="773E8491" w14:textId="77777777" w:rsidR="00C27A2D" w:rsidRPr="000870D4" w:rsidRDefault="00C27A2D" w:rsidP="00C27A2D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0870D4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34709CAC" w14:textId="77777777" w:rsidR="00C27A2D" w:rsidRPr="000870D4" w:rsidRDefault="00C27A2D" w:rsidP="00C27A2D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0870D4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94"/>
      </w:tblGrid>
      <w:tr w:rsidR="00C27A2D" w:rsidRPr="00274B14" w14:paraId="7B3CA66A" w14:textId="77777777" w:rsidTr="00C27A2D">
        <w:trPr>
          <w:trHeight w:hRule="exact" w:val="4081"/>
        </w:trPr>
        <w:tc>
          <w:tcPr>
            <w:tcW w:w="8876" w:type="dxa"/>
            <w:shd w:val="clear" w:color="auto" w:fill="E7E6E6" w:themeFill="background2"/>
          </w:tcPr>
          <w:p w14:paraId="5F373ED6" w14:textId="1F937413" w:rsidR="00C27A2D" w:rsidRPr="00444075" w:rsidRDefault="00C27A2D" w:rsidP="00636F0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6572751A" w14:textId="77777777" w:rsidR="00C27A2D" w:rsidRPr="00444075" w:rsidRDefault="00C27A2D" w:rsidP="00636F0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73034CB8" w14:textId="2104BC61" w:rsidR="00C27A2D" w:rsidRPr="00444075" w:rsidRDefault="00C27A2D" w:rsidP="00636F0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60A32CB9" w14:textId="77777777" w:rsidR="00C27A2D" w:rsidRPr="00444075" w:rsidRDefault="00C27A2D" w:rsidP="00636F0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EF7950A" w14:textId="77777777" w:rsidR="00C27A2D" w:rsidRPr="00444075" w:rsidRDefault="00C27A2D" w:rsidP="00636F0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31/03/2021</w:t>
            </w:r>
            <w:r w:rsidRPr="004440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2B1D86B0" w14:textId="77777777" w:rsidR="00C27A2D" w:rsidRPr="00444075" w:rsidRDefault="00C27A2D" w:rsidP="00636F0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6C4D0B3" w14:textId="77777777" w:rsidR="00C27A2D" w:rsidRPr="00444075" w:rsidRDefault="00C27A2D" w:rsidP="00636F0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678736CC" w14:textId="77777777" w:rsidR="00C27A2D" w:rsidRPr="00444075" w:rsidRDefault="00C27A2D" w:rsidP="00C27A2D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494E0CCC" w14:textId="77777777" w:rsidR="00C27A2D" w:rsidRPr="00444075" w:rsidRDefault="00C27A2D" w:rsidP="00C27A2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524DBC09" w14:textId="77777777" w:rsidR="00C27A2D" w:rsidRPr="00444075" w:rsidRDefault="00C27A2D" w:rsidP="00C27A2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0B337B84" w14:textId="336E58AA" w:rsidR="00C27A2D" w:rsidRPr="00444075" w:rsidRDefault="00C27A2D" w:rsidP="00C27A2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13.344/16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51162D0D" w14:textId="77777777" w:rsidR="00C27A2D" w:rsidRPr="00444075" w:rsidRDefault="00C27A2D" w:rsidP="00C27A2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ou 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5ACB2B1B" w14:textId="77777777" w:rsidR="00C27A2D" w:rsidRPr="00444075" w:rsidRDefault="00C27A2D" w:rsidP="00636F05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3F418D6A" w14:textId="77777777" w:rsidR="00C27A2D" w:rsidRPr="00444075" w:rsidRDefault="00C27A2D" w:rsidP="00C27A2D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50DAF6D8" w14:textId="77777777" w:rsidR="00C27A2D" w:rsidRPr="00274B14" w:rsidRDefault="00C27A2D" w:rsidP="00C27A2D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</w:tc>
      </w:tr>
    </w:tbl>
    <w:bookmarkEnd w:id="0"/>
    <w:p w14:paraId="00441338" w14:textId="1C57B61B" w:rsidR="00CD488A" w:rsidRPr="00C27A2D" w:rsidRDefault="00CD488A" w:rsidP="00CD488A">
      <w:pPr>
        <w:spacing w:before="300" w:after="300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C27A2D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"http://legislacao.planalto.gov.br/legisla/legislacao.nsf/Viw_Identificacao/lei%2013.344-2016?OpenDocument" </w:instrText>
      </w:r>
      <w:r w:rsidRPr="00C27A2D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C27A2D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LEI Nº 13.344, DE 6 DE OUTUBRO DE 2016.</w:t>
      </w:r>
      <w:r w:rsidRPr="00C27A2D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CD488A" w:rsidRPr="00C27A2D" w14:paraId="09F08E37" w14:textId="77777777" w:rsidTr="00C27A2D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4EA20B1B" w14:textId="7DF0DCE8" w:rsidR="00CD488A" w:rsidRPr="00C27A2D" w:rsidRDefault="00CD488A" w:rsidP="00CD488A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3990FAC1" w14:textId="77777777" w:rsidR="00CD488A" w:rsidRPr="00C27A2D" w:rsidRDefault="00CD488A" w:rsidP="00CD488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27A2D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prevenção e repressão ao tráfico interno e internacional de pessoas e sobre medidas de atenção às vítimas; altera a Lei n</w:t>
            </w:r>
            <w:r w:rsidRPr="00C27A2D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C27A2D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6.815, de 19 de agosto de 1980, o Decreto-Lei n</w:t>
            </w:r>
            <w:r w:rsidRPr="00C27A2D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C27A2D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3.689, de 3 de outubro de 1941 (Código de Processo Penal), e o Decreto-Lei n</w:t>
            </w:r>
            <w:r w:rsidRPr="00C27A2D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C27A2D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2.848, de 7 de dezembro de 1940 (Código Penal); e revoga dispositivos do Decreto-Lei n</w:t>
            </w:r>
            <w:r w:rsidRPr="00C27A2D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C27A2D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2.848, de 7 de dezembro de 1940 (Código Penal).</w:t>
            </w:r>
          </w:p>
        </w:tc>
      </w:tr>
    </w:tbl>
    <w:p w14:paraId="6C8C8E1F" w14:textId="77777777" w:rsidR="00CD488A" w:rsidRPr="00C27A2D" w:rsidRDefault="00CD488A" w:rsidP="00CD48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PRESIDENTE DA REPÚBLICA 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 Lei: </w:t>
      </w:r>
    </w:p>
    <w:p w14:paraId="673539AA" w14:textId="77777777" w:rsidR="00CD488A" w:rsidRPr="00C27A2D" w:rsidRDefault="00CD488A" w:rsidP="00CD48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" w:name="art1"/>
      <w:bookmarkEnd w:id="1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Esta Lei dispõe sobre o tráfico de pessoas cometido no território nacional contra vítima brasileira ou estrangeira e no exterior contra vítima brasileira. </w:t>
      </w:r>
    </w:p>
    <w:p w14:paraId="7FF21914" w14:textId="77777777" w:rsidR="00CD488A" w:rsidRPr="00C27A2D" w:rsidRDefault="00CD488A" w:rsidP="00CD48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 enfrentamento ao tráfico de pessoas compreende a prevenção e a repressão desse delito, bem como a atenção às suas vítimas. </w:t>
      </w:r>
    </w:p>
    <w:p w14:paraId="05B90ACE" w14:textId="77777777" w:rsidR="00CD488A" w:rsidRPr="00C27A2D" w:rsidRDefault="00CD488A" w:rsidP="00CD488A">
      <w:pPr>
        <w:spacing w:after="0" w:line="240" w:lineRule="auto"/>
        <w:jc w:val="center"/>
        <w:rPr>
          <w:rFonts w:ascii="Book Antiqua" w:eastAsia="Times New Roman" w:hAnsi="Book Antiqua" w:cs="Arial"/>
          <w:sz w:val="19"/>
          <w:szCs w:val="19"/>
          <w:highlight w:val="green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CAPÍTULO I</w:t>
      </w:r>
    </w:p>
    <w:p w14:paraId="26E0421A" w14:textId="77777777" w:rsidR="00CD488A" w:rsidRPr="00C27A2D" w:rsidRDefault="00CD488A" w:rsidP="00CD488A">
      <w:pPr>
        <w:spacing w:after="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DOS PRINCÍPIOS E DAS DIRETRIZES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04549AF1" w14:textId="77777777" w:rsidR="00CD488A" w:rsidRPr="00C27A2D" w:rsidRDefault="00CD488A" w:rsidP="00CD488A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" w:name="art2"/>
      <w:bookmarkEnd w:id="2"/>
      <w:r w:rsidRPr="00C27A2D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Art. 2</w:t>
      </w:r>
      <w:r w:rsidRPr="00C27A2D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 O enfrentamento ao tráfico de pessoas atenderá aos seguintes princípios: </w:t>
      </w:r>
    </w:p>
    <w:p w14:paraId="3CC8CB92" w14:textId="77777777" w:rsidR="00CD488A" w:rsidRPr="00C27A2D" w:rsidRDefault="00CD488A" w:rsidP="00CD488A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respeito à dignidade da pessoa humana; </w:t>
      </w:r>
    </w:p>
    <w:p w14:paraId="7E366678" w14:textId="3A3202B2" w:rsidR="00CD488A" w:rsidRPr="00C27A2D" w:rsidRDefault="00CD488A" w:rsidP="00CD488A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promoção e garantia da cidadania e dos direitos humanos; 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D488A" w:rsidRPr="00C27A2D" w14:paraId="3E75E794" w14:textId="77777777" w:rsidTr="00CD488A">
        <w:tc>
          <w:tcPr>
            <w:tcW w:w="8494" w:type="dxa"/>
            <w:shd w:val="clear" w:color="auto" w:fill="CCFFFF"/>
          </w:tcPr>
          <w:p w14:paraId="0F0E9BA6" w14:textId="6D4ACB77" w:rsidR="00CD488A" w:rsidRPr="00C27A2D" w:rsidRDefault="00CD488A" w:rsidP="00CD488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</w:pPr>
            <w:r w:rsidRPr="00C27A2D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(</w:t>
            </w:r>
            <w:r w:rsidRPr="00C27A2D">
              <w:rPr>
                <w:rFonts w:ascii="Book Antiqua" w:eastAsia="Times New Roman" w:hAnsi="Book Antiqua" w:cs="Arial"/>
                <w:b/>
                <w:sz w:val="19"/>
                <w:szCs w:val="19"/>
                <w:highlight w:val="yellow"/>
                <w:lang w:eastAsia="pt-BR"/>
              </w:rPr>
              <w:t>PCAC-2017-IBADE</w:t>
            </w:r>
            <w:r w:rsidRPr="00C27A2D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):</w:t>
            </w:r>
            <w:r w:rsidRPr="00C27A2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No que tange aos poderes e deveres da autoridade policial na condução do inquérito policial, especialmente, sobre as diretrizes que o Delegado de Polícia deve observar no enfrentamento ao tráfico de pessoas, leia a assertiva a seguir: Deverá o delegado atender ao princípio da dignidade da pessoa humana e perseguir a promoção e garantia da cidadania e dos direitos humanos. </w:t>
            </w:r>
            <w:r w:rsidRPr="00C27A2D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BL: art. 2º, I e II da Lei.</w:t>
            </w:r>
          </w:p>
        </w:tc>
      </w:tr>
    </w:tbl>
    <w:p w14:paraId="0805FFE9" w14:textId="77777777" w:rsidR="00CD488A" w:rsidRPr="00C27A2D" w:rsidRDefault="00CD488A" w:rsidP="00336E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universalidade, indivisibilidade e interdependência; </w:t>
      </w:r>
    </w:p>
    <w:p w14:paraId="693739ED" w14:textId="77777777" w:rsidR="00CD488A" w:rsidRPr="00C27A2D" w:rsidRDefault="00CD488A" w:rsidP="00336E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IV - não discriminação por motivo de gênero, orientação sexual, origem étnica ou social, procedência, nacionalidade, atuação profissional, raça, religião, faixa etária, situação migratória ou outro status; </w:t>
      </w:r>
    </w:p>
    <w:p w14:paraId="06B6205A" w14:textId="6A59DA5E" w:rsidR="00CD488A" w:rsidRPr="00C27A2D" w:rsidRDefault="00CD488A" w:rsidP="00336E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transversalidade das dimensões de gênero, orientação sexual, origem étnica ou social, procedência, raça e faixa etária nas políticas públicas; 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336E66" w:rsidRPr="00C27A2D" w14:paraId="75474E89" w14:textId="77777777" w:rsidTr="00EF3ECC">
        <w:tc>
          <w:tcPr>
            <w:tcW w:w="8494" w:type="dxa"/>
            <w:shd w:val="clear" w:color="auto" w:fill="CCFFFF"/>
          </w:tcPr>
          <w:p w14:paraId="5B76BD41" w14:textId="6B30B4F7" w:rsidR="00336E66" w:rsidRPr="00C27A2D" w:rsidRDefault="00336E66" w:rsidP="00EF3EC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</w:pPr>
            <w:r w:rsidRPr="00C27A2D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(</w:t>
            </w:r>
            <w:r w:rsidRPr="00C27A2D">
              <w:rPr>
                <w:rFonts w:ascii="Book Antiqua" w:eastAsia="Times New Roman" w:hAnsi="Book Antiqua" w:cs="Arial"/>
                <w:b/>
                <w:sz w:val="19"/>
                <w:szCs w:val="19"/>
                <w:highlight w:val="yellow"/>
                <w:lang w:eastAsia="pt-BR"/>
              </w:rPr>
              <w:t>PCAC-2017-IBADE</w:t>
            </w:r>
            <w:r w:rsidRPr="00C27A2D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):</w:t>
            </w:r>
            <w:r w:rsidRPr="00C27A2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No que tange aos poderes e deveres da autoridade policial na condução do inquérito policial, especialmente, sobre as diretrizes que o Delegado de Polícia deve observar no enfrentamento ao tráfico de pessoas, leia a assertiva a seguir: O Delegado deve observar a não discriminação por motivo de gênero, orientação sexual, origem étnica ou social, procedência, nacionalidade, atuação profissional, raça, religião, faixa etária, situação migratória ou outro status e estar atento ao princípio da transversalidade das dimensões de gênero, orientação sexual, origem étnica ou social, procedência, raça e faixa etária.  </w:t>
            </w:r>
            <w:r w:rsidRPr="00C27A2D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BL: art. 2º, IV e V da Lei.</w:t>
            </w:r>
          </w:p>
        </w:tc>
      </w:tr>
    </w:tbl>
    <w:p w14:paraId="1403DBB7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atenção integral às vítimas diretas e indiretas, independentemente de nacionalidade e de colaboração em investigações ou processos judiciais;</w:t>
      </w: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</w:p>
    <w:p w14:paraId="7310A5BD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proteção integral da criança e do adolescente. </w:t>
      </w:r>
    </w:p>
    <w:p w14:paraId="60B32E95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" w:name="art3"/>
      <w:bookmarkEnd w:id="3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 O enfrentamento ao tráfico de pessoas atenderá às seguintes diretrizes: </w:t>
      </w:r>
    </w:p>
    <w:p w14:paraId="550EEBC2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fortalecimento do pacto federativo, por meio da atuação conjunta e articulada das esferas de governo no âmbito das respectivas competências; </w:t>
      </w:r>
    </w:p>
    <w:p w14:paraId="38776551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articulação com organizações governamentais e não governamentais nacionais e estrangeiras;</w:t>
      </w: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</w:p>
    <w:p w14:paraId="5776A738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incentivo à participação da sociedade em instâncias de controle social e das entidades de classe ou profissionais na discussão das políticas sobre tráfico de pessoas; </w:t>
      </w:r>
    </w:p>
    <w:p w14:paraId="7DFA0487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estruturação da rede de enfrentamento ao tráfico de pessoas, envolvendo todas as esferas de governo e organizações da sociedade civil; </w:t>
      </w:r>
    </w:p>
    <w:p w14:paraId="7B8CB28A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fortalecimento da atuação em áreas ou regiões de maior incidência do delito, como as de fronteira, portos, aeroportos, rodovias e estações rodoviárias e ferroviárias; </w:t>
      </w:r>
    </w:p>
    <w:p w14:paraId="5FAA4FF1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estímulo à cooperação internacional; </w:t>
      </w:r>
    </w:p>
    <w:p w14:paraId="23C9BB7A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incentivo à realização de estudos e pesquisas e ao seu compartilhamento;</w:t>
      </w: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</w:p>
    <w:p w14:paraId="0D29F284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preservação do sigilo dos procedimentos administrativos e judiciais, nos termos da lei; </w:t>
      </w:r>
    </w:p>
    <w:p w14:paraId="1D497877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gestão integrada para coordenação da política e dos planos nacionais de enfrentamento ao tráfico de pessoas. </w:t>
      </w:r>
    </w:p>
    <w:p w14:paraId="269F1DC9" w14:textId="77777777" w:rsidR="00CD488A" w:rsidRPr="00C27A2D" w:rsidRDefault="00CD488A" w:rsidP="00CD488A">
      <w:pPr>
        <w:spacing w:after="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</w:p>
    <w:p w14:paraId="41467678" w14:textId="77777777" w:rsidR="00CD488A" w:rsidRPr="00C27A2D" w:rsidRDefault="00CD488A" w:rsidP="00CD488A">
      <w:pPr>
        <w:spacing w:after="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PREVENÇÃO AO TRÁFICO DE PESSOAS </w:t>
      </w:r>
    </w:p>
    <w:p w14:paraId="473BBA40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" w:name="art4"/>
      <w:bookmarkEnd w:id="4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 A prevenção ao tráfico de pessoas dar-se-á por meio: </w:t>
      </w:r>
    </w:p>
    <w:p w14:paraId="59650F3A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da implementação de medidas intersetoriais e integradas nas áreas de saúde, educação, trabalho, segurança pública, justiça, turismo, assistência social, desenvolvimento rural, esportes, comunicação, cultura e direitos humanos; </w:t>
      </w:r>
    </w:p>
    <w:p w14:paraId="15060614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de campanhas socioeducativas e de conscientização, considerando as diferentes realidades e linguagens; </w:t>
      </w:r>
    </w:p>
    <w:p w14:paraId="2323F739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de incentivo à mobilização e à participação da sociedade civil; e</w:t>
      </w: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</w:p>
    <w:p w14:paraId="35D003E6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IV - de incentivo a projetos de prevenção ao tráfico de pessoas. </w:t>
      </w:r>
    </w:p>
    <w:p w14:paraId="08325F42" w14:textId="77777777" w:rsidR="00CD488A" w:rsidRPr="00C27A2D" w:rsidRDefault="00CD488A" w:rsidP="00CD488A">
      <w:pPr>
        <w:spacing w:after="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III</w:t>
      </w:r>
    </w:p>
    <w:p w14:paraId="0F7D0C25" w14:textId="77777777" w:rsidR="00CD488A" w:rsidRPr="00C27A2D" w:rsidRDefault="00CD488A" w:rsidP="00CD488A">
      <w:pPr>
        <w:spacing w:after="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REPRESSÃO AO TRÁFICO DE PESSOAS </w:t>
      </w:r>
    </w:p>
    <w:p w14:paraId="4B479E83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" w:name="art5"/>
      <w:bookmarkEnd w:id="5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 A repressão ao tráfico de pessoas dar-se-á por meio: </w:t>
      </w:r>
    </w:p>
    <w:p w14:paraId="1598F4D7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da cooperação entre órgãos do sistema de justiça e segurança, nacionais e estrangeiros;</w:t>
      </w: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</w:p>
    <w:p w14:paraId="27F58924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da integração de políticas e ações de repressão aos crimes correlatos e da responsabilização dos seus autores; </w:t>
      </w:r>
    </w:p>
    <w:p w14:paraId="119AE3ED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da formação de equipes conjuntas de investigação. </w:t>
      </w:r>
    </w:p>
    <w:p w14:paraId="7E26B743" w14:textId="77777777" w:rsidR="00CD488A" w:rsidRPr="00C27A2D" w:rsidRDefault="00CD488A" w:rsidP="00CD488A">
      <w:pPr>
        <w:spacing w:after="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IV</w:t>
      </w:r>
    </w:p>
    <w:p w14:paraId="2E518013" w14:textId="77777777" w:rsidR="00CD488A" w:rsidRPr="00C27A2D" w:rsidRDefault="00CD488A" w:rsidP="00CD488A">
      <w:pPr>
        <w:spacing w:after="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PROTEÇÃO E DA ASSISTÊNCIA ÀS VÍTIMAS </w:t>
      </w:r>
    </w:p>
    <w:p w14:paraId="07AB20C3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" w:name="art6"/>
      <w:bookmarkEnd w:id="6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 A proteção e o atendimento à vítima direta ou indireta do tráfico de pessoas compreendem: </w:t>
      </w:r>
    </w:p>
    <w:p w14:paraId="4B1493BC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assistência jurídica, social, de trabalho e emprego e de saúde; </w:t>
      </w:r>
    </w:p>
    <w:p w14:paraId="6F74644B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acolhimento e abrigo provisório; </w:t>
      </w:r>
    </w:p>
    <w:p w14:paraId="5F3878A5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atenção às suas necessidades específicas, especialmente em relação a questões de gênero, orientação sexual, origem étnica ou social, procedência, nacionalidade, raça, religião, faixa etária, situação migratória, atuação profissional, diversidade cultural, linguagem, laços sociais e familiares ou outro status; </w:t>
      </w:r>
    </w:p>
    <w:p w14:paraId="14794542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preservação da intimidade e da identidade;</w:t>
      </w: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</w:p>
    <w:p w14:paraId="0B62BD5C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prevenção à </w:t>
      </w:r>
      <w:proofErr w:type="spellStart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revitimização</w:t>
      </w:r>
      <w:proofErr w:type="spellEnd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 atendimento e nos procedimentos investigatórios e judiciais; </w:t>
      </w:r>
    </w:p>
    <w:p w14:paraId="660737BB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atendimento humanizado; </w:t>
      </w:r>
    </w:p>
    <w:p w14:paraId="3DF1DB73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informação sobre procedimentos administrativos e judiciais.</w:t>
      </w: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</w:p>
    <w:p w14:paraId="027C8E71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 A atenção às vítimas dar-se-á com a interrupção da situação de exploração ou violência, a sua reinserção social, a garantia de facilitação do acesso à educação, à cultura, à formação profissional e ao trabalho e, no caso de crianças e adolescentes, a busca de sua reinserção familiar e comunitária. </w:t>
      </w:r>
    </w:p>
    <w:p w14:paraId="7F713959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 No exterior, a assistência imediata a vítimas brasileiras estará a cargo da rede consular brasileira e será prestada independentemente de sua situação migratória, ocupação ou outro status. </w:t>
      </w:r>
    </w:p>
    <w:p w14:paraId="35B2034C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 A assistência à saúde prevista no inciso I deste artigo deve compreender os aspectos de recuperação física e psicológica da vítima. </w:t>
      </w:r>
    </w:p>
    <w:p w14:paraId="09353DAD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" w:name="art7"/>
      <w:bookmarkEnd w:id="7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 A </w:t>
      </w:r>
      <w:hyperlink r:id="rId5" w:history="1"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6.815, de 19 de agosto de 1980</w:t>
        </w:r>
      </w:hyperlink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 vigorar acrescida dos seguintes artigos: </w:t>
      </w:r>
    </w:p>
    <w:p w14:paraId="5A8BB8C3" w14:textId="77777777" w:rsidR="00CD488A" w:rsidRPr="00C27A2D" w:rsidRDefault="00CD488A" w:rsidP="00C27A2D">
      <w:pPr>
        <w:spacing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</w:t>
      </w:r>
      <w:hyperlink r:id="rId6" w:anchor="art18a" w:history="1"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18-A.</w:t>
        </w:r>
      </w:hyperlink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Conceder-se-á residência permanente às vítimas de tráfico de pessoas no território nacional, independentemente de sua situação migratória e de colaboração em procedimento administrativo, policial ou judicial. </w:t>
      </w:r>
    </w:p>
    <w:p w14:paraId="3D3C0368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visto ou a residência permanentes poderão ser concedidos, a título de reunião familiar: </w:t>
      </w:r>
    </w:p>
    <w:p w14:paraId="425B7C35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 cônjuges, companheiros, ascendentes e descendentes; e</w:t>
      </w:r>
    </w:p>
    <w:p w14:paraId="4AB8C569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II - a outros membros do grupo familiar que comprovem dependência econômica ou convivência habitual com a vítima. </w:t>
      </w:r>
    </w:p>
    <w:p w14:paraId="2D7A23EA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Os beneficiários do visto ou da residência permanentes são isentos do pagamento da multa prevista no inciso II do art. 125. </w:t>
      </w:r>
    </w:p>
    <w:p w14:paraId="41C08885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Os beneficiários do visto ou da residência permanentes de que trata este artigo são isentos do pagamento das taxas e emolumentos previstos nos </w:t>
      </w:r>
      <w:proofErr w:type="spellStart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20, 33 e 131.” </w:t>
      </w:r>
    </w:p>
    <w:p w14:paraId="12423F38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18-B.  Ato do Ministro de Estado da Justiça e Cidadania estabelecerá os procedimentos para concessão da residência permanente de que trata o art. 18-A.” </w:t>
      </w:r>
    </w:p>
    <w:p w14:paraId="12800636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</w:t>
      </w:r>
      <w:hyperlink r:id="rId7" w:anchor="art42a" w:history="1"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42-A</w:t>
        </w:r>
      </w:hyperlink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 O estrangeiro estará em situação regular no País enquanto tramitar pedido de regularização migratória.” </w:t>
      </w:r>
    </w:p>
    <w:p w14:paraId="547B084D" w14:textId="77777777" w:rsidR="00CD488A" w:rsidRPr="00C27A2D" w:rsidRDefault="00CD488A" w:rsidP="00CD488A">
      <w:pPr>
        <w:spacing w:after="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</w:t>
      </w:r>
    </w:p>
    <w:p w14:paraId="0EFA6524" w14:textId="77777777" w:rsidR="00CD488A" w:rsidRPr="00C27A2D" w:rsidRDefault="00CD488A" w:rsidP="00CD488A">
      <w:pPr>
        <w:spacing w:after="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PROCESSUAIS </w:t>
      </w:r>
    </w:p>
    <w:p w14:paraId="3706D086" w14:textId="62AD4E24" w:rsidR="00CD488A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" w:name="art8"/>
      <w:bookmarkEnd w:id="8"/>
      <w:r w:rsidRPr="00C27A2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8</w:t>
      </w:r>
      <w:r w:rsidRPr="00C27A2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O juiz, de ofício, </w:t>
      </w:r>
      <w:r w:rsidRPr="00C27A2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 requerimento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27A2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 Ministério Público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</w:t>
      </w:r>
      <w:r w:rsidRPr="00C27A2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mediante representação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27A2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 delegado de polícia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ouvido o Ministério Público, havendo indícios suficientes de infração penal, </w:t>
      </w:r>
      <w:r w:rsidRPr="00C27A2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poderá decretar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27A2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medidas assecuratórias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relacionadas a bens, direitos ou valores pertencentes ao investigado ou acusado, ou existentes em nome de interpostas pessoas, que sejam instrumento, produto ou proveito do crime de tráfico de pessoas, procedendo-se na forma dos </w:t>
      </w:r>
      <w:hyperlink r:id="rId8" w:anchor="art125" w:history="1">
        <w:proofErr w:type="spellStart"/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. 125 a 144-A do Decreto-Lei nº 3.689, de 3 de outubro de 1941 (Código de Processo Penal)</w:t>
        </w:r>
      </w:hyperlink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27A2D" w:rsidRPr="00C27A2D" w14:paraId="02E78B9B" w14:textId="77777777" w:rsidTr="00636F05">
        <w:tc>
          <w:tcPr>
            <w:tcW w:w="8494" w:type="dxa"/>
            <w:shd w:val="clear" w:color="auto" w:fill="CCFFFF"/>
          </w:tcPr>
          <w:p w14:paraId="712A6813" w14:textId="7AAFCAEA" w:rsidR="00C27A2D" w:rsidRPr="00C27A2D" w:rsidRDefault="00C27A2D" w:rsidP="00636F0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</w:pPr>
            <w:r w:rsidRPr="00C27A2D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sz w:val="19"/>
                <w:szCs w:val="19"/>
                <w:highlight w:val="yellow"/>
                <w:lang w:eastAsia="pt-BR"/>
              </w:rPr>
              <w:t>MPPR-2019</w:t>
            </w:r>
            <w:r w:rsidRPr="00C27A2D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):</w:t>
            </w:r>
            <w:r w:rsidRPr="00C27A2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Assinale a alternativa correta: </w:t>
            </w:r>
            <w:r w:rsidRPr="00C27A2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Nos termos da Lei n. 13.344/16 (que dispõe sobre prevenção e repressão ao tráfico interno e internacional de pessoas e sobre medidas de atenção às vítimas), tanto o delegado de polícia como o Ministério Público podem provocar o juízo para que decrete, em havendo indícios suficientes de infração penal, medidas assecuratórias relacionadas a bens, direitos ou valores pertencentes ao investigado ou acusado, ou existentes em nome de interpostas pessoas, que sejam instrumento, produto ou proveito do crime de tráfico de pessoas. </w:t>
            </w:r>
            <w:r w:rsidRPr="00C27A2D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 xml:space="preserve">BL: art. </w:t>
            </w:r>
            <w:r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8</w:t>
            </w:r>
            <w:r w:rsidRPr="00C27A2D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 xml:space="preserve">º, </w:t>
            </w:r>
            <w:r>
              <w:rPr>
                <w:rFonts w:ascii="Book Antiqua" w:eastAsia="Times New Roman" w:hAnsi="Book Antiqua" w:cs="Arial"/>
                <w:b/>
                <w:i/>
                <w:iCs/>
                <w:sz w:val="19"/>
                <w:szCs w:val="19"/>
                <w:lang w:eastAsia="pt-BR"/>
              </w:rPr>
              <w:t>caput</w:t>
            </w:r>
            <w:r w:rsidRPr="00C27A2D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 xml:space="preserve"> da Lei.</w:t>
            </w:r>
          </w:p>
        </w:tc>
      </w:tr>
    </w:tbl>
    <w:p w14:paraId="1B7A723C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Proceder-se-á à alienação antecipada para preservação do valor dos bens sempre que estiverem sujeitos a qualquer grau de deterioração ou depreciação, ou quando houver dificuldade para sua manutenção. </w:t>
      </w:r>
    </w:p>
    <w:p w14:paraId="437D1B33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juiz determinará a liberação total ou parcial dos bens, direitos e valores quando comprovada a licitude de sua origem, mantendo-se a constrição dos bens, direitos e valores necessários e suficientes à reparação dos danos e ao pagamento de prestações pecuniárias, multas e custas decorrentes da infração penal. </w:t>
      </w:r>
    </w:p>
    <w:p w14:paraId="31893E3B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Nenhum pedido de liberação será conhecido sem o comparecimento pessoal do acusado ou investigado, ou de interposta pessoa a que se refere o caput, podendo o juiz determinar a prática de atos necessários à conservação de bens, direitos ou valores, sem prejuízo do disposto no § 1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</w:p>
    <w:p w14:paraId="79253AF1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Ao proferir a sentença de mérito, o juiz decidirá sobre o perdimento do produto, bem ou valor apreendido, sequestrado ou declarado indisponível. </w:t>
      </w:r>
    </w:p>
    <w:p w14:paraId="245323C4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" w:name="art9"/>
      <w:bookmarkEnd w:id="9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Aplica-se subsidiariamente, no que couber, o disposto na </w:t>
      </w:r>
      <w:hyperlink r:id="rId9" w:history="1"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12.850, de 2 de agosto de 2013</w:t>
        </w:r>
      </w:hyperlink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</w:p>
    <w:p w14:paraId="248FE58E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0" w:name="art10"/>
      <w:bookmarkEnd w:id="10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  O Poder Público é autorizado a criar sistema de informações visando à coleta e à gestão de dados que orientem o enfrentamento ao tráfico de pessoas. </w:t>
      </w:r>
    </w:p>
    <w:p w14:paraId="3F6639C6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1" w:name="art11"/>
      <w:bookmarkEnd w:id="11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11.  O </w:t>
      </w:r>
      <w:hyperlink r:id="rId10" w:anchor="art144a" w:history="1"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Decreto-Lei nº 3.689, de 3 de outubro de 1941</w:t>
        </w:r>
      </w:hyperlink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(Código de Processo Penal), passa a vigorar acrescido dos seguintes </w:t>
      </w:r>
      <w:proofErr w:type="spellStart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13-A e 13-B: </w:t>
      </w:r>
    </w:p>
    <w:p w14:paraId="4FC33BD1" w14:textId="77777777" w:rsidR="00CD488A" w:rsidRPr="00C27A2D" w:rsidRDefault="00CD488A" w:rsidP="00C27A2D">
      <w:pPr>
        <w:spacing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</w:t>
      </w:r>
      <w:hyperlink r:id="rId11" w:anchor="art13a" w:history="1"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Art. 13-A.  </w:t>
        </w:r>
      </w:hyperlink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Nos crimes previstos nos </w:t>
      </w:r>
      <w:hyperlink r:id="rId12" w:anchor="art148" w:history="1">
        <w:proofErr w:type="spellStart"/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. 148</w:t>
        </w:r>
      </w:hyperlink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hyperlink r:id="rId13" w:anchor="art149" w:history="1"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149</w:t>
        </w:r>
      </w:hyperlink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hyperlink r:id="rId14" w:anchor="art149a" w:history="1"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149-A</w:t>
        </w:r>
      </w:hyperlink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no </w:t>
      </w:r>
      <w:hyperlink r:id="rId15" w:anchor="art158§3" w:history="1"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3º do art. 158</w:t>
        </w:r>
      </w:hyperlink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no </w:t>
      </w:r>
      <w:hyperlink r:id="rId16" w:anchor="art159" w:history="1"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159 do Decreto-Lei no 2.848, de 7 de dezembro de 1940 (Código Penal)</w:t>
        </w:r>
      </w:hyperlink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no </w:t>
      </w:r>
      <w:hyperlink r:id="rId17" w:anchor="art239" w:history="1"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239 da Lei n</w:t>
        </w:r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8.069, de 13 de julho de </w:t>
        </w:r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lastRenderedPageBreak/>
          <w:t>1990 (Estatuto da Criança e do Adolescente)</w:t>
        </w:r>
      </w:hyperlink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 membro do Ministério Público ou o delegado de polícia poderá requisitar, de quaisquer órgãos do poder público ou de empresas da iniciativa privada, dados e informações cadastrais da vítima ou de suspeitos. </w:t>
      </w:r>
    </w:p>
    <w:p w14:paraId="0FDAA76E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 requisição, que será atendida no prazo de 24 (vinte e quatro) horas, conterá:</w:t>
      </w: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</w:p>
    <w:p w14:paraId="5255ED05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o nome da autoridade requisitante;</w:t>
      </w: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</w:p>
    <w:p w14:paraId="4572AC49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 número do inquérito policial; e</w:t>
      </w: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</w:p>
    <w:p w14:paraId="5B4853B2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 identificação da unidade de polícia judiciária responsável pela investigação.” </w:t>
      </w:r>
    </w:p>
    <w:p w14:paraId="00BFB214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13-B.  Se necessário à prevenção e à repressão dos crimes relacionados ao tráfico de pessoas, o membro do Ministério Público ou o delegado de polícia poderão requisitar, mediante autorização judicial, às empresas prestadoras de serviço de telecomunicações e/ou telemática que disponibilizem imediatamente os meios técnicos adequados – como sinais, informações e outros – que permitam a localização da vítima ou dos suspeitos do delito em curso. </w:t>
      </w:r>
    </w:p>
    <w:p w14:paraId="551F57A5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Para os efeitos deste artigo, sinal significa posicionamento da estação de cobertura, setorização e intensidade de radiofrequência.</w:t>
      </w: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</w:p>
    <w:p w14:paraId="2E723F7E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Na hipótese de que trata o </w:t>
      </w:r>
      <w:r w:rsidRPr="00C27A2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 sinal:</w:t>
      </w: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</w:p>
    <w:p w14:paraId="6FFA8EF3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não permitirá acesso ao conteúdo da comunicação de qualquer natureza, que dependerá de autorização judicial, conforme disposto em lei;</w:t>
      </w: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</w:p>
    <w:p w14:paraId="7A4AF9BC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deverá ser fornecido pela prestadora de telefonia móvel celular por período não superior a 30 (trinta) dias, renovável por uma única vez, por igual período; </w:t>
      </w:r>
    </w:p>
    <w:p w14:paraId="295B8C12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para períodos </w:t>
      </w:r>
      <w:proofErr w:type="spellStart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superiores</w:t>
      </w:r>
      <w:proofErr w:type="spellEnd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àquele de que trata o inciso II, será necessária a apresentação de ordem judicial.</w:t>
      </w: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</w:p>
    <w:p w14:paraId="3819623C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Na hipótese prevista neste artigo, o inquérito policial deverá ser instaurado no prazo máximo de 72 (setenta e duas) horas, contado do registro da respectiva ocorrência policial.</w:t>
      </w: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</w:p>
    <w:p w14:paraId="40DA6D84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Não havendo manifestação judicial no prazo de 12 (doze) horas, a autoridade competente requisitará às empresas prestadoras de serviço de telecomunicações e/ou telemática que disponibilizem imediatamente os meios técnicos adequados – como sinais, informações e outros – que permitam a localização da vítima ou dos suspeitos do delito em curso, com imediata comunicação ao juiz.” </w:t>
      </w:r>
    </w:p>
    <w:p w14:paraId="16A83301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2" w:name="art12"/>
      <w:bookmarkEnd w:id="12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12.  O inciso V do art. 83 do </w:t>
      </w:r>
      <w:hyperlink r:id="rId18" w:history="1"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Decreto-Lei n</w:t>
        </w:r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2.848, de 7 de dezembro de 1940</w:t>
        </w:r>
      </w:hyperlink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(Código Penal), passa a vigorar com a seguinte redação: </w:t>
      </w:r>
    </w:p>
    <w:p w14:paraId="4DB95CDE" w14:textId="77777777" w:rsidR="00CD488A" w:rsidRPr="00C27A2D" w:rsidRDefault="00CD488A" w:rsidP="00C27A2D">
      <w:pPr>
        <w:spacing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83. .........................................................................</w:t>
      </w:r>
    </w:p>
    <w:p w14:paraId="5B2C90A1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 </w:t>
      </w:r>
    </w:p>
    <w:p w14:paraId="57B5647A" w14:textId="77777777" w:rsidR="00CD488A" w:rsidRPr="00C27A2D" w:rsidRDefault="00C27A2D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19" w:anchor="art83v." w:history="1">
        <w:r w:rsidR="00CD488A"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V - </w:t>
        </w:r>
      </w:hyperlink>
      <w:r w:rsidR="00CD488A"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cumpridos mais de dois terços da pena, nos casos de condenação por crime hediondo, prática de tortura, tráfico ilícito de entorpecentes e drogas afins, tráfico de pessoas e terrorismo, se o apenado não for reincidente específico em crimes dessa natureza.</w:t>
      </w:r>
    </w:p>
    <w:p w14:paraId="64DC7D0D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....................................................................................” (NR) </w:t>
      </w:r>
    </w:p>
    <w:p w14:paraId="79B648AA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3" w:name="art13"/>
      <w:bookmarkEnd w:id="13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13.  O </w:t>
      </w:r>
      <w:hyperlink r:id="rId20" w:history="1"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Decreto-Lei nº 2.848, de 7 de dezembro de 1940</w:t>
        </w:r>
      </w:hyperlink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(Código Penal), passa a vigorar acrescido do seguinte art. 149-A: </w:t>
      </w:r>
    </w:p>
    <w:p w14:paraId="610EA601" w14:textId="77777777" w:rsidR="00CD488A" w:rsidRPr="00C27A2D" w:rsidRDefault="00CD488A" w:rsidP="00C27A2D">
      <w:pPr>
        <w:keepNext/>
        <w:spacing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“Tráfico de Pessoas </w:t>
      </w:r>
    </w:p>
    <w:p w14:paraId="0A036522" w14:textId="77777777" w:rsidR="00CD488A" w:rsidRPr="00C27A2D" w:rsidRDefault="00C27A2D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21" w:anchor="art149a" w:history="1">
        <w:r w:rsidR="00CD488A"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Art. 149-A.  </w:t>
        </w:r>
      </w:hyperlink>
      <w:r w:rsidR="00CD488A"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Agenciar, aliciar, recrutar, transportar, transferir, comprar, alojar ou acolher pessoa, mediante grave ameaça, violência, coação, fraude ou abuso, com a finalidade de: </w:t>
      </w:r>
    </w:p>
    <w:p w14:paraId="3F4B8AFD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remover-lhe órgãos, tecidos ou partes do corpo; </w:t>
      </w:r>
    </w:p>
    <w:p w14:paraId="501FEA3F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submetê-la a trabalho em condições análogas à de escravo; </w:t>
      </w:r>
    </w:p>
    <w:p w14:paraId="736A40A9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submetê-la a qualquer tipo de servidão; </w:t>
      </w:r>
    </w:p>
    <w:p w14:paraId="4E3F8210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adoção ilegal; ou </w:t>
      </w:r>
    </w:p>
    <w:p w14:paraId="756D8497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exploração sexual. </w:t>
      </w:r>
    </w:p>
    <w:p w14:paraId="05847A76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Pena - reclusão, de 4 (quatro) a 8 (oito) anos, e multa. </w:t>
      </w:r>
    </w:p>
    <w:p w14:paraId="465AC008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pena é aumentada de um terço até a metade se: </w:t>
      </w:r>
    </w:p>
    <w:p w14:paraId="2285D178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o crime for cometido por funcionário público no exercício de suas funções ou a pretexto de exercê-las; </w:t>
      </w:r>
    </w:p>
    <w:p w14:paraId="02C1A4EA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 crime for cometido contra criança, adolescente ou pessoa idosa ou com deficiência; </w:t>
      </w:r>
    </w:p>
    <w:p w14:paraId="59E060F3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o agente se prevalecer de relações de parentesco, domésticas, de coabitação, de hospitalidade, de dependência econômica, de autoridade ou de superioridade hierárquica inerente ao exercício de emprego, cargo ou função; ou </w:t>
      </w:r>
    </w:p>
    <w:p w14:paraId="0FF4301C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a vítima do tráfico de pessoas for retirada do território nacional. </w:t>
      </w:r>
    </w:p>
    <w:p w14:paraId="25E666E2" w14:textId="77777777" w:rsidR="00CD488A" w:rsidRPr="00C27A2D" w:rsidRDefault="00CD488A" w:rsidP="00C27A2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pena é reduzida de um a dois terços se o agente for primário e não integrar organização criminosa.” </w:t>
      </w:r>
    </w:p>
    <w:p w14:paraId="1305B53C" w14:textId="77777777" w:rsidR="00CD488A" w:rsidRPr="00C27A2D" w:rsidRDefault="00CD488A" w:rsidP="00CD488A">
      <w:pPr>
        <w:spacing w:after="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VI</w:t>
      </w:r>
    </w:p>
    <w:p w14:paraId="5D067D10" w14:textId="77777777" w:rsidR="00CD488A" w:rsidRPr="00C27A2D" w:rsidRDefault="00CD488A" w:rsidP="00CD488A">
      <w:pPr>
        <w:spacing w:after="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CAMPANHAS RELACIONADAS AO ENFRENTAMENTO AO TRÁFICO DE PESSOAS </w:t>
      </w:r>
    </w:p>
    <w:p w14:paraId="5CF8A67A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4" w:name="art14"/>
      <w:bookmarkEnd w:id="14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  É instituído o Dia Nacional de Enfrentamento ao Tráfico de Pessoas, a ser comemorado, anualmente, em 30 de julho.</w:t>
      </w: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</w:p>
    <w:p w14:paraId="4A178417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5" w:name="art15"/>
      <w:bookmarkEnd w:id="15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15. Serão adotadas campanhas nacionais de enfrentamento ao tráfico de pessoas, a serem divulgadas em veículos de comunicação, visando à conscientização da sociedade sobre todas as modalidades de tráfico de pessoas. </w:t>
      </w:r>
    </w:p>
    <w:p w14:paraId="0333442B" w14:textId="77777777" w:rsidR="00CD488A" w:rsidRPr="00C27A2D" w:rsidRDefault="00CD488A" w:rsidP="00CD488A">
      <w:pPr>
        <w:spacing w:after="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VII</w:t>
      </w:r>
    </w:p>
    <w:p w14:paraId="60CAE8FB" w14:textId="77777777" w:rsidR="00CD488A" w:rsidRPr="00C27A2D" w:rsidRDefault="00CD488A" w:rsidP="00CD488A">
      <w:pPr>
        <w:spacing w:after="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FINAIS </w:t>
      </w:r>
    </w:p>
    <w:p w14:paraId="6358CA56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6" w:name="art16"/>
      <w:bookmarkEnd w:id="16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16.  Revogam-se os </w:t>
      </w:r>
      <w:hyperlink r:id="rId22" w:anchor="art231." w:history="1">
        <w:proofErr w:type="spellStart"/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. 231</w:t>
        </w:r>
      </w:hyperlink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hyperlink r:id="rId23" w:anchor="art231a." w:history="1">
        <w:r w:rsidRPr="00C27A2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231-A do Decreto-Lei nº 2.848, de 7 de dezembro de 1940 (Código Penal).</w:t>
        </w:r>
      </w:hyperlink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60573E53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7" w:name="art17"/>
      <w:bookmarkEnd w:id="17"/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17.  Esta Lei entra em vigor após decorridos 45 (quarenta e cinco) dias de sua publicação oficial. </w:t>
      </w:r>
    </w:p>
    <w:p w14:paraId="0DFEE460" w14:textId="77777777" w:rsidR="00CD488A" w:rsidRPr="00C27A2D" w:rsidRDefault="00CD488A" w:rsidP="00C27A2D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6 de outubro de 2016; 195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Independência e 128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República. </w:t>
      </w:r>
    </w:p>
    <w:p w14:paraId="068BF1C6" w14:textId="77777777" w:rsidR="00CD488A" w:rsidRPr="00C27A2D" w:rsidRDefault="00CD488A" w:rsidP="00CD488A">
      <w:pPr>
        <w:spacing w:after="0" w:line="240" w:lineRule="auto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MICHEL TEMER</w:t>
      </w:r>
    </w:p>
    <w:p w14:paraId="41C6E390" w14:textId="77777777" w:rsidR="00CD488A" w:rsidRPr="00C27A2D" w:rsidRDefault="00CD488A" w:rsidP="00CD488A">
      <w:pPr>
        <w:spacing w:after="0" w:line="240" w:lineRule="auto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Alexandre de Moraes</w:t>
      </w:r>
    </w:p>
    <w:p w14:paraId="0614F2B8" w14:textId="77777777" w:rsidR="00CD488A" w:rsidRPr="00C27A2D" w:rsidRDefault="00CD488A" w:rsidP="00CD488A">
      <w:pPr>
        <w:spacing w:after="0" w:line="240" w:lineRule="auto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José Serra</w:t>
      </w:r>
    </w:p>
    <w:p w14:paraId="6CB0236E" w14:textId="77777777" w:rsidR="00CD488A" w:rsidRPr="00C27A2D" w:rsidRDefault="00CD488A" w:rsidP="00CD488A">
      <w:pPr>
        <w:spacing w:after="0" w:line="240" w:lineRule="auto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Ricardo José Magalhães Barros</w:t>
      </w:r>
    </w:p>
    <w:p w14:paraId="3C4C21B5" w14:textId="77777777" w:rsidR="00CD488A" w:rsidRPr="00C27A2D" w:rsidRDefault="00CD488A" w:rsidP="00CD488A">
      <w:pPr>
        <w:spacing w:after="0" w:line="240" w:lineRule="auto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Osmar Terra</w:t>
      </w:r>
    </w:p>
    <w:p w14:paraId="4FB5E236" w14:textId="77777777" w:rsidR="00CD488A" w:rsidRPr="00C27A2D" w:rsidRDefault="00CD488A" w:rsidP="00CD488A">
      <w:pPr>
        <w:spacing w:after="0" w:line="240" w:lineRule="auto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lastRenderedPageBreak/>
        <w:t>Grace Maria Fernandes Mendonça</w:t>
      </w:r>
    </w:p>
    <w:p w14:paraId="6DFD60E1" w14:textId="28F1E364" w:rsidR="00F36037" w:rsidRPr="00C27A2D" w:rsidRDefault="00CD488A" w:rsidP="00C27A2D">
      <w:pPr>
        <w:spacing w:before="300" w:after="300" w:line="240" w:lineRule="auto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27A2D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7.10.2016</w:t>
      </w:r>
      <w:r w:rsidRPr="00C27A2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sectPr w:rsidR="00F36037" w:rsidRPr="00C27A2D" w:rsidSect="00C27A2D">
      <w:pgSz w:w="11906" w:h="16838"/>
      <w:pgMar w:top="1135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C03163"/>
    <w:multiLevelType w:val="hybridMultilevel"/>
    <w:tmpl w:val="4DEE2AE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E1"/>
    <w:rsid w:val="00336E66"/>
    <w:rsid w:val="007A73E1"/>
    <w:rsid w:val="009005FE"/>
    <w:rsid w:val="00C27A2D"/>
    <w:rsid w:val="00CD488A"/>
    <w:rsid w:val="00F3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A5BF3"/>
  <w15:chartTrackingRefBased/>
  <w15:docId w15:val="{27305188-AE11-47B4-BD6A-D213C8696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D4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27A2D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C27A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2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6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810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33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92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4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815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398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187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Decreto-Lei/Del3689.htm" TargetMode="External"/><Relationship Id="rId13" Type="http://schemas.openxmlformats.org/officeDocument/2006/relationships/hyperlink" Target="http://www.planalto.gov.br/ccivil_03/Decreto-Lei/Del2848.htm" TargetMode="External"/><Relationship Id="rId18" Type="http://schemas.openxmlformats.org/officeDocument/2006/relationships/hyperlink" Target="http://www.planalto.gov.br/ccivil_03/Decreto-Lei/Del2848.htm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planalto.gov.br/ccivil_03/Decreto-Lei/Del2848.htm" TargetMode="External"/><Relationship Id="rId7" Type="http://schemas.openxmlformats.org/officeDocument/2006/relationships/hyperlink" Target="http://www.planalto.gov.br/ccivil_03/LEIS/L6815.htm" TargetMode="External"/><Relationship Id="rId12" Type="http://schemas.openxmlformats.org/officeDocument/2006/relationships/hyperlink" Target="http://www.planalto.gov.br/ccivil_03/Decreto-Lei/Del2848.htm" TargetMode="External"/><Relationship Id="rId17" Type="http://schemas.openxmlformats.org/officeDocument/2006/relationships/hyperlink" Target="http://www.planalto.gov.br/ccivil_03/LEIS/L8069.ht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Decreto-Lei/Del2848.htm" TargetMode="External"/><Relationship Id="rId20" Type="http://schemas.openxmlformats.org/officeDocument/2006/relationships/hyperlink" Target="http://www.planalto.gov.br/ccivil_03/Decreto-Lei/Del2848.h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LEIS/L6815.htm" TargetMode="External"/><Relationship Id="rId11" Type="http://schemas.openxmlformats.org/officeDocument/2006/relationships/hyperlink" Target="http://www.planalto.gov.br/ccivil_03/Decreto-Lei/Del3689.htm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://www.planalto.gov.br/ccivil_03/LEIS/L6815.htm" TargetMode="External"/><Relationship Id="rId15" Type="http://schemas.openxmlformats.org/officeDocument/2006/relationships/hyperlink" Target="http://www.planalto.gov.br/ccivil_03/Decreto-Lei/Del2848.htm" TargetMode="External"/><Relationship Id="rId23" Type="http://schemas.openxmlformats.org/officeDocument/2006/relationships/hyperlink" Target="http://www.planalto.gov.br/ccivil_03/Decreto-Lei/Del2848.htm" TargetMode="External"/><Relationship Id="rId10" Type="http://schemas.openxmlformats.org/officeDocument/2006/relationships/hyperlink" Target="http://www.planalto.gov.br/ccivil_03/Decreto-Lei/Del3689.htm" TargetMode="External"/><Relationship Id="rId19" Type="http://schemas.openxmlformats.org/officeDocument/2006/relationships/hyperlink" Target="http://www.planalto.gov.br/ccivil_03/Decreto-Lei/Del2848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11-2014/2013/Lei/L12850.htm" TargetMode="External"/><Relationship Id="rId14" Type="http://schemas.openxmlformats.org/officeDocument/2006/relationships/hyperlink" Target="http://www.planalto.gov.br/ccivil_03/Decreto-Lei/Del2848.htm" TargetMode="External"/><Relationship Id="rId22" Type="http://schemas.openxmlformats.org/officeDocument/2006/relationships/hyperlink" Target="http://www.planalto.gov.br/ccivil_03/Decreto-Lei/Del2848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2819</Words>
  <Characters>15228</Characters>
  <Application>Microsoft Office Word</Application>
  <DocSecurity>0</DocSecurity>
  <Lines>126</Lines>
  <Paragraphs>36</Paragraphs>
  <ScaleCrop>false</ScaleCrop>
  <Company/>
  <LinksUpToDate>false</LinksUpToDate>
  <CharactersWithSpaces>18011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</cp:lastModifiedBy>
  <cp:revision>6</cp:revision>
  <dcterms:created xsi:type="dcterms:W3CDTF">2018-06-08T21:31:00Z</dcterms:created>
  <dcterms:modified xsi:type="dcterms:W3CDTF">2021-03-31T19:09:00Z</dcterms:modified>
</cp:coreProperties>
</file>